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C21847" w:rsidP="00C21847"/>
    <w:p w:rsidR="00C21847" w:rsidRDefault="004A6E33" w:rsidP="00C21847">
      <w:pPr>
        <w:pStyle w:val="aff5"/>
      </w:pPr>
      <w:r w:rsidRPr="00C21847">
        <w:t>Конституционно-правовые основы контрольной деятельности</w:t>
      </w:r>
    </w:p>
    <w:p w:rsidR="00C21847" w:rsidRPr="00C21847" w:rsidRDefault="004A6E33" w:rsidP="00C21847">
      <w:pPr>
        <w:pStyle w:val="aff5"/>
      </w:pPr>
      <w:r w:rsidRPr="00C21847">
        <w:t>судебной власти в Российской Федерации</w:t>
      </w:r>
    </w:p>
    <w:p w:rsidR="00C21847" w:rsidRDefault="00C21847" w:rsidP="00C21847">
      <w:pPr>
        <w:pStyle w:val="aff"/>
      </w:pPr>
      <w:r>
        <w:br w:type="page"/>
        <w:t>План</w:t>
      </w:r>
    </w:p>
    <w:p w:rsidR="00C21847" w:rsidRDefault="00C21847" w:rsidP="00C21847"/>
    <w:p w:rsidR="001650D9" w:rsidRDefault="001650D9">
      <w:pPr>
        <w:pStyle w:val="24"/>
        <w:rPr>
          <w:smallCaps w:val="0"/>
          <w:noProof/>
          <w:sz w:val="24"/>
          <w:szCs w:val="24"/>
        </w:rPr>
      </w:pPr>
      <w:r w:rsidRPr="00A9422F">
        <w:rPr>
          <w:rStyle w:val="af8"/>
          <w:noProof/>
        </w:rPr>
        <w:t>Введение</w:t>
      </w:r>
    </w:p>
    <w:p w:rsidR="001650D9" w:rsidRDefault="001650D9">
      <w:pPr>
        <w:pStyle w:val="24"/>
        <w:rPr>
          <w:smallCaps w:val="0"/>
          <w:noProof/>
          <w:sz w:val="24"/>
          <w:szCs w:val="24"/>
        </w:rPr>
      </w:pPr>
      <w:r w:rsidRPr="00A9422F">
        <w:rPr>
          <w:rStyle w:val="af8"/>
          <w:noProof/>
        </w:rPr>
        <w:t>Глава 1. Судебный контроль - организационно-правовая форма реализации судебной власти в Российской Федерации</w:t>
      </w:r>
    </w:p>
    <w:p w:rsidR="001650D9" w:rsidRDefault="001650D9">
      <w:pPr>
        <w:pStyle w:val="24"/>
        <w:rPr>
          <w:smallCaps w:val="0"/>
          <w:noProof/>
          <w:sz w:val="24"/>
          <w:szCs w:val="24"/>
        </w:rPr>
      </w:pPr>
      <w:r w:rsidRPr="00A9422F">
        <w:rPr>
          <w:rStyle w:val="af8"/>
          <w:noProof/>
        </w:rPr>
        <w:t>Глава 2. Конституционно-правовое закрепление контрольной деятельности судебной власти и сферы его реализации</w:t>
      </w:r>
    </w:p>
    <w:p w:rsidR="001650D9" w:rsidRDefault="001650D9">
      <w:pPr>
        <w:pStyle w:val="24"/>
        <w:rPr>
          <w:smallCaps w:val="0"/>
          <w:noProof/>
          <w:sz w:val="24"/>
          <w:szCs w:val="24"/>
        </w:rPr>
      </w:pPr>
      <w:r w:rsidRPr="00A9422F">
        <w:rPr>
          <w:rStyle w:val="af8"/>
          <w:noProof/>
        </w:rPr>
        <w:t>Заключение</w:t>
      </w:r>
    </w:p>
    <w:p w:rsidR="001650D9" w:rsidRDefault="001650D9">
      <w:pPr>
        <w:pStyle w:val="24"/>
        <w:rPr>
          <w:smallCaps w:val="0"/>
          <w:noProof/>
          <w:sz w:val="24"/>
          <w:szCs w:val="24"/>
        </w:rPr>
      </w:pPr>
      <w:r w:rsidRPr="00A9422F">
        <w:rPr>
          <w:rStyle w:val="af8"/>
          <w:noProof/>
        </w:rPr>
        <w:t>Литература</w:t>
      </w:r>
    </w:p>
    <w:p w:rsidR="00C21847" w:rsidRPr="00C21847" w:rsidRDefault="00C21847" w:rsidP="00C21847"/>
    <w:p w:rsidR="00C21847" w:rsidRPr="00C21847" w:rsidRDefault="00C21847" w:rsidP="00C21847">
      <w:pPr>
        <w:pStyle w:val="2"/>
      </w:pPr>
      <w:r>
        <w:br w:type="page"/>
      </w:r>
      <w:bookmarkStart w:id="0" w:name="_Toc237851775"/>
      <w:r w:rsidR="00DF7967" w:rsidRPr="00C21847">
        <w:t>Введение</w:t>
      </w:r>
      <w:bookmarkEnd w:id="0"/>
    </w:p>
    <w:p w:rsidR="00C21847" w:rsidRDefault="00C21847" w:rsidP="00C21847"/>
    <w:p w:rsidR="00C21847" w:rsidRDefault="00A92FEB" w:rsidP="00C21847">
      <w:r w:rsidRPr="00C21847">
        <w:t>З</w:t>
      </w:r>
      <w:r w:rsidR="004A6E33" w:rsidRPr="00C21847">
        <w:t xml:space="preserve">акрепление в Конституции </w:t>
      </w:r>
      <w:r w:rsidR="008504F9" w:rsidRPr="00C21847">
        <w:t>Р</w:t>
      </w:r>
      <w:r w:rsidR="001A5CA3" w:rsidRPr="00C21847">
        <w:t xml:space="preserve">оссийской </w:t>
      </w:r>
      <w:r w:rsidR="008504F9" w:rsidRPr="00C21847">
        <w:t>Ф</w:t>
      </w:r>
      <w:r w:rsidR="001A5CA3" w:rsidRPr="00C21847">
        <w:t>едерации</w:t>
      </w:r>
      <w:r w:rsidR="004A6E33" w:rsidRPr="00C21847">
        <w:t xml:space="preserve"> 1993 г</w:t>
      </w:r>
      <w:r w:rsidR="00C21847" w:rsidRPr="00C21847">
        <w:t xml:space="preserve">. </w:t>
      </w:r>
      <w:r w:rsidR="004A6E33" w:rsidRPr="00C21847">
        <w:t>защиты прав, свобод и законных интересов личности в качестве приоритетного направления в деятельности государства обусловило развитие</w:t>
      </w:r>
      <w:r w:rsidR="00C21847" w:rsidRPr="00C21847">
        <w:t xml:space="preserve"> </w:t>
      </w:r>
      <w:r w:rsidR="004A6E33" w:rsidRPr="00C21847">
        <w:t>и становление правового института</w:t>
      </w:r>
      <w:r w:rsidR="004A21B3" w:rsidRPr="00C21847">
        <w:t xml:space="preserve"> судеб</w:t>
      </w:r>
      <w:r w:rsidR="004A6E33" w:rsidRPr="00C21847">
        <w:t>ной защиты прав и свобод человека и гражданина</w:t>
      </w:r>
      <w:r w:rsidR="004A21B3" w:rsidRPr="00C21847">
        <w:t xml:space="preserve"> посредством осуществления судебного контроля</w:t>
      </w:r>
      <w:r w:rsidR="00C21847" w:rsidRPr="00C21847">
        <w:t xml:space="preserve">. </w:t>
      </w:r>
      <w:r w:rsidR="004A6E33" w:rsidRPr="00C21847">
        <w:t>В последнее время принят целый ряд нормативных актов, направленных на расширение форм</w:t>
      </w:r>
      <w:r w:rsidRPr="00C21847">
        <w:t xml:space="preserve"> и способов</w:t>
      </w:r>
      <w:r w:rsidR="004A6E33" w:rsidRPr="00C21847">
        <w:t xml:space="preserve"> государственной защиты прав и </w:t>
      </w:r>
      <w:r w:rsidR="004A21B3" w:rsidRPr="00C21847">
        <w:t xml:space="preserve">свобод человека и гражданина и </w:t>
      </w:r>
      <w:r w:rsidRPr="00C21847">
        <w:t xml:space="preserve">возможности </w:t>
      </w:r>
      <w:r w:rsidR="004A21B3" w:rsidRPr="00C21847">
        <w:t>осуществление контроля законности актов, действий</w:t>
      </w:r>
      <w:r w:rsidR="00C21847">
        <w:t xml:space="preserve"> (</w:t>
      </w:r>
      <w:r w:rsidR="004A21B3" w:rsidRPr="00C21847">
        <w:t>бездействия</w:t>
      </w:r>
      <w:r w:rsidR="00C21847" w:rsidRPr="00C21847">
        <w:t xml:space="preserve">) </w:t>
      </w:r>
      <w:r w:rsidR="004A21B3" w:rsidRPr="00C21847">
        <w:t>органов госу</w:t>
      </w:r>
      <w:r w:rsidR="00D66DDF" w:rsidRPr="00C21847">
        <w:t>дарственной власти, местного са</w:t>
      </w:r>
      <w:r w:rsidR="004A21B3" w:rsidRPr="00C21847">
        <w:t>моуправления</w:t>
      </w:r>
      <w:r w:rsidR="00D66DDF" w:rsidRPr="00C21847">
        <w:t>, иных органов, осуществляющих публично-властные полномочия</w:t>
      </w:r>
      <w:r w:rsidR="008504F9" w:rsidRPr="00C21847">
        <w:t>,</w:t>
      </w:r>
      <w:r w:rsidR="00D66DDF" w:rsidRPr="00C21847">
        <w:t xml:space="preserve"> и их должностных лиц</w:t>
      </w:r>
      <w:r w:rsidR="0003439F" w:rsidRPr="00C21847">
        <w:t xml:space="preserve"> посредством судебного контроля</w:t>
      </w:r>
      <w:r w:rsidR="00C21847" w:rsidRPr="00C21847">
        <w:t xml:space="preserve">. </w:t>
      </w:r>
      <w:r w:rsidR="004A6E33" w:rsidRPr="00C21847">
        <w:t>Однако следует признать, что в конституционно установленном механизме правозащитной деятельно</w:t>
      </w:r>
      <w:r w:rsidR="00D66DDF" w:rsidRPr="00C21847">
        <w:t>сти государства еще осталось достаточно</w:t>
      </w:r>
      <w:r w:rsidR="004A6E33" w:rsidRPr="00C21847">
        <w:t xml:space="preserve"> </w:t>
      </w:r>
      <w:r w:rsidR="0003439F" w:rsidRPr="00C21847">
        <w:t xml:space="preserve">много </w:t>
      </w:r>
      <w:r w:rsidR="004A6E33" w:rsidRPr="00C21847">
        <w:t>не решенных проблем, и для россиян судебная защита их прав и свобод не стала эффективным способом их гарантирования и обеспечения</w:t>
      </w:r>
      <w:r w:rsidR="00C21847" w:rsidRPr="00C21847">
        <w:t xml:space="preserve">. </w:t>
      </w:r>
      <w:r w:rsidR="00004150" w:rsidRPr="00C21847">
        <w:t>Тог</w:t>
      </w:r>
      <w:r w:rsidR="0003439F" w:rsidRPr="00C21847">
        <w:t>д</w:t>
      </w:r>
      <w:r w:rsidR="00004150" w:rsidRPr="00C21847">
        <w:t>а как и</w:t>
      </w:r>
      <w:r w:rsidR="004A6E33" w:rsidRPr="00C21847">
        <w:t xml:space="preserve">нтерактивные и социологические опросы граждан России свидетельствуют о первостепенной важности для них данного института в системе гарантий </w:t>
      </w:r>
      <w:r w:rsidR="0003439F" w:rsidRPr="00C21847">
        <w:t xml:space="preserve">их </w:t>
      </w:r>
      <w:r w:rsidR="004A6E33" w:rsidRPr="00C21847">
        <w:t>прав и свобод</w:t>
      </w:r>
      <w:r w:rsidR="00C21847" w:rsidRPr="00C21847">
        <w:t>.</w:t>
      </w:r>
    </w:p>
    <w:p w:rsidR="00C21847" w:rsidRDefault="004D725E" w:rsidP="00C21847">
      <w:r w:rsidRPr="00C21847">
        <w:t>Судебный контроль является одним</w:t>
      </w:r>
      <w:r w:rsidR="004A6E33" w:rsidRPr="00C21847">
        <w:t xml:space="preserve"> из</w:t>
      </w:r>
      <w:r w:rsidRPr="00C21847">
        <w:t xml:space="preserve"> способов осуществления</w:t>
      </w:r>
      <w:r w:rsidR="004A6E33" w:rsidRPr="00C21847">
        <w:t xml:space="preserve"> судебной защиты и </w:t>
      </w:r>
      <w:r w:rsidRPr="00C21847">
        <w:t>организационно-правовой формой</w:t>
      </w:r>
      <w:r w:rsidR="004A6E33" w:rsidRPr="00C21847">
        <w:t xml:space="preserve"> осуществления контрольной функции государства</w:t>
      </w:r>
      <w:r w:rsidRPr="00C21847">
        <w:t xml:space="preserve"> и</w:t>
      </w:r>
      <w:r w:rsidR="004A6E33" w:rsidRPr="00C21847">
        <w:t xml:space="preserve"> реализации судебной власти в сфере публично-правовых отношений</w:t>
      </w:r>
      <w:r w:rsidR="00C21847" w:rsidRPr="00C21847">
        <w:t xml:space="preserve">. </w:t>
      </w:r>
      <w:r w:rsidR="0002165E" w:rsidRPr="00C21847">
        <w:t>Предметом</w:t>
      </w:r>
      <w:r w:rsidR="004A6E33" w:rsidRPr="00C21847">
        <w:t xml:space="preserve"> его </w:t>
      </w:r>
      <w:r w:rsidR="0003439F" w:rsidRPr="00C21847">
        <w:t>воздействия</w:t>
      </w:r>
      <w:r w:rsidR="004A6E33" w:rsidRPr="00C21847">
        <w:t xml:space="preserve"> </w:t>
      </w:r>
      <w:r w:rsidR="0002165E" w:rsidRPr="00C21847">
        <w:t>являются</w:t>
      </w:r>
      <w:r w:rsidR="004A6E33" w:rsidRPr="00C21847">
        <w:t xml:space="preserve"> индивидуальное и нормативное правотворчество органов государственной власти и местного самоуправления</w:t>
      </w:r>
      <w:r w:rsidR="00C21847" w:rsidRPr="00C21847">
        <w:t xml:space="preserve">. </w:t>
      </w:r>
      <w:r w:rsidR="00E53EFE" w:rsidRPr="00C21847">
        <w:t>В таком качестве</w:t>
      </w:r>
      <w:r w:rsidR="004A6E33" w:rsidRPr="00C21847">
        <w:t xml:space="preserve"> судебный контроль</w:t>
      </w:r>
      <w:r w:rsidR="00C21847" w:rsidRPr="00C21847">
        <w:t xml:space="preserve"> </w:t>
      </w:r>
      <w:r w:rsidR="00E53EFE" w:rsidRPr="00C21847">
        <w:t>на отечественном уровне существует непродолжительный период, после</w:t>
      </w:r>
      <w:r w:rsidR="003452DA" w:rsidRPr="00C21847">
        <w:t xml:space="preserve"> </w:t>
      </w:r>
      <w:r w:rsidR="00E53EFE" w:rsidRPr="00C21847">
        <w:t>конституционного</w:t>
      </w:r>
      <w:r w:rsidR="004A6E33" w:rsidRPr="00C21847">
        <w:t xml:space="preserve"> </w:t>
      </w:r>
      <w:r w:rsidR="003452DA" w:rsidRPr="00C21847">
        <w:t xml:space="preserve">закрепления задачи </w:t>
      </w:r>
      <w:r w:rsidR="001B752C" w:rsidRPr="00C21847">
        <w:t>судебн</w:t>
      </w:r>
      <w:r w:rsidR="003452DA" w:rsidRPr="00C21847">
        <w:t>ой</w:t>
      </w:r>
      <w:r w:rsidR="001B752C" w:rsidRPr="00C21847">
        <w:t xml:space="preserve"> власт</w:t>
      </w:r>
      <w:r w:rsidR="003452DA" w:rsidRPr="00C21847">
        <w:t>и</w:t>
      </w:r>
      <w:r w:rsidR="004A6E33" w:rsidRPr="00C21847">
        <w:t xml:space="preserve"> обеспечи</w:t>
      </w:r>
      <w:r w:rsidR="003452DA" w:rsidRPr="00C21847">
        <w:t>ва</w:t>
      </w:r>
      <w:r w:rsidR="004A6E33" w:rsidRPr="00C21847">
        <w:t>ть права и свободы человека и гражданина</w:t>
      </w:r>
      <w:r w:rsidR="00C21847" w:rsidRPr="00C21847">
        <w:t>.</w:t>
      </w:r>
    </w:p>
    <w:p w:rsidR="00C21847" w:rsidRDefault="003452DA" w:rsidP="00C21847">
      <w:r w:rsidRPr="00C21847">
        <w:t>Ф</w:t>
      </w:r>
      <w:r w:rsidR="001E5FB7" w:rsidRPr="00C21847">
        <w:t>ункциональная особенность судебного контроля обусловлена тем, что он осуществляется</w:t>
      </w:r>
      <w:r w:rsidR="004A6E33" w:rsidRPr="00C21847">
        <w:t xml:space="preserve"> в сфере публично-правовых отношений, </w:t>
      </w:r>
      <w:r w:rsidR="008504F9" w:rsidRPr="00C21847">
        <w:t>специфика</w:t>
      </w:r>
      <w:r w:rsidR="00C21847" w:rsidRPr="00C21847">
        <w:t xml:space="preserve"> </w:t>
      </w:r>
      <w:r w:rsidR="001B752C" w:rsidRPr="00C21847">
        <w:t>которых заключается в наличии</w:t>
      </w:r>
      <w:r w:rsidR="004A6E33" w:rsidRPr="00C21847">
        <w:t xml:space="preserve"> субъекта, обладающего государственно-властными полно</w:t>
      </w:r>
      <w:r w:rsidR="001E5FB7" w:rsidRPr="00C21847">
        <w:t>мочиями</w:t>
      </w:r>
      <w:r w:rsidR="008504F9" w:rsidRPr="00C21847">
        <w:t>,</w:t>
      </w:r>
      <w:r w:rsidR="004A6E33" w:rsidRPr="00C21847">
        <w:t xml:space="preserve"> и юридическо</w:t>
      </w:r>
      <w:r w:rsidR="001E5FB7" w:rsidRPr="00C21847">
        <w:t>м неравенстве</w:t>
      </w:r>
      <w:r w:rsidR="004A6E33" w:rsidRPr="00C21847">
        <w:t xml:space="preserve"> сторон</w:t>
      </w:r>
      <w:r w:rsidR="00C21847" w:rsidRPr="00C21847">
        <w:t xml:space="preserve">. </w:t>
      </w:r>
      <w:r w:rsidR="00793B14" w:rsidRPr="00C21847">
        <w:t>С</w:t>
      </w:r>
      <w:r w:rsidR="004A6E33" w:rsidRPr="00C21847">
        <w:t xml:space="preserve">фера осуществления судебного контроля </w:t>
      </w:r>
      <w:r w:rsidR="00B56A0E" w:rsidRPr="00C21847">
        <w:t>вызывает</w:t>
      </w:r>
      <w:r w:rsidR="004A6E33" w:rsidRPr="00C21847">
        <w:t xml:space="preserve"> необходимость установления для него особых форм судопроизводства, призванных обеспечить его эффективность</w:t>
      </w:r>
      <w:r w:rsidR="00C21847" w:rsidRPr="00C21847">
        <w:t xml:space="preserve">. </w:t>
      </w:r>
      <w:r w:rsidR="00793B14" w:rsidRPr="00C21847">
        <w:t>Публично-правовые отношения как предмет</w:t>
      </w:r>
      <w:r w:rsidR="004A6E33" w:rsidRPr="00C21847">
        <w:t xml:space="preserve"> суд</w:t>
      </w:r>
      <w:r w:rsidR="00793B14" w:rsidRPr="00C21847">
        <w:t>ебной оценки</w:t>
      </w:r>
      <w:r w:rsidR="00BD1574" w:rsidRPr="00C21847">
        <w:t xml:space="preserve"> </w:t>
      </w:r>
      <w:r w:rsidR="00B56A0E" w:rsidRPr="00C21847">
        <w:t>ставят вопросы выработки принципов судопроизводства</w:t>
      </w:r>
      <w:r w:rsidR="00D068A8" w:rsidRPr="00C21847">
        <w:t xml:space="preserve"> и определения</w:t>
      </w:r>
      <w:r w:rsidR="004A6E33" w:rsidRPr="00C21847">
        <w:t xml:space="preserve"> рол</w:t>
      </w:r>
      <w:r w:rsidR="00D068A8" w:rsidRPr="00C21847">
        <w:t>и суда</w:t>
      </w:r>
      <w:r w:rsidR="00BD1574" w:rsidRPr="00C21847">
        <w:t xml:space="preserve"> в </w:t>
      </w:r>
      <w:r w:rsidR="00D068A8" w:rsidRPr="00C21847">
        <w:t>нем</w:t>
      </w:r>
      <w:r w:rsidR="00C21847" w:rsidRPr="00C21847">
        <w:t xml:space="preserve">. </w:t>
      </w:r>
      <w:r w:rsidR="008043FE" w:rsidRPr="00C21847">
        <w:t>В</w:t>
      </w:r>
      <w:r w:rsidR="00D068A8" w:rsidRPr="00C21847">
        <w:t xml:space="preserve"> отличие о</w:t>
      </w:r>
      <w:r w:rsidR="008043FE" w:rsidRPr="00C21847">
        <w:t>т</w:t>
      </w:r>
      <w:r w:rsidR="00D068A8" w:rsidRPr="00C21847">
        <w:t xml:space="preserve"> состязательного процесса</w:t>
      </w:r>
      <w:r w:rsidR="008043FE" w:rsidRPr="00C21847">
        <w:t>, при рассмотрении дел в порядке контроля</w:t>
      </w:r>
      <w:r w:rsidR="00D068A8" w:rsidRPr="00C21847">
        <w:t xml:space="preserve"> </w:t>
      </w:r>
      <w:r w:rsidR="008043FE" w:rsidRPr="00C21847">
        <w:t xml:space="preserve">эта роль </w:t>
      </w:r>
      <w:r w:rsidR="00D068A8" w:rsidRPr="00C21847">
        <w:t>должна быть активной, способствующей всесто</w:t>
      </w:r>
      <w:r w:rsidR="008043FE" w:rsidRPr="00C21847">
        <w:t>роннему и полному установлению всех обстоятельств</w:t>
      </w:r>
      <w:r w:rsidR="00C21847" w:rsidRPr="00C21847">
        <w:t xml:space="preserve">. </w:t>
      </w:r>
      <w:r w:rsidR="00870F61" w:rsidRPr="00C21847">
        <w:t>Деятельность с</w:t>
      </w:r>
      <w:r w:rsidR="007529EA" w:rsidRPr="00C21847">
        <w:t>у</w:t>
      </w:r>
      <w:r w:rsidR="00870F61" w:rsidRPr="00C21847">
        <w:t>да при осуществлении контроля и судебной защиты прав и свобод человека и гражданина в сфере публично-правовых отношений</w:t>
      </w:r>
      <w:r w:rsidR="007529EA" w:rsidRPr="00C21847">
        <w:t xml:space="preserve"> имеет</w:t>
      </w:r>
      <w:r w:rsidR="00BD1574" w:rsidRPr="00C21847">
        <w:t xml:space="preserve"> направленность на установление объективной истины</w:t>
      </w:r>
      <w:r w:rsidR="00C21847" w:rsidRPr="00C21847">
        <w:t xml:space="preserve">. </w:t>
      </w:r>
      <w:r w:rsidR="003E5B4A" w:rsidRPr="00C21847">
        <w:t xml:space="preserve">Задача суда </w:t>
      </w:r>
      <w:r w:rsidR="00BD1574" w:rsidRPr="00C21847">
        <w:t>принятие всех допустимых законодательством мер для обеспечения режима законности в государственном и местном управлении</w:t>
      </w:r>
      <w:r w:rsidR="007529EA" w:rsidRPr="00C21847">
        <w:t>, охране Конституции</w:t>
      </w:r>
      <w:r w:rsidR="00C21847" w:rsidRPr="00C21847">
        <w:t xml:space="preserve">, </w:t>
      </w:r>
      <w:r w:rsidR="007529EA" w:rsidRPr="00C21847">
        <w:t>прав и свобод человека</w:t>
      </w:r>
      <w:r w:rsidR="00C21847" w:rsidRPr="00C21847">
        <w:t xml:space="preserve"> </w:t>
      </w:r>
      <w:r w:rsidR="007529EA" w:rsidRPr="00C21847">
        <w:t>и гражданина,</w:t>
      </w:r>
      <w:r w:rsidR="004A6E33" w:rsidRPr="00C21847">
        <w:t xml:space="preserve"> в отличие от осуществления правосудия при разрешении споров о праве и уголовной юрисдикции</w:t>
      </w:r>
      <w:r w:rsidR="00C21847" w:rsidRPr="00C21847">
        <w:t>.</w:t>
      </w:r>
    </w:p>
    <w:p w:rsidR="00DF7967" w:rsidRPr="00C21847" w:rsidRDefault="00DF7967" w:rsidP="00C21847">
      <w:pPr>
        <w:pStyle w:val="2"/>
      </w:pPr>
      <w:r w:rsidRPr="00C21847">
        <w:br w:type="page"/>
      </w:r>
      <w:bookmarkStart w:id="1" w:name="_Toc237851776"/>
      <w:r w:rsidRPr="00C21847">
        <w:t>Глава 1</w:t>
      </w:r>
      <w:r w:rsidR="001650D9">
        <w:t>.</w:t>
      </w:r>
      <w:r w:rsidRPr="00C21847">
        <w:t xml:space="preserve"> </w:t>
      </w:r>
      <w:r w:rsidR="00254805" w:rsidRPr="00C21847">
        <w:t xml:space="preserve">Судебный контроль </w:t>
      </w:r>
      <w:r w:rsidR="00C21847">
        <w:t>-</w:t>
      </w:r>
      <w:r w:rsidR="00254805" w:rsidRPr="00C21847">
        <w:t xml:space="preserve"> организационно-правовая форма реализации судебной власти в Российской Федерации</w:t>
      </w:r>
      <w:bookmarkEnd w:id="1"/>
    </w:p>
    <w:p w:rsidR="00C21847" w:rsidRDefault="00C21847" w:rsidP="00C21847">
      <w:pPr>
        <w:rPr>
          <w:b/>
          <w:bCs/>
        </w:rPr>
      </w:pPr>
    </w:p>
    <w:p w:rsidR="00C21847" w:rsidRDefault="00DF7967" w:rsidP="00C21847">
      <w:r w:rsidRPr="00A977A7">
        <w:t>Н</w:t>
      </w:r>
      <w:r w:rsidR="00522FAF" w:rsidRPr="00C21847">
        <w:t>овый период в</w:t>
      </w:r>
      <w:r w:rsidRPr="00C21847">
        <w:t xml:space="preserve"> </w:t>
      </w:r>
      <w:r w:rsidR="00522FAF" w:rsidRPr="00C21847">
        <w:t>становлении и развитии</w:t>
      </w:r>
      <w:r w:rsidRPr="00C21847">
        <w:t xml:space="preserve"> судебно контроля</w:t>
      </w:r>
      <w:r w:rsidR="002F7BB1" w:rsidRPr="00C21847">
        <w:t xml:space="preserve"> </w:t>
      </w:r>
      <w:r w:rsidR="00522FAF" w:rsidRPr="00C21847">
        <w:t>начался п</w:t>
      </w:r>
      <w:r w:rsidR="008C1AF2" w:rsidRPr="00C21847">
        <w:t xml:space="preserve">осле принятия Конституции </w:t>
      </w:r>
      <w:r w:rsidR="001A5CA3" w:rsidRPr="00C21847">
        <w:t xml:space="preserve">Российской Федерации </w:t>
      </w:r>
      <w:r w:rsidR="008C1AF2" w:rsidRPr="00C21847">
        <w:t>1993 г</w:t>
      </w:r>
      <w:r w:rsidR="00C21847">
        <w:t>.,</w:t>
      </w:r>
      <w:r w:rsidR="00DF78BD" w:rsidRPr="00C21847">
        <w:t xml:space="preserve"> закрепившей право каждого на судебную защиту</w:t>
      </w:r>
      <w:r w:rsidR="00C21847">
        <w:t xml:space="preserve"> (</w:t>
      </w:r>
      <w:r w:rsidR="00DF78BD" w:rsidRPr="00C21847">
        <w:t>статья 46</w:t>
      </w:r>
      <w:r w:rsidR="00C21847" w:rsidRPr="00C21847">
        <w:t xml:space="preserve">) </w:t>
      </w:r>
      <w:r w:rsidR="00DF78BD" w:rsidRPr="00C21847">
        <w:t xml:space="preserve">и установившей судебную охрану Конституции </w:t>
      </w:r>
      <w:r w:rsidR="001A5CA3" w:rsidRPr="00C21847">
        <w:t>Российской Федерации</w:t>
      </w:r>
      <w:r w:rsidR="00DF78BD" w:rsidRPr="00C21847">
        <w:t xml:space="preserve"> и судебный конституц</w:t>
      </w:r>
      <w:r w:rsidR="008F7B93" w:rsidRPr="00C21847">
        <w:t>и</w:t>
      </w:r>
      <w:r w:rsidR="00DF78BD" w:rsidRPr="00C21847">
        <w:t>онный контроль</w:t>
      </w:r>
      <w:r w:rsidR="00C21847">
        <w:t xml:space="preserve"> (</w:t>
      </w:r>
      <w:r w:rsidR="008F7B93" w:rsidRPr="00C21847">
        <w:t>ст</w:t>
      </w:r>
      <w:r w:rsidR="00C21847">
        <w:t>.1</w:t>
      </w:r>
      <w:r w:rsidR="008F7B93" w:rsidRPr="00C21847">
        <w:t>25</w:t>
      </w:r>
      <w:r w:rsidR="00C21847" w:rsidRPr="00C21847">
        <w:t xml:space="preserve">). </w:t>
      </w:r>
      <w:r w:rsidR="008F7B93" w:rsidRPr="00C21847">
        <w:t>В развитие</w:t>
      </w:r>
      <w:r w:rsidR="00DF78BD" w:rsidRPr="00C21847">
        <w:t xml:space="preserve"> ее </w:t>
      </w:r>
      <w:r w:rsidR="008F7B93" w:rsidRPr="00C21847">
        <w:t>положений</w:t>
      </w:r>
      <w:r w:rsidR="008C1AF2" w:rsidRPr="00C21847">
        <w:t xml:space="preserve"> </w:t>
      </w:r>
      <w:r w:rsidR="008F7B93" w:rsidRPr="00C21847">
        <w:t xml:space="preserve">в </w:t>
      </w:r>
      <w:r w:rsidR="008C1AF2" w:rsidRPr="00C21847">
        <w:t xml:space="preserve">законодательство России специальными законами вносились положения, закрепляющие возможность судебного обжалования актов органов государственной власти и управления и их должностных лиц и установление </w:t>
      </w:r>
      <w:r w:rsidR="008F7B93" w:rsidRPr="00C21847">
        <w:t xml:space="preserve">над ними </w:t>
      </w:r>
      <w:r w:rsidR="008C1AF2" w:rsidRPr="00C21847">
        <w:t>судебного контроля</w:t>
      </w:r>
      <w:r w:rsidR="00C21847" w:rsidRPr="00C21847">
        <w:t>.</w:t>
      </w:r>
    </w:p>
    <w:p w:rsidR="00C21847" w:rsidRDefault="00DF7967" w:rsidP="00C21847">
      <w:r w:rsidRPr="00C21847">
        <w:t>П</w:t>
      </w:r>
      <w:r w:rsidR="00D4280E" w:rsidRPr="00C21847">
        <w:t xml:space="preserve">роцесс становления судебного контроля </w:t>
      </w:r>
      <w:r w:rsidR="007D4089" w:rsidRPr="00C21847">
        <w:t>в Российской Федерации</w:t>
      </w:r>
      <w:r w:rsidR="00D4280E" w:rsidRPr="00C21847">
        <w:t xml:space="preserve"> происходил </w:t>
      </w:r>
      <w:r w:rsidR="008F7B93" w:rsidRPr="00C21847">
        <w:t xml:space="preserve">достаточно </w:t>
      </w:r>
      <w:r w:rsidR="00D4280E" w:rsidRPr="00C21847">
        <w:t xml:space="preserve">медленно </w:t>
      </w:r>
      <w:r w:rsidR="008F7B93" w:rsidRPr="00C21847">
        <w:t>с преодолением</w:t>
      </w:r>
      <w:r w:rsidR="00C21847" w:rsidRPr="00C21847">
        <w:t xml:space="preserve"> </w:t>
      </w:r>
      <w:r w:rsidR="006B182A" w:rsidRPr="00C21847">
        <w:t>ограничений и непонимания его значимости со стороны чиновников органов государственной</w:t>
      </w:r>
      <w:r w:rsidR="007D4089" w:rsidRPr="00C21847">
        <w:t xml:space="preserve"> власти</w:t>
      </w:r>
      <w:r w:rsidR="00C21847" w:rsidRPr="00C21847">
        <w:t xml:space="preserve">. </w:t>
      </w:r>
      <w:r w:rsidR="00D4280E" w:rsidRPr="00C21847">
        <w:t xml:space="preserve">Об обретении </w:t>
      </w:r>
      <w:r w:rsidR="006B182A" w:rsidRPr="00C21847">
        <w:t xml:space="preserve">достаточного правового и организационного обеспечения и </w:t>
      </w:r>
      <w:r w:rsidR="00D4280E" w:rsidRPr="00C21847">
        <w:t>опыта судебного контроля в России говорить пока рано</w:t>
      </w:r>
      <w:r w:rsidR="00C21847" w:rsidRPr="00C21847">
        <w:t xml:space="preserve">. </w:t>
      </w:r>
      <w:r w:rsidR="00D4280E" w:rsidRPr="00C21847">
        <w:t xml:space="preserve">Однако мобильность законодательства в данной области </w:t>
      </w:r>
      <w:r w:rsidR="00D634E2" w:rsidRPr="00C21847">
        <w:t xml:space="preserve">позволяет прогнозировать обретение </w:t>
      </w:r>
      <w:r w:rsidR="00D4280E" w:rsidRPr="00C21847">
        <w:t>судебным контролем</w:t>
      </w:r>
      <w:r w:rsidR="00D634E2" w:rsidRPr="00C21847">
        <w:t xml:space="preserve"> всеобщего и</w:t>
      </w:r>
      <w:r w:rsidR="00D4280E" w:rsidRPr="00C21847">
        <w:t xml:space="preserve"> подлинно правового характера</w:t>
      </w:r>
      <w:r w:rsidR="00C21847" w:rsidRPr="00C21847">
        <w:t>.</w:t>
      </w:r>
    </w:p>
    <w:p w:rsidR="00C21847" w:rsidRDefault="007D4089" w:rsidP="00C21847">
      <w:r w:rsidRPr="00C21847">
        <w:t>Д</w:t>
      </w:r>
      <w:r w:rsidR="002C0B97" w:rsidRPr="00C21847">
        <w:t xml:space="preserve">ана общая концепция института судебного контроля, </w:t>
      </w:r>
      <w:r w:rsidRPr="00C21847">
        <w:t>представлен</w:t>
      </w:r>
      <w:r w:rsidR="00C21847" w:rsidRPr="00C21847">
        <w:t xml:space="preserve"> </w:t>
      </w:r>
      <w:r w:rsidR="00D634E2" w:rsidRPr="00C21847">
        <w:t>анализ</w:t>
      </w:r>
      <w:r w:rsidR="002C0B97" w:rsidRPr="00C21847">
        <w:t xml:space="preserve"> существующих теоре</w:t>
      </w:r>
      <w:r w:rsidR="000951B5" w:rsidRPr="00C21847">
        <w:t>тических разработок</w:t>
      </w:r>
      <w:r w:rsidR="002318D5" w:rsidRPr="00C21847">
        <w:t>,</w:t>
      </w:r>
      <w:r w:rsidR="000951B5" w:rsidRPr="00C21847">
        <w:t xml:space="preserve"> </w:t>
      </w:r>
      <w:r w:rsidR="002318D5" w:rsidRPr="00C21847">
        <w:t>предложена авторская</w:t>
      </w:r>
      <w:r w:rsidR="002C0B97" w:rsidRPr="00C21847">
        <w:t xml:space="preserve"> характеристика</w:t>
      </w:r>
      <w:r w:rsidR="0044081C" w:rsidRPr="00C21847">
        <w:t xml:space="preserve"> </w:t>
      </w:r>
      <w:r w:rsidR="002318D5" w:rsidRPr="00C21847">
        <w:t>судебного контроля,</w:t>
      </w:r>
      <w:r w:rsidR="0044081C" w:rsidRPr="00C21847">
        <w:t xml:space="preserve"> </w:t>
      </w:r>
      <w:r w:rsidR="002318D5" w:rsidRPr="00C21847">
        <w:t>сформулировано научно обоснованное его</w:t>
      </w:r>
      <w:r w:rsidR="0044081C" w:rsidRPr="00C21847">
        <w:t xml:space="preserve"> определе</w:t>
      </w:r>
      <w:r w:rsidR="002318D5" w:rsidRPr="00C21847">
        <w:t>ние</w:t>
      </w:r>
      <w:r w:rsidR="00C21847" w:rsidRPr="00C21847">
        <w:t>.</w:t>
      </w:r>
    </w:p>
    <w:p w:rsidR="00C21847" w:rsidRDefault="002766C0" w:rsidP="00C21847">
      <w:r w:rsidRPr="00C21847">
        <w:t>Прежде всего</w:t>
      </w:r>
      <w:r w:rsidR="00D634E2" w:rsidRPr="00C21847">
        <w:t>,</w:t>
      </w:r>
      <w:r w:rsidR="009C4FF9" w:rsidRPr="00C21847">
        <w:t xml:space="preserve"> в науке</w:t>
      </w:r>
      <w:r w:rsidRPr="00C21847">
        <w:t xml:space="preserve"> определ</w:t>
      </w:r>
      <w:r w:rsidR="007D4089" w:rsidRPr="00C21847">
        <w:t>ено</w:t>
      </w:r>
      <w:r w:rsidRPr="00C21847">
        <w:t xml:space="preserve"> направление исследования судебного контроля как контрольной функции государства</w:t>
      </w:r>
      <w:r w:rsidR="00FB1822" w:rsidRPr="00C21847">
        <w:t>, реализуемой</w:t>
      </w:r>
      <w:r w:rsidR="00982A8B" w:rsidRPr="00C21847">
        <w:t xml:space="preserve"> судебной вла</w:t>
      </w:r>
      <w:r w:rsidR="00004342" w:rsidRPr="00C21847">
        <w:t>стью</w:t>
      </w:r>
      <w:r w:rsidRPr="00C21847">
        <w:t xml:space="preserve">, для чего </w:t>
      </w:r>
      <w:r w:rsidR="007D4089" w:rsidRPr="00C21847">
        <w:t xml:space="preserve">изучен </w:t>
      </w:r>
      <w:r w:rsidRPr="00C21847">
        <w:t>феномен функций государства</w:t>
      </w:r>
      <w:r w:rsidR="00982A8B" w:rsidRPr="00C21847">
        <w:t xml:space="preserve"> </w:t>
      </w:r>
      <w:r w:rsidR="002318D5" w:rsidRPr="00C21847">
        <w:t xml:space="preserve">в целом </w:t>
      </w:r>
      <w:r w:rsidR="00982A8B" w:rsidRPr="00C21847">
        <w:t>и судебной власти</w:t>
      </w:r>
      <w:r w:rsidR="002318D5" w:rsidRPr="00C21847">
        <w:t xml:space="preserve"> в частности</w:t>
      </w:r>
      <w:r w:rsidR="00982A8B" w:rsidRPr="00C21847">
        <w:t xml:space="preserve">, </w:t>
      </w:r>
      <w:r w:rsidR="002318D5" w:rsidRPr="00C21847">
        <w:t>раскрыт</w:t>
      </w:r>
      <w:r w:rsidR="00982A8B" w:rsidRPr="00C21847">
        <w:t xml:space="preserve"> механизм</w:t>
      </w:r>
      <w:r w:rsidR="000A07C4" w:rsidRPr="00C21847">
        <w:t xml:space="preserve"> осуществле</w:t>
      </w:r>
      <w:r w:rsidR="00982A8B" w:rsidRPr="00C21847">
        <w:t>ния</w:t>
      </w:r>
      <w:r w:rsidR="000A07C4" w:rsidRPr="00C21847">
        <w:t xml:space="preserve"> государством контрольной функции</w:t>
      </w:r>
      <w:r w:rsidR="00C21847" w:rsidRPr="00C21847">
        <w:t xml:space="preserve">. </w:t>
      </w:r>
      <w:r w:rsidR="008B7A4B" w:rsidRPr="00C21847">
        <w:t>Особенность реализации судебного контроля как контрольной функции государства состоит в публично-правовом характере общественных отношений, подлежащих судебному контролю, поскольку суд контролирует деятельность органов государственной власти и местного самоуправления</w:t>
      </w:r>
      <w:r w:rsidR="00650BD0" w:rsidRPr="00C21847">
        <w:t>, иных органов, реализующих публично-властные полномочия</w:t>
      </w:r>
      <w:r w:rsidR="00C21847" w:rsidRPr="00C21847">
        <w:t xml:space="preserve">. </w:t>
      </w:r>
      <w:r w:rsidR="00462EF9" w:rsidRPr="00C21847">
        <w:t>При этом функция судебного контроля осуществляется наряду с правосудием</w:t>
      </w:r>
      <w:r w:rsidR="00C21847" w:rsidRPr="00C21847">
        <w:t>.</w:t>
      </w:r>
    </w:p>
    <w:p w:rsidR="00C21847" w:rsidRDefault="00C91026" w:rsidP="00C21847">
      <w:r w:rsidRPr="00C21847">
        <w:t>Содержание судебного контроля</w:t>
      </w:r>
      <w:r w:rsidR="00650BD0" w:rsidRPr="00C21847">
        <w:t xml:space="preserve"> раскры</w:t>
      </w:r>
      <w:r w:rsidR="007D4089" w:rsidRPr="00C21847">
        <w:t>то</w:t>
      </w:r>
      <w:r w:rsidR="00650BD0" w:rsidRPr="00C21847">
        <w:t xml:space="preserve"> через</w:t>
      </w:r>
      <w:r w:rsidRPr="00C21847">
        <w:t xml:space="preserve"> установленн</w:t>
      </w:r>
      <w:r w:rsidR="00650BD0" w:rsidRPr="00C21847">
        <w:t xml:space="preserve">ые </w:t>
      </w:r>
      <w:r w:rsidRPr="00C21847">
        <w:t xml:space="preserve">Конституцией </w:t>
      </w:r>
      <w:r w:rsidR="001A5CA3" w:rsidRPr="00C21847">
        <w:t xml:space="preserve">Российской Федерации </w:t>
      </w:r>
      <w:r w:rsidRPr="00C21847">
        <w:t>1993 г</w:t>
      </w:r>
      <w:r w:rsidR="00C21847" w:rsidRPr="00C21847">
        <w:t xml:space="preserve">. </w:t>
      </w:r>
      <w:r w:rsidRPr="00C21847">
        <w:t>право граждан на судебную защиту и на обжалование в суд решений и действий</w:t>
      </w:r>
      <w:r w:rsidR="00C21847">
        <w:t xml:space="preserve"> (</w:t>
      </w:r>
      <w:r w:rsidRPr="00C21847">
        <w:t>или бездействия</w:t>
      </w:r>
      <w:r w:rsidR="00C21847" w:rsidRPr="00C21847">
        <w:t xml:space="preserve">) </w:t>
      </w:r>
      <w:r w:rsidRPr="00C21847">
        <w:t>органов государственной власти, органов местного самоуправления, общественных объединений и должностных лиц</w:t>
      </w:r>
      <w:r w:rsidR="00C21847">
        <w:t xml:space="preserve"> (</w:t>
      </w:r>
      <w:r w:rsidRPr="00C21847">
        <w:t>ст</w:t>
      </w:r>
      <w:r w:rsidR="00C21847">
        <w:t>.4</w:t>
      </w:r>
      <w:r w:rsidRPr="00C21847">
        <w:t>6</w:t>
      </w:r>
      <w:r w:rsidR="00C21847" w:rsidRPr="00C21847">
        <w:t>),</w:t>
      </w:r>
      <w:r w:rsidRPr="00C21847">
        <w:t xml:space="preserve"> а также судебный конституционный контроль</w:t>
      </w:r>
      <w:r w:rsidR="00C21847">
        <w:t xml:space="preserve"> (</w:t>
      </w:r>
      <w:r w:rsidRPr="00C21847">
        <w:t>ст</w:t>
      </w:r>
      <w:r w:rsidR="00C21847">
        <w:t>.1</w:t>
      </w:r>
      <w:r w:rsidRPr="00C21847">
        <w:t>25</w:t>
      </w:r>
      <w:r w:rsidR="00C21847" w:rsidRPr="00C21847">
        <w:t>).</w:t>
      </w:r>
    </w:p>
    <w:p w:rsidR="00C21847" w:rsidRDefault="00A3441A" w:rsidP="00C21847">
      <w:r w:rsidRPr="00C21847">
        <w:t>Предметом рассмотрения и судебной оценки при осуществлении судебного контроля являются акт соответствующего ор</w:t>
      </w:r>
      <w:r w:rsidR="00650BD0" w:rsidRPr="00C21847">
        <w:t>гана и</w:t>
      </w:r>
      <w:r w:rsidRPr="00C21847">
        <w:t>ли должностного лица либо их действия, имеющие юридически значимые последствия, либо уклонение от совершения таковых, когда законом возложена обязанность совершить их в условиях, определенных правовой нормой</w:t>
      </w:r>
      <w:r w:rsidR="00C21847" w:rsidRPr="00C21847">
        <w:t>.</w:t>
      </w:r>
    </w:p>
    <w:p w:rsidR="00C21847" w:rsidRDefault="0000660D" w:rsidP="00C21847">
      <w:r w:rsidRPr="00C21847">
        <w:t>К числу</w:t>
      </w:r>
      <w:r w:rsidR="00A3441A" w:rsidRPr="00C21847">
        <w:t xml:space="preserve"> важнейших при</w:t>
      </w:r>
      <w:r w:rsidRPr="00C21847">
        <w:t xml:space="preserve">знаков судебного контроля </w:t>
      </w:r>
      <w:r w:rsidR="009C4FF9" w:rsidRPr="00C21847">
        <w:t>ученые</w:t>
      </w:r>
      <w:r w:rsidRPr="00C21847">
        <w:t xml:space="preserve"> относ</w:t>
      </w:r>
      <w:r w:rsidR="009C4FF9" w:rsidRPr="00C21847">
        <w:t>я</w:t>
      </w:r>
      <w:r w:rsidRPr="00C21847">
        <w:t>т его</w:t>
      </w:r>
      <w:r w:rsidR="00A3441A" w:rsidRPr="00C21847">
        <w:t xml:space="preserve"> объективность, научность, оптимальность, непрерывность, оперативность и властность</w:t>
      </w:r>
      <w:r w:rsidR="00C21847" w:rsidRPr="00C21847">
        <w:t xml:space="preserve">. </w:t>
      </w:r>
      <w:r w:rsidRPr="00C21847">
        <w:t xml:space="preserve">Им поддерживаются имеющиеся в литературе подходы </w:t>
      </w:r>
      <w:r w:rsidR="0059692B" w:rsidRPr="00C21847">
        <w:t xml:space="preserve">о всеобщем </w:t>
      </w:r>
      <w:r w:rsidR="00E0688A" w:rsidRPr="00C21847">
        <w:t xml:space="preserve">и </w:t>
      </w:r>
      <w:r w:rsidR="009F0EB7" w:rsidRPr="00C21847">
        <w:t xml:space="preserve">вместе с тем </w:t>
      </w:r>
      <w:r w:rsidR="00E0688A" w:rsidRPr="00C21847">
        <w:t xml:space="preserve">усеченном в возможностях воздействовать на общественные отношения </w:t>
      </w:r>
      <w:r w:rsidR="0059692B" w:rsidRPr="00C21847">
        <w:t xml:space="preserve">характере </w:t>
      </w:r>
      <w:r w:rsidR="003B752D" w:rsidRPr="00C21847">
        <w:t xml:space="preserve">судебного контроля, его </w:t>
      </w:r>
      <w:r w:rsidR="00E0688A" w:rsidRPr="00C21847">
        <w:t>альтернативно</w:t>
      </w:r>
      <w:r w:rsidR="003B752D" w:rsidRPr="00C21847">
        <w:t>сти</w:t>
      </w:r>
      <w:r w:rsidR="006A6AEC" w:rsidRPr="00C21847">
        <w:t xml:space="preserve"> и вторичности по сравнению с отношениями, складывающимися при осуществлении правосудия</w:t>
      </w:r>
      <w:r w:rsidR="00C21847" w:rsidRPr="00C21847">
        <w:t xml:space="preserve">. </w:t>
      </w:r>
      <w:r w:rsidR="003B752D" w:rsidRPr="00C21847">
        <w:t xml:space="preserve">Специфика судебного контроля заключается в том, что </w:t>
      </w:r>
      <w:r w:rsidR="00E0688A" w:rsidRPr="00C21847">
        <w:t>инициатором обращения в суд является гражданин или иное физическое или юридическое лицо, а не орган государственной власти или местного самоуправления</w:t>
      </w:r>
      <w:r w:rsidR="00C21847" w:rsidRPr="00C21847">
        <w:t xml:space="preserve">. </w:t>
      </w:r>
      <w:r w:rsidR="003B752D" w:rsidRPr="00C21847">
        <w:t>Специфичен и сам субъект судебного контроля</w:t>
      </w:r>
      <w:r w:rsidR="00C21847" w:rsidRPr="00C21847">
        <w:t>.</w:t>
      </w:r>
    </w:p>
    <w:p w:rsidR="00C21847" w:rsidRDefault="009C4FF9" w:rsidP="00C21847">
      <w:r w:rsidRPr="00C21847">
        <w:t>В литературе</w:t>
      </w:r>
      <w:r w:rsidR="002D396A" w:rsidRPr="00C21847">
        <w:t xml:space="preserve"> предложено определение судебного контроля</w:t>
      </w:r>
      <w:r w:rsidR="00C55893" w:rsidRPr="00C21847">
        <w:t xml:space="preserve"> как</w:t>
      </w:r>
      <w:r w:rsidR="002D396A" w:rsidRPr="00C21847">
        <w:t xml:space="preserve"> конституционно закрепленн</w:t>
      </w:r>
      <w:r w:rsidR="00873BA9" w:rsidRPr="00C21847">
        <w:t>ой</w:t>
      </w:r>
      <w:r w:rsidR="002D396A" w:rsidRPr="00C21847">
        <w:t xml:space="preserve"> особ</w:t>
      </w:r>
      <w:r w:rsidR="00873BA9" w:rsidRPr="00C21847">
        <w:t>ой</w:t>
      </w:r>
      <w:r w:rsidR="002D396A" w:rsidRPr="00C21847">
        <w:t xml:space="preserve"> организационно-правов</w:t>
      </w:r>
      <w:r w:rsidR="00873BA9" w:rsidRPr="00C21847">
        <w:t>ой</w:t>
      </w:r>
      <w:r w:rsidR="002D396A" w:rsidRPr="00C21847">
        <w:t xml:space="preserve"> форм</w:t>
      </w:r>
      <w:r w:rsidR="00873BA9" w:rsidRPr="00C21847">
        <w:t>ы</w:t>
      </w:r>
      <w:r w:rsidR="002D396A" w:rsidRPr="00C21847">
        <w:t xml:space="preserve"> реализации государственной власти и способ</w:t>
      </w:r>
      <w:r w:rsidR="00873BA9" w:rsidRPr="00C21847">
        <w:t>а</w:t>
      </w:r>
      <w:r w:rsidR="002D396A" w:rsidRPr="00C21847">
        <w:t xml:space="preserve"> осуществления контрольной функции государства судами по обеспечению основ конституционного строя, прав и свобод человека и гражданина, законности, верховенства и прямого действия Конституции </w:t>
      </w:r>
      <w:r w:rsidR="001A5CA3" w:rsidRPr="00C21847">
        <w:t xml:space="preserve">Российской Федерации </w:t>
      </w:r>
      <w:r w:rsidR="002D396A" w:rsidRPr="00C21847">
        <w:t>в сфере публично-правовых отношений в порядке конституционного, гражданского, уголовного и административного судопроизводства</w:t>
      </w:r>
      <w:r w:rsidR="00C21847" w:rsidRPr="00C21847">
        <w:t>.</w:t>
      </w:r>
    </w:p>
    <w:p w:rsidR="00C21847" w:rsidRDefault="00873BA9" w:rsidP="00C21847">
      <w:r w:rsidRPr="00C21847">
        <w:t xml:space="preserve">Представлено </w:t>
      </w:r>
      <w:r w:rsidR="009B4BC5" w:rsidRPr="00C21847">
        <w:t xml:space="preserve">исследование сущности судебного контроля, выражающейся </w:t>
      </w:r>
      <w:r w:rsidR="00C249CF" w:rsidRPr="00C21847">
        <w:t xml:space="preserve">не только в его особенностях, но и в функциях, а также </w:t>
      </w:r>
      <w:r w:rsidR="00EF7B49" w:rsidRPr="00C21847">
        <w:t>обоснова</w:t>
      </w:r>
      <w:r w:rsidRPr="00C21847">
        <w:t>на</w:t>
      </w:r>
      <w:r w:rsidR="00EF7B49" w:rsidRPr="00C21847">
        <w:t xml:space="preserve"> необходимость классификации судебного контроля и прив</w:t>
      </w:r>
      <w:r w:rsidRPr="00C21847">
        <w:t>едены</w:t>
      </w:r>
      <w:r w:rsidR="00C21847" w:rsidRPr="00C21847">
        <w:t xml:space="preserve"> </w:t>
      </w:r>
      <w:r w:rsidR="00EF7B49" w:rsidRPr="00C21847">
        <w:t>наиболее распространенные классификационные критерии и системы подразделения судебного контроля на виды</w:t>
      </w:r>
      <w:r w:rsidR="00C21847" w:rsidRPr="00C21847">
        <w:t>.</w:t>
      </w:r>
    </w:p>
    <w:p w:rsidR="00C21847" w:rsidRDefault="00FD3CDC" w:rsidP="00C21847">
      <w:r w:rsidRPr="00C21847">
        <w:t>Основными функциями, реализуемыми судами п</w:t>
      </w:r>
      <w:r w:rsidR="00784F92" w:rsidRPr="00C21847">
        <w:t>ри осуществлении судебного контроля</w:t>
      </w:r>
      <w:r w:rsidRPr="00C21847">
        <w:t>, признаются</w:t>
      </w:r>
      <w:r w:rsidR="00784F92" w:rsidRPr="00C21847">
        <w:t xml:space="preserve"> информац</w:t>
      </w:r>
      <w:r w:rsidRPr="00C21847">
        <w:t>ионная</w:t>
      </w:r>
      <w:r w:rsidR="00873BA9" w:rsidRPr="00C21847">
        <w:t xml:space="preserve">, политическая </w:t>
      </w:r>
      <w:r w:rsidR="00784F92" w:rsidRPr="00C21847">
        <w:t>функци</w:t>
      </w:r>
      <w:r w:rsidR="00873BA9" w:rsidRPr="00C21847">
        <w:t>и</w:t>
      </w:r>
      <w:r w:rsidR="00784F92" w:rsidRPr="00C21847">
        <w:t>, функции корректировки, социальной превенции и правоохраны</w:t>
      </w:r>
      <w:r w:rsidR="00C21847" w:rsidRPr="00C21847">
        <w:t>.</w:t>
      </w:r>
    </w:p>
    <w:p w:rsidR="00C21847" w:rsidRDefault="009300F2" w:rsidP="00C21847">
      <w:r w:rsidRPr="00C21847">
        <w:t xml:space="preserve">Для удобства осуществления судебного контроля, анализа полученных результатов </w:t>
      </w:r>
      <w:r w:rsidR="001305BD" w:rsidRPr="00C21847">
        <w:t>с целью</w:t>
      </w:r>
      <w:r w:rsidRPr="00C21847">
        <w:t xml:space="preserve"> упорядочить нормотворческую и правоприменительную деятель</w:t>
      </w:r>
      <w:r w:rsidR="001305BD" w:rsidRPr="00C21847">
        <w:t>ность для</w:t>
      </w:r>
      <w:r w:rsidRPr="00C21847">
        <w:t xml:space="preserve"> единообразного, своевременного, правомерного решения возникающих проблем пров</w:t>
      </w:r>
      <w:r w:rsidR="00873BA9" w:rsidRPr="00C21847">
        <w:t>едена</w:t>
      </w:r>
      <w:r w:rsidRPr="00C21847">
        <w:t xml:space="preserve"> его классификация</w:t>
      </w:r>
      <w:r w:rsidR="00C21847" w:rsidRPr="00C21847">
        <w:t>.</w:t>
      </w:r>
    </w:p>
    <w:p w:rsidR="00C21847" w:rsidRDefault="0042083F" w:rsidP="00C21847">
      <w:r w:rsidRPr="00C21847">
        <w:t>Так, по объекту</w:t>
      </w:r>
      <w:r w:rsidR="00C21847">
        <w:t xml:space="preserve"> (</w:t>
      </w:r>
      <w:r w:rsidRPr="00C21847">
        <w:t>предмету</w:t>
      </w:r>
      <w:r w:rsidR="00C21847" w:rsidRPr="00C21847">
        <w:t xml:space="preserve">) </w:t>
      </w:r>
      <w:r w:rsidRPr="00C21847">
        <w:t>судебного контроля принято выделять судебный контроль за законностью нормативно-правовых актов, за законностью правоприменительных актов, за законностью интерпретационных актов, за законностью смешанных правовых актов</w:t>
      </w:r>
      <w:r w:rsidR="00C21847" w:rsidRPr="00C21847">
        <w:t xml:space="preserve">. </w:t>
      </w:r>
      <w:r w:rsidR="008F2EA1" w:rsidRPr="00C21847">
        <w:t xml:space="preserve">По характеру проводимой проверки </w:t>
      </w:r>
      <w:r w:rsidR="00A345DE" w:rsidRPr="00C21847">
        <w:t xml:space="preserve">судебный контроль может быть </w:t>
      </w:r>
      <w:r w:rsidR="002A557F" w:rsidRPr="00C21847">
        <w:t>формальным</w:t>
      </w:r>
      <w:r w:rsidR="00C21847">
        <w:t xml:space="preserve"> (</w:t>
      </w:r>
      <w:r w:rsidR="002A557F" w:rsidRPr="00C21847">
        <w:t>проверка соблюдения компетенции и процедуры принятия</w:t>
      </w:r>
      <w:r w:rsidR="00C21847" w:rsidRPr="00C21847">
        <w:t xml:space="preserve">) </w:t>
      </w:r>
      <w:r w:rsidR="002A557F" w:rsidRPr="00C21847">
        <w:t>или матери</w:t>
      </w:r>
      <w:r w:rsidR="00F2402E" w:rsidRPr="00C21847">
        <w:t>альны</w:t>
      </w:r>
      <w:r w:rsidR="002A557F" w:rsidRPr="00C21847">
        <w:t>м</w:t>
      </w:r>
      <w:r w:rsidR="00C21847">
        <w:t xml:space="preserve"> (</w:t>
      </w:r>
      <w:r w:rsidR="002A557F" w:rsidRPr="00C21847">
        <w:t>проверка соответствия вышестоящим актам по содержанию</w:t>
      </w:r>
      <w:r w:rsidR="00C21847" w:rsidRPr="00C21847">
        <w:t xml:space="preserve">). </w:t>
      </w:r>
      <w:r w:rsidR="00260407" w:rsidRPr="00C21847">
        <w:t>В то же время</w:t>
      </w:r>
      <w:r w:rsidR="00873BA9" w:rsidRPr="00C21847">
        <w:t>, по</w:t>
      </w:r>
      <w:r w:rsidR="00260407" w:rsidRPr="00C21847">
        <w:t xml:space="preserve"> мнению </w:t>
      </w:r>
      <w:r w:rsidR="009C4FF9" w:rsidRPr="00C21847">
        <w:t>Ученые</w:t>
      </w:r>
      <w:r w:rsidR="00260407" w:rsidRPr="00C21847">
        <w:t>а</w:t>
      </w:r>
      <w:r w:rsidR="00873BA9" w:rsidRPr="00C21847">
        <w:t>,</w:t>
      </w:r>
      <w:r w:rsidR="00260407" w:rsidRPr="00C21847">
        <w:t xml:space="preserve"> судебному контролю в любом случае подлежат </w:t>
      </w:r>
      <w:r w:rsidR="00586804" w:rsidRPr="00C21847">
        <w:t xml:space="preserve">и </w:t>
      </w:r>
      <w:r w:rsidR="00260407" w:rsidRPr="00C21847">
        <w:t>неопубликованные и незарегистрированные акты</w:t>
      </w:r>
      <w:r w:rsidR="00C21847" w:rsidRPr="00C21847">
        <w:t xml:space="preserve">. </w:t>
      </w:r>
      <w:r w:rsidR="0079717C" w:rsidRPr="00C21847">
        <w:t>По времени осуществления судебный контроль принято классифицировать на предварительный</w:t>
      </w:r>
      <w:r w:rsidR="00C21847">
        <w:t xml:space="preserve"> (</w:t>
      </w:r>
      <w:r w:rsidR="0079717C" w:rsidRPr="00C21847">
        <w:t>превентивный, предупредительный</w:t>
      </w:r>
      <w:r w:rsidR="00C21847" w:rsidRPr="00C21847">
        <w:t xml:space="preserve">) </w:t>
      </w:r>
      <w:r w:rsidR="0079717C" w:rsidRPr="00C21847">
        <w:t>и последующий</w:t>
      </w:r>
      <w:r w:rsidR="00C21847">
        <w:t xml:space="preserve"> (</w:t>
      </w:r>
      <w:r w:rsidR="0079717C" w:rsidRPr="00C21847">
        <w:t>репрессивный</w:t>
      </w:r>
      <w:r w:rsidR="00C21847" w:rsidRPr="00C21847">
        <w:t xml:space="preserve">). </w:t>
      </w:r>
      <w:r w:rsidR="006D375A" w:rsidRPr="00C21847">
        <w:t>Наибольшее практическое значение имеет подразделение судебного контроля в зависимости от порядка осуществления на конкретный и абстрактный</w:t>
      </w:r>
      <w:r w:rsidR="00C21847" w:rsidRPr="00C21847">
        <w:t xml:space="preserve">. </w:t>
      </w:r>
      <w:r w:rsidR="0009397D" w:rsidRPr="00C21847">
        <w:t>В зависимости от правовых последствий можно выделить три относительно самостоятельные разновидности</w:t>
      </w:r>
      <w:r w:rsidR="00C21847">
        <w:t xml:space="preserve"> "</w:t>
      </w:r>
      <w:r w:rsidR="0009397D" w:rsidRPr="00C21847">
        <w:t>дисквалификации</w:t>
      </w:r>
      <w:r w:rsidR="00C21847">
        <w:t xml:space="preserve">" </w:t>
      </w:r>
      <w:r w:rsidR="0009397D" w:rsidRPr="00C21847">
        <w:t>правовых актов и соответственно три вида контроля</w:t>
      </w:r>
      <w:r w:rsidR="00C21847" w:rsidRPr="00C21847">
        <w:t>:</w:t>
      </w:r>
    </w:p>
    <w:p w:rsidR="00C21847" w:rsidRDefault="0009397D" w:rsidP="00C21847">
      <w:r w:rsidRPr="00C21847">
        <w:t>1</w:t>
      </w:r>
      <w:r w:rsidR="00C21847" w:rsidRPr="00C21847">
        <w:t xml:space="preserve">) </w:t>
      </w:r>
      <w:r w:rsidRPr="00C21847">
        <w:t>правовой акт</w:t>
      </w:r>
      <w:r w:rsidR="00C21847">
        <w:t xml:space="preserve"> (</w:t>
      </w:r>
      <w:r w:rsidRPr="00C21847">
        <w:t>его норма</w:t>
      </w:r>
      <w:r w:rsidR="00C21847" w:rsidRPr="00C21847">
        <w:t xml:space="preserve">) </w:t>
      </w:r>
      <w:r w:rsidRPr="00C21847">
        <w:t>может быть</w:t>
      </w:r>
      <w:r w:rsidR="00C21847">
        <w:t xml:space="preserve"> "</w:t>
      </w:r>
      <w:r w:rsidRPr="00C21847">
        <w:t>дисквалифицирован</w:t>
      </w:r>
      <w:r w:rsidR="00C21847">
        <w:t xml:space="preserve">" </w:t>
      </w:r>
      <w:r w:rsidRPr="00C21847">
        <w:t>для данного правоприменительного случая</w:t>
      </w:r>
      <w:r w:rsidR="00C21847" w:rsidRPr="00C21847">
        <w:t>;</w:t>
      </w:r>
    </w:p>
    <w:p w:rsidR="00C21847" w:rsidRDefault="0009397D" w:rsidP="00C21847">
      <w:r w:rsidRPr="00C21847">
        <w:t>2</w:t>
      </w:r>
      <w:r w:rsidR="00C21847" w:rsidRPr="00C21847">
        <w:t xml:space="preserve">) </w:t>
      </w:r>
      <w:r w:rsidRPr="00C21847">
        <w:t xml:space="preserve">правовой акт может быть признан недействующим, </w:t>
      </w:r>
      <w:r w:rsidR="00C21847">
        <w:t>т.е.</w:t>
      </w:r>
      <w:r w:rsidR="00C21847" w:rsidRPr="00C21847">
        <w:t xml:space="preserve"> </w:t>
      </w:r>
      <w:r w:rsidRPr="00C21847">
        <w:t>не имеющим для неопределенного круга субъектов юридической силы на будущий период</w:t>
      </w:r>
      <w:r w:rsidR="00C21847" w:rsidRPr="00C21847">
        <w:t>;</w:t>
      </w:r>
    </w:p>
    <w:p w:rsidR="00C21847" w:rsidRDefault="0009397D" w:rsidP="00C21847">
      <w:r w:rsidRPr="00C21847">
        <w:t>3</w:t>
      </w:r>
      <w:r w:rsidR="00C21847" w:rsidRPr="00C21847">
        <w:t xml:space="preserve">) </w:t>
      </w:r>
      <w:r w:rsidRPr="00C21847">
        <w:t xml:space="preserve">правовой акт может быть признан недействительным, </w:t>
      </w:r>
      <w:r w:rsidR="00C21847">
        <w:t>т.е.</w:t>
      </w:r>
      <w:r w:rsidR="00C21847" w:rsidRPr="00C21847">
        <w:t xml:space="preserve"> </w:t>
      </w:r>
      <w:r w:rsidRPr="00C21847">
        <w:t>не способным породить правовых последствий для неопределенного круга субъектов как до момента признания его таковым судом, так и после</w:t>
      </w:r>
      <w:r w:rsidR="00C21847" w:rsidRPr="00C21847">
        <w:t>.</w:t>
      </w:r>
    </w:p>
    <w:p w:rsidR="00C21847" w:rsidRDefault="001473D1" w:rsidP="00C21847">
      <w:r w:rsidRPr="00C21847">
        <w:t xml:space="preserve">По </w:t>
      </w:r>
      <w:r w:rsidR="004D4E10" w:rsidRPr="00C21847">
        <w:t>субъектам осуществления выделен</w:t>
      </w:r>
      <w:r w:rsidRPr="00C21847">
        <w:t xml:space="preserve"> судебный контроль Конституционного Суда </w:t>
      </w:r>
      <w:r w:rsidR="001A5CA3" w:rsidRPr="00C21847">
        <w:t>Российской Федерации</w:t>
      </w:r>
      <w:r w:rsidRPr="00C21847">
        <w:t xml:space="preserve"> и конституционных</w:t>
      </w:r>
      <w:r w:rsidR="00C21847">
        <w:t xml:space="preserve"> (</w:t>
      </w:r>
      <w:r w:rsidRPr="00C21847">
        <w:t>уставных</w:t>
      </w:r>
      <w:r w:rsidR="00C21847" w:rsidRPr="00C21847">
        <w:t xml:space="preserve">) </w:t>
      </w:r>
      <w:r w:rsidRPr="00C21847">
        <w:t>судов субъектов Федерации, контроль судов общей юрисдикции и контроль арбитражных судов</w:t>
      </w:r>
      <w:r w:rsidR="00C21847" w:rsidRPr="00C21847">
        <w:t xml:space="preserve">. </w:t>
      </w:r>
      <w:r w:rsidRPr="00C21847">
        <w:t>Исходя из принципа подсудности</w:t>
      </w:r>
      <w:r w:rsidR="004C5E4E" w:rsidRPr="00C21847">
        <w:t>,</w:t>
      </w:r>
      <w:r w:rsidRPr="00C21847">
        <w:t xml:space="preserve"> следует выделить судебный конституционный контроль</w:t>
      </w:r>
      <w:r w:rsidR="004C5E4E" w:rsidRPr="00C21847">
        <w:t>,</w:t>
      </w:r>
      <w:r w:rsidRPr="00C21847">
        <w:t xml:space="preserve"> судебный контроль судов общей юрисдикции и судебный контроль судов арбитражной юрисдикции</w:t>
      </w:r>
      <w:r w:rsidR="00C21847" w:rsidRPr="00C21847">
        <w:t xml:space="preserve">. </w:t>
      </w:r>
      <w:r w:rsidR="004D4E10" w:rsidRPr="00C21847">
        <w:t>Данная</w:t>
      </w:r>
      <w:r w:rsidR="00BD1CA0" w:rsidRPr="00C21847">
        <w:t xml:space="preserve"> классификация судебного контроля</w:t>
      </w:r>
      <w:r w:rsidR="004D4E10" w:rsidRPr="00C21847">
        <w:t xml:space="preserve">, по мнению автора, </w:t>
      </w:r>
      <w:r w:rsidR="00BD1CA0" w:rsidRPr="00C21847">
        <w:t>является наиболее распространенной</w:t>
      </w:r>
      <w:r w:rsidR="00873BA9" w:rsidRPr="00C21847">
        <w:t xml:space="preserve">, </w:t>
      </w:r>
      <w:r w:rsidR="00BD1CA0" w:rsidRPr="00C21847">
        <w:t>полной, емкой, всеобъемлющей</w:t>
      </w:r>
      <w:r w:rsidR="00C21847" w:rsidRPr="00C21847">
        <w:t xml:space="preserve">. </w:t>
      </w:r>
      <w:r w:rsidR="00E8629F" w:rsidRPr="00C21847">
        <w:t>В то же время в большинстве случаев судебный контроль носит комплексный характер, поскольку на предмет законности проверяется соответствие всех требований одновременно</w:t>
      </w:r>
      <w:r w:rsidR="00C21847" w:rsidRPr="00C21847">
        <w:t>.</w:t>
      </w:r>
    </w:p>
    <w:p w:rsidR="00C21847" w:rsidRDefault="00310E8D" w:rsidP="00C21847">
      <w:r w:rsidRPr="00C21847">
        <w:t>Судебный контроль рассматривается как форма государственной юрисдикционной деятельности</w:t>
      </w:r>
      <w:r w:rsidR="00C21847" w:rsidRPr="00C21847">
        <w:t xml:space="preserve"> </w:t>
      </w:r>
      <w:r w:rsidRPr="00C21847">
        <w:t>по проверке и оценке конституционности и законности актов, решений и действий</w:t>
      </w:r>
      <w:r w:rsidR="00C21847">
        <w:t xml:space="preserve"> (</w:t>
      </w:r>
      <w:r w:rsidRPr="00C21847">
        <w:t>бездействия</w:t>
      </w:r>
      <w:r w:rsidR="00C21847" w:rsidRPr="00C21847">
        <w:t xml:space="preserve">) </w:t>
      </w:r>
      <w:r w:rsidRPr="00C21847">
        <w:t>органов государственной власти и местного самоуправления и иных органов, реализующих полномочия публично-властного характера и их должностных лиц и разрешению социально-правового спора</w:t>
      </w:r>
      <w:r w:rsidR="00C21847">
        <w:t xml:space="preserve"> (</w:t>
      </w:r>
      <w:r w:rsidRPr="00C21847">
        <w:t>конфликта</w:t>
      </w:r>
      <w:r w:rsidR="00C21847" w:rsidRPr="00C21847">
        <w:t xml:space="preserve">) </w:t>
      </w:r>
      <w:r w:rsidRPr="00C21847">
        <w:t>и способ защиты прав, свобод и интересов человека и гражданина и юридических лиц</w:t>
      </w:r>
      <w:r w:rsidR="00C21847" w:rsidRPr="00C21847">
        <w:t xml:space="preserve">. </w:t>
      </w:r>
      <w:r w:rsidRPr="00C21847">
        <w:t>Судебный контроль имеет самостоятельную правовую цель обеспечение реализации</w:t>
      </w:r>
      <w:r w:rsidR="00C21847" w:rsidRPr="00C21847">
        <w:t xml:space="preserve"> </w:t>
      </w:r>
      <w:r w:rsidRPr="00C21847">
        <w:t>прав и свобод и предполагает реа</w:t>
      </w:r>
      <w:r w:rsidR="00A8731D" w:rsidRPr="00C21847">
        <w:t xml:space="preserve">лизацию властных полномочий </w:t>
      </w:r>
      <w:r w:rsidRPr="00C21847">
        <w:t>ее достижения</w:t>
      </w:r>
      <w:r w:rsidR="00C21847" w:rsidRPr="00C21847">
        <w:t xml:space="preserve">. </w:t>
      </w:r>
      <w:r w:rsidRPr="00C21847">
        <w:t>Анализируя осуществлени</w:t>
      </w:r>
      <w:r w:rsidR="000560DF" w:rsidRPr="00C21847">
        <w:t>е</w:t>
      </w:r>
      <w:r w:rsidRPr="00C21847">
        <w:t xml:space="preserve"> судебного контроля как юрисдикционной формы защиты нарушенного права, автор приходит к выводу, что</w:t>
      </w:r>
      <w:r w:rsidR="000560DF" w:rsidRPr="00C21847">
        <w:t xml:space="preserve"> он</w:t>
      </w:r>
      <w:r w:rsidRPr="00C21847">
        <w:t xml:space="preserve"> </w:t>
      </w:r>
      <w:r w:rsidR="000560DF" w:rsidRPr="00C21847">
        <w:t>основан</w:t>
      </w:r>
      <w:r w:rsidRPr="00C21847">
        <w:t xml:space="preserve"> на принципе диспозитивности</w:t>
      </w:r>
      <w:r w:rsidR="00C21847" w:rsidRPr="00C21847">
        <w:t>.</w:t>
      </w:r>
    </w:p>
    <w:p w:rsidR="00C21847" w:rsidRDefault="00C21847" w:rsidP="00C21847">
      <w:pPr>
        <w:rPr>
          <w:b/>
          <w:bCs/>
        </w:rPr>
      </w:pPr>
    </w:p>
    <w:p w:rsidR="00BD1CA0" w:rsidRPr="00C21847" w:rsidRDefault="009C4FF9" w:rsidP="00C21847">
      <w:pPr>
        <w:pStyle w:val="2"/>
      </w:pPr>
      <w:bookmarkStart w:id="2" w:name="_Toc237851777"/>
      <w:r w:rsidRPr="00C21847">
        <w:t>Глава 2</w:t>
      </w:r>
      <w:r w:rsidR="001650D9">
        <w:t>.</w:t>
      </w:r>
      <w:r w:rsidRPr="00C21847">
        <w:t xml:space="preserve"> </w:t>
      </w:r>
      <w:r w:rsidR="000729F3" w:rsidRPr="00C21847">
        <w:t>Конституционно-правовое закрепление контрольной деятельности судебной власти и сферы его реализации</w:t>
      </w:r>
      <w:bookmarkEnd w:id="2"/>
    </w:p>
    <w:p w:rsidR="00C21847" w:rsidRDefault="00C21847" w:rsidP="00C21847"/>
    <w:p w:rsidR="00C21847" w:rsidRDefault="00FD7566" w:rsidP="00C21847">
      <w:r w:rsidRPr="00C21847">
        <w:t>Как ф</w:t>
      </w:r>
      <w:r w:rsidR="008235F9" w:rsidRPr="00C21847">
        <w:t>ундаментальн</w:t>
      </w:r>
      <w:r w:rsidRPr="00C21847">
        <w:t>ые</w:t>
      </w:r>
      <w:r w:rsidR="008235F9" w:rsidRPr="00C21847">
        <w:t xml:space="preserve"> основ</w:t>
      </w:r>
      <w:r w:rsidRPr="00C21847">
        <w:t>ы</w:t>
      </w:r>
      <w:r w:rsidR="008235F9" w:rsidRPr="00C21847">
        <w:t xml:space="preserve"> контрольн</w:t>
      </w:r>
      <w:r w:rsidR="001513E0" w:rsidRPr="00C21847">
        <w:t>о</w:t>
      </w:r>
      <w:r w:rsidR="008235F9" w:rsidRPr="00C21847">
        <w:t>й функц</w:t>
      </w:r>
      <w:r w:rsidRPr="00C21847">
        <w:t>ии судебной власти</w:t>
      </w:r>
      <w:r w:rsidR="009C4FF9" w:rsidRPr="00C21847">
        <w:t xml:space="preserve"> в литературе</w:t>
      </w:r>
      <w:r w:rsidRPr="00C21847">
        <w:t xml:space="preserve"> рассмотрены положения </w:t>
      </w:r>
      <w:r w:rsidR="008235F9" w:rsidRPr="00C21847">
        <w:t xml:space="preserve">Конституции </w:t>
      </w:r>
      <w:r w:rsidR="001A5CA3" w:rsidRPr="00C21847">
        <w:t>Российской Федерации</w:t>
      </w:r>
      <w:r w:rsidR="008235F9" w:rsidRPr="00C21847">
        <w:t>, гарантирующие каждому судебную защиту его прав и свобод, а также возможность обжалования в суд решений и действий</w:t>
      </w:r>
      <w:r w:rsidR="00C21847">
        <w:t xml:space="preserve"> (</w:t>
      </w:r>
      <w:r w:rsidR="008235F9" w:rsidRPr="00C21847">
        <w:t>или бездействия</w:t>
      </w:r>
      <w:r w:rsidR="00C21847" w:rsidRPr="00C21847">
        <w:t xml:space="preserve">) </w:t>
      </w:r>
      <w:r w:rsidR="008235F9" w:rsidRPr="00C21847">
        <w:t>органов государственной власти, органов местного самоуправления, общественных объединений и должностных лиц</w:t>
      </w:r>
      <w:r w:rsidR="00C21847">
        <w:t xml:space="preserve"> (</w:t>
      </w:r>
      <w:r w:rsidR="008235F9" w:rsidRPr="00C21847">
        <w:t>ч</w:t>
      </w:r>
      <w:r w:rsidR="00C21847">
        <w:t>.1</w:t>
      </w:r>
      <w:r w:rsidR="008235F9" w:rsidRPr="00C21847">
        <w:t xml:space="preserve"> и 2 ст</w:t>
      </w:r>
      <w:r w:rsidR="00C21847">
        <w:t>.4</w:t>
      </w:r>
      <w:r w:rsidR="008235F9" w:rsidRPr="00C21847">
        <w:t>6, гл</w:t>
      </w:r>
      <w:r w:rsidR="00C21847">
        <w:t>.7 "</w:t>
      </w:r>
      <w:r w:rsidR="008235F9" w:rsidRPr="00C21847">
        <w:t>Судебная власть</w:t>
      </w:r>
      <w:r w:rsidR="00C21847">
        <w:t xml:space="preserve">" </w:t>
      </w:r>
      <w:r w:rsidR="008235F9" w:rsidRPr="00C21847">
        <w:t xml:space="preserve">Конституции </w:t>
      </w:r>
      <w:r w:rsidR="001A5CA3" w:rsidRPr="00C21847">
        <w:t>Российской Федерации</w:t>
      </w:r>
      <w:r w:rsidR="00C21847" w:rsidRPr="00C21847">
        <w:t>).</w:t>
      </w:r>
    </w:p>
    <w:p w:rsidR="00C21847" w:rsidRDefault="009C4FF9" w:rsidP="00C21847">
      <w:r w:rsidRPr="00C21847">
        <w:t>Мною</w:t>
      </w:r>
      <w:r w:rsidR="00DE4265" w:rsidRPr="00C21847">
        <w:t xml:space="preserve"> классифицированы о</w:t>
      </w:r>
      <w:r w:rsidR="00896474" w:rsidRPr="00C21847">
        <w:t>бъект</w:t>
      </w:r>
      <w:r w:rsidR="00DE4265" w:rsidRPr="00C21847">
        <w:t>ы</w:t>
      </w:r>
      <w:r w:rsidR="00896474" w:rsidRPr="00C21847">
        <w:t xml:space="preserve"> обжалования в суд</w:t>
      </w:r>
      <w:r w:rsidR="00DE4265" w:rsidRPr="00C21847">
        <w:t>, к которым отнесены</w:t>
      </w:r>
      <w:r w:rsidR="00C21847" w:rsidRPr="00C21847">
        <w:t>:</w:t>
      </w:r>
    </w:p>
    <w:p w:rsidR="00C21847" w:rsidRDefault="00896474" w:rsidP="00C21847">
      <w:r w:rsidRPr="00C21847">
        <w:t>федеральные законы и законы субъектов Федерации, другие нормативные акты федеральных органов государственной власти и органов государственной власти субъектов РФ в случаях нарушения ими прав и свобод граждан в конкретных ситуациях</w:t>
      </w:r>
      <w:r w:rsidR="00C21847" w:rsidRPr="00C21847">
        <w:t>;</w:t>
      </w:r>
    </w:p>
    <w:p w:rsidR="00C21847" w:rsidRDefault="00896474" w:rsidP="00C21847">
      <w:r w:rsidRPr="00C21847">
        <w:t>правоприменительные акты органов государственной власти любого уровня, органов местного самоуправления, общественных объединений и должностных лиц, нарушающих права и свободы граждан</w:t>
      </w:r>
      <w:r w:rsidR="00C21847" w:rsidRPr="00C21847">
        <w:t>;</w:t>
      </w:r>
    </w:p>
    <w:p w:rsidR="00C21847" w:rsidRDefault="00896474" w:rsidP="00C21847">
      <w:r w:rsidRPr="00C21847">
        <w:t>фактические неправомерные действия органов государственной власти любого уровня, органов местного самоуправления, общественных объединений и должностных лиц, совершаемые без соответствующего их оформления в виде докуме</w:t>
      </w:r>
      <w:r w:rsidR="000C21B1" w:rsidRPr="00C21847">
        <w:t>нтов, правоприменительных актов</w:t>
      </w:r>
      <w:r w:rsidR="00C21847" w:rsidRPr="00C21847">
        <w:t>;</w:t>
      </w:r>
    </w:p>
    <w:p w:rsidR="00C21847" w:rsidRDefault="00896474" w:rsidP="00C21847">
      <w:r w:rsidRPr="00C21847">
        <w:t>бездействие органов государственной власти, органов местного самоуправления, общественных объединений и должностных лиц вопреки требованиям закона или законно вынесенным актам его применения</w:t>
      </w:r>
      <w:r w:rsidR="00C21847" w:rsidRPr="00C21847">
        <w:t>;</w:t>
      </w:r>
    </w:p>
    <w:p w:rsidR="00C21847" w:rsidRDefault="00CD11BB" w:rsidP="00C21847">
      <w:r w:rsidRPr="00C21847">
        <w:t>акты, действия</w:t>
      </w:r>
      <w:r w:rsidR="00C21847">
        <w:t xml:space="preserve"> (</w:t>
      </w:r>
      <w:r w:rsidR="00EA468B" w:rsidRPr="00C21847">
        <w:t>бездействия</w:t>
      </w:r>
      <w:r w:rsidR="00C21847" w:rsidRPr="00C21847">
        <w:t xml:space="preserve">) </w:t>
      </w:r>
      <w:r w:rsidR="00314C9C" w:rsidRPr="00C21847">
        <w:t>некоммерческих учреждений и организаций</w:t>
      </w:r>
      <w:r w:rsidR="00C21847" w:rsidRPr="00C21847">
        <w:t xml:space="preserve"> </w:t>
      </w:r>
      <w:r w:rsidR="00E959A2" w:rsidRPr="00C21847">
        <w:t>коммерческих организаций</w:t>
      </w:r>
      <w:r w:rsidR="00314C9C" w:rsidRPr="00C21847">
        <w:t xml:space="preserve"> </w:t>
      </w:r>
      <w:r w:rsidR="000C21B1" w:rsidRPr="00C21847">
        <w:t xml:space="preserve">и </w:t>
      </w:r>
      <w:r w:rsidR="00314C9C" w:rsidRPr="00C21847">
        <w:t xml:space="preserve">их </w:t>
      </w:r>
      <w:r w:rsidR="000C21B1" w:rsidRPr="00C21847">
        <w:t>должностных лиц, реализующих отдельные публично-властные полномочия</w:t>
      </w:r>
      <w:r w:rsidR="00C21847" w:rsidRPr="00C21847">
        <w:t>;</w:t>
      </w:r>
    </w:p>
    <w:p w:rsidR="00C21847" w:rsidRDefault="00474AE2" w:rsidP="00C21847">
      <w:r w:rsidRPr="00C21847">
        <w:t>Основания для обжалования указанных выше актов, решений и действий</w:t>
      </w:r>
      <w:r w:rsidR="00C21847">
        <w:t xml:space="preserve"> (</w:t>
      </w:r>
      <w:r w:rsidRPr="00C21847">
        <w:t>бездействия</w:t>
      </w:r>
      <w:r w:rsidR="00C21847" w:rsidRPr="00C21847">
        <w:t xml:space="preserve">) </w:t>
      </w:r>
      <w:r w:rsidRPr="00C21847">
        <w:t>могут быть различными</w:t>
      </w:r>
      <w:r w:rsidR="00C21847" w:rsidRPr="00C21847">
        <w:t xml:space="preserve">: </w:t>
      </w:r>
      <w:r w:rsidRPr="00C21847">
        <w:t>это и прямое нарушение права или свободы, и создание препятствий для осуществления прав и свобод, и незаконное возложение обязанности либо установление запрета, и незаконное привлечение к юридической ответственности</w:t>
      </w:r>
      <w:r w:rsidR="00C21847" w:rsidRPr="00C21847">
        <w:t>.</w:t>
      </w:r>
    </w:p>
    <w:p w:rsidR="00C21847" w:rsidRDefault="0021669E" w:rsidP="00C21847">
      <w:r w:rsidRPr="00C21847">
        <w:t>Автор обращает внимание на то, что при осуществлении судебного контроля возникают отношения государственно-властного характера с участием государственного органа суда, в которых могут быть использованы меры принудительного характера</w:t>
      </w:r>
      <w:r w:rsidR="00C21847" w:rsidRPr="00C21847">
        <w:t xml:space="preserve">. </w:t>
      </w:r>
      <w:r w:rsidRPr="00C21847">
        <w:t>Указанные меры включают в себя в отношении органов государственной власти и местного самоуправления, их должностных лиц, государственных и муниципальных служащих и иных органов, реализующих полномочия публично-властного характера, допустивших нарушение прав лица</w:t>
      </w:r>
      <w:r w:rsidR="00C21847" w:rsidRPr="00C21847">
        <w:t>:</w:t>
      </w:r>
    </w:p>
    <w:p w:rsidR="00C21847" w:rsidRDefault="0021669E" w:rsidP="00C21847">
      <w:r w:rsidRPr="00C21847">
        <w:t>возложение обязанности, по устранению последствий этого нарушения и по восстановлению нарушенного права</w:t>
      </w:r>
      <w:r w:rsidR="00C21847" w:rsidRPr="00C21847">
        <w:t>;</w:t>
      </w:r>
    </w:p>
    <w:p w:rsidR="00C21847" w:rsidRDefault="0021669E" w:rsidP="00C21847">
      <w:r w:rsidRPr="00C21847">
        <w:t>принуждение к надлежащему исполнению своих обязанностей</w:t>
      </w:r>
      <w:r w:rsidR="00C21847" w:rsidRPr="00C21847">
        <w:t>;</w:t>
      </w:r>
    </w:p>
    <w:p w:rsidR="00C21847" w:rsidRDefault="0021669E" w:rsidP="00C21847">
      <w:r w:rsidRPr="00C21847">
        <w:t>возложение обязанности прекратить неправомерное поведение</w:t>
      </w:r>
      <w:r w:rsidR="00C21847" w:rsidRPr="00C21847">
        <w:t>;</w:t>
      </w:r>
    </w:p>
    <w:p w:rsidR="00C21847" w:rsidRDefault="0021669E" w:rsidP="00C21847">
      <w:r w:rsidRPr="00C21847">
        <w:t>применение мер юридической ответственности в виде дополнительных обременений личного или имущественного характера</w:t>
      </w:r>
      <w:r w:rsidR="00C21847" w:rsidRPr="00C21847">
        <w:t>.</w:t>
      </w:r>
    </w:p>
    <w:p w:rsidR="00C21847" w:rsidRDefault="0021669E" w:rsidP="00C21847">
      <w:r w:rsidRPr="00C21847">
        <w:t>Большое</w:t>
      </w:r>
      <w:r w:rsidR="002B58A3" w:rsidRPr="00C21847">
        <w:t xml:space="preserve"> значение</w:t>
      </w:r>
      <w:r w:rsidRPr="00C21847">
        <w:t xml:space="preserve">, по мнению </w:t>
      </w:r>
      <w:r w:rsidR="001650D9">
        <w:t>у</w:t>
      </w:r>
      <w:r w:rsidR="009C4FF9" w:rsidRPr="00C21847">
        <w:t>чены</w:t>
      </w:r>
      <w:r w:rsidR="001650D9">
        <w:t>х</w:t>
      </w:r>
      <w:r w:rsidRPr="00C21847">
        <w:t>,</w:t>
      </w:r>
      <w:r w:rsidR="002B58A3" w:rsidRPr="00C21847">
        <w:t xml:space="preserve"> для </w:t>
      </w:r>
      <w:r w:rsidRPr="00C21847">
        <w:t>становления и развития судебного контроля имеют</w:t>
      </w:r>
      <w:r w:rsidR="002B58A3" w:rsidRPr="00C21847">
        <w:t xml:space="preserve"> постановления Конституционного Суда </w:t>
      </w:r>
      <w:r w:rsidR="001A5CA3" w:rsidRPr="00C21847">
        <w:t>Российской Федерации</w:t>
      </w:r>
      <w:r w:rsidR="002B58A3" w:rsidRPr="00C21847">
        <w:t>, а также разъяснения</w:t>
      </w:r>
      <w:r w:rsidR="00DE1C83" w:rsidRPr="00C21847">
        <w:t xml:space="preserve"> по вопросам судебной практики</w:t>
      </w:r>
      <w:r w:rsidR="002B58A3" w:rsidRPr="00C21847">
        <w:t xml:space="preserve"> Пленумов Верховного и Высшего Арбитражного Судов </w:t>
      </w:r>
      <w:r w:rsidR="001A5CA3" w:rsidRPr="00C21847">
        <w:t>Российской Федерации</w:t>
      </w:r>
      <w:r w:rsidR="00C21847" w:rsidRPr="00C21847">
        <w:t>.</w:t>
      </w:r>
    </w:p>
    <w:p w:rsidR="00C21847" w:rsidRDefault="00611D4F" w:rsidP="00C21847">
      <w:r w:rsidRPr="00C21847">
        <w:t>В заключение</w:t>
      </w:r>
      <w:r w:rsidR="00E64D3A" w:rsidRPr="00C21847">
        <w:t xml:space="preserve"> </w:t>
      </w:r>
      <w:r w:rsidR="001650D9">
        <w:t>о</w:t>
      </w:r>
      <w:r w:rsidR="00E64D3A" w:rsidRPr="00C21847">
        <w:t>тмечено, что в условиях проведения правовой реформы судебный контроль за законностью правовых актов, решений, действий</w:t>
      </w:r>
      <w:r w:rsidR="00C21847">
        <w:t xml:space="preserve"> (</w:t>
      </w:r>
      <w:r w:rsidR="00E64D3A" w:rsidRPr="00C21847">
        <w:t>бездействия</w:t>
      </w:r>
      <w:r w:rsidR="00C21847" w:rsidRPr="00C21847">
        <w:t xml:space="preserve">) </w:t>
      </w:r>
      <w:r w:rsidR="00E64D3A" w:rsidRPr="00C21847">
        <w:t xml:space="preserve">органов, должностных и иных лиц </w:t>
      </w:r>
      <w:r w:rsidR="00803935" w:rsidRPr="00C21847">
        <w:t>приобрел характер самостоятельного комплексного правового</w:t>
      </w:r>
      <w:r w:rsidR="00E64D3A" w:rsidRPr="00C21847">
        <w:t xml:space="preserve"> инсти</w:t>
      </w:r>
      <w:r w:rsidR="00803935" w:rsidRPr="00C21847">
        <w:t>тута конституционного права</w:t>
      </w:r>
      <w:r w:rsidR="00C21847" w:rsidRPr="00C21847">
        <w:t>.</w:t>
      </w:r>
    </w:p>
    <w:p w:rsidR="00C21847" w:rsidRDefault="008B6B27" w:rsidP="00C21847">
      <w:r w:rsidRPr="00C21847">
        <w:t>Р</w:t>
      </w:r>
      <w:r w:rsidR="00073C8B" w:rsidRPr="00C21847">
        <w:t>аскры</w:t>
      </w:r>
      <w:r w:rsidRPr="00C21847">
        <w:t>ты</w:t>
      </w:r>
      <w:r w:rsidR="00073C8B" w:rsidRPr="00C21847">
        <w:t xml:space="preserve"> </w:t>
      </w:r>
      <w:r w:rsidR="00B51E23" w:rsidRPr="00C21847">
        <w:t>механизм</w:t>
      </w:r>
      <w:r w:rsidRPr="00C21847">
        <w:t>ы</w:t>
      </w:r>
      <w:r w:rsidR="00B51E23" w:rsidRPr="00C21847">
        <w:t xml:space="preserve"> </w:t>
      </w:r>
      <w:r w:rsidR="00C360B1" w:rsidRPr="00C21847">
        <w:t>реализации</w:t>
      </w:r>
      <w:r w:rsidR="004C5E92" w:rsidRPr="00C21847">
        <w:t xml:space="preserve"> контрольной деятельности в условиях </w:t>
      </w:r>
      <w:r w:rsidR="00C360B1" w:rsidRPr="00C21847">
        <w:t>осуществления конституционного судопроизводства</w:t>
      </w:r>
      <w:r w:rsidR="00C21847" w:rsidRPr="00C21847">
        <w:t xml:space="preserve">. </w:t>
      </w:r>
      <w:r w:rsidR="00A51851" w:rsidRPr="00C21847">
        <w:t>Дан анализ</w:t>
      </w:r>
      <w:r w:rsidR="00417440" w:rsidRPr="00C21847">
        <w:t xml:space="preserve"> существующих в мировой практике моделей конституционного судебного контроля</w:t>
      </w:r>
      <w:r w:rsidR="00C21847" w:rsidRPr="00C21847">
        <w:t xml:space="preserve">: </w:t>
      </w:r>
      <w:r w:rsidR="00BD70F4" w:rsidRPr="00C21847">
        <w:t>американской</w:t>
      </w:r>
      <w:r w:rsidR="00C21847">
        <w:t xml:space="preserve"> (</w:t>
      </w:r>
      <w:r w:rsidR="00BD70F4" w:rsidRPr="00C21847">
        <w:t>диффузной</w:t>
      </w:r>
      <w:r w:rsidR="00C21847" w:rsidRPr="00C21847">
        <w:t>),</w:t>
      </w:r>
      <w:r w:rsidR="00BD70F4" w:rsidRPr="00C21847">
        <w:t xml:space="preserve"> европейской</w:t>
      </w:r>
      <w:r w:rsidR="00C21847">
        <w:t xml:space="preserve"> (</w:t>
      </w:r>
      <w:r w:rsidR="00BD70F4" w:rsidRPr="00C21847">
        <w:t>концентрированной</w:t>
      </w:r>
      <w:r w:rsidR="00C21847" w:rsidRPr="00C21847">
        <w:t xml:space="preserve">) </w:t>
      </w:r>
      <w:r w:rsidR="005C18FC" w:rsidRPr="00C21847">
        <w:t>и смешанной</w:t>
      </w:r>
      <w:r w:rsidR="00C21847" w:rsidRPr="00C21847">
        <w:t>.</w:t>
      </w:r>
    </w:p>
    <w:p w:rsidR="00C21847" w:rsidRDefault="00A51851" w:rsidP="00C21847">
      <w:r w:rsidRPr="00C21847">
        <w:t>По мнению автора,</w:t>
      </w:r>
      <w:r w:rsidR="00226EB8" w:rsidRPr="00C21847">
        <w:t xml:space="preserve"> на федеральном уровне в России используется </w:t>
      </w:r>
      <w:r w:rsidR="001868FD" w:rsidRPr="00C21847">
        <w:t>концентри</w:t>
      </w:r>
      <w:r w:rsidR="00650ED3" w:rsidRPr="00C21847">
        <w:t>рованная</w:t>
      </w:r>
      <w:r w:rsidR="001868FD" w:rsidRPr="00C21847">
        <w:t xml:space="preserve"> сис</w:t>
      </w:r>
      <w:r w:rsidR="00650ED3" w:rsidRPr="00C21847">
        <w:t>тема</w:t>
      </w:r>
      <w:r w:rsidR="001868FD" w:rsidRPr="00C21847">
        <w:t xml:space="preserve"> конституционного контроля, отличительной чертой которой является создание специализированного конституционного контроля в виде Конституционного Суда </w:t>
      </w:r>
      <w:r w:rsidR="001A5CA3" w:rsidRPr="00C21847">
        <w:t>Российской Федерации</w:t>
      </w:r>
      <w:r w:rsidR="00C21847" w:rsidRPr="00C21847">
        <w:t>.</w:t>
      </w:r>
    </w:p>
    <w:p w:rsidR="00C21847" w:rsidRDefault="00862B65" w:rsidP="00C21847">
      <w:r w:rsidRPr="00C21847">
        <w:t xml:space="preserve">Наряду с Конституционным Судом </w:t>
      </w:r>
      <w:r w:rsidR="001A5CA3" w:rsidRPr="00C21847">
        <w:t>Российской Федерации</w:t>
      </w:r>
      <w:r w:rsidRPr="00C21847">
        <w:t xml:space="preserve"> охрану и защиту российской Конституции осуществляют и иные звенья судебной системы, в том числе суды общей юрисдикции и арбитражные суды в рамках своей компетенции</w:t>
      </w:r>
      <w:r w:rsidR="00C21847" w:rsidRPr="00C21847">
        <w:t xml:space="preserve">. </w:t>
      </w:r>
      <w:r w:rsidRPr="00C21847">
        <w:t xml:space="preserve">Обеспечение охраны и защиты Конституции </w:t>
      </w:r>
      <w:r w:rsidR="001A5CA3" w:rsidRPr="00C21847">
        <w:t>Российской Федерации</w:t>
      </w:r>
      <w:r w:rsidRPr="00C21847">
        <w:t xml:space="preserve"> с их стороны можно усмотреть в непосредственном применении указанными судами норм Конституции </w:t>
      </w:r>
      <w:r w:rsidR="001A5CA3" w:rsidRPr="00C21847">
        <w:t>Российской Федерации</w:t>
      </w:r>
      <w:r w:rsidRPr="00C21847">
        <w:t xml:space="preserve">, а также в обязанности обращения в Конституционный Суд </w:t>
      </w:r>
      <w:r w:rsidR="001A5CA3" w:rsidRPr="00C21847">
        <w:t>Российской Федерации</w:t>
      </w:r>
      <w:r w:rsidRPr="00C21847">
        <w:t xml:space="preserve"> с запросами о проверке конституционности закона, примененного или подлежащего применению в конкретном деле</w:t>
      </w:r>
      <w:r w:rsidR="00C21847" w:rsidRPr="00C21847">
        <w:t xml:space="preserve">. </w:t>
      </w:r>
      <w:r w:rsidRPr="00C21847">
        <w:t xml:space="preserve">Кроме того, для целей непосредственного применения норм Конституции </w:t>
      </w:r>
      <w:r w:rsidR="001A5CA3" w:rsidRPr="00C21847">
        <w:t>Российской Федерации</w:t>
      </w:r>
      <w:r w:rsidRPr="00C21847">
        <w:t xml:space="preserve"> указанные звенья судебной систем</w:t>
      </w:r>
      <w:r w:rsidR="008B6B27" w:rsidRPr="00C21847">
        <w:t>ы</w:t>
      </w:r>
      <w:r w:rsidRPr="00C21847">
        <w:t xml:space="preserve"> предварительно оценивают подлежащий применению закон на предмет соответствия Конституции </w:t>
      </w:r>
      <w:r w:rsidR="001A5CA3" w:rsidRPr="00C21847">
        <w:t>Российской Федерации</w:t>
      </w:r>
      <w:r w:rsidRPr="00C21847">
        <w:t>, что также охватывается сферой осуществления судебного конституционного контроля</w:t>
      </w:r>
      <w:r w:rsidR="00C21847" w:rsidRPr="00C21847">
        <w:t xml:space="preserve">. </w:t>
      </w:r>
      <w:r w:rsidRPr="00C21847">
        <w:t>В субъектах РФ используется как концентрированная система, так и модели, сходные с моделями, использованными в СССР</w:t>
      </w:r>
      <w:r w:rsidR="00C21847">
        <w:t xml:space="preserve"> (</w:t>
      </w:r>
      <w:r w:rsidRPr="00C21847">
        <w:t>Комитет конституционного надзора</w:t>
      </w:r>
      <w:r w:rsidR="00C21847" w:rsidRPr="00C21847">
        <w:t xml:space="preserve">) </w:t>
      </w:r>
      <w:r w:rsidRPr="00C21847">
        <w:t>и зарубежных стран</w:t>
      </w:r>
      <w:r w:rsidR="00C21847">
        <w:t xml:space="preserve"> (</w:t>
      </w:r>
      <w:r w:rsidRPr="00C21847">
        <w:t>Япония</w:t>
      </w:r>
      <w:r w:rsidR="00C21847" w:rsidRPr="00C21847">
        <w:t xml:space="preserve">). </w:t>
      </w:r>
      <w:r w:rsidRPr="00C21847">
        <w:t xml:space="preserve">Деятельность данных органов также направлена на охрану и защиту норм действующей Конституции </w:t>
      </w:r>
      <w:r w:rsidR="001A5CA3" w:rsidRPr="00C21847">
        <w:t>Российской Федерации</w:t>
      </w:r>
      <w:r w:rsidR="00C21847" w:rsidRPr="00C21847">
        <w:t>.</w:t>
      </w:r>
    </w:p>
    <w:p w:rsidR="00C21847" w:rsidRDefault="009C4FF9" w:rsidP="00C21847">
      <w:r w:rsidRPr="00C21847">
        <w:t>Ученые отмечаю</w:t>
      </w:r>
      <w:r w:rsidR="00F56AF1" w:rsidRPr="00C21847">
        <w:t>т, что</w:t>
      </w:r>
      <w:r w:rsidR="00E96B1B" w:rsidRPr="00C21847">
        <w:t xml:space="preserve"> в </w:t>
      </w:r>
      <w:r w:rsidR="00F56AF1" w:rsidRPr="00C21847">
        <w:t>строго правовом</w:t>
      </w:r>
      <w:r w:rsidR="00E96B1B" w:rsidRPr="00C21847">
        <w:t xml:space="preserve"> смысле судебный конституционный контроль осуществляет</w:t>
      </w:r>
      <w:r w:rsidR="008B6B27" w:rsidRPr="00C21847">
        <w:t>ся</w:t>
      </w:r>
      <w:r w:rsidR="00E96B1B" w:rsidRPr="00C21847">
        <w:t xml:space="preserve"> Конституционны</w:t>
      </w:r>
      <w:r w:rsidR="008B6B27" w:rsidRPr="00C21847">
        <w:t>м</w:t>
      </w:r>
      <w:r w:rsidR="00E96B1B" w:rsidRPr="00C21847">
        <w:t xml:space="preserve"> Судом </w:t>
      </w:r>
      <w:r w:rsidR="001A5CA3" w:rsidRPr="00C21847">
        <w:t>Российской Федерации</w:t>
      </w:r>
      <w:r w:rsidR="00E96B1B" w:rsidRPr="00C21847">
        <w:t xml:space="preserve"> и выражается в проверке и оценке посредством специальной процедуры</w:t>
      </w:r>
      <w:r w:rsidR="00C21847">
        <w:t xml:space="preserve"> (</w:t>
      </w:r>
      <w:r w:rsidR="00E96B1B" w:rsidRPr="00C21847">
        <w:t>конституционного судопроизводства</w:t>
      </w:r>
      <w:r w:rsidR="00C21847" w:rsidRPr="00C21847">
        <w:t xml:space="preserve">) </w:t>
      </w:r>
      <w:r w:rsidR="00E96B1B" w:rsidRPr="00C21847">
        <w:t xml:space="preserve">соответствия Конституции </w:t>
      </w:r>
      <w:r w:rsidR="001A5CA3" w:rsidRPr="00C21847">
        <w:t>Российской Федерации</w:t>
      </w:r>
      <w:r w:rsidR="00E96B1B" w:rsidRPr="00C21847">
        <w:t xml:space="preserve"> законов, других нормативных актов, которые в случае признания их неконституционными утрачивают силу, в разрешении споров о компетенции, толковании Конституции </w:t>
      </w:r>
      <w:r w:rsidR="001A5CA3" w:rsidRPr="00C21847">
        <w:t>Российской Федерации</w:t>
      </w:r>
      <w:r w:rsidR="00C21847" w:rsidRPr="00C21847">
        <w:t xml:space="preserve">. </w:t>
      </w:r>
      <w:r w:rsidR="009D1C05" w:rsidRPr="00C21847">
        <w:t>Проведен</w:t>
      </w:r>
      <w:r w:rsidR="002835F7" w:rsidRPr="00C21847">
        <w:t xml:space="preserve"> </w:t>
      </w:r>
      <w:r w:rsidR="009D1C05" w:rsidRPr="00C21847">
        <w:t>сравни</w:t>
      </w:r>
      <w:r w:rsidR="002835F7" w:rsidRPr="00C21847">
        <w:t>тельный анализ существовавш</w:t>
      </w:r>
      <w:r w:rsidR="009D1C05" w:rsidRPr="00C21847">
        <w:t>их</w:t>
      </w:r>
      <w:r w:rsidR="002835F7" w:rsidRPr="00C21847">
        <w:t xml:space="preserve"> в России модел</w:t>
      </w:r>
      <w:r w:rsidR="009D1C05" w:rsidRPr="00C21847">
        <w:t>ей</w:t>
      </w:r>
      <w:r w:rsidR="002835F7" w:rsidRPr="00C21847">
        <w:t xml:space="preserve"> </w:t>
      </w:r>
      <w:r w:rsidR="009D1C05" w:rsidRPr="00C21847">
        <w:t>к</w:t>
      </w:r>
      <w:r w:rsidR="002835F7" w:rsidRPr="00C21847">
        <w:t xml:space="preserve">онституционного </w:t>
      </w:r>
      <w:r w:rsidR="009D1C05" w:rsidRPr="00C21847">
        <w:t>контроля</w:t>
      </w:r>
      <w:r w:rsidR="002835F7" w:rsidRPr="00C21847">
        <w:t>, выяв</w:t>
      </w:r>
      <w:r w:rsidR="009D1C05" w:rsidRPr="00C21847">
        <w:t>лены тенденции его развития</w:t>
      </w:r>
      <w:r w:rsidR="00C21847" w:rsidRPr="00C21847">
        <w:t xml:space="preserve"> </w:t>
      </w:r>
      <w:r w:rsidR="009D1C05" w:rsidRPr="00C21847">
        <w:t xml:space="preserve">и </w:t>
      </w:r>
      <w:r w:rsidR="002835F7" w:rsidRPr="00C21847">
        <w:t>изме</w:t>
      </w:r>
      <w:r w:rsidR="005F2BD1" w:rsidRPr="00C21847">
        <w:t>не</w:t>
      </w:r>
      <w:r w:rsidR="002835F7" w:rsidRPr="00C21847">
        <w:t>ния, в том числе в компетенционной области</w:t>
      </w:r>
      <w:r w:rsidR="00C21847" w:rsidRPr="00C21847">
        <w:t>.</w:t>
      </w:r>
    </w:p>
    <w:p w:rsidR="00C21847" w:rsidRDefault="009C4FF9" w:rsidP="00C21847">
      <w:r w:rsidRPr="00C21847">
        <w:t>Ученые</w:t>
      </w:r>
      <w:r w:rsidR="00CA117D" w:rsidRPr="00C21847">
        <w:t xml:space="preserve"> </w:t>
      </w:r>
      <w:r w:rsidR="008B6B27" w:rsidRPr="00C21847">
        <w:t>с</w:t>
      </w:r>
      <w:r w:rsidR="00CA117D" w:rsidRPr="00C21847">
        <w:t>дела</w:t>
      </w:r>
      <w:r w:rsidR="008B6B27" w:rsidRPr="00C21847">
        <w:t>л</w:t>
      </w:r>
      <w:r w:rsidRPr="00C21847">
        <w:t>и</w:t>
      </w:r>
      <w:r w:rsidR="00CA117D" w:rsidRPr="00C21847">
        <w:t xml:space="preserve"> вывод</w:t>
      </w:r>
      <w:r w:rsidR="008B6B27" w:rsidRPr="00C21847">
        <w:t xml:space="preserve"> о том</w:t>
      </w:r>
      <w:r w:rsidR="00CA117D" w:rsidRPr="00C21847">
        <w:t>, что п</w:t>
      </w:r>
      <w:r w:rsidR="005D0E7C" w:rsidRPr="00C21847">
        <w:t xml:space="preserve">олномочия Конституционного Суда </w:t>
      </w:r>
      <w:r w:rsidR="001A5CA3" w:rsidRPr="00C21847">
        <w:t>Российской Федерации</w:t>
      </w:r>
      <w:r w:rsidR="005D0E7C" w:rsidRPr="00C21847">
        <w:t xml:space="preserve"> не исчерпываются закрепленными в статье 125 Конституции </w:t>
      </w:r>
      <w:r w:rsidR="001A5CA3" w:rsidRPr="00C21847">
        <w:t>Российской Федерации</w:t>
      </w:r>
      <w:r w:rsidR="005D0E7C" w:rsidRPr="00C21847">
        <w:t>, а также в ч</w:t>
      </w:r>
      <w:r w:rsidR="00C21847">
        <w:t>.3</w:t>
      </w:r>
      <w:r w:rsidR="005D0E7C" w:rsidRPr="00C21847">
        <w:t xml:space="preserve"> ст</w:t>
      </w:r>
      <w:r w:rsidR="00C21847">
        <w:t>.1</w:t>
      </w:r>
      <w:r w:rsidR="005D0E7C" w:rsidRPr="00C21847">
        <w:t>00, ч</w:t>
      </w:r>
      <w:r w:rsidR="00C21847">
        <w:t>.1</w:t>
      </w:r>
      <w:r w:rsidR="005D0E7C" w:rsidRPr="00C21847">
        <w:t xml:space="preserve"> ст</w:t>
      </w:r>
      <w:r w:rsidR="00C21847">
        <w:t>.1</w:t>
      </w:r>
      <w:r w:rsidR="005D0E7C" w:rsidRPr="00C21847">
        <w:t xml:space="preserve">04 Конституции </w:t>
      </w:r>
      <w:r w:rsidR="001A5CA3" w:rsidRPr="00C21847">
        <w:t>Российской Федерации</w:t>
      </w:r>
      <w:r w:rsidR="007F08F9" w:rsidRPr="00C21847">
        <w:t xml:space="preserve"> и</w:t>
      </w:r>
      <w:r w:rsidR="003B0FD6" w:rsidRPr="00C21847">
        <w:t xml:space="preserve"> сохраняется потребность в придании его полномочиям</w:t>
      </w:r>
      <w:r w:rsidR="00C21847" w:rsidRPr="00C21847">
        <w:t xml:space="preserve"> </w:t>
      </w:r>
      <w:r w:rsidR="003B0FD6" w:rsidRPr="00C21847">
        <w:t>комплексного, совершенного, полностью урегулированного</w:t>
      </w:r>
      <w:r w:rsidR="007F08F9" w:rsidRPr="00C21847">
        <w:t xml:space="preserve"> правом</w:t>
      </w:r>
      <w:r w:rsidR="003B0FD6" w:rsidRPr="00C21847">
        <w:t xml:space="preserve"> характера</w:t>
      </w:r>
      <w:r w:rsidR="00C21847" w:rsidRPr="00C21847">
        <w:t>.</w:t>
      </w:r>
    </w:p>
    <w:p w:rsidR="00C21847" w:rsidRDefault="008B6B27" w:rsidP="00C21847">
      <w:r w:rsidRPr="00C21847">
        <w:t>И</w:t>
      </w:r>
      <w:r w:rsidR="00335F86" w:rsidRPr="00C21847">
        <w:t>с</w:t>
      </w:r>
      <w:r w:rsidR="006D687D" w:rsidRPr="00C21847">
        <w:t>следова</w:t>
      </w:r>
      <w:r w:rsidR="00570453" w:rsidRPr="00C21847">
        <w:t>н</w:t>
      </w:r>
      <w:r w:rsidR="006D687D" w:rsidRPr="00C21847">
        <w:t xml:space="preserve"> судебный</w:t>
      </w:r>
      <w:r w:rsidR="005F492C" w:rsidRPr="00C21847">
        <w:t xml:space="preserve"> контро</w:t>
      </w:r>
      <w:r w:rsidR="006D687D" w:rsidRPr="00C21847">
        <w:t>ль судов общей и арбитражной юрисдикции</w:t>
      </w:r>
      <w:r w:rsidR="005F492C" w:rsidRPr="00C21847">
        <w:t>, выяв</w:t>
      </w:r>
      <w:r w:rsidR="00570453" w:rsidRPr="00C21847">
        <w:t>лены</w:t>
      </w:r>
      <w:r w:rsidR="005F492C" w:rsidRPr="00C21847">
        <w:t xml:space="preserve"> общ</w:t>
      </w:r>
      <w:r w:rsidR="00035B44" w:rsidRPr="00C21847">
        <w:t>и</w:t>
      </w:r>
      <w:r w:rsidR="005F492C" w:rsidRPr="00C21847">
        <w:t>е</w:t>
      </w:r>
      <w:r w:rsidR="00035B44" w:rsidRPr="00C21847">
        <w:t xml:space="preserve"> черты</w:t>
      </w:r>
      <w:r w:rsidR="005F492C" w:rsidRPr="00C21847">
        <w:t xml:space="preserve"> и особенно</w:t>
      </w:r>
      <w:r w:rsidR="00035B44" w:rsidRPr="00C21847">
        <w:t>сти</w:t>
      </w:r>
      <w:r w:rsidR="005F492C" w:rsidRPr="00C21847">
        <w:t xml:space="preserve"> при его осуществлении в гражда</w:t>
      </w:r>
      <w:r w:rsidR="00C25A27" w:rsidRPr="00C21847">
        <w:t>нско</w:t>
      </w:r>
      <w:r w:rsidR="00035B44" w:rsidRPr="00C21847">
        <w:t>м</w:t>
      </w:r>
      <w:r w:rsidR="00C25A27" w:rsidRPr="00C21847">
        <w:t xml:space="preserve"> и арбит</w:t>
      </w:r>
      <w:r w:rsidR="006D687D" w:rsidRPr="00C21847">
        <w:t>ражно</w:t>
      </w:r>
      <w:r w:rsidR="00035B44" w:rsidRPr="00C21847">
        <w:t>м</w:t>
      </w:r>
      <w:r w:rsidR="006D687D" w:rsidRPr="00C21847">
        <w:t xml:space="preserve"> судопроизводств</w:t>
      </w:r>
      <w:r w:rsidR="00035B44" w:rsidRPr="00C21847">
        <w:t>е</w:t>
      </w:r>
      <w:r w:rsidR="00C25A27" w:rsidRPr="00C21847">
        <w:t>, допустимость использования данных процессуальных форм при разрешении публично-правовых споров</w:t>
      </w:r>
      <w:r w:rsidR="00C21847" w:rsidRPr="00C21847">
        <w:t>.</w:t>
      </w:r>
    </w:p>
    <w:p w:rsidR="00C21847" w:rsidRDefault="00035B44" w:rsidP="00C21847">
      <w:r w:rsidRPr="00C21847">
        <w:t>О</w:t>
      </w:r>
      <w:r w:rsidR="00542843" w:rsidRPr="00C21847">
        <w:t>сновным признаком, объединяющим дела, возникающие из публичных правоотношений, является наличие публичного спора о праве, особенность которого юридическое неравенство спорящих сторон, находящихся между собой в отношениях власти и подчинения</w:t>
      </w:r>
      <w:r w:rsidR="00C21847" w:rsidRPr="00C21847">
        <w:t xml:space="preserve">. </w:t>
      </w:r>
      <w:r w:rsidRPr="00C21847">
        <w:t>Д</w:t>
      </w:r>
      <w:r w:rsidR="001B2C94" w:rsidRPr="00C21847">
        <w:t>ля законодателя критерием разграничения подведомственности дел, возникающих из публично-правовых отношений, между судами общей юрисдикции и арбитражными судами является характер спорных правоотношений</w:t>
      </w:r>
      <w:r w:rsidR="00C21847" w:rsidRPr="00C21847">
        <w:t>.</w:t>
      </w:r>
    </w:p>
    <w:p w:rsidR="00C21847" w:rsidRDefault="00FF7962" w:rsidP="00C21847">
      <w:r w:rsidRPr="00C21847">
        <w:t xml:space="preserve">Для целей освобождения судов от выполнения несвойственных им функций </w:t>
      </w:r>
      <w:r w:rsidR="00493643" w:rsidRPr="00C21847">
        <w:t>инициируется создание различных институтов, в том числе введение предварительной административной процедуры для граждан посредством создания Федеральной админист</w:t>
      </w:r>
      <w:r w:rsidR="001650D9">
        <w:t>ративной службы, что, по мнению</w:t>
      </w:r>
      <w:r w:rsidR="00493643" w:rsidRPr="00C21847">
        <w:t>, влечет нарушение принципа равенства для физических и для юридических лиц</w:t>
      </w:r>
      <w:r w:rsidR="00C21847" w:rsidRPr="00C21847">
        <w:t>.</w:t>
      </w:r>
    </w:p>
    <w:p w:rsidR="00C21847" w:rsidRDefault="001644A4" w:rsidP="00C21847">
      <w:r w:rsidRPr="00C21847">
        <w:t>О</w:t>
      </w:r>
      <w:r w:rsidR="007D5C1A" w:rsidRPr="00C21847">
        <w:t>боснованной, теоретически аргументированной и практически востребованной видится инициатива создания</w:t>
      </w:r>
      <w:r w:rsidR="00133F54" w:rsidRPr="00C21847">
        <w:t xml:space="preserve"> системы специализированных</w:t>
      </w:r>
      <w:r w:rsidR="007D5C1A" w:rsidRPr="00C21847">
        <w:t xml:space="preserve"> </w:t>
      </w:r>
      <w:r w:rsidR="0053009B" w:rsidRPr="00C21847">
        <w:t>административных судов</w:t>
      </w:r>
      <w:r w:rsidR="00C21847" w:rsidRPr="00C21847">
        <w:t xml:space="preserve">. </w:t>
      </w:r>
      <w:r w:rsidRPr="00C21847">
        <w:t xml:space="preserve">По его мнению, </w:t>
      </w:r>
      <w:r w:rsidR="00B27555" w:rsidRPr="00C21847">
        <w:t>к их ведению</w:t>
      </w:r>
      <w:r w:rsidR="00C21847" w:rsidRPr="00C21847">
        <w:t xml:space="preserve"> </w:t>
      </w:r>
      <w:r w:rsidR="00B27555" w:rsidRPr="00C21847">
        <w:t>наряду с делами, вытекающими из административных и иных публично-правовых отношений, следует</w:t>
      </w:r>
      <w:r w:rsidR="0053009B" w:rsidRPr="00C21847">
        <w:t xml:space="preserve"> передать</w:t>
      </w:r>
      <w:r w:rsidR="002E5B46" w:rsidRPr="00C21847">
        <w:t xml:space="preserve"> дела</w:t>
      </w:r>
      <w:r w:rsidR="00EC3A74" w:rsidRPr="00C21847">
        <w:t xml:space="preserve"> об </w:t>
      </w:r>
      <w:r w:rsidR="00B27555" w:rsidRPr="00C21847">
        <w:t xml:space="preserve">оспаривании актов по делам об </w:t>
      </w:r>
      <w:r w:rsidR="00EC3A74" w:rsidRPr="00C21847">
        <w:t xml:space="preserve">административных правонарушениях, </w:t>
      </w:r>
      <w:r w:rsidR="00683815" w:rsidRPr="00C21847">
        <w:t>споры по обжалованию действий избирательных комиссий</w:t>
      </w:r>
      <w:r w:rsidR="00994707" w:rsidRPr="00C21847">
        <w:t>,</w:t>
      </w:r>
      <w:r w:rsidR="00683815" w:rsidRPr="00C21847">
        <w:t xml:space="preserve"> которые носят публично-правовой характер</w:t>
      </w:r>
      <w:r w:rsidR="00C21847" w:rsidRPr="00C21847">
        <w:t xml:space="preserve">. </w:t>
      </w:r>
      <w:r w:rsidR="00994707" w:rsidRPr="00C21847">
        <w:t>Д</w:t>
      </w:r>
      <w:r w:rsidR="002D44AA" w:rsidRPr="00C21847">
        <w:t>еятельност</w:t>
      </w:r>
      <w:r w:rsidR="008B6B27" w:rsidRPr="00C21847">
        <w:t>ь</w:t>
      </w:r>
      <w:r w:rsidR="002D44AA" w:rsidRPr="00C21847">
        <w:t xml:space="preserve"> этих судов име</w:t>
      </w:r>
      <w:r w:rsidR="00994707" w:rsidRPr="00C21847">
        <w:t>е</w:t>
      </w:r>
      <w:r w:rsidR="002D44AA" w:rsidRPr="00C21847">
        <w:t xml:space="preserve">т принципиальные отличия от принятого </w:t>
      </w:r>
      <w:r w:rsidR="00994707" w:rsidRPr="00C21847">
        <w:t>принципа состязательного</w:t>
      </w:r>
      <w:r w:rsidR="002D44AA" w:rsidRPr="00C21847">
        <w:t xml:space="preserve"> судопроизводства</w:t>
      </w:r>
      <w:r w:rsidR="00C21847" w:rsidRPr="00C21847">
        <w:t xml:space="preserve">. </w:t>
      </w:r>
      <w:r w:rsidR="00A8731D" w:rsidRPr="00C21847">
        <w:t>Аргументир</w:t>
      </w:r>
      <w:r w:rsidR="008B6B27" w:rsidRPr="00C21847">
        <w:t>ован</w:t>
      </w:r>
      <w:r w:rsidR="00A8731D" w:rsidRPr="00C21847">
        <w:t xml:space="preserve"> вывод, что судебный контроль по делам, вытекающим из административных и иных публично-правовых отношений, не относится к осуществлению правосудия и с учетом специфики правоотношений и их субъектного состава должен регулироваться нормами административно-процессуального права и деятельность суда основываться на принципе установления объективной истины</w:t>
      </w:r>
      <w:r w:rsidR="00C21847" w:rsidRPr="00C21847">
        <w:t xml:space="preserve">. </w:t>
      </w:r>
      <w:r w:rsidR="00A8731D" w:rsidRPr="00C21847">
        <w:t xml:space="preserve">Процедуры и процессуальные принципы рассмотрения данных дел должны закрепляться в Административно-процессуальном кодексе </w:t>
      </w:r>
      <w:r w:rsidR="001A5CA3" w:rsidRPr="00C21847">
        <w:t>Российской Федерации</w:t>
      </w:r>
      <w:r w:rsidR="00C21847" w:rsidRPr="00C21847">
        <w:t>.</w:t>
      </w:r>
    </w:p>
    <w:p w:rsidR="00C21847" w:rsidRDefault="008B6B27" w:rsidP="00C21847">
      <w:r w:rsidRPr="00C21847">
        <w:t>И</w:t>
      </w:r>
      <w:r w:rsidR="00E305EF" w:rsidRPr="00C21847">
        <w:t xml:space="preserve">сследуется механизм проверки судами законности и обоснованности </w:t>
      </w:r>
      <w:r w:rsidR="00766962" w:rsidRPr="00C21847">
        <w:t xml:space="preserve">процессуальных </w:t>
      </w:r>
      <w:r w:rsidR="0037797E" w:rsidRPr="00C21847">
        <w:t xml:space="preserve">решений </w:t>
      </w:r>
      <w:r w:rsidR="0009648E" w:rsidRPr="00C21847">
        <w:t>и действий</w:t>
      </w:r>
      <w:r w:rsidR="00C21847">
        <w:t xml:space="preserve"> (</w:t>
      </w:r>
      <w:r w:rsidR="0009648E" w:rsidRPr="00C21847">
        <w:t>бездействия</w:t>
      </w:r>
      <w:r w:rsidR="00C21847" w:rsidRPr="00C21847">
        <w:t xml:space="preserve">) </w:t>
      </w:r>
      <w:r w:rsidR="000B2E88" w:rsidRPr="00C21847">
        <w:t>органов д</w:t>
      </w:r>
      <w:r w:rsidR="00DE1B3D" w:rsidRPr="00C21847">
        <w:t xml:space="preserve">ознания, </w:t>
      </w:r>
      <w:r w:rsidR="00CA235A" w:rsidRPr="00C21847">
        <w:t xml:space="preserve">дознавателя, </w:t>
      </w:r>
      <w:r w:rsidR="00DE1B3D" w:rsidRPr="00C21847">
        <w:t xml:space="preserve">следователя и прокурора </w:t>
      </w:r>
      <w:r w:rsidR="00023080" w:rsidRPr="00C21847">
        <w:t>на досудебных стадиях уголовного судопроизводства</w:t>
      </w:r>
      <w:r w:rsidR="00C21847" w:rsidRPr="00C21847">
        <w:t>.</w:t>
      </w:r>
    </w:p>
    <w:p w:rsidR="00C21847" w:rsidRDefault="00831F71" w:rsidP="00C21847">
      <w:r w:rsidRPr="00C21847">
        <w:t>Автором</w:t>
      </w:r>
      <w:r w:rsidR="0034742C" w:rsidRPr="00C21847">
        <w:t xml:space="preserve"> отмечено, что институт судебного контроля в отечественном уголовном процессе является относительно новым</w:t>
      </w:r>
      <w:r w:rsidR="00F368C9" w:rsidRPr="00C21847">
        <w:t xml:space="preserve">, </w:t>
      </w:r>
      <w:r w:rsidR="0034742C" w:rsidRPr="00C21847">
        <w:t>сформировался</w:t>
      </w:r>
      <w:r w:rsidR="002A6233" w:rsidRPr="00C21847">
        <w:t xml:space="preserve"> на основе</w:t>
      </w:r>
      <w:r w:rsidR="00B964BC" w:rsidRPr="00C21847">
        <w:t xml:space="preserve"> Концепции судебной реформы</w:t>
      </w:r>
      <w:r w:rsidR="00C21847" w:rsidRPr="00C21847">
        <w:t xml:space="preserve">. </w:t>
      </w:r>
      <w:r w:rsidR="008E0787" w:rsidRPr="00C21847">
        <w:t>Судебный контроль за решениями и действиями</w:t>
      </w:r>
      <w:r w:rsidR="00C21847">
        <w:t xml:space="preserve"> (</w:t>
      </w:r>
      <w:r w:rsidR="008E0787" w:rsidRPr="00C21847">
        <w:t>бездействием</w:t>
      </w:r>
      <w:r w:rsidR="00C21847" w:rsidRPr="00C21847">
        <w:t xml:space="preserve">) </w:t>
      </w:r>
      <w:r w:rsidR="008E0787" w:rsidRPr="00C21847">
        <w:t>следователя</w:t>
      </w:r>
      <w:r w:rsidR="00C21847">
        <w:t xml:space="preserve"> (</w:t>
      </w:r>
      <w:r w:rsidR="008E0787" w:rsidRPr="00C21847">
        <w:t>дознавателя</w:t>
      </w:r>
      <w:r w:rsidR="00C21847" w:rsidRPr="00C21847">
        <w:t xml:space="preserve">) </w:t>
      </w:r>
      <w:r w:rsidR="008E0787" w:rsidRPr="00C21847">
        <w:t>и прокурора в ходе досудебного производства осуществляется в двух основных формах</w:t>
      </w:r>
      <w:r w:rsidR="00C21847">
        <w:t>:</w:t>
      </w:r>
    </w:p>
    <w:p w:rsidR="00C21847" w:rsidRDefault="00C21847" w:rsidP="00C21847">
      <w:r>
        <w:t>1)</w:t>
      </w:r>
      <w:r w:rsidRPr="00C21847">
        <w:t xml:space="preserve"> </w:t>
      </w:r>
      <w:r w:rsidR="008E0787" w:rsidRPr="00C21847">
        <w:t>предварительного контроля</w:t>
      </w:r>
      <w:r w:rsidRPr="00C21847">
        <w:t xml:space="preserve"> - </w:t>
      </w:r>
      <w:r w:rsidR="008E0787" w:rsidRPr="00C21847">
        <w:t>в случаях и порядке, предусмотренных ч</w:t>
      </w:r>
      <w:r>
        <w:t>.2</w:t>
      </w:r>
      <w:r w:rsidR="008E0787" w:rsidRPr="00C21847">
        <w:t xml:space="preserve"> ст</w:t>
      </w:r>
      <w:r>
        <w:t>.2</w:t>
      </w:r>
      <w:r w:rsidR="008E0787" w:rsidRPr="00C21847">
        <w:t>9 и ст</w:t>
      </w:r>
      <w:r>
        <w:t>.1</w:t>
      </w:r>
      <w:r w:rsidR="008E0787" w:rsidRPr="00C21847">
        <w:t>65 УПК РФ, в отношении еще не совершенных процессуальных действий и еще не принятых процессуальных решений, и 2</w:t>
      </w:r>
      <w:r w:rsidRPr="00C21847">
        <w:t xml:space="preserve">) </w:t>
      </w:r>
      <w:r w:rsidR="008E0787" w:rsidRPr="00C21847">
        <w:t>последующего контроля в соответствии со ст</w:t>
      </w:r>
      <w:r>
        <w:t>.1</w:t>
      </w:r>
      <w:r w:rsidR="008E0787" w:rsidRPr="00C21847">
        <w:t>25 УПК РФ, когда суд рассматривает жалобы на уже принятые процессуальные решения и совершенные процессуальные действия</w:t>
      </w:r>
      <w:r w:rsidRPr="00C21847">
        <w:t>.</w:t>
      </w:r>
    </w:p>
    <w:p w:rsidR="00C21847" w:rsidRDefault="009C6CB5" w:rsidP="00C21847">
      <w:r w:rsidRPr="00C21847">
        <w:t>Судебное обжалование решений, действий</w:t>
      </w:r>
      <w:r w:rsidR="00C21847">
        <w:t xml:space="preserve"> (</w:t>
      </w:r>
      <w:r w:rsidRPr="00C21847">
        <w:t>бездействия</w:t>
      </w:r>
      <w:r w:rsidR="00C21847" w:rsidRPr="00C21847">
        <w:t xml:space="preserve">) </w:t>
      </w:r>
      <w:r w:rsidRPr="00C21847">
        <w:t>органа дознания, дознавателя, следователя, прокурора на досудебных стадиях уголовного судопроизводства, исходя из публично-правового характера таких жалоб, следует вывести их рассмотрение из сферы уголовного судопроизводства судов общей юрисдикции и отнести к рассмотрению в порядке административно судопроизводства к подсудности административных судов, создание которых признается необходимым</w:t>
      </w:r>
      <w:r w:rsidR="00C21847" w:rsidRPr="00C21847">
        <w:t>.</w:t>
      </w:r>
    </w:p>
    <w:p w:rsidR="00C21847" w:rsidRDefault="009C6CB5" w:rsidP="00C21847">
      <w:r w:rsidRPr="00C21847">
        <w:t xml:space="preserve">Исходя из положений статьи 46 Конституции </w:t>
      </w:r>
      <w:r w:rsidR="001A5CA3" w:rsidRPr="00C21847">
        <w:t>Российской Федерации</w:t>
      </w:r>
      <w:r w:rsidRPr="00C21847">
        <w:t>, в силу публично-правового характера общественных отношений на досудебных стадиях производства по уголовным делам перечень действий</w:t>
      </w:r>
      <w:r w:rsidR="00C21847">
        <w:t xml:space="preserve"> (</w:t>
      </w:r>
      <w:r w:rsidRPr="00C21847">
        <w:t>бездействия</w:t>
      </w:r>
      <w:r w:rsidR="00C21847" w:rsidRPr="00C21847">
        <w:t xml:space="preserve">) </w:t>
      </w:r>
      <w:r w:rsidRPr="00C21847">
        <w:t>органов дознания и следствия, которые могут быть предметом обжалования в судебном порядке, должен оставаться открытым и судебная защита общедоступной</w:t>
      </w:r>
      <w:r w:rsidR="00C21847" w:rsidRPr="00C21847">
        <w:t>.</w:t>
      </w:r>
    </w:p>
    <w:p w:rsidR="00C21847" w:rsidRDefault="00F2514A" w:rsidP="00C21847">
      <w:r w:rsidRPr="00C21847">
        <w:t>В то же время целесообразно сформулировать пределы судебного обжалования решений и действий</w:t>
      </w:r>
      <w:r w:rsidR="00C21847">
        <w:t xml:space="preserve"> (</w:t>
      </w:r>
      <w:r w:rsidRPr="00C21847">
        <w:t>бездействия</w:t>
      </w:r>
      <w:r w:rsidR="00C21847" w:rsidRPr="00C21847">
        <w:t xml:space="preserve">) </w:t>
      </w:r>
      <w:r w:rsidRPr="00C21847">
        <w:t>дознавателя, следователя и прокурора</w:t>
      </w:r>
      <w:r w:rsidR="00C21847" w:rsidRPr="00C21847">
        <w:t>:</w:t>
      </w:r>
    </w:p>
    <w:p w:rsidR="00C21847" w:rsidRDefault="009C6CB5" w:rsidP="00C21847">
      <w:r w:rsidRPr="00C21847">
        <w:t>о</w:t>
      </w:r>
      <w:r w:rsidR="00EE039E" w:rsidRPr="00C21847">
        <w:t>бжалованию подлежат такие решения и действия</w:t>
      </w:r>
      <w:r w:rsidR="00C21847">
        <w:t xml:space="preserve"> (</w:t>
      </w:r>
      <w:r w:rsidR="00EE039E" w:rsidRPr="00C21847">
        <w:t>бездействие</w:t>
      </w:r>
      <w:r w:rsidR="00C21847" w:rsidRPr="00C21847">
        <w:t xml:space="preserve">) </w:t>
      </w:r>
      <w:r w:rsidR="00E52981" w:rsidRPr="00C21847">
        <w:t>органов предварительного расследования</w:t>
      </w:r>
      <w:r w:rsidR="00EE039E" w:rsidRPr="00C21847">
        <w:t>, право на обжалование котор</w:t>
      </w:r>
      <w:r w:rsidR="00E52981" w:rsidRPr="00C21847">
        <w:t xml:space="preserve">ых </w:t>
      </w:r>
      <w:r w:rsidR="00790CD5" w:rsidRPr="00C21847">
        <w:t>а</w:t>
      </w:r>
      <w:r w:rsidR="00C21847" w:rsidRPr="00C21847">
        <w:t xml:space="preserve">) </w:t>
      </w:r>
      <w:r w:rsidR="00E52981" w:rsidRPr="00C21847">
        <w:t>прямо предусмотрено в законе и</w:t>
      </w:r>
      <w:r w:rsidR="00EE039E" w:rsidRPr="00C21847">
        <w:t xml:space="preserve"> которые </w:t>
      </w:r>
      <w:r w:rsidR="00790CD5" w:rsidRPr="00C21847">
        <w:t>б</w:t>
      </w:r>
      <w:r w:rsidR="00C21847" w:rsidRPr="00C21847">
        <w:t xml:space="preserve">) </w:t>
      </w:r>
      <w:r w:rsidR="00EE039E" w:rsidRPr="00C21847">
        <w:t>способны причинить либо уже причиняют ущерб только конституционным правам и свободам участников уголовного судопроиз</w:t>
      </w:r>
      <w:r w:rsidR="007765B3" w:rsidRPr="00C21847">
        <w:t>водства</w:t>
      </w:r>
      <w:r w:rsidR="00C21847" w:rsidRPr="00C21847">
        <w:t>;</w:t>
      </w:r>
    </w:p>
    <w:p w:rsidR="00C21847" w:rsidRPr="001650D9" w:rsidRDefault="00EE039E" w:rsidP="001650D9">
      <w:r w:rsidRPr="00C21847">
        <w:t xml:space="preserve">не могут быть обжалованы решения органов предварительного расследования, на которые </w:t>
      </w:r>
      <w:r w:rsidR="00790CD5" w:rsidRPr="00C21847">
        <w:t>а</w:t>
      </w:r>
      <w:r w:rsidR="00C21847" w:rsidRPr="00C21847">
        <w:t xml:space="preserve">) </w:t>
      </w:r>
      <w:r w:rsidRPr="00C21847">
        <w:t>предусмотрен судебный порядок получения разрешени</w:t>
      </w:r>
      <w:r w:rsidR="00E52981" w:rsidRPr="00C21847">
        <w:t xml:space="preserve">я, </w:t>
      </w:r>
      <w:r w:rsidR="00790CD5" w:rsidRPr="00C21847">
        <w:t>б</w:t>
      </w:r>
      <w:r w:rsidR="00C21847" w:rsidRPr="00C21847">
        <w:t xml:space="preserve">) </w:t>
      </w:r>
      <w:r w:rsidR="00FE7B01" w:rsidRPr="00C21847">
        <w:t>дей</w:t>
      </w:r>
      <w:r w:rsidR="00E52981" w:rsidRPr="00C21847">
        <w:t>ствия и решения, которые</w:t>
      </w:r>
      <w:r w:rsidR="00FE7B01" w:rsidRPr="00C21847">
        <w:t xml:space="preserve"> принимают</w:t>
      </w:r>
      <w:r w:rsidR="00E52981" w:rsidRPr="00C21847">
        <w:t>ся</w:t>
      </w:r>
      <w:r w:rsidR="00FE7B01" w:rsidRPr="00C21847">
        <w:t xml:space="preserve"> в исключительных случаях, не терпящих отлага</w:t>
      </w:r>
      <w:r w:rsidR="0024342B" w:rsidRPr="00C21847">
        <w:t xml:space="preserve">тельств, а также </w:t>
      </w:r>
      <w:r w:rsidR="00790CD5" w:rsidRPr="00C21847">
        <w:t>в</w:t>
      </w:r>
      <w:r w:rsidR="00C21847" w:rsidRPr="00C21847">
        <w:t xml:space="preserve">) </w:t>
      </w:r>
      <w:r w:rsidR="003117B3" w:rsidRPr="00C21847">
        <w:t>по основанию, связанному с оценкой доказательств либо обстоятельств по делу</w:t>
      </w:r>
      <w:r w:rsidR="00C21847" w:rsidRPr="00C21847">
        <w:t>.</w:t>
      </w:r>
    </w:p>
    <w:p w:rsidR="004548C3" w:rsidRPr="00C21847" w:rsidRDefault="00C21847" w:rsidP="00C21847">
      <w:pPr>
        <w:pStyle w:val="2"/>
      </w:pPr>
      <w:r>
        <w:br w:type="page"/>
      </w:r>
      <w:bookmarkStart w:id="3" w:name="_Toc237851778"/>
      <w:r w:rsidR="009C4FF9" w:rsidRPr="00C21847">
        <w:t>Заключение</w:t>
      </w:r>
      <w:bookmarkEnd w:id="3"/>
    </w:p>
    <w:p w:rsidR="00C21847" w:rsidRDefault="00C21847" w:rsidP="00C21847"/>
    <w:p w:rsidR="00C21847" w:rsidRDefault="004C61C0" w:rsidP="00C21847">
      <w:r w:rsidRPr="00C21847">
        <w:t>О</w:t>
      </w:r>
      <w:r w:rsidR="00AF0D81" w:rsidRPr="00C21847">
        <w:t>сновное назначение конституционных</w:t>
      </w:r>
      <w:r w:rsidR="00C21847">
        <w:t xml:space="preserve"> (</w:t>
      </w:r>
      <w:r w:rsidR="008224D0" w:rsidRPr="00C21847">
        <w:t>уставных</w:t>
      </w:r>
      <w:r w:rsidR="00C21847" w:rsidRPr="00C21847">
        <w:t xml:space="preserve">) </w:t>
      </w:r>
      <w:r w:rsidR="008224D0" w:rsidRPr="00C21847">
        <w:t xml:space="preserve">судов субъектов РФ </w:t>
      </w:r>
      <w:r w:rsidR="00AF0D81" w:rsidRPr="00C21847">
        <w:t>осуществление судебного контроля за соответствием законов, правовых актов субъекта РФ</w:t>
      </w:r>
      <w:r w:rsidR="00C21847" w:rsidRPr="00C21847">
        <w:t xml:space="preserve">, </w:t>
      </w:r>
      <w:r w:rsidR="008224D0" w:rsidRPr="00C21847">
        <w:t xml:space="preserve">и </w:t>
      </w:r>
      <w:r w:rsidR="008112A0" w:rsidRPr="00C21847">
        <w:t>органов местного самоуправл</w:t>
      </w:r>
      <w:r w:rsidR="008224D0" w:rsidRPr="00C21847">
        <w:t>ения</w:t>
      </w:r>
      <w:r w:rsidR="00AF0D81" w:rsidRPr="00C21847">
        <w:t xml:space="preserve"> его </w:t>
      </w:r>
      <w:r w:rsidR="008224D0" w:rsidRPr="00C21847">
        <w:t>конституции</w:t>
      </w:r>
      <w:r w:rsidR="00C21847">
        <w:t xml:space="preserve"> (</w:t>
      </w:r>
      <w:r w:rsidR="008224D0" w:rsidRPr="00C21847">
        <w:t>уставу</w:t>
      </w:r>
      <w:r w:rsidR="00C21847" w:rsidRPr="00C21847">
        <w:t xml:space="preserve">). </w:t>
      </w:r>
      <w:r w:rsidR="008224D0" w:rsidRPr="00C21847">
        <w:t>По мнению автора, б</w:t>
      </w:r>
      <w:r w:rsidR="00FB5327" w:rsidRPr="00C21847">
        <w:t>ез учреждения такого органа государственной власти</w:t>
      </w:r>
      <w:r w:rsidR="00AF0D81" w:rsidRPr="00C21847">
        <w:t xml:space="preserve"> </w:t>
      </w:r>
      <w:r w:rsidR="00153679" w:rsidRPr="00C21847">
        <w:t xml:space="preserve">защита прав и свобод человека и гражданина, </w:t>
      </w:r>
      <w:r w:rsidR="00AF0D81" w:rsidRPr="00C21847">
        <w:t>обеспечение конституционной законности и правопорядка в субъекте Федерации представляется орга</w:t>
      </w:r>
      <w:r w:rsidR="008112A0" w:rsidRPr="00C21847">
        <w:t>низационно ограниченным</w:t>
      </w:r>
      <w:r w:rsidR="00C21847" w:rsidRPr="00C21847">
        <w:t>.</w:t>
      </w:r>
    </w:p>
    <w:p w:rsidR="00C21847" w:rsidRDefault="009C4FF9" w:rsidP="00C21847">
      <w:r w:rsidRPr="00C21847">
        <w:t>Учены</w:t>
      </w:r>
      <w:r w:rsidR="008112A0" w:rsidRPr="00C21847">
        <w:t>м</w:t>
      </w:r>
      <w:r w:rsidRPr="00C21847">
        <w:t>и</w:t>
      </w:r>
      <w:r w:rsidR="008112A0" w:rsidRPr="00C21847">
        <w:t xml:space="preserve"> проанализированы модели</w:t>
      </w:r>
      <w:r w:rsidR="00C21847" w:rsidRPr="00C21847">
        <w:t xml:space="preserve"> </w:t>
      </w:r>
      <w:r w:rsidR="008112A0" w:rsidRPr="00C21847">
        <w:t>создания конституционных</w:t>
      </w:r>
      <w:r w:rsidR="00C21847">
        <w:t xml:space="preserve"> (</w:t>
      </w:r>
      <w:r w:rsidR="008112A0" w:rsidRPr="00C21847">
        <w:t>уставных</w:t>
      </w:r>
      <w:r w:rsidR="00C21847" w:rsidRPr="00C21847">
        <w:t xml:space="preserve">) </w:t>
      </w:r>
      <w:r w:rsidR="008112A0" w:rsidRPr="00C21847">
        <w:t>судов</w:t>
      </w:r>
      <w:r w:rsidR="00A202B6" w:rsidRPr="00C21847">
        <w:t>, выявлена</w:t>
      </w:r>
      <w:r w:rsidR="002A7E83" w:rsidRPr="00C21847">
        <w:t xml:space="preserve"> унификация формы конституционного контроля</w:t>
      </w:r>
      <w:r w:rsidR="00C21847" w:rsidRPr="00C21847">
        <w:t xml:space="preserve">. </w:t>
      </w:r>
      <w:r w:rsidR="00FD46ED" w:rsidRPr="00C21847">
        <w:t>По его мнению</w:t>
      </w:r>
      <w:r w:rsidR="00E6239F" w:rsidRPr="00C21847">
        <w:t>,</w:t>
      </w:r>
      <w:r w:rsidR="00FD46ED" w:rsidRPr="00C21847">
        <w:t xml:space="preserve"> </w:t>
      </w:r>
      <w:r w:rsidR="00BB74F9" w:rsidRPr="00C21847">
        <w:t>к их ведению можно отнести</w:t>
      </w:r>
      <w:r w:rsidR="00B74DDD" w:rsidRPr="00C21847">
        <w:t xml:space="preserve"> р</w:t>
      </w:r>
      <w:r w:rsidR="00BB74F9" w:rsidRPr="00C21847">
        <w:t>азрешение</w:t>
      </w:r>
      <w:r w:rsidR="00B74DDD" w:rsidRPr="00C21847">
        <w:t xml:space="preserve"> </w:t>
      </w:r>
      <w:r w:rsidR="00BB74F9" w:rsidRPr="00C21847">
        <w:t xml:space="preserve">на основании </w:t>
      </w:r>
      <w:r w:rsidR="00201E13" w:rsidRPr="00C21847">
        <w:t xml:space="preserve">норм </w:t>
      </w:r>
      <w:r w:rsidR="00BB74F9" w:rsidRPr="00C21847">
        <w:t>конституции</w:t>
      </w:r>
      <w:r w:rsidR="00C21847">
        <w:t xml:space="preserve"> (</w:t>
      </w:r>
      <w:r w:rsidR="00BB74F9" w:rsidRPr="00C21847">
        <w:t>устава</w:t>
      </w:r>
      <w:r w:rsidR="00C21847" w:rsidRPr="00C21847">
        <w:t xml:space="preserve">) </w:t>
      </w:r>
      <w:r w:rsidR="00BB74F9" w:rsidRPr="00C21847">
        <w:t>субъекта Р</w:t>
      </w:r>
      <w:r w:rsidR="00BE41D7" w:rsidRPr="00C21847">
        <w:t xml:space="preserve">оссийской </w:t>
      </w:r>
      <w:r w:rsidR="00BB74F9" w:rsidRPr="00C21847">
        <w:t>Ф</w:t>
      </w:r>
      <w:r w:rsidR="00BE41D7" w:rsidRPr="00C21847">
        <w:t>едерации</w:t>
      </w:r>
      <w:r w:rsidR="00BB74F9" w:rsidRPr="00C21847">
        <w:t xml:space="preserve"> </w:t>
      </w:r>
      <w:r w:rsidR="00B74DDD" w:rsidRPr="00C21847">
        <w:t>спо</w:t>
      </w:r>
      <w:r w:rsidR="00BB74F9" w:rsidRPr="00C21847">
        <w:t>ров</w:t>
      </w:r>
      <w:r w:rsidR="00B74DDD" w:rsidRPr="00C21847">
        <w:t xml:space="preserve"> о компетенции между органами государственной власти субъекта Федерации, между органами государственной власти и органами местного самоуправления субъекта Федерации, между органами местного самоуправления</w:t>
      </w:r>
      <w:r w:rsidR="00C21847" w:rsidRPr="00C21847">
        <w:t xml:space="preserve">. </w:t>
      </w:r>
      <w:r w:rsidR="00D06886" w:rsidRPr="00C21847">
        <w:t>В то же время отсутствие в перечне функций конституционных</w:t>
      </w:r>
      <w:r w:rsidR="00C21847">
        <w:t xml:space="preserve"> (</w:t>
      </w:r>
      <w:r w:rsidR="00D06886" w:rsidRPr="00C21847">
        <w:t>уставных</w:t>
      </w:r>
      <w:r w:rsidR="00C21847" w:rsidRPr="00C21847">
        <w:t xml:space="preserve">) </w:t>
      </w:r>
      <w:r w:rsidR="00D06886" w:rsidRPr="00C21847">
        <w:t>судов проверки конституционности законов субъектов Федерации по жалобам на нарушение конституционных прав и свобод гражда</w:t>
      </w:r>
      <w:r w:rsidR="00FD46ED" w:rsidRPr="00C21847">
        <w:t xml:space="preserve">н и по запросам судов означает не возможность </w:t>
      </w:r>
      <w:r w:rsidR="00D06886" w:rsidRPr="00C21847">
        <w:t>осуществления ими этой функции</w:t>
      </w:r>
      <w:r w:rsidR="00C21847" w:rsidRPr="00C21847">
        <w:t>.</w:t>
      </w:r>
    </w:p>
    <w:p w:rsidR="00C21847" w:rsidRDefault="00A32140" w:rsidP="00C21847">
      <w:r w:rsidRPr="00C21847">
        <w:t xml:space="preserve">Автором проведен </w:t>
      </w:r>
      <w:r w:rsidR="007806D5" w:rsidRPr="00C21847">
        <w:t>анализ взаимоотношений конституционных</w:t>
      </w:r>
      <w:r w:rsidR="00C21847">
        <w:t xml:space="preserve"> (</w:t>
      </w:r>
      <w:r w:rsidR="007806D5" w:rsidRPr="00C21847">
        <w:t>уставных</w:t>
      </w:r>
      <w:r w:rsidR="00C21847" w:rsidRPr="00C21847">
        <w:t xml:space="preserve">) </w:t>
      </w:r>
      <w:r w:rsidR="007806D5" w:rsidRPr="00C21847">
        <w:t>судов с федеральными судами</w:t>
      </w:r>
      <w:r w:rsidR="00C21847" w:rsidRPr="00C21847">
        <w:t xml:space="preserve">: </w:t>
      </w:r>
      <w:r w:rsidR="007806D5" w:rsidRPr="00C21847">
        <w:t xml:space="preserve">Конституционным Судом </w:t>
      </w:r>
      <w:r w:rsidR="001A5CA3" w:rsidRPr="00C21847">
        <w:t>Российской Федерации</w:t>
      </w:r>
      <w:r w:rsidR="007806D5" w:rsidRPr="00C21847">
        <w:t>, судами общей и арбитражн</w:t>
      </w:r>
      <w:r w:rsidRPr="00C21847">
        <w:t>ой юрисдикции</w:t>
      </w:r>
      <w:r w:rsidR="00C21847" w:rsidRPr="00C21847">
        <w:t xml:space="preserve">. </w:t>
      </w:r>
      <w:r w:rsidR="002234B2" w:rsidRPr="00C21847">
        <w:t>По</w:t>
      </w:r>
      <w:r w:rsidR="0068441C" w:rsidRPr="00C21847">
        <w:t xml:space="preserve"> его</w:t>
      </w:r>
      <w:r w:rsidRPr="00C21847">
        <w:t xml:space="preserve"> </w:t>
      </w:r>
      <w:r w:rsidR="0068441C" w:rsidRPr="00C21847">
        <w:t>мнению</w:t>
      </w:r>
      <w:r w:rsidR="002234B2" w:rsidRPr="00C21847">
        <w:t>,</w:t>
      </w:r>
      <w:r w:rsidRPr="00C21847">
        <w:t xml:space="preserve"> </w:t>
      </w:r>
      <w:r w:rsidR="00E9443F" w:rsidRPr="00C21847">
        <w:t xml:space="preserve">создание </w:t>
      </w:r>
      <w:r w:rsidR="00A637BA" w:rsidRPr="00C21847">
        <w:t>конституционных</w:t>
      </w:r>
      <w:r w:rsidR="00C21847">
        <w:t xml:space="preserve"> (</w:t>
      </w:r>
      <w:r w:rsidR="00A637BA" w:rsidRPr="00C21847">
        <w:t>уставных</w:t>
      </w:r>
      <w:r w:rsidR="00C21847" w:rsidRPr="00C21847">
        <w:t xml:space="preserve">) </w:t>
      </w:r>
      <w:r w:rsidR="00E9443F" w:rsidRPr="00C21847">
        <w:t>судов актуально</w:t>
      </w:r>
      <w:r w:rsidR="00A637BA" w:rsidRPr="00C21847">
        <w:t xml:space="preserve"> и</w:t>
      </w:r>
      <w:r w:rsidR="00C21847" w:rsidRPr="00C21847">
        <w:t xml:space="preserve"> </w:t>
      </w:r>
      <w:r w:rsidR="00A637BA" w:rsidRPr="00C21847">
        <w:t xml:space="preserve">судебный конституционный контроль в субъектах </w:t>
      </w:r>
      <w:r w:rsidR="00394EFF" w:rsidRPr="00C21847">
        <w:t>Ф</w:t>
      </w:r>
      <w:r w:rsidR="00A637BA" w:rsidRPr="00C21847">
        <w:t>едерации</w:t>
      </w:r>
      <w:r w:rsidR="00143B9E" w:rsidRPr="00C21847">
        <w:t xml:space="preserve"> обу</w:t>
      </w:r>
      <w:r w:rsidR="00A637BA" w:rsidRPr="00C21847">
        <w:t>словлен необходимостью</w:t>
      </w:r>
      <w:r w:rsidR="002234B2" w:rsidRPr="00C21847">
        <w:t xml:space="preserve"> расш</w:t>
      </w:r>
      <w:r w:rsidR="00A637BA" w:rsidRPr="00C21847">
        <w:t>ирения</w:t>
      </w:r>
      <w:r w:rsidR="00143B9E" w:rsidRPr="00C21847">
        <w:t xml:space="preserve"> </w:t>
      </w:r>
      <w:r w:rsidR="002234B2" w:rsidRPr="00C21847">
        <w:t>возможностей</w:t>
      </w:r>
      <w:r w:rsidR="00143B9E" w:rsidRPr="00C21847">
        <w:t xml:space="preserve"> защиты </w:t>
      </w:r>
      <w:r w:rsidR="002234B2" w:rsidRPr="00C21847">
        <w:t>прав и свобод человека и гражданина</w:t>
      </w:r>
      <w:r w:rsidR="00143B9E" w:rsidRPr="00C21847">
        <w:t xml:space="preserve"> от произвола власти</w:t>
      </w:r>
      <w:r w:rsidR="00C21847" w:rsidRPr="00C21847">
        <w:t xml:space="preserve">, </w:t>
      </w:r>
      <w:r w:rsidR="002234B2" w:rsidRPr="00C21847">
        <w:t>создания эффективных форм</w:t>
      </w:r>
      <w:r w:rsidR="00143B9E" w:rsidRPr="00C21847">
        <w:t xml:space="preserve"> обеспечения основных</w:t>
      </w:r>
      <w:r w:rsidR="00C21847">
        <w:t xml:space="preserve"> (</w:t>
      </w:r>
      <w:r w:rsidR="00143B9E" w:rsidRPr="00C21847">
        <w:t>конституционных</w:t>
      </w:r>
      <w:r w:rsidR="00C21847" w:rsidRPr="00C21847">
        <w:t xml:space="preserve">) </w:t>
      </w:r>
      <w:r w:rsidR="00143B9E" w:rsidRPr="00C21847">
        <w:t>прав и свобод человека и гражданина</w:t>
      </w:r>
      <w:r w:rsidR="0068441C" w:rsidRPr="00C21847">
        <w:t xml:space="preserve"> на уровне субъект</w:t>
      </w:r>
      <w:r w:rsidR="002234B2" w:rsidRPr="00C21847">
        <w:t>ов Федерации</w:t>
      </w:r>
      <w:r w:rsidR="00C21847" w:rsidRPr="00C21847">
        <w:t>.</w:t>
      </w:r>
    </w:p>
    <w:p w:rsidR="00C21847" w:rsidRDefault="009C4FF9" w:rsidP="00C21847">
      <w:r w:rsidRPr="00C21847">
        <w:t>Ученые</w:t>
      </w:r>
      <w:r w:rsidR="0068441C" w:rsidRPr="00C21847">
        <w:t xml:space="preserve"> обоснов</w:t>
      </w:r>
      <w:r w:rsidR="00394EFF" w:rsidRPr="00C21847">
        <w:t>ал</w:t>
      </w:r>
      <w:r w:rsidRPr="00C21847">
        <w:t>и</w:t>
      </w:r>
      <w:r w:rsidR="0068441C" w:rsidRPr="00C21847">
        <w:t xml:space="preserve"> предложение о необходимости принятия</w:t>
      </w:r>
      <w:r w:rsidR="006032F9" w:rsidRPr="00C21847">
        <w:t xml:space="preserve"> Феде</w:t>
      </w:r>
      <w:r w:rsidR="00A13217" w:rsidRPr="00C21847">
        <w:t>рального</w:t>
      </w:r>
      <w:r w:rsidR="006032F9" w:rsidRPr="00C21847">
        <w:t xml:space="preserve"> закон</w:t>
      </w:r>
      <w:r w:rsidR="00A13217" w:rsidRPr="00C21847">
        <w:t>а</w:t>
      </w:r>
      <w:r w:rsidR="00C21847">
        <w:t xml:space="preserve"> "</w:t>
      </w:r>
      <w:r w:rsidR="006032F9" w:rsidRPr="00C21847">
        <w:t>Об общих принципах организации и деятельности конституционных</w:t>
      </w:r>
      <w:r w:rsidR="00C21847">
        <w:t xml:space="preserve"> (</w:t>
      </w:r>
      <w:r w:rsidR="006032F9" w:rsidRPr="00C21847">
        <w:t>уставных</w:t>
      </w:r>
      <w:r w:rsidR="00C21847" w:rsidRPr="00C21847">
        <w:t xml:space="preserve">) </w:t>
      </w:r>
      <w:r w:rsidR="006032F9" w:rsidRPr="00C21847">
        <w:t>судов субъектов Российской Федерации</w:t>
      </w:r>
      <w:r w:rsidR="00C21847">
        <w:t xml:space="preserve">", </w:t>
      </w:r>
      <w:r w:rsidR="006032F9" w:rsidRPr="00C21847">
        <w:t xml:space="preserve">в котором </w:t>
      </w:r>
      <w:r w:rsidR="000E4522" w:rsidRPr="00C21847">
        <w:t>необходимо</w:t>
      </w:r>
      <w:r w:rsidR="006032F9" w:rsidRPr="00C21847">
        <w:t xml:space="preserve"> унифицировать статус органов конституционного контроля, их основные полномочия и </w:t>
      </w:r>
      <w:r w:rsidR="000E4522" w:rsidRPr="00C21847">
        <w:t xml:space="preserve">общие принципы и </w:t>
      </w:r>
      <w:r w:rsidR="006032F9" w:rsidRPr="00C21847">
        <w:t>положения конституционного судопроиз</w:t>
      </w:r>
      <w:r w:rsidR="000E4522" w:rsidRPr="00C21847">
        <w:t>водства</w:t>
      </w:r>
      <w:r w:rsidR="00C21847" w:rsidRPr="00C21847">
        <w:t>.</w:t>
      </w:r>
    </w:p>
    <w:p w:rsidR="00CC544A" w:rsidRPr="00C21847" w:rsidRDefault="009C4FF9" w:rsidP="00C21847">
      <w:pPr>
        <w:pStyle w:val="2"/>
      </w:pPr>
      <w:r w:rsidRPr="00C21847">
        <w:br w:type="page"/>
      </w:r>
      <w:bookmarkStart w:id="4" w:name="_Toc237851779"/>
      <w:r w:rsidRPr="00C21847">
        <w:t>Литература</w:t>
      </w:r>
      <w:bookmarkEnd w:id="4"/>
    </w:p>
    <w:p w:rsidR="00C21847" w:rsidRDefault="00C21847" w:rsidP="00C21847"/>
    <w:p w:rsidR="00C21847" w:rsidRDefault="00B138E7" w:rsidP="00C21847">
      <w:pPr>
        <w:ind w:firstLine="0"/>
      </w:pPr>
      <w:r w:rsidRPr="00C21847">
        <w:t>1</w:t>
      </w:r>
      <w:r w:rsidR="00C21847" w:rsidRPr="00C21847">
        <w:t xml:space="preserve">. </w:t>
      </w:r>
      <w:r w:rsidR="000624DE" w:rsidRPr="00C21847">
        <w:t>Дюкова Е</w:t>
      </w:r>
      <w:r w:rsidR="00C21847">
        <w:t xml:space="preserve">.А. </w:t>
      </w:r>
      <w:r w:rsidR="000624DE" w:rsidRPr="00C21847">
        <w:t>Судебный контроль как вид контрольной деятельности государства</w:t>
      </w:r>
      <w:r w:rsidR="00C21847">
        <w:t xml:space="preserve"> // </w:t>
      </w:r>
      <w:r w:rsidR="000624DE" w:rsidRPr="00C21847">
        <w:t>Российский судья</w:t>
      </w:r>
      <w:r w:rsidR="00C21847" w:rsidRPr="00C21847">
        <w:t>. -</w:t>
      </w:r>
      <w:r w:rsidR="00C21847">
        <w:t xml:space="preserve"> </w:t>
      </w:r>
      <w:r w:rsidR="000624DE" w:rsidRPr="00C21847">
        <w:t>2007</w:t>
      </w:r>
      <w:r w:rsidR="00C21847" w:rsidRPr="00C21847">
        <w:t>. -</w:t>
      </w:r>
      <w:r w:rsidR="00C21847">
        <w:t xml:space="preserve"> </w:t>
      </w:r>
      <w:r w:rsidR="000624DE" w:rsidRPr="00C21847">
        <w:t>№ 10</w:t>
      </w:r>
      <w:r w:rsidR="00C21847" w:rsidRPr="00C21847">
        <w:t>. -</w:t>
      </w:r>
      <w:r w:rsidR="00C21847">
        <w:t xml:space="preserve"> </w:t>
      </w:r>
      <w:r w:rsidR="000624DE" w:rsidRPr="00C21847">
        <w:t>Стр</w:t>
      </w:r>
      <w:r w:rsidR="00C21847">
        <w:t>.1</w:t>
      </w:r>
      <w:r w:rsidR="000624DE" w:rsidRPr="00C21847">
        <w:t>6-18</w:t>
      </w:r>
      <w:r w:rsidR="00C21847" w:rsidRPr="00C21847">
        <w:t>.</w:t>
      </w:r>
    </w:p>
    <w:p w:rsidR="00C21847" w:rsidRDefault="00B138E7" w:rsidP="00C21847">
      <w:pPr>
        <w:ind w:firstLine="0"/>
      </w:pPr>
      <w:r w:rsidRPr="00C21847">
        <w:t>2</w:t>
      </w:r>
      <w:r w:rsidR="00C21847" w:rsidRPr="00C21847">
        <w:t xml:space="preserve">. </w:t>
      </w:r>
      <w:r w:rsidRPr="00C21847">
        <w:t>Дюкова Е</w:t>
      </w:r>
      <w:r w:rsidR="00C21847">
        <w:t xml:space="preserve">.А. </w:t>
      </w:r>
      <w:r w:rsidR="000624DE" w:rsidRPr="00C21847">
        <w:t>Сущность и особенности судебного контроля как вида контрольной деятельности государства</w:t>
      </w:r>
      <w:r w:rsidR="00C21847" w:rsidRPr="00C21847">
        <w:t xml:space="preserve">. </w:t>
      </w:r>
      <w:r w:rsidRPr="00C21847">
        <w:t>Право, экономика и власть</w:t>
      </w:r>
      <w:r w:rsidR="00C21847" w:rsidRPr="00C21847">
        <w:t xml:space="preserve">: </w:t>
      </w:r>
      <w:r w:rsidRPr="00C21847">
        <w:t>Доклады и статьи 7 Международной научно-практической конференции</w:t>
      </w:r>
      <w:r w:rsidR="00C21847" w:rsidRPr="00C21847">
        <w:t xml:space="preserve">. </w:t>
      </w:r>
      <w:r w:rsidRPr="00C21847">
        <w:t>Москва, 18 мая 2007 г</w:t>
      </w:r>
      <w:r w:rsidR="00C21847" w:rsidRPr="00C21847">
        <w:t xml:space="preserve">. </w:t>
      </w:r>
      <w:r w:rsidR="000624DE" w:rsidRPr="00C21847">
        <w:t xml:space="preserve">/ </w:t>
      </w:r>
      <w:r w:rsidRPr="00C21847">
        <w:t>Под редакцией А</w:t>
      </w:r>
      <w:r w:rsidR="00C21847">
        <w:t xml:space="preserve">.В. </w:t>
      </w:r>
      <w:r w:rsidRPr="00C21847">
        <w:t>Хорошилова, П</w:t>
      </w:r>
      <w:r w:rsidR="00C21847">
        <w:t xml:space="preserve">.Ю. </w:t>
      </w:r>
      <w:r w:rsidRPr="00C21847">
        <w:t>Федорова, В</w:t>
      </w:r>
      <w:r w:rsidR="00C21847">
        <w:t xml:space="preserve">.Н. </w:t>
      </w:r>
      <w:r w:rsidRPr="00C21847">
        <w:t xml:space="preserve">Белоновского </w:t>
      </w:r>
      <w:r w:rsidR="00C21847">
        <w:t>-</w:t>
      </w:r>
      <w:r w:rsidRPr="00C21847">
        <w:t xml:space="preserve"> Москва</w:t>
      </w:r>
      <w:r w:rsidR="00C21847" w:rsidRPr="00C21847">
        <w:t xml:space="preserve">: </w:t>
      </w:r>
      <w:r w:rsidRPr="00C21847">
        <w:t>МЭСИ, 2007</w:t>
      </w:r>
      <w:r w:rsidR="00C21847" w:rsidRPr="00C21847">
        <w:t xml:space="preserve">. </w:t>
      </w:r>
      <w:r w:rsidRPr="00C21847">
        <w:t>Стр</w:t>
      </w:r>
      <w:r w:rsidR="00C21847">
        <w:t>.6</w:t>
      </w:r>
      <w:r w:rsidRPr="00C21847">
        <w:t>32-638</w:t>
      </w:r>
      <w:r w:rsidR="00C21847" w:rsidRPr="00C21847">
        <w:t>.</w:t>
      </w:r>
    </w:p>
    <w:p w:rsidR="00C21847" w:rsidRDefault="00B138E7" w:rsidP="00C21847">
      <w:pPr>
        <w:ind w:firstLine="0"/>
      </w:pPr>
      <w:r w:rsidRPr="00C21847">
        <w:t>3</w:t>
      </w:r>
      <w:r w:rsidR="00C21847" w:rsidRPr="00C21847">
        <w:t xml:space="preserve">. </w:t>
      </w:r>
      <w:r w:rsidR="000624DE" w:rsidRPr="00C21847">
        <w:t>Дюкова Е</w:t>
      </w:r>
      <w:r w:rsidR="00C21847">
        <w:t xml:space="preserve">.А. </w:t>
      </w:r>
      <w:r w:rsidR="000624DE" w:rsidRPr="00C21847">
        <w:t>Эффективность судебной защиты прав и свобод</w:t>
      </w:r>
      <w:r w:rsidR="00C21847" w:rsidRPr="00C21847">
        <w:t xml:space="preserve">: </w:t>
      </w:r>
      <w:r w:rsidR="000624DE" w:rsidRPr="00C21847">
        <w:t>промахи и пути совершенствования</w:t>
      </w:r>
      <w:r w:rsidR="00C21847" w:rsidRPr="00C21847">
        <w:t xml:space="preserve">. </w:t>
      </w:r>
      <w:r w:rsidR="000624DE" w:rsidRPr="00C21847">
        <w:t>Донской юридический институт</w:t>
      </w:r>
      <w:r w:rsidR="00C21847" w:rsidRPr="00C21847">
        <w:t xml:space="preserve">: </w:t>
      </w:r>
      <w:r w:rsidR="000624DE" w:rsidRPr="00C21847">
        <w:t>Ученые записки</w:t>
      </w:r>
      <w:r w:rsidR="00C21847" w:rsidRPr="00C21847">
        <w:t xml:space="preserve">. </w:t>
      </w:r>
      <w:r w:rsidR="000624DE" w:rsidRPr="00C21847">
        <w:t>Т</w:t>
      </w:r>
      <w:r w:rsidR="00C21847">
        <w:t>.28/</w:t>
      </w:r>
      <w:r w:rsidR="000624DE" w:rsidRPr="00C21847">
        <w:t>Под ред</w:t>
      </w:r>
      <w:r w:rsidR="00C21847">
        <w:t xml:space="preserve">.Е.И. </w:t>
      </w:r>
      <w:r w:rsidR="000624DE" w:rsidRPr="00C21847">
        <w:t>Дулимова</w:t>
      </w:r>
      <w:r w:rsidR="00C21847" w:rsidRPr="00C21847">
        <w:t>. -</w:t>
      </w:r>
      <w:r w:rsidR="00C21847">
        <w:t xml:space="preserve"> </w:t>
      </w:r>
      <w:r w:rsidR="000624DE" w:rsidRPr="00C21847">
        <w:t>Ростов-на-Дону</w:t>
      </w:r>
      <w:r w:rsidR="00C21847" w:rsidRPr="00C21847">
        <w:t xml:space="preserve">: </w:t>
      </w:r>
      <w:r w:rsidR="000624DE" w:rsidRPr="00C21847">
        <w:t>Изд-во</w:t>
      </w:r>
      <w:r w:rsidR="001A5CA3" w:rsidRPr="00C21847">
        <w:t xml:space="preserve"> ДЮИ, </w:t>
      </w:r>
      <w:r w:rsidR="000624DE" w:rsidRPr="00C21847">
        <w:t>2005</w:t>
      </w:r>
      <w:r w:rsidR="00C21847" w:rsidRPr="00C21847">
        <w:t>.</w:t>
      </w:r>
    </w:p>
    <w:p w:rsidR="00C21847" w:rsidRDefault="00B138E7" w:rsidP="00C21847">
      <w:pPr>
        <w:ind w:firstLine="0"/>
      </w:pPr>
      <w:r w:rsidRPr="00C21847">
        <w:t>4</w:t>
      </w:r>
      <w:r w:rsidR="00C21847" w:rsidRPr="00C21847">
        <w:t xml:space="preserve">. </w:t>
      </w:r>
      <w:r w:rsidRPr="00C21847">
        <w:t>Дюкова Е</w:t>
      </w:r>
      <w:r w:rsidR="00C21847">
        <w:t xml:space="preserve">.А. </w:t>
      </w:r>
      <w:r w:rsidRPr="00C21847">
        <w:t>Особенности правового регулирования и осуществления судебного контроля в субъектах Российской Федерации</w:t>
      </w:r>
      <w:r w:rsidR="00C21847">
        <w:t xml:space="preserve"> // </w:t>
      </w:r>
      <w:r w:rsidRPr="00C21847">
        <w:t>Государственно</w:t>
      </w:r>
      <w:r w:rsidR="000624DE" w:rsidRPr="00C21847">
        <w:t>е управление и право</w:t>
      </w:r>
      <w:r w:rsidR="00C21847" w:rsidRPr="00C21847">
        <w:t xml:space="preserve">. </w:t>
      </w:r>
      <w:r w:rsidR="000624DE" w:rsidRPr="00C21847">
        <w:t>Вып</w:t>
      </w:r>
      <w:r w:rsidR="00C21847">
        <w:t>.6</w:t>
      </w:r>
      <w:r w:rsidR="00C21847" w:rsidRPr="00C21847">
        <w:t xml:space="preserve">. </w:t>
      </w:r>
      <w:r w:rsidRPr="00C21847">
        <w:t>/</w:t>
      </w:r>
      <w:r w:rsidR="000624DE" w:rsidRPr="00C21847">
        <w:t xml:space="preserve"> </w:t>
      </w:r>
      <w:r w:rsidRPr="00C21847">
        <w:t>Под общ</w:t>
      </w:r>
      <w:r w:rsidR="00C21847" w:rsidRPr="00C21847">
        <w:t xml:space="preserve">. </w:t>
      </w:r>
      <w:r w:rsidR="001A5CA3" w:rsidRPr="00C21847">
        <w:t>р</w:t>
      </w:r>
      <w:r w:rsidRPr="00C21847">
        <w:t>ед</w:t>
      </w:r>
      <w:r w:rsidR="00C21847" w:rsidRPr="00C21847">
        <w:t xml:space="preserve">. </w:t>
      </w:r>
      <w:r w:rsidRPr="00C21847">
        <w:t>И</w:t>
      </w:r>
      <w:r w:rsidR="00C21847">
        <w:t xml:space="preserve">.Н. </w:t>
      </w:r>
      <w:r w:rsidRPr="00C21847">
        <w:t>Барцица</w:t>
      </w:r>
      <w:r w:rsidR="00C21847" w:rsidRPr="00C21847">
        <w:t xml:space="preserve">; </w:t>
      </w:r>
      <w:r w:rsidRPr="00C21847">
        <w:t>Издательство Московского гуманитарного университета</w:t>
      </w:r>
      <w:r w:rsidR="00C21847" w:rsidRPr="00C21847">
        <w:t xml:space="preserve">. </w:t>
      </w:r>
      <w:r w:rsidR="00C21847">
        <w:t>-</w:t>
      </w:r>
      <w:r w:rsidRPr="00C21847">
        <w:t xml:space="preserve"> Москва, 2008</w:t>
      </w:r>
      <w:r w:rsidR="00C21847" w:rsidRPr="00C21847">
        <w:t xml:space="preserve">. </w:t>
      </w:r>
      <w:r w:rsidR="00C21847">
        <w:t>-</w:t>
      </w:r>
      <w:r w:rsidRPr="00C21847">
        <w:t xml:space="preserve"> </w:t>
      </w:r>
      <w:r w:rsidR="000624DE" w:rsidRPr="00C21847">
        <w:t>С</w:t>
      </w:r>
      <w:r w:rsidRPr="00C21847">
        <w:t>тр</w:t>
      </w:r>
      <w:r w:rsidR="00C21847">
        <w:t>.1</w:t>
      </w:r>
      <w:r w:rsidRPr="00C21847">
        <w:t>21-138</w:t>
      </w:r>
      <w:r w:rsidR="00C21847" w:rsidRPr="00C21847">
        <w:t>.</w:t>
      </w:r>
      <w:bookmarkStart w:id="5" w:name="_GoBack"/>
      <w:bookmarkEnd w:id="5"/>
    </w:p>
    <w:sectPr w:rsidR="00C21847" w:rsidSect="00C21847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AA" w:rsidRDefault="006E73AA">
      <w:r>
        <w:separator/>
      </w:r>
    </w:p>
  </w:endnote>
  <w:endnote w:type="continuationSeparator" w:id="0">
    <w:p w:rsidR="006E73AA" w:rsidRDefault="006E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47" w:rsidRDefault="00C21847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47" w:rsidRDefault="00C2184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AA" w:rsidRDefault="006E73AA">
      <w:r>
        <w:separator/>
      </w:r>
    </w:p>
  </w:footnote>
  <w:footnote w:type="continuationSeparator" w:id="0">
    <w:p w:rsidR="006E73AA" w:rsidRDefault="006E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47" w:rsidRDefault="00A9422F" w:rsidP="00C21847">
    <w:pPr>
      <w:pStyle w:val="af0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21847" w:rsidRDefault="00C21847" w:rsidP="00C2184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47" w:rsidRDefault="00C2184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38E03C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41160"/>
    <w:multiLevelType w:val="hybridMultilevel"/>
    <w:tmpl w:val="CBE840AE"/>
    <w:lvl w:ilvl="0" w:tplc="8A5455B8">
      <w:start w:val="1"/>
      <w:numFmt w:val="decimal"/>
      <w:lvlText w:val="%1)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3392236"/>
    <w:multiLevelType w:val="hybridMultilevel"/>
    <w:tmpl w:val="2744A44C"/>
    <w:lvl w:ilvl="0" w:tplc="728CF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F2A8DE">
      <w:numFmt w:val="none"/>
      <w:lvlText w:val=""/>
      <w:lvlJc w:val="left"/>
      <w:pPr>
        <w:tabs>
          <w:tab w:val="num" w:pos="360"/>
        </w:tabs>
      </w:pPr>
    </w:lvl>
    <w:lvl w:ilvl="2" w:tplc="EF227B68">
      <w:numFmt w:val="none"/>
      <w:lvlText w:val=""/>
      <w:lvlJc w:val="left"/>
      <w:pPr>
        <w:tabs>
          <w:tab w:val="num" w:pos="360"/>
        </w:tabs>
      </w:pPr>
    </w:lvl>
    <w:lvl w:ilvl="3" w:tplc="E2EC10A4">
      <w:numFmt w:val="none"/>
      <w:lvlText w:val=""/>
      <w:lvlJc w:val="left"/>
      <w:pPr>
        <w:tabs>
          <w:tab w:val="num" w:pos="360"/>
        </w:tabs>
      </w:pPr>
    </w:lvl>
    <w:lvl w:ilvl="4" w:tplc="B180015E">
      <w:numFmt w:val="none"/>
      <w:lvlText w:val=""/>
      <w:lvlJc w:val="left"/>
      <w:pPr>
        <w:tabs>
          <w:tab w:val="num" w:pos="360"/>
        </w:tabs>
      </w:pPr>
    </w:lvl>
    <w:lvl w:ilvl="5" w:tplc="E3745D36">
      <w:numFmt w:val="none"/>
      <w:lvlText w:val=""/>
      <w:lvlJc w:val="left"/>
      <w:pPr>
        <w:tabs>
          <w:tab w:val="num" w:pos="360"/>
        </w:tabs>
      </w:pPr>
    </w:lvl>
    <w:lvl w:ilvl="6" w:tplc="38C406E8">
      <w:numFmt w:val="none"/>
      <w:lvlText w:val=""/>
      <w:lvlJc w:val="left"/>
      <w:pPr>
        <w:tabs>
          <w:tab w:val="num" w:pos="360"/>
        </w:tabs>
      </w:pPr>
    </w:lvl>
    <w:lvl w:ilvl="7" w:tplc="6D5E4CC2">
      <w:numFmt w:val="none"/>
      <w:lvlText w:val=""/>
      <w:lvlJc w:val="left"/>
      <w:pPr>
        <w:tabs>
          <w:tab w:val="num" w:pos="360"/>
        </w:tabs>
      </w:pPr>
    </w:lvl>
    <w:lvl w:ilvl="8" w:tplc="4424926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4FC69DC"/>
    <w:multiLevelType w:val="hybridMultilevel"/>
    <w:tmpl w:val="2108B0BA"/>
    <w:lvl w:ilvl="0" w:tplc="EEB65CFE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48E"/>
    <w:rsid w:val="000036F4"/>
    <w:rsid w:val="00004150"/>
    <w:rsid w:val="00004342"/>
    <w:rsid w:val="0000660D"/>
    <w:rsid w:val="00016B67"/>
    <w:rsid w:val="0002165E"/>
    <w:rsid w:val="00023080"/>
    <w:rsid w:val="0003439F"/>
    <w:rsid w:val="00035B44"/>
    <w:rsid w:val="00035D14"/>
    <w:rsid w:val="00042C9B"/>
    <w:rsid w:val="000509BB"/>
    <w:rsid w:val="000525F0"/>
    <w:rsid w:val="000560DF"/>
    <w:rsid w:val="000624DE"/>
    <w:rsid w:val="000729F3"/>
    <w:rsid w:val="00073C8B"/>
    <w:rsid w:val="000817EF"/>
    <w:rsid w:val="00082D2B"/>
    <w:rsid w:val="0009397D"/>
    <w:rsid w:val="000951B5"/>
    <w:rsid w:val="0009648E"/>
    <w:rsid w:val="000A07C4"/>
    <w:rsid w:val="000A6E7D"/>
    <w:rsid w:val="000B2E88"/>
    <w:rsid w:val="000B2F9B"/>
    <w:rsid w:val="000B4C53"/>
    <w:rsid w:val="000C21B1"/>
    <w:rsid w:val="000C26F8"/>
    <w:rsid w:val="000C76A9"/>
    <w:rsid w:val="000D0EB7"/>
    <w:rsid w:val="000D7DFD"/>
    <w:rsid w:val="000E2121"/>
    <w:rsid w:val="000E2380"/>
    <w:rsid w:val="000E4522"/>
    <w:rsid w:val="000F5C32"/>
    <w:rsid w:val="000F715F"/>
    <w:rsid w:val="000F7D95"/>
    <w:rsid w:val="00115378"/>
    <w:rsid w:val="00115645"/>
    <w:rsid w:val="001206EA"/>
    <w:rsid w:val="00122736"/>
    <w:rsid w:val="00127AB7"/>
    <w:rsid w:val="001305BD"/>
    <w:rsid w:val="00131703"/>
    <w:rsid w:val="00133F54"/>
    <w:rsid w:val="00143B9E"/>
    <w:rsid w:val="00146D1F"/>
    <w:rsid w:val="001473D1"/>
    <w:rsid w:val="001513E0"/>
    <w:rsid w:val="00153679"/>
    <w:rsid w:val="00156D5B"/>
    <w:rsid w:val="00156F81"/>
    <w:rsid w:val="0016391F"/>
    <w:rsid w:val="001644A4"/>
    <w:rsid w:val="001650D9"/>
    <w:rsid w:val="00165E07"/>
    <w:rsid w:val="0017048F"/>
    <w:rsid w:val="00172DE4"/>
    <w:rsid w:val="00182DFB"/>
    <w:rsid w:val="0018461D"/>
    <w:rsid w:val="001868FD"/>
    <w:rsid w:val="001904AA"/>
    <w:rsid w:val="00192024"/>
    <w:rsid w:val="00197B7E"/>
    <w:rsid w:val="001A185C"/>
    <w:rsid w:val="001A50A7"/>
    <w:rsid w:val="001A5CA3"/>
    <w:rsid w:val="001B2C94"/>
    <w:rsid w:val="001B328D"/>
    <w:rsid w:val="001B752C"/>
    <w:rsid w:val="001C47A9"/>
    <w:rsid w:val="001D348C"/>
    <w:rsid w:val="001D483C"/>
    <w:rsid w:val="001E1E0A"/>
    <w:rsid w:val="001E2304"/>
    <w:rsid w:val="001E5FB7"/>
    <w:rsid w:val="001E6728"/>
    <w:rsid w:val="001E7FBF"/>
    <w:rsid w:val="00201E13"/>
    <w:rsid w:val="00213628"/>
    <w:rsid w:val="00213C3B"/>
    <w:rsid w:val="00214A38"/>
    <w:rsid w:val="0021669E"/>
    <w:rsid w:val="00221AB1"/>
    <w:rsid w:val="00221EB2"/>
    <w:rsid w:val="0022217E"/>
    <w:rsid w:val="002234B2"/>
    <w:rsid w:val="00226EB8"/>
    <w:rsid w:val="002318D5"/>
    <w:rsid w:val="0024342B"/>
    <w:rsid w:val="002514EA"/>
    <w:rsid w:val="00252910"/>
    <w:rsid w:val="0025316B"/>
    <w:rsid w:val="00253C9A"/>
    <w:rsid w:val="00254805"/>
    <w:rsid w:val="00260407"/>
    <w:rsid w:val="0026593F"/>
    <w:rsid w:val="002766C0"/>
    <w:rsid w:val="00281429"/>
    <w:rsid w:val="002835F7"/>
    <w:rsid w:val="00290085"/>
    <w:rsid w:val="002A1D3C"/>
    <w:rsid w:val="002A47AB"/>
    <w:rsid w:val="002A557F"/>
    <w:rsid w:val="002A6233"/>
    <w:rsid w:val="002A7E83"/>
    <w:rsid w:val="002B58A3"/>
    <w:rsid w:val="002C0B97"/>
    <w:rsid w:val="002D109B"/>
    <w:rsid w:val="002D1F07"/>
    <w:rsid w:val="002D396A"/>
    <w:rsid w:val="002D44AA"/>
    <w:rsid w:val="002E2E5D"/>
    <w:rsid w:val="002E5B46"/>
    <w:rsid w:val="002F7BB1"/>
    <w:rsid w:val="00302670"/>
    <w:rsid w:val="003044FC"/>
    <w:rsid w:val="00310E8D"/>
    <w:rsid w:val="003117B3"/>
    <w:rsid w:val="00314C9C"/>
    <w:rsid w:val="00316D0B"/>
    <w:rsid w:val="003264C1"/>
    <w:rsid w:val="003315B7"/>
    <w:rsid w:val="00335EB5"/>
    <w:rsid w:val="00335F86"/>
    <w:rsid w:val="00343029"/>
    <w:rsid w:val="003452DA"/>
    <w:rsid w:val="0034742C"/>
    <w:rsid w:val="0035505F"/>
    <w:rsid w:val="00360F2E"/>
    <w:rsid w:val="00375832"/>
    <w:rsid w:val="00376077"/>
    <w:rsid w:val="00376A7D"/>
    <w:rsid w:val="0037797E"/>
    <w:rsid w:val="003903A3"/>
    <w:rsid w:val="0039147C"/>
    <w:rsid w:val="00394EFF"/>
    <w:rsid w:val="003A4542"/>
    <w:rsid w:val="003A6634"/>
    <w:rsid w:val="003B0FD6"/>
    <w:rsid w:val="003B752D"/>
    <w:rsid w:val="003B7AFE"/>
    <w:rsid w:val="003C0BE8"/>
    <w:rsid w:val="003C57C8"/>
    <w:rsid w:val="003D16AE"/>
    <w:rsid w:val="003E567B"/>
    <w:rsid w:val="003E5B4A"/>
    <w:rsid w:val="003F1DC8"/>
    <w:rsid w:val="003F521E"/>
    <w:rsid w:val="003F52D0"/>
    <w:rsid w:val="00403A55"/>
    <w:rsid w:val="00404955"/>
    <w:rsid w:val="00405BE6"/>
    <w:rsid w:val="00416610"/>
    <w:rsid w:val="00417440"/>
    <w:rsid w:val="0042083F"/>
    <w:rsid w:val="00425A1D"/>
    <w:rsid w:val="0044081C"/>
    <w:rsid w:val="0045308B"/>
    <w:rsid w:val="004543D6"/>
    <w:rsid w:val="004548C3"/>
    <w:rsid w:val="00457E0D"/>
    <w:rsid w:val="00462EF9"/>
    <w:rsid w:val="0046748E"/>
    <w:rsid w:val="00472965"/>
    <w:rsid w:val="0047365A"/>
    <w:rsid w:val="0047425E"/>
    <w:rsid w:val="00474AE2"/>
    <w:rsid w:val="00475E70"/>
    <w:rsid w:val="00485133"/>
    <w:rsid w:val="00487A9F"/>
    <w:rsid w:val="00490E39"/>
    <w:rsid w:val="00493643"/>
    <w:rsid w:val="004A21B3"/>
    <w:rsid w:val="004A32BC"/>
    <w:rsid w:val="004A3E55"/>
    <w:rsid w:val="004A6E33"/>
    <w:rsid w:val="004B47CE"/>
    <w:rsid w:val="004B7463"/>
    <w:rsid w:val="004B7C1E"/>
    <w:rsid w:val="004C5E4E"/>
    <w:rsid w:val="004C5E92"/>
    <w:rsid w:val="004C61C0"/>
    <w:rsid w:val="004C6F64"/>
    <w:rsid w:val="004D16CF"/>
    <w:rsid w:val="004D4E10"/>
    <w:rsid w:val="004D6CA6"/>
    <w:rsid w:val="004D725E"/>
    <w:rsid w:val="005006DC"/>
    <w:rsid w:val="00500938"/>
    <w:rsid w:val="00502275"/>
    <w:rsid w:val="00504E15"/>
    <w:rsid w:val="00506876"/>
    <w:rsid w:val="005113C7"/>
    <w:rsid w:val="00522FAF"/>
    <w:rsid w:val="005241B9"/>
    <w:rsid w:val="0053009B"/>
    <w:rsid w:val="0054031D"/>
    <w:rsid w:val="00542843"/>
    <w:rsid w:val="0055208D"/>
    <w:rsid w:val="005551A9"/>
    <w:rsid w:val="00560C3B"/>
    <w:rsid w:val="00562766"/>
    <w:rsid w:val="00564A44"/>
    <w:rsid w:val="00570453"/>
    <w:rsid w:val="00571015"/>
    <w:rsid w:val="00571756"/>
    <w:rsid w:val="00575CA4"/>
    <w:rsid w:val="00585429"/>
    <w:rsid w:val="00586804"/>
    <w:rsid w:val="005869DB"/>
    <w:rsid w:val="00591268"/>
    <w:rsid w:val="00592DEF"/>
    <w:rsid w:val="0059692B"/>
    <w:rsid w:val="005A11D2"/>
    <w:rsid w:val="005B6D6C"/>
    <w:rsid w:val="005B7CA2"/>
    <w:rsid w:val="005C066B"/>
    <w:rsid w:val="005C157C"/>
    <w:rsid w:val="005C18FC"/>
    <w:rsid w:val="005D0249"/>
    <w:rsid w:val="005D0E7C"/>
    <w:rsid w:val="005D449A"/>
    <w:rsid w:val="005D7288"/>
    <w:rsid w:val="005F2BD1"/>
    <w:rsid w:val="005F492C"/>
    <w:rsid w:val="005F5024"/>
    <w:rsid w:val="006032F9"/>
    <w:rsid w:val="0060443F"/>
    <w:rsid w:val="00610525"/>
    <w:rsid w:val="00611D4F"/>
    <w:rsid w:val="00633D84"/>
    <w:rsid w:val="006357DC"/>
    <w:rsid w:val="00640711"/>
    <w:rsid w:val="00650BD0"/>
    <w:rsid w:val="00650ED3"/>
    <w:rsid w:val="00656A08"/>
    <w:rsid w:val="0067294A"/>
    <w:rsid w:val="0067526B"/>
    <w:rsid w:val="00683815"/>
    <w:rsid w:val="0068441C"/>
    <w:rsid w:val="00696F9A"/>
    <w:rsid w:val="006A0074"/>
    <w:rsid w:val="006A2121"/>
    <w:rsid w:val="006A2F50"/>
    <w:rsid w:val="006A6AEC"/>
    <w:rsid w:val="006A7155"/>
    <w:rsid w:val="006B182A"/>
    <w:rsid w:val="006B210F"/>
    <w:rsid w:val="006B5ED5"/>
    <w:rsid w:val="006C4942"/>
    <w:rsid w:val="006D30E5"/>
    <w:rsid w:val="006D375A"/>
    <w:rsid w:val="006D3C8F"/>
    <w:rsid w:val="006D687D"/>
    <w:rsid w:val="006D6F7E"/>
    <w:rsid w:val="006E25A5"/>
    <w:rsid w:val="006E2716"/>
    <w:rsid w:val="006E73AA"/>
    <w:rsid w:val="006F26A0"/>
    <w:rsid w:val="006F32DB"/>
    <w:rsid w:val="007034E6"/>
    <w:rsid w:val="00715CAF"/>
    <w:rsid w:val="007529EA"/>
    <w:rsid w:val="00760057"/>
    <w:rsid w:val="00766962"/>
    <w:rsid w:val="00770FF5"/>
    <w:rsid w:val="007765B3"/>
    <w:rsid w:val="007806D5"/>
    <w:rsid w:val="00780F89"/>
    <w:rsid w:val="00784F92"/>
    <w:rsid w:val="0078649D"/>
    <w:rsid w:val="00790CD5"/>
    <w:rsid w:val="00790D26"/>
    <w:rsid w:val="00793B14"/>
    <w:rsid w:val="0079717C"/>
    <w:rsid w:val="007A5B80"/>
    <w:rsid w:val="007C3D0E"/>
    <w:rsid w:val="007C4AE7"/>
    <w:rsid w:val="007C5E43"/>
    <w:rsid w:val="007D0BE1"/>
    <w:rsid w:val="007D4089"/>
    <w:rsid w:val="007D5C1A"/>
    <w:rsid w:val="007F08F9"/>
    <w:rsid w:val="007F7481"/>
    <w:rsid w:val="00803935"/>
    <w:rsid w:val="008043FE"/>
    <w:rsid w:val="0081002F"/>
    <w:rsid w:val="008112A0"/>
    <w:rsid w:val="00812D81"/>
    <w:rsid w:val="008157D4"/>
    <w:rsid w:val="00815C01"/>
    <w:rsid w:val="008215F5"/>
    <w:rsid w:val="008224D0"/>
    <w:rsid w:val="008235F9"/>
    <w:rsid w:val="00823812"/>
    <w:rsid w:val="00831F71"/>
    <w:rsid w:val="00833CCD"/>
    <w:rsid w:val="008463CC"/>
    <w:rsid w:val="00846F7B"/>
    <w:rsid w:val="008504F9"/>
    <w:rsid w:val="00860131"/>
    <w:rsid w:val="00861DC6"/>
    <w:rsid w:val="00862B65"/>
    <w:rsid w:val="0086698A"/>
    <w:rsid w:val="00867617"/>
    <w:rsid w:val="008678F8"/>
    <w:rsid w:val="00867A0B"/>
    <w:rsid w:val="00870F61"/>
    <w:rsid w:val="00873BA9"/>
    <w:rsid w:val="00875369"/>
    <w:rsid w:val="00877E5F"/>
    <w:rsid w:val="00882EFB"/>
    <w:rsid w:val="00883B0D"/>
    <w:rsid w:val="0088733D"/>
    <w:rsid w:val="00895164"/>
    <w:rsid w:val="00896474"/>
    <w:rsid w:val="008A24C3"/>
    <w:rsid w:val="008A4E46"/>
    <w:rsid w:val="008B17E5"/>
    <w:rsid w:val="008B2501"/>
    <w:rsid w:val="008B6B27"/>
    <w:rsid w:val="008B6CC9"/>
    <w:rsid w:val="008B7A4B"/>
    <w:rsid w:val="008C1AF2"/>
    <w:rsid w:val="008E0787"/>
    <w:rsid w:val="008E0977"/>
    <w:rsid w:val="008E1C99"/>
    <w:rsid w:val="008E6F09"/>
    <w:rsid w:val="008F2EA1"/>
    <w:rsid w:val="008F46E5"/>
    <w:rsid w:val="008F775A"/>
    <w:rsid w:val="008F7B93"/>
    <w:rsid w:val="00905B9A"/>
    <w:rsid w:val="00911FBD"/>
    <w:rsid w:val="0092372B"/>
    <w:rsid w:val="009300F2"/>
    <w:rsid w:val="00932761"/>
    <w:rsid w:val="00951A42"/>
    <w:rsid w:val="009662A2"/>
    <w:rsid w:val="0097364E"/>
    <w:rsid w:val="0097649D"/>
    <w:rsid w:val="00982A8B"/>
    <w:rsid w:val="00985929"/>
    <w:rsid w:val="009876C5"/>
    <w:rsid w:val="0099140A"/>
    <w:rsid w:val="00993A3D"/>
    <w:rsid w:val="00994707"/>
    <w:rsid w:val="009A76F0"/>
    <w:rsid w:val="009B0824"/>
    <w:rsid w:val="009B1F42"/>
    <w:rsid w:val="009B4BC5"/>
    <w:rsid w:val="009C4FF9"/>
    <w:rsid w:val="009C56C6"/>
    <w:rsid w:val="009C6CB5"/>
    <w:rsid w:val="009C7755"/>
    <w:rsid w:val="009D1C05"/>
    <w:rsid w:val="009D56DE"/>
    <w:rsid w:val="009E12B7"/>
    <w:rsid w:val="009E3B37"/>
    <w:rsid w:val="009E497E"/>
    <w:rsid w:val="009E6226"/>
    <w:rsid w:val="009F0EB7"/>
    <w:rsid w:val="009F36C0"/>
    <w:rsid w:val="00A046F8"/>
    <w:rsid w:val="00A05A03"/>
    <w:rsid w:val="00A060CB"/>
    <w:rsid w:val="00A100BE"/>
    <w:rsid w:val="00A13217"/>
    <w:rsid w:val="00A202B6"/>
    <w:rsid w:val="00A27707"/>
    <w:rsid w:val="00A3049B"/>
    <w:rsid w:val="00A32140"/>
    <w:rsid w:val="00A32675"/>
    <w:rsid w:val="00A3441A"/>
    <w:rsid w:val="00A345DE"/>
    <w:rsid w:val="00A4201E"/>
    <w:rsid w:val="00A43D80"/>
    <w:rsid w:val="00A51851"/>
    <w:rsid w:val="00A5307F"/>
    <w:rsid w:val="00A56933"/>
    <w:rsid w:val="00A60464"/>
    <w:rsid w:val="00A61145"/>
    <w:rsid w:val="00A63783"/>
    <w:rsid w:val="00A637BA"/>
    <w:rsid w:val="00A64DFB"/>
    <w:rsid w:val="00A72F9F"/>
    <w:rsid w:val="00A76EFE"/>
    <w:rsid w:val="00A77F3B"/>
    <w:rsid w:val="00A8029E"/>
    <w:rsid w:val="00A8731D"/>
    <w:rsid w:val="00A90C11"/>
    <w:rsid w:val="00A92FEB"/>
    <w:rsid w:val="00A9422F"/>
    <w:rsid w:val="00A977A7"/>
    <w:rsid w:val="00AA170C"/>
    <w:rsid w:val="00AB3645"/>
    <w:rsid w:val="00AC0C25"/>
    <w:rsid w:val="00AC1D5F"/>
    <w:rsid w:val="00AC33BB"/>
    <w:rsid w:val="00AC7271"/>
    <w:rsid w:val="00AD2D2F"/>
    <w:rsid w:val="00AD4F0B"/>
    <w:rsid w:val="00AE77F6"/>
    <w:rsid w:val="00AF0D81"/>
    <w:rsid w:val="00AF298E"/>
    <w:rsid w:val="00B1141F"/>
    <w:rsid w:val="00B138E7"/>
    <w:rsid w:val="00B16590"/>
    <w:rsid w:val="00B2418B"/>
    <w:rsid w:val="00B27555"/>
    <w:rsid w:val="00B405DD"/>
    <w:rsid w:val="00B42383"/>
    <w:rsid w:val="00B42A34"/>
    <w:rsid w:val="00B4343C"/>
    <w:rsid w:val="00B51E23"/>
    <w:rsid w:val="00B5277D"/>
    <w:rsid w:val="00B56A0E"/>
    <w:rsid w:val="00B61199"/>
    <w:rsid w:val="00B7352B"/>
    <w:rsid w:val="00B74DDD"/>
    <w:rsid w:val="00B94FE3"/>
    <w:rsid w:val="00B964BC"/>
    <w:rsid w:val="00BA1A52"/>
    <w:rsid w:val="00BA2789"/>
    <w:rsid w:val="00BA33E6"/>
    <w:rsid w:val="00BB1413"/>
    <w:rsid w:val="00BB4C4C"/>
    <w:rsid w:val="00BB74F9"/>
    <w:rsid w:val="00BC42EA"/>
    <w:rsid w:val="00BD1574"/>
    <w:rsid w:val="00BD1CA0"/>
    <w:rsid w:val="00BD3025"/>
    <w:rsid w:val="00BD70F4"/>
    <w:rsid w:val="00BD76A6"/>
    <w:rsid w:val="00BE170A"/>
    <w:rsid w:val="00BE3EBF"/>
    <w:rsid w:val="00BE41D7"/>
    <w:rsid w:val="00BE4C3E"/>
    <w:rsid w:val="00BF617E"/>
    <w:rsid w:val="00C001BF"/>
    <w:rsid w:val="00C03AFB"/>
    <w:rsid w:val="00C1148C"/>
    <w:rsid w:val="00C21311"/>
    <w:rsid w:val="00C21847"/>
    <w:rsid w:val="00C249CF"/>
    <w:rsid w:val="00C25090"/>
    <w:rsid w:val="00C25A27"/>
    <w:rsid w:val="00C35694"/>
    <w:rsid w:val="00C360B1"/>
    <w:rsid w:val="00C412F1"/>
    <w:rsid w:val="00C44605"/>
    <w:rsid w:val="00C55893"/>
    <w:rsid w:val="00C70625"/>
    <w:rsid w:val="00C8275B"/>
    <w:rsid w:val="00C829F3"/>
    <w:rsid w:val="00C8314C"/>
    <w:rsid w:val="00C832B1"/>
    <w:rsid w:val="00C83E87"/>
    <w:rsid w:val="00C87691"/>
    <w:rsid w:val="00C91026"/>
    <w:rsid w:val="00C91253"/>
    <w:rsid w:val="00C95CAA"/>
    <w:rsid w:val="00CA117D"/>
    <w:rsid w:val="00CA235A"/>
    <w:rsid w:val="00CB4F5E"/>
    <w:rsid w:val="00CC544A"/>
    <w:rsid w:val="00CD11BB"/>
    <w:rsid w:val="00CE5FC5"/>
    <w:rsid w:val="00CE6851"/>
    <w:rsid w:val="00CF7BDC"/>
    <w:rsid w:val="00D06886"/>
    <w:rsid w:val="00D068A8"/>
    <w:rsid w:val="00D146C6"/>
    <w:rsid w:val="00D177D6"/>
    <w:rsid w:val="00D24AE8"/>
    <w:rsid w:val="00D41210"/>
    <w:rsid w:val="00D4280E"/>
    <w:rsid w:val="00D460A4"/>
    <w:rsid w:val="00D51DB0"/>
    <w:rsid w:val="00D550DF"/>
    <w:rsid w:val="00D570D5"/>
    <w:rsid w:val="00D60314"/>
    <w:rsid w:val="00D609B6"/>
    <w:rsid w:val="00D634E2"/>
    <w:rsid w:val="00D645E8"/>
    <w:rsid w:val="00D66DDF"/>
    <w:rsid w:val="00D67854"/>
    <w:rsid w:val="00D712DA"/>
    <w:rsid w:val="00D82F34"/>
    <w:rsid w:val="00D853EF"/>
    <w:rsid w:val="00D92FB6"/>
    <w:rsid w:val="00DA2B68"/>
    <w:rsid w:val="00DA3D9F"/>
    <w:rsid w:val="00DA6E17"/>
    <w:rsid w:val="00DB40A4"/>
    <w:rsid w:val="00DC2A61"/>
    <w:rsid w:val="00DC5744"/>
    <w:rsid w:val="00DD2234"/>
    <w:rsid w:val="00DD45CC"/>
    <w:rsid w:val="00DD6F94"/>
    <w:rsid w:val="00DD7CF6"/>
    <w:rsid w:val="00DE03A6"/>
    <w:rsid w:val="00DE1B3D"/>
    <w:rsid w:val="00DE1C83"/>
    <w:rsid w:val="00DE3BB3"/>
    <w:rsid w:val="00DE4265"/>
    <w:rsid w:val="00DF5BF2"/>
    <w:rsid w:val="00DF78BD"/>
    <w:rsid w:val="00DF7967"/>
    <w:rsid w:val="00E02AE8"/>
    <w:rsid w:val="00E0688A"/>
    <w:rsid w:val="00E07733"/>
    <w:rsid w:val="00E206C5"/>
    <w:rsid w:val="00E305EF"/>
    <w:rsid w:val="00E34BF2"/>
    <w:rsid w:val="00E36634"/>
    <w:rsid w:val="00E43A7F"/>
    <w:rsid w:val="00E45A17"/>
    <w:rsid w:val="00E46630"/>
    <w:rsid w:val="00E46FEA"/>
    <w:rsid w:val="00E52981"/>
    <w:rsid w:val="00E53EFE"/>
    <w:rsid w:val="00E5657F"/>
    <w:rsid w:val="00E6239F"/>
    <w:rsid w:val="00E63D29"/>
    <w:rsid w:val="00E64371"/>
    <w:rsid w:val="00E64D3A"/>
    <w:rsid w:val="00E8629F"/>
    <w:rsid w:val="00E87C9C"/>
    <w:rsid w:val="00E93F93"/>
    <w:rsid w:val="00E9443F"/>
    <w:rsid w:val="00E954F5"/>
    <w:rsid w:val="00E959A2"/>
    <w:rsid w:val="00E96B1B"/>
    <w:rsid w:val="00EA2D25"/>
    <w:rsid w:val="00EA3E4D"/>
    <w:rsid w:val="00EA468B"/>
    <w:rsid w:val="00EB2FCC"/>
    <w:rsid w:val="00EB47F7"/>
    <w:rsid w:val="00EB5261"/>
    <w:rsid w:val="00EB7A9F"/>
    <w:rsid w:val="00EC3A74"/>
    <w:rsid w:val="00EC7354"/>
    <w:rsid w:val="00ED1F76"/>
    <w:rsid w:val="00ED2550"/>
    <w:rsid w:val="00EE039E"/>
    <w:rsid w:val="00EE07DB"/>
    <w:rsid w:val="00EF46FF"/>
    <w:rsid w:val="00EF76E2"/>
    <w:rsid w:val="00EF7B49"/>
    <w:rsid w:val="00F06BD5"/>
    <w:rsid w:val="00F114AA"/>
    <w:rsid w:val="00F234A1"/>
    <w:rsid w:val="00F2402E"/>
    <w:rsid w:val="00F2514A"/>
    <w:rsid w:val="00F257A4"/>
    <w:rsid w:val="00F31445"/>
    <w:rsid w:val="00F368C9"/>
    <w:rsid w:val="00F40AE1"/>
    <w:rsid w:val="00F42C8B"/>
    <w:rsid w:val="00F525EC"/>
    <w:rsid w:val="00F55EE8"/>
    <w:rsid w:val="00F56AF1"/>
    <w:rsid w:val="00F61814"/>
    <w:rsid w:val="00F70FFC"/>
    <w:rsid w:val="00F72D1B"/>
    <w:rsid w:val="00F74265"/>
    <w:rsid w:val="00F83A64"/>
    <w:rsid w:val="00F8634B"/>
    <w:rsid w:val="00F9123C"/>
    <w:rsid w:val="00FA0BB1"/>
    <w:rsid w:val="00FA5889"/>
    <w:rsid w:val="00FB1822"/>
    <w:rsid w:val="00FB5327"/>
    <w:rsid w:val="00FC4AB9"/>
    <w:rsid w:val="00FC677D"/>
    <w:rsid w:val="00FC6780"/>
    <w:rsid w:val="00FD3CDC"/>
    <w:rsid w:val="00FD46ED"/>
    <w:rsid w:val="00FD715B"/>
    <w:rsid w:val="00FD7566"/>
    <w:rsid w:val="00FE7B01"/>
    <w:rsid w:val="00FF12D4"/>
    <w:rsid w:val="00FF155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F9FECE-E47A-4105-99ED-8B74B687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184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184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184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2184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184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184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184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184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184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footnote reference"/>
    <w:uiPriority w:val="99"/>
    <w:semiHidden/>
    <w:rsid w:val="00C21847"/>
    <w:rPr>
      <w:sz w:val="28"/>
      <w:szCs w:val="28"/>
      <w:vertAlign w:val="superscript"/>
    </w:rPr>
  </w:style>
  <w:style w:type="paragraph" w:styleId="a7">
    <w:name w:val="footnote text"/>
    <w:basedOn w:val="a2"/>
    <w:link w:val="a8"/>
    <w:autoRedefine/>
    <w:uiPriority w:val="99"/>
    <w:semiHidden/>
    <w:rsid w:val="00C2184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a9">
    <w:name w:val="Body Text Indent"/>
    <w:basedOn w:val="a2"/>
    <w:link w:val="aa"/>
    <w:uiPriority w:val="99"/>
    <w:rsid w:val="00C21847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rsid w:val="00EC73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Прижатый влево"/>
    <w:basedOn w:val="a2"/>
    <w:next w:val="a2"/>
    <w:uiPriority w:val="99"/>
    <w:rsid w:val="000D7DFD"/>
    <w:rPr>
      <w:rFonts w:ascii="Arial" w:hAnsi="Arial" w:cs="Arial"/>
      <w:sz w:val="44"/>
      <w:szCs w:val="44"/>
    </w:rPr>
  </w:style>
  <w:style w:type="paragraph" w:styleId="ac">
    <w:name w:val="Title"/>
    <w:basedOn w:val="a2"/>
    <w:link w:val="ad"/>
    <w:uiPriority w:val="99"/>
    <w:qFormat/>
    <w:rsid w:val="004A6E33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2"/>
    <w:link w:val="22"/>
    <w:uiPriority w:val="99"/>
    <w:semiHidden/>
    <w:rsid w:val="004A6E33"/>
    <w:pPr>
      <w:spacing w:after="120" w:line="480" w:lineRule="auto"/>
    </w:pPr>
  </w:style>
  <w:style w:type="paragraph" w:customStyle="1" w:styleId="ConsPlusNonformat">
    <w:name w:val="ConsPlusNonformat"/>
    <w:uiPriority w:val="99"/>
    <w:rsid w:val="003760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link w:val="21"/>
    <w:uiPriority w:val="99"/>
    <w:semiHidden/>
    <w:locked/>
    <w:rsid w:val="004A6E33"/>
    <w:rPr>
      <w:lang w:val="ru-RU" w:eastAsia="ru-RU"/>
    </w:rPr>
  </w:style>
  <w:style w:type="paragraph" w:styleId="ae">
    <w:name w:val="Balloon Text"/>
    <w:basedOn w:val="a2"/>
    <w:link w:val="af"/>
    <w:uiPriority w:val="99"/>
    <w:semiHidden/>
    <w:rsid w:val="006729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header"/>
    <w:basedOn w:val="a2"/>
    <w:next w:val="af1"/>
    <w:link w:val="af2"/>
    <w:uiPriority w:val="99"/>
    <w:rsid w:val="00C2184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C21847"/>
    <w:rPr>
      <w:vertAlign w:val="superscript"/>
    </w:rPr>
  </w:style>
  <w:style w:type="character" w:styleId="af4">
    <w:name w:val="page number"/>
    <w:uiPriority w:val="99"/>
    <w:rsid w:val="00C21847"/>
  </w:style>
  <w:style w:type="table" w:styleId="af5">
    <w:name w:val="Table Grid"/>
    <w:basedOn w:val="a4"/>
    <w:uiPriority w:val="99"/>
    <w:rsid w:val="00C2184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C2184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ody Text"/>
    <w:basedOn w:val="a2"/>
    <w:link w:val="af6"/>
    <w:uiPriority w:val="99"/>
    <w:rsid w:val="00C21847"/>
    <w:pPr>
      <w:ind w:firstLine="0"/>
    </w:pPr>
  </w:style>
  <w:style w:type="character" w:customStyle="1" w:styleId="af6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C2184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C21847"/>
    <w:rPr>
      <w:color w:val="0000FF"/>
      <w:u w:val="single"/>
    </w:rPr>
  </w:style>
  <w:style w:type="paragraph" w:customStyle="1" w:styleId="23">
    <w:name w:val="Заголовок 2 дипл"/>
    <w:basedOn w:val="a2"/>
    <w:next w:val="a9"/>
    <w:uiPriority w:val="99"/>
    <w:rsid w:val="00C218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9"/>
    <w:uiPriority w:val="99"/>
    <w:locked/>
    <w:rsid w:val="00C2184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C21847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b"/>
    <w:uiPriority w:val="99"/>
    <w:semiHidden/>
    <w:locked/>
    <w:rsid w:val="00C21847"/>
    <w:rPr>
      <w:sz w:val="28"/>
      <w:szCs w:val="28"/>
      <w:lang w:val="ru-RU" w:eastAsia="ru-RU"/>
    </w:rPr>
  </w:style>
  <w:style w:type="paragraph" w:styleId="afb">
    <w:name w:val="footer"/>
    <w:basedOn w:val="a2"/>
    <w:link w:val="12"/>
    <w:uiPriority w:val="99"/>
    <w:semiHidden/>
    <w:rsid w:val="00C21847"/>
    <w:pPr>
      <w:tabs>
        <w:tab w:val="center" w:pos="4819"/>
        <w:tab w:val="right" w:pos="9639"/>
      </w:tabs>
    </w:pPr>
  </w:style>
  <w:style w:type="character" w:customStyle="1" w:styleId="afc">
    <w:name w:val="Нижний колонтитул Знак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link w:val="af0"/>
    <w:uiPriority w:val="99"/>
    <w:semiHidden/>
    <w:locked/>
    <w:rsid w:val="00C2184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21847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d">
    <w:name w:val="номер страницы"/>
    <w:uiPriority w:val="99"/>
    <w:rsid w:val="00C21847"/>
    <w:rPr>
      <w:sz w:val="28"/>
      <w:szCs w:val="28"/>
    </w:rPr>
  </w:style>
  <w:style w:type="paragraph" w:styleId="afe">
    <w:name w:val="Normal (Web)"/>
    <w:basedOn w:val="a2"/>
    <w:uiPriority w:val="99"/>
    <w:rsid w:val="00C2184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21847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C2184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184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184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1847"/>
    <w:pPr>
      <w:ind w:left="958"/>
    </w:pPr>
  </w:style>
  <w:style w:type="paragraph" w:styleId="25">
    <w:name w:val="Body Text Indent 2"/>
    <w:basedOn w:val="a2"/>
    <w:link w:val="26"/>
    <w:uiPriority w:val="99"/>
    <w:rsid w:val="00C21847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2184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">
    <w:name w:val="содержание"/>
    <w:uiPriority w:val="99"/>
    <w:rsid w:val="00C2184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1847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1847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2184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184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218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1847"/>
    <w:rPr>
      <w:i/>
      <w:iCs/>
    </w:rPr>
  </w:style>
  <w:style w:type="paragraph" w:customStyle="1" w:styleId="aff0">
    <w:name w:val="ТАБЛИЦА"/>
    <w:next w:val="a2"/>
    <w:autoRedefine/>
    <w:uiPriority w:val="99"/>
    <w:rsid w:val="00C21847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C21847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C21847"/>
  </w:style>
  <w:style w:type="table" w:customStyle="1" w:styleId="15">
    <w:name w:val="Стиль таблицы1"/>
    <w:uiPriority w:val="99"/>
    <w:rsid w:val="00C2184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C21847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C21847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C2184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2</Company>
  <LinksUpToDate>false</LinksUpToDate>
  <CharactersWithSpaces>24540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2009-01-25T14:13:00Z</cp:lastPrinted>
  <dcterms:created xsi:type="dcterms:W3CDTF">2014-03-06T08:40:00Z</dcterms:created>
  <dcterms:modified xsi:type="dcterms:W3CDTF">2014-03-06T08:40:00Z</dcterms:modified>
</cp:coreProperties>
</file>