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FCD" w:rsidRDefault="00DF0FCD">
      <w:pPr>
        <w:pStyle w:val="a3"/>
        <w:ind w:left="720"/>
        <w:jc w:val="center"/>
        <w:rPr>
          <w:sz w:val="28"/>
          <w:szCs w:val="28"/>
        </w:rPr>
      </w:pPr>
      <w:r>
        <w:rPr>
          <w:b/>
          <w:bCs/>
          <w:sz w:val="28"/>
          <w:szCs w:val="28"/>
        </w:rPr>
        <w:t>Конституционное развитие республики Тыва</w:t>
      </w:r>
    </w:p>
    <w:p w:rsidR="00DF0FCD" w:rsidRDefault="00DF0FCD">
      <w:pPr>
        <w:pStyle w:val="a3"/>
        <w:ind w:left="720"/>
      </w:pPr>
      <w:r>
        <w:t xml:space="preserve">Конституция - многогранный политико-правовой документ, определяющий пути развития государства и общества и методы решения назревших в обществе проблем. Она все более весомо влияет на социально-экономические и политические процессы, на механизм принятия решений на различных уровнях социальной системы. Практика применения ее норм не всегда идет гладко, в том числе и из-за сложной социально-экономической обстановки. </w:t>
      </w:r>
    </w:p>
    <w:p w:rsidR="00DF0FCD" w:rsidRDefault="00DF0FCD">
      <w:pPr>
        <w:pStyle w:val="a3"/>
        <w:ind w:left="720"/>
      </w:pPr>
      <w:r>
        <w:rPr>
          <w:b/>
          <w:bCs/>
        </w:rPr>
        <w:t>Об истории конституционного развития</w:t>
      </w:r>
      <w:r>
        <w:t xml:space="preserve"> </w:t>
      </w:r>
    </w:p>
    <w:p w:rsidR="00DF0FCD" w:rsidRDefault="00DF0FCD">
      <w:pPr>
        <w:pStyle w:val="a3"/>
        <w:ind w:left="720"/>
      </w:pPr>
      <w:r>
        <w:t xml:space="preserve">После Октябрьской революции 1917 года в Туве были проведены совещания по вопросам дальнейшей судьбы и национального самоопределения тувинского народа, образования тувинской государственности, в результате чего 14 августа 1921 г. на Всетувинском учредительном Хурале представителей всех кожуунов Тувы была провозглашена независимая Тувинская Народная Республика (далее - ТНР). Учредительный Хурал принял первую Конституцию ТНР, которая закрепила завоевания национально-освободительного движения народа Тувы и образование республики, заложила основы тувинского национального государства, а также определила систему его высших и местных органов государственной власти. </w:t>
      </w:r>
    </w:p>
    <w:p w:rsidR="00DF0FCD" w:rsidRDefault="00DF0FCD">
      <w:pPr>
        <w:pStyle w:val="a3"/>
        <w:ind w:left="720"/>
      </w:pPr>
      <w:r>
        <w:t xml:space="preserve">В октябре 1924 г. на II Великом Хурале принимается вторая Конституция ТНР, которая определила постоянный высший законодательный орган республики - Малый Хурал и его Президиум, чего не было в предыдущей Конституции. </w:t>
      </w:r>
    </w:p>
    <w:p w:rsidR="00DF0FCD" w:rsidRDefault="00DF0FCD">
      <w:pPr>
        <w:pStyle w:val="a3"/>
        <w:ind w:left="720"/>
      </w:pPr>
      <w:r>
        <w:t xml:space="preserve">Третья Конституция ТНР была принята в ноябре 1926 г. IV Великим Хуралом. В ней развивались и уточнялись отдельные положения, сформулированные во второй Конституции. </w:t>
      </w:r>
    </w:p>
    <w:p w:rsidR="00DF0FCD" w:rsidRDefault="00DF0FCD">
      <w:pPr>
        <w:pStyle w:val="a3"/>
        <w:ind w:left="720"/>
      </w:pPr>
      <w:r>
        <w:t xml:space="preserve">VIII Великий Хурал, состоявшийся в октябре 1930 г., принял четвертую Конституцию ТНР, в которой более подробно были определены природа республики и ее полномочия. </w:t>
      </w:r>
    </w:p>
    <w:p w:rsidR="00DF0FCD" w:rsidRDefault="00DF0FCD">
      <w:pPr>
        <w:pStyle w:val="a3"/>
        <w:ind w:left="720"/>
      </w:pPr>
      <w:r>
        <w:t>По мере развития экономики и государственного строительства ТНР, изменений в социально-экономических отношениях требовалось совершенствование и ее правовой системы. В связи с этим был разработан и опубликован для всенародного обсуждения проект пятой Конституции ТНР, утвержденный в качестве основного Закона X Великим Хуралом 25 июня 1941 г.</w:t>
      </w:r>
      <w:r w:rsidRPr="008B58C1">
        <w:rPr>
          <w:vertAlign w:val="superscript"/>
        </w:rPr>
        <w:t>1</w:t>
      </w:r>
      <w:r>
        <w:t xml:space="preserve"> Эта Конституция была более совершенной по сравнению со всеми предыдущими прежде всего потому, что на первом месте в ней стояли вопросы общественно-экономического устройства государства. Тува определялась как независимое государство трудящихся (аратов, рабочих и интеллигенции) с некапиталистическим путем развития, основу государственного механизма которого составляли представительные органы государственной власти - Хуралы. Местные органы власти строились в соответствии с административно-территориальным делением республики на кожууны и город Кызыл. Кожууны включали в себя поселки и сумоны, а сумоны - арбаны. </w:t>
      </w:r>
    </w:p>
    <w:p w:rsidR="00DF0FCD" w:rsidRDefault="00DF0FCD">
      <w:pPr>
        <w:pStyle w:val="a3"/>
        <w:ind w:left="720"/>
      </w:pPr>
      <w:r>
        <w:t xml:space="preserve">17 августа 1944 г. VII сессия Малого Хурала ТНР приняла Декларацию "О вхождении Тувинской Народной Республики в состав Союза Советских Социалистических Республик" и обратилась в Верховный Совет СССР с ходатайством принять ТНР в состав СССР на правах автономной области РСФСР. Президиум Верховного Совета СССР Указом от 11 октября 1944 г. удовлетворил ходатайство и предложил Верховному Совету РСФСР принять ТНР в состав РСФСР на правах автономной области. Указом Президиума Верховного Совета РСФСР от 14 октября 1944 г. "О принятии Тувинской Народной Республики в состав Российской Советской Федеративной Социалистической Республики" ТНР была принята в состав РСФСР на правах автономной области. </w:t>
      </w:r>
    </w:p>
    <w:p w:rsidR="00DF0FCD" w:rsidRDefault="00DF0FCD">
      <w:pPr>
        <w:pStyle w:val="a3"/>
        <w:ind w:left="720"/>
      </w:pPr>
      <w:r>
        <w:t xml:space="preserve">В 60-х годах на основе развития экономики и культуры завершился процесс формирования республиканских органов, что окончательно было закреплено на внеочередной XIII сессии Малого Хурала тувинской нации. Одним из проявлений национального самосознания было стремление населения области к созданию в Туве автономного государства, а важной предпосылкой к этому было дальнейшее развитие тувинской государственности. </w:t>
      </w:r>
    </w:p>
    <w:p w:rsidR="00DF0FCD" w:rsidRDefault="00DF0FCD">
      <w:pPr>
        <w:pStyle w:val="a3"/>
        <w:ind w:left="720"/>
      </w:pPr>
      <w:r>
        <w:t xml:space="preserve">Вопрос о совершенствовании формы государственности был решен путем преобразования Тувинской автономной области в автономную республику Указом Президиума Верховного Совета РСФСР от 9 октября 1961 г. "О преобразовании Тувинской автономной области в Тувинскую Автономную Советскую Социалистическую Республику". Этот акт был санкционирован одноименным Указом Президиума Верховного Совета СССР от 10 октября 1961 г. и окончательно утвержден 8 декабря 1961 г. Законом СССР. </w:t>
      </w:r>
    </w:p>
    <w:p w:rsidR="00DF0FCD" w:rsidRDefault="00DF0FCD">
      <w:pPr>
        <w:pStyle w:val="a3"/>
        <w:ind w:left="720"/>
      </w:pPr>
      <w:r>
        <w:t xml:space="preserve">Вновь избранный Верховный Совет Тувинской АССР 10 января 1962 г. на первой сессии сформировал органы государственной власти и государственного управления, принял временные конституционные законы о государственном устройстве, об органах государственной власти и органах государственного управления, об образовании судебных и прокурорских органов, о гербе, флаге и столице Тувинской АССР, которые были утверждены Верховным Советом РСФСР и предназначены действовать впредь до принятия Конституции Тувинской АССР. Временные конституционные законы Тувинской АССР сыграли важную роль в создании тувинского государства в составе Российской Федерации. </w:t>
      </w:r>
    </w:p>
    <w:p w:rsidR="00DF0FCD" w:rsidRDefault="00DF0FCD">
      <w:pPr>
        <w:pStyle w:val="a3"/>
        <w:ind w:left="720"/>
      </w:pPr>
      <w:r>
        <w:t xml:space="preserve">С точки зрения общей теории ставится вопрос о том, имеются ли у республик в составе Российской Федерации признаки, которые необходимы для государства и позволяют квалифицировать их как суверенные государства. </w:t>
      </w:r>
    </w:p>
    <w:p w:rsidR="00DF0FCD" w:rsidRDefault="00DF0FCD">
      <w:pPr>
        <w:pStyle w:val="a3"/>
        <w:ind w:left="720"/>
      </w:pPr>
      <w:r>
        <w:t xml:space="preserve">К таким признакам можно отнести наличие: </w:t>
      </w:r>
    </w:p>
    <w:p w:rsidR="00DF0FCD" w:rsidRDefault="00DF0FCD">
      <w:pPr>
        <w:ind w:left="720"/>
        <w:rPr>
          <w:sz w:val="24"/>
          <w:szCs w:val="24"/>
        </w:rPr>
      </w:pPr>
      <w:r>
        <w:rPr>
          <w:sz w:val="24"/>
          <w:szCs w:val="24"/>
        </w:rPr>
        <w:t xml:space="preserve">а) самостоятельного законодательного органа; </w:t>
      </w:r>
    </w:p>
    <w:p w:rsidR="00DF0FCD" w:rsidRDefault="00DF0FCD">
      <w:pPr>
        <w:ind w:left="720"/>
        <w:rPr>
          <w:sz w:val="24"/>
          <w:szCs w:val="24"/>
        </w:rPr>
      </w:pPr>
      <w:r>
        <w:rPr>
          <w:sz w:val="24"/>
          <w:szCs w:val="24"/>
        </w:rPr>
        <w:t xml:space="preserve">б) собственной законодательной компетенции; </w:t>
      </w:r>
    </w:p>
    <w:p w:rsidR="00DF0FCD" w:rsidRDefault="00DF0FCD">
      <w:pPr>
        <w:ind w:left="720"/>
        <w:rPr>
          <w:sz w:val="24"/>
          <w:szCs w:val="24"/>
        </w:rPr>
      </w:pPr>
      <w:r>
        <w:rPr>
          <w:sz w:val="24"/>
          <w:szCs w:val="24"/>
        </w:rPr>
        <w:t xml:space="preserve">в) исполнительной власти, ответственной перед законодательным органом; </w:t>
      </w:r>
    </w:p>
    <w:p w:rsidR="00DF0FCD" w:rsidRDefault="00DF0FCD">
      <w:pPr>
        <w:ind w:left="720"/>
        <w:rPr>
          <w:sz w:val="24"/>
          <w:szCs w:val="24"/>
        </w:rPr>
      </w:pPr>
      <w:r>
        <w:rPr>
          <w:sz w:val="24"/>
          <w:szCs w:val="24"/>
        </w:rPr>
        <w:t xml:space="preserve">г) судебной власти; </w:t>
      </w:r>
    </w:p>
    <w:p w:rsidR="00DF0FCD" w:rsidRDefault="00DF0FCD">
      <w:pPr>
        <w:ind w:left="720"/>
        <w:rPr>
          <w:sz w:val="24"/>
          <w:szCs w:val="24"/>
        </w:rPr>
      </w:pPr>
      <w:r>
        <w:rPr>
          <w:sz w:val="24"/>
          <w:szCs w:val="24"/>
        </w:rPr>
        <w:t xml:space="preserve">д) собственной компетенции в управлении; </w:t>
      </w:r>
    </w:p>
    <w:p w:rsidR="00DF0FCD" w:rsidRDefault="00DF0FCD">
      <w:pPr>
        <w:ind w:left="720"/>
        <w:rPr>
          <w:sz w:val="24"/>
          <w:szCs w:val="24"/>
        </w:rPr>
      </w:pPr>
      <w:r>
        <w:rPr>
          <w:sz w:val="24"/>
          <w:szCs w:val="24"/>
        </w:rPr>
        <w:t xml:space="preserve">е) собственных финансовых средств. </w:t>
      </w:r>
    </w:p>
    <w:p w:rsidR="00DF0FCD" w:rsidRDefault="00DF0FCD">
      <w:pPr>
        <w:pStyle w:val="a3"/>
        <w:ind w:left="720"/>
      </w:pPr>
      <w:r>
        <w:rPr>
          <w:b/>
          <w:bCs/>
        </w:rPr>
        <w:t>О работе Конституционной комиссии</w:t>
      </w:r>
      <w:r>
        <w:t xml:space="preserve"> </w:t>
      </w:r>
    </w:p>
    <w:p w:rsidR="00DF0FCD" w:rsidRDefault="00DF0FCD">
      <w:pPr>
        <w:pStyle w:val="a3"/>
        <w:ind w:left="720"/>
      </w:pPr>
      <w:r>
        <w:t xml:space="preserve">Расхождения в Конституции Тувы с Конституцией Российской Федерации объясняются сложной общественно-политической обстановкой в Российской Федерации и республике, расхождениями между Федеративным Договором и Конституцией Российской Федерации, слабостью усилий Федерального центра по координации конституционного процесса в регионах, неэффективностью национальной и региональной государственной политики в части поддержания депрессивных регионов, отсутствием законодательных актов, четко разграничивающих права и полномочия между федеральными и региональными органами власти. </w:t>
      </w:r>
    </w:p>
    <w:p w:rsidR="00DF0FCD" w:rsidRDefault="00DF0FCD">
      <w:pPr>
        <w:pStyle w:val="a3"/>
        <w:ind w:left="720"/>
      </w:pPr>
      <w:r>
        <w:t>В связи с необходимостью приведения действующей Конституции Республики Тыва в соответствие с Конституцией Российской Федерации и федеральным законодательством Указом Президента Республики Тыва 8 сентября 2000 г. № 752 "О Конституционной комиссии Республики Тыва" была создана Комиссия.</w:t>
      </w:r>
      <w:r w:rsidRPr="008B58C1">
        <w:rPr>
          <w:vertAlign w:val="superscript"/>
        </w:rPr>
        <w:t>2</w:t>
      </w:r>
      <w:r>
        <w:t xml:space="preserve"> Были проанализированы все этапы конституционного строительства Тувы, разногласия между Конституцией Российской Федерации и Конституцией Республики Тыва. В результате совместной работы Верховного Хурала, Президента и Конституционной комиссии было принято совместное решение о разработке новой редакции проекта Конституции Тувы, исключая все коллизии в Конституции Республики Тыва (1993 г.). </w:t>
      </w:r>
    </w:p>
    <w:p w:rsidR="00DF0FCD" w:rsidRDefault="00DF0FCD">
      <w:pPr>
        <w:pStyle w:val="a3"/>
        <w:ind w:left="720"/>
      </w:pPr>
      <w:r>
        <w:t xml:space="preserve">При разработке проекта Конституции Республики Тыва Комиссия исходила, прежде всего, из необходимости приведения действующей Конституции Республики Тыва в соответствие с Конституцией Российской Федерации и федеральным законодательством. Действующая Конституция Республики Тыва, по мнению полномочного представителя Президента Российской Федерации в Конституционном Суде России М. Митюкова, содержит более 40 статей, противоречащих федеральному законодательству. Существующие противоречия проектом устраняются. </w:t>
      </w:r>
    </w:p>
    <w:p w:rsidR="00DF0FCD" w:rsidRDefault="00DF0FCD">
      <w:pPr>
        <w:pStyle w:val="a3"/>
        <w:ind w:left="720"/>
      </w:pPr>
      <w:r>
        <w:t xml:space="preserve">В своей деятельности Конституционная комиссия руководствовалась положениями Конституции Российской Федерации,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конституционного закона "О судебной системе Российской Федерации", Бюджетного и Налогового кодексов Российской Федерации, Федерального закона "Об общих принципах организации местного самоуправления в Российской Федерации" и др. При работе над законопроектом были приняты во внимание положения Конституций республик Алтай, Дагестан, Северная Осетия, Бурятия, Коми, Карелия, уставов Ханты-Мансийского автономного округа, Саратовской области. Учтены были также постановление Конституционного Суда Российской Федерации от 7 июня 2000 г. и его определение от 27 июня 2000 г. </w:t>
      </w:r>
    </w:p>
    <w:p w:rsidR="00DF0FCD" w:rsidRDefault="00DF0FCD">
      <w:pPr>
        <w:pStyle w:val="a3"/>
        <w:ind w:left="720"/>
      </w:pPr>
      <w:r>
        <w:rPr>
          <w:b/>
          <w:bCs/>
        </w:rPr>
        <w:t>О проекте Конституции республики Тыва</w:t>
      </w:r>
      <w:r>
        <w:t xml:space="preserve"> </w:t>
      </w:r>
    </w:p>
    <w:p w:rsidR="00DF0FCD" w:rsidRDefault="00DF0FCD">
      <w:pPr>
        <w:pStyle w:val="a3"/>
        <w:ind w:left="720"/>
      </w:pPr>
      <w:r>
        <w:t xml:space="preserve">Проект Конституции Республики Тыва состоит из двух разделов, состоящих из 17 глав, разбитых на 145 статей. Главы проекта отражают основные сферы жизнедеятельности общества, государства и включают положения об основах конституционного устройства (глава 1), социальной (глава 5), экономической (глава 6), финансовой (глава 7) и экологической (глава 8) политики. Ключевое значение придается правам, свободам и обязанностям человека и гражданина (глава 2), а также вопросам выборов и референдума (глава 3) - необходимым условиям функционирования гражданского общества. Структуру органов государственной власти республики предлагается установить с учетом исторических, социально-экономических и политических факторов развития Тувы и России (главы 9 и 10). В положениях о судебной власти (глава 11), местном самоуправлении (глава 12), обеспечении правопорядка и безопасности (глава 13), основах государственной и муниципальной службы (глава 14) учтены требования федерального законодателя. Глава 15 (админи-стративно-территориальное устройство) отражает особенности исторически сложившегося расселения жителей республики, территориального устройства Тувы. </w:t>
      </w:r>
    </w:p>
    <w:p w:rsidR="00DF0FCD" w:rsidRDefault="00DF0FCD">
      <w:pPr>
        <w:pStyle w:val="a3"/>
        <w:ind w:left="720"/>
      </w:pPr>
      <w:r>
        <w:t xml:space="preserve">Статус республики в статье 1 проекта Конституции устанавливается как демократическое правовое государство в составе Российской Федерации, имеющее свою Конституцию и законодательство. Таким образом, сохранен статус Республики Тыва как государства, добровольно вошедшего в состав Союза СССР, на протяжении длительного времени имевшего свою государственность и Конституцию. В целях формирования единого правового поля в Российской Федерации, в отличие от действующей Конституции, статья не содержит норм, устанавливающих суверенитет и право на самоопределение. Вместе с тем, в соответствии со статьей 8 проекта на территории Республики Тыва действует Конституция Российской Федерации, федеральное законодательство и общепризнанные принципы и нормы международного права и международные договоры Российской Федерации, проектом не отвергается право народов на самоопределение, свободно устанавливать свой политический статус и обеспечивать свое экономическое, социальное и культурное развитие, предусмотренные Уставом ООН (Сан-Франциско, 26 июня 1945 года) и Международным пактом от 16 декабря 1966 года "О гражданских и политических правах", Декларацией ООН "О принципах международного права" и иными международными актами. </w:t>
      </w:r>
    </w:p>
    <w:p w:rsidR="00DF0FCD" w:rsidRDefault="00DF0FCD">
      <w:pPr>
        <w:pStyle w:val="a3"/>
        <w:ind w:left="720"/>
      </w:pPr>
      <w:r>
        <w:t xml:space="preserve">В законопроекте сформулированы статьи, регулирующие вопросы собственности и свободы экономической деятельности в Республике Тыва, гарантирующие единство экономического пространства, свободное перемещение товаров и услуг и финансовых средств, поддержку конкуренции. В документе признаются и защищаются равным образом частная, государственная, муниципальная и иные формы собственности. </w:t>
      </w:r>
    </w:p>
    <w:p w:rsidR="00DF0FCD" w:rsidRDefault="00DF0FCD">
      <w:pPr>
        <w:pStyle w:val="a3"/>
        <w:ind w:left="720"/>
      </w:pPr>
      <w:r>
        <w:t>В силу значимости вопросов земли и природных ресурсов соответствующие положения выделены в отдельную статью. Являясь основой жизни и деятельности народа Республики Тыва, они регулируются Российской Федерацией и Республикой Тыва с учетом необходимости сохранения и поддержания исторически сложившихся форм хозяйствования и использования природных ресурсов в интересах народа Республики Тыва. Право частной собственности на землю определяется законодательством Российской Федерации и референдумом Республики Тыва. При разработке данной формы учтены итоги референдума о земле, проведенного в республике в 1993 году.</w:t>
      </w:r>
      <w:r w:rsidRPr="008B58C1">
        <w:rPr>
          <w:vertAlign w:val="superscript"/>
        </w:rPr>
        <w:t>3</w:t>
      </w:r>
      <w:r>
        <w:t xml:space="preserve"> </w:t>
      </w:r>
    </w:p>
    <w:p w:rsidR="00DF0FCD" w:rsidRDefault="00DF0FCD">
      <w:pPr>
        <w:pStyle w:val="a3"/>
        <w:ind w:left="720"/>
      </w:pPr>
      <w:r>
        <w:t xml:space="preserve">Отдельно предусмотрены проектом Конституции нормы, регулирующие предметы ведения и полномочия, в том числе совместные, Российской Федерации и Республики Тыва. В отличие от действующей Конституции Республики Тыва в проекте отражены предметы ведения Российской Федерации, предметы совместного ведения Российской Федерации и Республики Тыва, а также полномочия Республики Тыва по предметам совместного ведения Российской Федерации и Республики Тыва, предметы исключительного ведения Республики Тыва, механизм защиты предметов исключительного ведения и полномочий Республики Тыва по предметам совместного ведения Российской Федерации и Республики Тыва. </w:t>
      </w:r>
    </w:p>
    <w:p w:rsidR="00DF0FCD" w:rsidRDefault="00DF0FCD">
      <w:pPr>
        <w:pStyle w:val="a3"/>
        <w:ind w:left="720"/>
      </w:pPr>
      <w:r>
        <w:t xml:space="preserve">Отдельной статьей выделены предметы исключительного ведения Республики Тыва, направленные на защиту экономических прав республики. Принципиально новые положения предполагают приоритет социально-экономи-ческого развития республики. </w:t>
      </w:r>
    </w:p>
    <w:p w:rsidR="00DF0FCD" w:rsidRDefault="00DF0FCD">
      <w:pPr>
        <w:pStyle w:val="a3"/>
        <w:ind w:left="720"/>
      </w:pPr>
      <w:r>
        <w:t xml:space="preserve">В проекте намечается изменить структуру органов государственной власти Республики Тыва, исходя из интересов граждан и общества. Так, единственным законодательным и представительным органом государственной власти предполагается Великий Хурал Республики Тыва - двухпалатный парламент. Необходимо отметить, что в проекте нет Конституционного Собрания - Великого Хурала (съезда) народа Республики Тыва, его полномочия по одобрению Конституции Республики Тыва, принятию поправок в Основной Закон Республики Тыва переходят к Верхней палате парламента - Палате представителей. Кроме того, Палата представителей решает кадровые вопросы, вопросы административно-террито-риального устройства, назначает республиканский референдум и т.д. В ведении Законодательной палаты - принятие Конституции и законов Республики Тыва, программ социально-экономического развития, выражение недоверия (доверия) Председателю Правительства Республики Тыва, дача согласия на назначение заместителей Председателя Правительства, министров финансов и экономики, а также вопросы государственной собственности, бюджета, налогов и сборов, другие вопросы непосредственного жизнеобеспечения республики. К ведению Палат Великого Хурала относится формирование состава Счетной палаты Республики Тыва - государственного органа финансового контроля. </w:t>
      </w:r>
    </w:p>
    <w:p w:rsidR="00DF0FCD" w:rsidRDefault="00DF0FCD">
      <w:pPr>
        <w:pStyle w:val="a3"/>
        <w:ind w:left="720"/>
      </w:pPr>
      <w:r>
        <w:t xml:space="preserve">Формирование двухпалатного парламента Республики Тыва обусловлено следующими соображениями: </w:t>
      </w:r>
    </w:p>
    <w:p w:rsidR="00DF0FCD" w:rsidRDefault="00DF0FCD">
      <w:pPr>
        <w:ind w:left="720"/>
        <w:rPr>
          <w:sz w:val="24"/>
          <w:szCs w:val="24"/>
        </w:rPr>
      </w:pPr>
      <w:r>
        <w:rPr>
          <w:sz w:val="24"/>
          <w:szCs w:val="24"/>
        </w:rPr>
        <w:t xml:space="preserve">а) проектом Конституции предполагается полномочия по пересмотру отдельных положений Конституции Республики Тыва передать от Великого Хурала (съезда) народа Республики Тыва Палате представителей парламента республики; </w:t>
      </w:r>
    </w:p>
    <w:p w:rsidR="00DF0FCD" w:rsidRDefault="00DF0FCD">
      <w:pPr>
        <w:ind w:left="720"/>
        <w:rPr>
          <w:sz w:val="24"/>
          <w:szCs w:val="24"/>
        </w:rPr>
      </w:pPr>
      <w:r>
        <w:rPr>
          <w:sz w:val="24"/>
          <w:szCs w:val="24"/>
        </w:rPr>
        <w:t xml:space="preserve">б) структура парламента позволит шире представить интересы жителей отдаленных и труднодоступных местностей Тувы, таких как Кункуртуг, Кара-Холь, Моген-Бурен и многих других, имеющих свои особенности социально-экономического развития; </w:t>
      </w:r>
    </w:p>
    <w:p w:rsidR="00DF0FCD" w:rsidRDefault="00DF0FCD">
      <w:pPr>
        <w:ind w:left="720"/>
        <w:rPr>
          <w:sz w:val="24"/>
          <w:szCs w:val="24"/>
        </w:rPr>
      </w:pPr>
      <w:r>
        <w:rPr>
          <w:sz w:val="24"/>
          <w:szCs w:val="24"/>
        </w:rPr>
        <w:t xml:space="preserve">в) исполнительная власть является естественным оппонентом законодательной, и в этом плане верхняя палата будет являться своего рода сдерживающим органом между ними. Двухпалатный парламент приведет к более устойчивому равновесию сил между исполнительной и законодательной властями, при котором власть одной палаты сдерживается второй палатой. Данное положение проявит себя в четком разделении полномочий между палатами; </w:t>
      </w:r>
    </w:p>
    <w:p w:rsidR="00DF0FCD" w:rsidRDefault="00DF0FCD">
      <w:pPr>
        <w:ind w:left="720"/>
        <w:rPr>
          <w:sz w:val="24"/>
          <w:szCs w:val="24"/>
        </w:rPr>
      </w:pPr>
      <w:r>
        <w:rPr>
          <w:sz w:val="24"/>
          <w:szCs w:val="24"/>
        </w:rPr>
        <w:t xml:space="preserve">г) предполагаемая структура будет способствовать повышению качества разрабатываемых и принимаемых законов, так как в их принятии будут участвовать обе палаты; </w:t>
      </w:r>
    </w:p>
    <w:p w:rsidR="00DF0FCD" w:rsidRDefault="00DF0FCD">
      <w:pPr>
        <w:ind w:left="720"/>
        <w:rPr>
          <w:sz w:val="24"/>
          <w:szCs w:val="24"/>
        </w:rPr>
      </w:pPr>
      <w:r>
        <w:rPr>
          <w:sz w:val="24"/>
          <w:szCs w:val="24"/>
        </w:rPr>
        <w:t xml:space="preserve">д) намечаемая структура разделит функциональные задачи парламента республики: осуществление нижней палатой сугубо законотворческой деятельности, а верхней - политической деятельности, так как принимаемые законы должны, в первую очередь, носить социально-экономическую направленность; </w:t>
      </w:r>
    </w:p>
    <w:p w:rsidR="00DF0FCD" w:rsidRDefault="00DF0FCD">
      <w:pPr>
        <w:ind w:left="720"/>
        <w:rPr>
          <w:sz w:val="24"/>
          <w:szCs w:val="24"/>
        </w:rPr>
      </w:pPr>
      <w:r>
        <w:rPr>
          <w:sz w:val="24"/>
          <w:szCs w:val="24"/>
        </w:rPr>
        <w:t xml:space="preserve">е) формирование двухпалатного парламента позволит увереннее отстаивать интересы республики в отношениях с Федерацией, тогда как одно должностное лицо в полной мере не в состоянии осуществить это. Этот вопрос более актуально стоит в связи с идеей "губернизации" России; </w:t>
      </w:r>
    </w:p>
    <w:p w:rsidR="00DF0FCD" w:rsidRDefault="00DF0FCD">
      <w:pPr>
        <w:ind w:left="720"/>
        <w:rPr>
          <w:sz w:val="24"/>
          <w:szCs w:val="24"/>
        </w:rPr>
      </w:pPr>
      <w:r>
        <w:rPr>
          <w:sz w:val="24"/>
          <w:szCs w:val="24"/>
        </w:rPr>
        <w:t xml:space="preserve">ж) новая структура направлена на уменьшение численности состава представительных органов республики - сокращение общей численности Верховного и Великого Хуралов в 282 единицы до 194, или более чем на 30 процентов. </w:t>
      </w:r>
    </w:p>
    <w:p w:rsidR="00DF0FCD" w:rsidRDefault="00DF0FCD">
      <w:pPr>
        <w:pStyle w:val="a3"/>
        <w:ind w:left="720"/>
      </w:pPr>
      <w:r>
        <w:t xml:space="preserve">В ходе обсуждения главы проекта о Правительстве рассмотрены несколько вариантов структуры высшего исполнительного органа государственной власти - необходимости сохранения (упразднения) поста Президента, Президента - Главы Правительства, разделения постов Президента и Главы Правительства, установления должности Главы республики (государства), Председателя Правительства. </w:t>
      </w:r>
    </w:p>
    <w:p w:rsidR="00DF0FCD" w:rsidRDefault="00DF0FCD">
      <w:pPr>
        <w:pStyle w:val="a3"/>
        <w:ind w:left="720"/>
      </w:pPr>
      <w:r>
        <w:t xml:space="preserve">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установление самостоятельных должностей высшего должностного лица (Президента, Главы государства или Главы республики) и руководителя Правительства не допускается (пункты 1 и 2 статьи 17). В связи с этим, Федеральным законом допускается установление совмещенной должности высшего должностного лица и руководителя Правительства, либо только должности руководителя Правительства. </w:t>
      </w:r>
    </w:p>
    <w:p w:rsidR="00DF0FCD" w:rsidRDefault="00DF0FCD">
      <w:pPr>
        <w:pStyle w:val="a3"/>
        <w:ind w:left="720"/>
      </w:pPr>
      <w:r>
        <w:t xml:space="preserve">По новой Конституции усиление роли парламента в общей жизни Тувы, как отмечено, очевидно. В этом плане проектом Конституции предлагается упразднить должность Президента Республики Тыва, как высшего должностного лица, и установить должность Председателя Правительства Республики Тыва. Это обусловлено следующими причинами: </w:t>
      </w:r>
    </w:p>
    <w:p w:rsidR="00DF0FCD" w:rsidRDefault="00DF0FCD">
      <w:pPr>
        <w:ind w:left="720"/>
        <w:rPr>
          <w:sz w:val="24"/>
          <w:szCs w:val="24"/>
        </w:rPr>
      </w:pPr>
      <w:r>
        <w:rPr>
          <w:sz w:val="24"/>
          <w:szCs w:val="24"/>
        </w:rPr>
        <w:t xml:space="preserve">а) упразднение совмещенной должности Президента - Главы Правительства даст возможность Председателю Правительства решать вопросы социально-экономического развития республики, не отвлекаясь на решение политических проблем; </w:t>
      </w:r>
    </w:p>
    <w:p w:rsidR="00DF0FCD" w:rsidRDefault="00DF0FCD">
      <w:pPr>
        <w:ind w:left="720"/>
        <w:rPr>
          <w:sz w:val="24"/>
          <w:szCs w:val="24"/>
        </w:rPr>
      </w:pPr>
      <w:r>
        <w:rPr>
          <w:sz w:val="24"/>
          <w:szCs w:val="24"/>
        </w:rPr>
        <w:t xml:space="preserve">б) сохранение поста Президента Республики Тыва - Главы государства и придание Туве статуса президентской республики должно повлечь за собой наделение полномочиями реального и эффективного управления республикой, что в настоящее время могут позволить только экономически развитые субъекты Федерации. Должность Президента - Главы Правительства Республики Тыва, установленная в действующей Конституции Республики Тыва, лишь формально наделяет действующего Президента республики функциями Главы государства. При более детальном анализе полномочия Президента - Главы Правительства Республики Тыва больше напоминают полномочия Главы Правительства в парламентской республике, потому что кадровую политику Президент проводит по согласованию с парламентом Республики Тыва (назна-чение на должности и освобождение от должности заместителей Главы Правительства, министров Республики Тыва, представителей Республики Тыва), и не имеет права самостоятельно определять структуру органов исполнительной власти и решать вопросы создания и преобразования государственных органов; </w:t>
      </w:r>
    </w:p>
    <w:p w:rsidR="00DF0FCD" w:rsidRDefault="00DF0FCD">
      <w:pPr>
        <w:ind w:left="720"/>
        <w:rPr>
          <w:sz w:val="24"/>
          <w:szCs w:val="24"/>
        </w:rPr>
      </w:pPr>
      <w:r>
        <w:rPr>
          <w:sz w:val="24"/>
          <w:szCs w:val="24"/>
        </w:rPr>
        <w:t xml:space="preserve">в) принимая во внимание необходимость обеспечения единства правового пространства в Российской Федерации, единой системы органов исполнительной власти Российской Федерации и ее субъектов, на наш взгляд, должность Президента должна быть в России одна - Главы Государства Российского. Внешнюю, внутреннюю политику, полномочия верховного главнокомандующего, решение вопросов гражданства, помилования и т.п. может осуществлять только Президент Российской Федерации; </w:t>
      </w:r>
    </w:p>
    <w:p w:rsidR="00DF0FCD" w:rsidRDefault="00DF0FCD">
      <w:pPr>
        <w:ind w:left="720"/>
        <w:rPr>
          <w:sz w:val="24"/>
          <w:szCs w:val="24"/>
        </w:rPr>
      </w:pPr>
      <w:r>
        <w:rPr>
          <w:sz w:val="24"/>
          <w:szCs w:val="24"/>
        </w:rPr>
        <w:t xml:space="preserve">г) в связи с упразднением должности Президента Республики Тыва будет упразднена Администрация Президента Республики Тыва со штатной численностью в 71 единицу. </w:t>
      </w:r>
    </w:p>
    <w:p w:rsidR="00DF0FCD" w:rsidRDefault="00DF0FCD">
      <w:pPr>
        <w:pStyle w:val="a3"/>
        <w:ind w:left="720"/>
      </w:pPr>
      <w:r>
        <w:t xml:space="preserve">В отличие от действующей Конституции проектом конституционно закреплены полномочия Правительства Республики Тыва. Предусмотрена возможность создания территориальных органов Правительства республики в кожуунах. </w:t>
      </w:r>
    </w:p>
    <w:p w:rsidR="00DF0FCD" w:rsidRDefault="00DF0FCD">
      <w:pPr>
        <w:pStyle w:val="a3"/>
        <w:ind w:left="720"/>
      </w:pPr>
      <w:r>
        <w:t xml:space="preserve">Положения статей глав о судебной системе, охране общественного порядка изложены в соответствии с федеральными законами о судебной системе, милиции, иными правовыми актами Российской Федерации применительно к системе и месте органов власти и управления в Республике Тыва - субъекте Российской Федерации. В проекте Конституции изложены основные задачи судебных органов (Верховного, Арбитражного, районных судов, Конституционного суда Республики Тыва и мировых судей), правоохранительных органов, в том числе Прокуратуры. </w:t>
      </w:r>
    </w:p>
    <w:p w:rsidR="00DF0FCD" w:rsidRDefault="00DF0FCD">
      <w:pPr>
        <w:pStyle w:val="a3"/>
        <w:ind w:left="720"/>
      </w:pPr>
      <w:r>
        <w:t xml:space="preserve">Положения главы о местном самоуправлении определяют основы организации местного самоуправления в республике - право на местное самоуправление, гарантии его реализации, деятельности представительных органов, выборных и иных должностных лиц, их ответственности, конституционно закрепляют институты народной творческой инициативы, местного референдума, собрания (схода) граждан. </w:t>
      </w:r>
    </w:p>
    <w:p w:rsidR="00DF0FCD" w:rsidRDefault="00DF0FCD">
      <w:pPr>
        <w:pStyle w:val="a3"/>
        <w:ind w:left="720"/>
      </w:pPr>
      <w:r>
        <w:t xml:space="preserve">Проектом закрепляется особый порядок внесения изменений в главу 1 Конституции - только путем проведения всенародного референдума. Принятие Конституции осуществляется Законодательной палатой, одобряется Палатой представителей и подлежит подписанию Председателем Правительства Республики Тыва. Внесение поправок в Конституцию осуществляется Палатой представителей Великого Хурала Республики Тыва по предложению Законодательной палаты или Правительства Республики Тыва. </w:t>
      </w:r>
    </w:p>
    <w:p w:rsidR="00DF0FCD" w:rsidRDefault="00DF0FCD">
      <w:pPr>
        <w:pStyle w:val="a3"/>
        <w:ind w:left="720"/>
      </w:pPr>
      <w:r>
        <w:t xml:space="preserve">Таким образом, проект Конституции Республики Тыва (новая редакция) содержит, по сравнению с действующим Основным Законом Тувы, принципиально новые положения, отстаивающие социально-экономические интересы республики. В нем предусмотрены измененная организация системы органов государственной власти и четкое разделение их полномочий, конституционно закреплен институт уполномоченного по правам человека в Республике Тыва - должностного лица, призванного отстаивать права и законные интересы граждан. </w:t>
      </w:r>
    </w:p>
    <w:p w:rsidR="00DF0FCD" w:rsidRDefault="00DF0FCD">
      <w:pPr>
        <w:pStyle w:val="a3"/>
        <w:ind w:left="720"/>
      </w:pPr>
      <w:r>
        <w:t xml:space="preserve">Принятие Конституции Республики Тыва в новой редакции влечет за собой изменение действующих законов, а также разработку и принятие следующих законов Республики Тыва: о выборах депутатов Палаты представителей Великого Хурала Республики Тыва; о выборах депутатов Законодательной палаты Великого Хурала Республики Тыва; о выборах Председателя Правительства Республики Тыва; о Великом Хурале (парламенте) Республики Тыва; о Председателе Правительства Республики Тыва; о Правительстве Республики Тыва; о статусе депутата Палаты представителей и Законодательной палаты Великого Хурала Республики Тыва. </w:t>
      </w:r>
    </w:p>
    <w:p w:rsidR="00DF0FCD" w:rsidRDefault="00DF0FCD">
      <w:pPr>
        <w:pStyle w:val="a3"/>
        <w:ind w:left="720"/>
      </w:pPr>
      <w:r>
        <w:t xml:space="preserve">Внесение изменений и дополнений в действующие законы Республики Тыва необходимо, прежде всего, для приведения в соответствие, с учетом предлагаемой Конституцией структуры исполнительной и законодательной власти Республики Тыва, наименований должностей, разграничения компетенций палат Великого Хурала Республики Тыва. </w:t>
      </w:r>
    </w:p>
    <w:p w:rsidR="00DF0FCD" w:rsidRDefault="00DF0FCD">
      <w:pPr>
        <w:pStyle w:val="a3"/>
        <w:ind w:left="720"/>
      </w:pPr>
      <w:r>
        <w:t xml:space="preserve">Предлагаемые проектом Конституции Республики Тыва структура органов государственной власти и четкое разграничение предметов ведения и полномочий Российской Федерации и Республики Тыва позволят повысить эффективность управления республикой. Упразднение должности Президента Республики Тыва обеспечит осуществление Председателем Правительства Республики Тыва полномочий в сфере социально-экономического развития республики. С целью обеспечения должностного контроля и управляемости государственной собственностью, собираемости республиканских налогов и сборов, решения других задач Правительства Тувы, предполагается образование территориальных органов Правительства в кожуунах и городах республиканского значения. </w:t>
      </w:r>
    </w:p>
    <w:p w:rsidR="00DF0FCD" w:rsidRDefault="00DF0FCD">
      <w:pPr>
        <w:pStyle w:val="a3"/>
        <w:ind w:left="720"/>
      </w:pPr>
      <w:r>
        <w:t xml:space="preserve">Двухпалатная система законодательной власти, как отмечалось выше, позволит повысить качество принимаемых республиканских законов, прежде всего, в сфере социального обеспечения, экономического и финансового развития республики в целом и ее отдельных местностей. </w:t>
      </w:r>
    </w:p>
    <w:p w:rsidR="00DF0FCD" w:rsidRDefault="00DF0FCD">
      <w:pPr>
        <w:pStyle w:val="a3"/>
        <w:ind w:left="720"/>
      </w:pPr>
      <w:r>
        <w:t xml:space="preserve">Должный финансовый контроль будут осуществлять соответствующие контрольные органы Великого Хурала Республики Тыва, а также Счетная палата Республики Тыва, полномочия и порядок деятельности которых будут регламентированы законами Республики Тыва. </w:t>
      </w:r>
    </w:p>
    <w:p w:rsidR="00DF0FCD" w:rsidRDefault="00DF0FCD">
      <w:pPr>
        <w:pStyle w:val="a3"/>
        <w:ind w:left="720"/>
      </w:pPr>
      <w:r>
        <w:rPr>
          <w:b/>
          <w:bCs/>
        </w:rPr>
        <w:t>О правовой экспертизе проекта</w:t>
      </w:r>
      <w:r>
        <w:t xml:space="preserve"> </w:t>
      </w:r>
    </w:p>
    <w:p w:rsidR="00DF0FCD" w:rsidRDefault="00DF0FCD">
      <w:pPr>
        <w:pStyle w:val="a3"/>
        <w:ind w:left="720"/>
      </w:pPr>
      <w:r>
        <w:t xml:space="preserve">Хочется выразить искреннюю благодарность ученым Научно-методического Совета Центризбиркома и председателю ЦИК Российской Федерации А.А. Вешнякову за оценку проекта Конституции, где указывается что, такой подход ими признается и соответствует принципиальной важности рассматриваемого акта, задаче обеспечения конституционной законности, свидетельствует о деловом и доверительном характере отношений федеральных и республиканских государственных органов. </w:t>
      </w:r>
    </w:p>
    <w:p w:rsidR="00DF0FCD" w:rsidRDefault="00DF0FCD">
      <w:pPr>
        <w:pStyle w:val="a3"/>
        <w:ind w:left="720"/>
      </w:pPr>
      <w:r>
        <w:t xml:space="preserve">По мнению Центризбиркома России, в проекте Конституции Республики Тыва нашли должное отражение вопросы, связанные с реализацией гражданами избирательных прав применительно к предлагаемой модели организации власти в республике. Соответствующие положения проекта Конституции укладываются в правовые параметры федерального законодательства о выборах и референдумах. </w:t>
      </w:r>
    </w:p>
    <w:p w:rsidR="00DF0FCD" w:rsidRDefault="00DF0FCD">
      <w:pPr>
        <w:pStyle w:val="a3"/>
        <w:ind w:left="720"/>
      </w:pPr>
      <w:r>
        <w:t xml:space="preserve">Способ принятия Конституции субъекта Российской Федерации является его прерогативой и должен определяться уполномоченными на то органами государственной власти, исходя из требований действующего законодательства. Согласно статье 63 Конституции Республики Тыва принятие Конституции отнесено к ведению Верховного Хурала Республики Тыва. Вместе с тем, статьей 3 Закона Республики Тыва "О референдуме Республики Тыва" предусмотрена возможность республиканского парламента рассмотреть вопрос о принятии Конституции на референдуме Республики Тыва. </w:t>
      </w:r>
    </w:p>
    <w:p w:rsidR="00DF0FCD" w:rsidRDefault="00DF0FCD">
      <w:pPr>
        <w:pStyle w:val="a3"/>
        <w:ind w:left="720"/>
      </w:pPr>
      <w:r>
        <w:t xml:space="preserve">Согласно статье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Конституция субъекта Российской Федерации принимается законодательным (представительным) органом государственной власти субъекта Российской Федерации, если иное не установлено его Конституцией. В то же время статьей 30 указанного Федерального закона 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установлен переходный период - два календарных года со дня вступления его в силу. </w:t>
      </w:r>
    </w:p>
    <w:p w:rsidR="00DF0FCD" w:rsidRDefault="00DF0FCD">
      <w:pPr>
        <w:pStyle w:val="a3"/>
        <w:ind w:left="720"/>
      </w:pPr>
      <w:r>
        <w:t xml:space="preserve">Министерством юстиции Российской Федерации также оценены разработка и принятие новой редакции Конституции Республики Тыва. Особенно верны предложения данного федерального органа юстиции о том, что абзац второй пункта "ж" статьи 102 проекта предоставляет право Палате представителей, являющейся одной из палат постоянно действующего и единственного законодательного (представи-тельного) органа Республики Тыва - Великого Хурала Республики Тыва, назначать выборы депутатов Законодательной платы и (или) Палаты представителей, Председателя Правительства Республики Тыва. Согласно абзацу четвертому пункта 3 статьи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дата выборов в законодательный (представительный) орган государственной власти, а также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постановлением законодательного (представительного) органа государственной власти субъекта Российской Федерации. </w:t>
      </w:r>
    </w:p>
    <w:p w:rsidR="00DF0FCD" w:rsidRDefault="00DF0FCD">
      <w:pPr>
        <w:pStyle w:val="a3"/>
        <w:ind w:left="720"/>
      </w:pPr>
      <w:r>
        <w:t xml:space="preserve">Таким образом, назначение даты выборов в законодательный (представительный) орган государственной власти, а также руководителя высшего исполнительного органа государственной власти субъекта Российской Федерации не может осуществляться одной палатой двухпалатного законодательного (представительного органа республики). </w:t>
      </w:r>
    </w:p>
    <w:p w:rsidR="00DF0FCD" w:rsidRDefault="00DF0FCD">
      <w:pPr>
        <w:pStyle w:val="a3"/>
        <w:ind w:left="720"/>
      </w:pPr>
      <w:r>
        <w:t xml:space="preserve">Кроме того, из пункта "ж" статьи 102 и статьи 110 проекта необходимо исключить "вариант 2", предусматривающий возможность отнесения назначения даты выборов в законодательный (представительный) орган государственной власти к полномочиям руководителя высшего органа исполнительной власти республики, поскольку данное положение противоречит пункту 3 статьи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относящему данный вопрос к полномочиям законодательного (представитель-ного) органа государственной власти субъекта Российской Федерации. </w:t>
      </w:r>
    </w:p>
    <w:p w:rsidR="00DF0FCD" w:rsidRDefault="00DF0FCD">
      <w:pPr>
        <w:pStyle w:val="a3"/>
        <w:ind w:left="720"/>
      </w:pPr>
      <w:r>
        <w:t xml:space="preserve">Статьи 102 и 103 проекта, закрепляющие полномочия палат Великого Хурала, следует уточнить с учетом положений статьи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определяются полномочия законодательного (представительного) органа государственной власти субъекта Российской Федерации, которые могут осуществляться только в форме законов субъектов Федерации или постановления законодательного органа. </w:t>
      </w:r>
    </w:p>
    <w:p w:rsidR="00DF0FCD" w:rsidRDefault="00DF0FCD">
      <w:pPr>
        <w:pStyle w:val="a3"/>
        <w:ind w:left="720"/>
      </w:pPr>
      <w:r>
        <w:t xml:space="preserve">Часть третья статьи 105 проекта в части одобрения закона необходимым большинством голосов депутатов требует уточнения с учетом положений статьи 7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проекте следует указать конкретное число голосов, необходимых для принятия закона. </w:t>
      </w:r>
    </w:p>
    <w:p w:rsidR="00DF0FCD" w:rsidRDefault="00DF0FCD">
      <w:pPr>
        <w:pStyle w:val="a3"/>
        <w:ind w:left="720"/>
      </w:pPr>
      <w:r>
        <w:t xml:space="preserve">Понятие "правовая система", содержащееся в названии и в части первой указанной статьи, включает в себя больше элементов, чем предусмотрено проектом Конституции. Более правильно в названии и тексте статьи 8 говорить о системе права. Часть вторую рассматриваемой статьи следует привести в соответствие с частями 1 и 4 статьи 15 Конституции Российской Федерации. </w:t>
      </w:r>
    </w:p>
    <w:p w:rsidR="00DF0FCD" w:rsidRDefault="00DF0FCD">
      <w:pPr>
        <w:pStyle w:val="a3"/>
        <w:ind w:left="720"/>
      </w:pPr>
      <w:r>
        <w:t xml:space="preserve">Вызывает сомнение необходимость определять в Конституции Республики Тыва характер первого заседания палат как организационного и жестко устанавливать присутствие не менее двух третей депутатов от установленного числа. При такой формулировке в случае, если в палату избрано ровно две трети депутатов от установленного числа и один из них отсутствует по уважительным причинам, заседание палаты проводить нельзя. Данный вопрос рассмотрен Конституционной комиссией и ею принято предложение государственно-правового управления Президента России. </w:t>
      </w:r>
    </w:p>
    <w:p w:rsidR="00DF0FCD" w:rsidRDefault="00DF0FCD">
      <w:pPr>
        <w:pStyle w:val="a3"/>
        <w:ind w:left="720"/>
      </w:pPr>
      <w:r>
        <w:t xml:space="preserve">Положение пункта "ж" части второй статьи 110 проекта Конституции, согласно которому Председатель Правительства Республики Тыва представляет Законодательной палате отчет о работе Правительства Республики Тыва, не соответствует конституционным принципам разделения властей и самостоятельности органов исполнительной власти, закрепленных статьей 10 Конституции Российской Федерации. На основании заключения государственного правового управления противоречие устранено. </w:t>
      </w:r>
    </w:p>
    <w:p w:rsidR="00DF0FCD" w:rsidRDefault="00DF0FCD">
      <w:pPr>
        <w:pStyle w:val="a3"/>
        <w:ind w:left="720"/>
      </w:pPr>
      <w:r>
        <w:t xml:space="preserve">Ценные предложения были внесены Институтом законодательства и сравнительного правоведения при Правительстве Российской Федерации по главе II проекта Конституции Тувы, где указываются права, свободы и обязанности человека и гражданина. </w:t>
      </w:r>
    </w:p>
    <w:p w:rsidR="00DF0FCD" w:rsidRDefault="00DF0FCD">
      <w:pPr>
        <w:pStyle w:val="a3"/>
        <w:ind w:left="720"/>
      </w:pPr>
      <w:r>
        <w:rPr>
          <w:b/>
          <w:bCs/>
        </w:rPr>
        <w:t>О разделении полномочий между Российской Федерацией и республикой Тыва</w:t>
      </w:r>
      <w:r>
        <w:t xml:space="preserve"> </w:t>
      </w:r>
    </w:p>
    <w:p w:rsidR="00DF0FCD" w:rsidRDefault="00DF0FCD">
      <w:pPr>
        <w:pStyle w:val="a3"/>
        <w:ind w:left="720"/>
      </w:pPr>
      <w:r>
        <w:t xml:space="preserve">К полномочиям Республики Тыва по предметам совместного ведения Российской Федерации и Республики Тыва относятся: </w:t>
      </w:r>
    </w:p>
    <w:p w:rsidR="00DF0FCD" w:rsidRDefault="00DF0FCD">
      <w:pPr>
        <w:ind w:left="720"/>
        <w:rPr>
          <w:sz w:val="24"/>
          <w:szCs w:val="24"/>
        </w:rPr>
      </w:pPr>
      <w:r>
        <w:rPr>
          <w:sz w:val="24"/>
          <w:szCs w:val="24"/>
        </w:rPr>
        <w:t xml:space="preserve">а) установление системы органов государственной власти Республики Тыва, порядка их организации и деятельности в соответствии с общими принципами, закрепленными Конституцией Российской Федерации и федеральным законом; формирование органов государственной власти республики; </w:t>
      </w:r>
    </w:p>
    <w:p w:rsidR="00DF0FCD" w:rsidRDefault="00DF0FCD">
      <w:pPr>
        <w:ind w:left="720"/>
        <w:rPr>
          <w:sz w:val="24"/>
          <w:szCs w:val="24"/>
        </w:rPr>
      </w:pPr>
      <w:r>
        <w:rPr>
          <w:sz w:val="24"/>
          <w:szCs w:val="24"/>
        </w:rPr>
        <w:t xml:space="preserve">б) развитие системы образования, здравоохранения, науки, культуры, туризма, физической культуры и спорта; </w:t>
      </w:r>
    </w:p>
    <w:p w:rsidR="00DF0FCD" w:rsidRDefault="00DF0FCD">
      <w:pPr>
        <w:ind w:left="720"/>
        <w:rPr>
          <w:sz w:val="24"/>
          <w:szCs w:val="24"/>
        </w:rPr>
      </w:pPr>
      <w:r>
        <w:rPr>
          <w:sz w:val="24"/>
          <w:szCs w:val="24"/>
        </w:rPr>
        <w:t xml:space="preserve">в) осуществление государственной политики содействия занятости населения с учетом национальных, культурных традиций, а также исторически сложившихся видов занятости; </w:t>
      </w:r>
    </w:p>
    <w:p w:rsidR="00DF0FCD" w:rsidRDefault="00DF0FCD">
      <w:pPr>
        <w:ind w:left="720"/>
        <w:rPr>
          <w:sz w:val="24"/>
          <w:szCs w:val="24"/>
        </w:rPr>
      </w:pPr>
      <w:r>
        <w:rPr>
          <w:sz w:val="24"/>
          <w:szCs w:val="24"/>
        </w:rPr>
        <w:t xml:space="preserve">г) осуществление экономических, научно-технических и культурных связей Республики Тыва с субъектами Российской Федерации и зарубежными партнерами; </w:t>
      </w:r>
    </w:p>
    <w:p w:rsidR="00DF0FCD" w:rsidRDefault="00DF0FCD">
      <w:pPr>
        <w:ind w:left="720"/>
        <w:rPr>
          <w:sz w:val="24"/>
          <w:szCs w:val="24"/>
        </w:rPr>
      </w:pPr>
      <w:r>
        <w:rPr>
          <w:sz w:val="24"/>
          <w:szCs w:val="24"/>
        </w:rPr>
        <w:t xml:space="preserve">д) установление квот и лицензирование в пределах, установленных федеральным законодательством; </w:t>
      </w:r>
    </w:p>
    <w:p w:rsidR="00DF0FCD" w:rsidRDefault="00DF0FCD">
      <w:pPr>
        <w:ind w:left="720"/>
        <w:rPr>
          <w:sz w:val="24"/>
          <w:szCs w:val="24"/>
        </w:rPr>
      </w:pPr>
      <w:r>
        <w:rPr>
          <w:sz w:val="24"/>
          <w:szCs w:val="24"/>
        </w:rPr>
        <w:t xml:space="preserve">е) руководство жилищным хозяйством Республики Тыва; государственный учет и контроль за использованием и сохранностью жилищного фонда; иные вопросы использования и обеспечения сохранности жилищного фонда вне пределов ведения Российской Федерации; </w:t>
      </w:r>
    </w:p>
    <w:p w:rsidR="00DF0FCD" w:rsidRDefault="00DF0FCD">
      <w:pPr>
        <w:ind w:left="720"/>
        <w:rPr>
          <w:sz w:val="24"/>
          <w:szCs w:val="24"/>
        </w:rPr>
      </w:pPr>
      <w:r>
        <w:rPr>
          <w:sz w:val="24"/>
          <w:szCs w:val="24"/>
        </w:rPr>
        <w:t xml:space="preserve">ж) установление государственной политики Республики Тыва в области градостроительства; </w:t>
      </w:r>
    </w:p>
    <w:p w:rsidR="00DF0FCD" w:rsidRDefault="00DF0FCD">
      <w:pPr>
        <w:ind w:left="720"/>
        <w:rPr>
          <w:sz w:val="24"/>
          <w:szCs w:val="24"/>
        </w:rPr>
      </w:pPr>
      <w:r>
        <w:rPr>
          <w:sz w:val="24"/>
          <w:szCs w:val="24"/>
        </w:rPr>
        <w:t xml:space="preserve">з) правовое регулирование вопросов деятельности адвокатуры и нотариата в соответствии с федеральным законодательством; </w:t>
      </w:r>
    </w:p>
    <w:p w:rsidR="00DF0FCD" w:rsidRDefault="00DF0FCD">
      <w:pPr>
        <w:ind w:left="720"/>
        <w:rPr>
          <w:sz w:val="24"/>
          <w:szCs w:val="24"/>
        </w:rPr>
      </w:pPr>
      <w:r>
        <w:rPr>
          <w:sz w:val="24"/>
          <w:szCs w:val="24"/>
        </w:rPr>
        <w:t xml:space="preserve">и) регулирование архитектурной деятельности в соответствии с законодательством Российской Федерации; </w:t>
      </w:r>
    </w:p>
    <w:p w:rsidR="00DF0FCD" w:rsidRDefault="00DF0FCD">
      <w:pPr>
        <w:ind w:left="720"/>
        <w:rPr>
          <w:sz w:val="24"/>
          <w:szCs w:val="24"/>
        </w:rPr>
      </w:pPr>
      <w:r>
        <w:rPr>
          <w:sz w:val="24"/>
          <w:szCs w:val="24"/>
        </w:rPr>
        <w:t xml:space="preserve">к) создание и деятельность органов записи актов гражданского состояния на территории Республики Тыва в соответствии с федеральным законодательством; </w:t>
      </w:r>
    </w:p>
    <w:p w:rsidR="00DF0FCD" w:rsidRDefault="00DF0FCD">
      <w:pPr>
        <w:ind w:left="720"/>
        <w:rPr>
          <w:sz w:val="24"/>
          <w:szCs w:val="24"/>
        </w:rPr>
      </w:pPr>
      <w:r>
        <w:rPr>
          <w:sz w:val="24"/>
          <w:szCs w:val="24"/>
        </w:rPr>
        <w:t xml:space="preserve">л) регулирование в области использования и охраны объектов животного мира и среды их обитания, находящихся в собственности Республики Тыва; </w:t>
      </w:r>
    </w:p>
    <w:p w:rsidR="00DF0FCD" w:rsidRDefault="00DF0FCD">
      <w:pPr>
        <w:ind w:left="720"/>
        <w:rPr>
          <w:sz w:val="24"/>
          <w:szCs w:val="24"/>
        </w:rPr>
      </w:pPr>
      <w:r>
        <w:rPr>
          <w:sz w:val="24"/>
          <w:szCs w:val="24"/>
        </w:rPr>
        <w:t xml:space="preserve">м) развитие народно-художественных промыслов Республики Тыва; </w:t>
      </w:r>
    </w:p>
    <w:p w:rsidR="00DF0FCD" w:rsidRDefault="00DF0FCD">
      <w:pPr>
        <w:ind w:left="720"/>
        <w:rPr>
          <w:sz w:val="24"/>
          <w:szCs w:val="24"/>
        </w:rPr>
      </w:pPr>
      <w:r>
        <w:rPr>
          <w:sz w:val="24"/>
          <w:szCs w:val="24"/>
        </w:rPr>
        <w:t xml:space="preserve">н) правовое регулирование ведения гражданами садоводства, огородничества и дачного хозяйства в соответствии с законодательством Российской Федерации; </w:t>
      </w:r>
    </w:p>
    <w:p w:rsidR="00DF0FCD" w:rsidRDefault="00DF0FCD">
      <w:pPr>
        <w:ind w:left="720"/>
        <w:rPr>
          <w:sz w:val="24"/>
          <w:szCs w:val="24"/>
        </w:rPr>
      </w:pPr>
      <w:r>
        <w:rPr>
          <w:sz w:val="24"/>
          <w:szCs w:val="24"/>
        </w:rPr>
        <w:t xml:space="preserve">о) содействие реализации единой государственной политики в области почтовой связи в пределах своей компетенции; </w:t>
      </w:r>
    </w:p>
    <w:p w:rsidR="00DF0FCD" w:rsidRDefault="00DF0FCD">
      <w:pPr>
        <w:ind w:left="720"/>
        <w:rPr>
          <w:sz w:val="24"/>
          <w:szCs w:val="24"/>
        </w:rPr>
      </w:pPr>
      <w:r>
        <w:rPr>
          <w:sz w:val="24"/>
          <w:szCs w:val="24"/>
        </w:rPr>
        <w:t xml:space="preserve">п) регулирование вопросов погребения и похоронного дела; </w:t>
      </w:r>
    </w:p>
    <w:p w:rsidR="00DF0FCD" w:rsidRDefault="00DF0FCD">
      <w:pPr>
        <w:ind w:left="720"/>
        <w:rPr>
          <w:sz w:val="24"/>
          <w:szCs w:val="24"/>
        </w:rPr>
      </w:pPr>
      <w:r>
        <w:rPr>
          <w:sz w:val="24"/>
          <w:szCs w:val="24"/>
        </w:rPr>
        <w:t xml:space="preserve">р) принятие мер по охране законности, правопорядка и общественной безопасности на территории республики, издание нормативных правовых актов по вопросам общественного порядка, не урегулированным федеральным законодательством; </w:t>
      </w:r>
    </w:p>
    <w:p w:rsidR="00DF0FCD" w:rsidRDefault="00DF0FCD">
      <w:pPr>
        <w:ind w:left="720"/>
        <w:rPr>
          <w:sz w:val="24"/>
          <w:szCs w:val="24"/>
        </w:rPr>
      </w:pPr>
      <w:r>
        <w:rPr>
          <w:sz w:val="24"/>
          <w:szCs w:val="24"/>
        </w:rPr>
        <w:t xml:space="preserve">с) правовое регулирование в сфере административного, трудового, семейного, жилищного, земельного, водного, лесного законодательства, законодательства о недрах, об охране окружающей природной среды в пределах, установленных федеральным законом; </w:t>
      </w:r>
    </w:p>
    <w:p w:rsidR="00DF0FCD" w:rsidRDefault="00DF0FCD">
      <w:pPr>
        <w:ind w:left="720"/>
        <w:rPr>
          <w:sz w:val="24"/>
          <w:szCs w:val="24"/>
        </w:rPr>
      </w:pPr>
      <w:r>
        <w:rPr>
          <w:sz w:val="24"/>
          <w:szCs w:val="24"/>
        </w:rPr>
        <w:t xml:space="preserve">т) обеспечение безопасности дорожного движения вне пределов ведения Российской Федерации; </w:t>
      </w:r>
    </w:p>
    <w:p w:rsidR="00DF0FCD" w:rsidRDefault="00DF0FCD">
      <w:pPr>
        <w:ind w:left="720"/>
        <w:rPr>
          <w:sz w:val="24"/>
          <w:szCs w:val="24"/>
        </w:rPr>
      </w:pPr>
      <w:r>
        <w:rPr>
          <w:sz w:val="24"/>
          <w:szCs w:val="24"/>
        </w:rPr>
        <w:t xml:space="preserve">у) согласование в соответствии с федеральным законодательством назначения кадров федеральных судебных и правоохранительных органов; </w:t>
      </w:r>
    </w:p>
    <w:p w:rsidR="00DF0FCD" w:rsidRDefault="00DF0FCD">
      <w:pPr>
        <w:ind w:left="720"/>
        <w:rPr>
          <w:sz w:val="24"/>
          <w:szCs w:val="24"/>
        </w:rPr>
      </w:pPr>
      <w:r>
        <w:rPr>
          <w:sz w:val="24"/>
          <w:szCs w:val="24"/>
        </w:rPr>
        <w:t xml:space="preserve">ф) назначение мировых судей и обеспечение их деятельности; </w:t>
      </w:r>
    </w:p>
    <w:p w:rsidR="00DF0FCD" w:rsidRDefault="00DF0FCD">
      <w:pPr>
        <w:ind w:left="720"/>
        <w:rPr>
          <w:sz w:val="24"/>
          <w:szCs w:val="24"/>
        </w:rPr>
      </w:pPr>
      <w:r>
        <w:rPr>
          <w:sz w:val="24"/>
          <w:szCs w:val="24"/>
        </w:rPr>
        <w:t xml:space="preserve">х) законодательное обеспечение организации местного самоуправления на основе общих принципов, установленных федеральным законом; </w:t>
      </w:r>
    </w:p>
    <w:p w:rsidR="00DF0FCD" w:rsidRDefault="00DF0FCD">
      <w:pPr>
        <w:ind w:left="720"/>
        <w:rPr>
          <w:sz w:val="24"/>
          <w:szCs w:val="24"/>
        </w:rPr>
      </w:pPr>
      <w:r>
        <w:rPr>
          <w:sz w:val="24"/>
          <w:szCs w:val="24"/>
        </w:rPr>
        <w:t xml:space="preserve">ц) осуществление демографической политики, направленной на естественный рост населения Республики Тыва; </w:t>
      </w:r>
    </w:p>
    <w:p w:rsidR="00DF0FCD" w:rsidRDefault="00DF0FCD">
      <w:pPr>
        <w:ind w:left="720"/>
        <w:rPr>
          <w:sz w:val="24"/>
          <w:szCs w:val="24"/>
        </w:rPr>
      </w:pPr>
      <w:r>
        <w:rPr>
          <w:sz w:val="24"/>
          <w:szCs w:val="24"/>
        </w:rPr>
        <w:t xml:space="preserve">ч) иные полномочия, установленные федеральным законодательством по предметам совместного ведения Российской Федерации и Республики Тыва. </w:t>
      </w:r>
    </w:p>
    <w:p w:rsidR="00DF0FCD" w:rsidRDefault="00DF0FCD">
      <w:pPr>
        <w:pStyle w:val="a3"/>
        <w:ind w:left="720"/>
      </w:pPr>
      <w:r>
        <w:t xml:space="preserve">Споры, связанные с разграничением предметов ведения и полномочий, разрешаются в соответствии с Конституцией Российской Федерации путем проведения согласительных процедур и (или) рассматриваются в судебном порядке. </w:t>
      </w:r>
    </w:p>
    <w:p w:rsidR="00DF0FCD" w:rsidRDefault="00DF0FCD">
      <w:pPr>
        <w:pStyle w:val="a3"/>
        <w:ind w:left="720"/>
      </w:pPr>
      <w:r>
        <w:t xml:space="preserve">Республика Тыва вне пределов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 и осуществляет собственное правовое регулирование. В случае противоречия между федеральным законом и нормативным правовым актом Республики Тыва, изданным по вопросам исключительного ведения Республики Тыва, действует нормативный правовой акт Республики Тыва. </w:t>
      </w:r>
    </w:p>
    <w:p w:rsidR="00DF0FCD" w:rsidRDefault="00DF0FCD">
      <w:pPr>
        <w:pStyle w:val="a3"/>
        <w:ind w:left="720"/>
      </w:pPr>
      <w:r>
        <w:t xml:space="preserve">К исключительному ведению Республики Тыва относятся: </w:t>
      </w:r>
    </w:p>
    <w:p w:rsidR="00DF0FCD" w:rsidRDefault="00DF0FCD">
      <w:pPr>
        <w:ind w:left="720"/>
        <w:rPr>
          <w:sz w:val="24"/>
          <w:szCs w:val="24"/>
        </w:rPr>
      </w:pPr>
      <w:r>
        <w:rPr>
          <w:sz w:val="24"/>
          <w:szCs w:val="24"/>
        </w:rPr>
        <w:t xml:space="preserve">а) принятие и изменение Конституции Республики Тыва, контроль за ее соблюдением; </w:t>
      </w:r>
    </w:p>
    <w:p w:rsidR="00DF0FCD" w:rsidRDefault="00DF0FCD">
      <w:pPr>
        <w:ind w:left="720"/>
        <w:rPr>
          <w:sz w:val="24"/>
          <w:szCs w:val="24"/>
        </w:rPr>
      </w:pPr>
      <w:r>
        <w:rPr>
          <w:sz w:val="24"/>
          <w:szCs w:val="24"/>
        </w:rPr>
        <w:t xml:space="preserve">б) принятие и изменение законов Республики Тыва, контроль за их исполнением; </w:t>
      </w:r>
    </w:p>
    <w:p w:rsidR="00DF0FCD" w:rsidRDefault="00DF0FCD">
      <w:pPr>
        <w:ind w:left="720"/>
        <w:rPr>
          <w:sz w:val="24"/>
          <w:szCs w:val="24"/>
        </w:rPr>
      </w:pPr>
      <w:r>
        <w:rPr>
          <w:sz w:val="24"/>
          <w:szCs w:val="24"/>
        </w:rPr>
        <w:t xml:space="preserve">в) определение административно-террито-риального устройства Республики Тыва; </w:t>
      </w:r>
    </w:p>
    <w:p w:rsidR="00DF0FCD" w:rsidRDefault="00DF0FCD">
      <w:pPr>
        <w:ind w:left="720"/>
        <w:rPr>
          <w:sz w:val="24"/>
          <w:szCs w:val="24"/>
        </w:rPr>
      </w:pPr>
      <w:r>
        <w:rPr>
          <w:sz w:val="24"/>
          <w:szCs w:val="24"/>
        </w:rPr>
        <w:t xml:space="preserve">г) бюджет Республики Тыва, республиканские налоги и сборы, внебюджетные фонды; </w:t>
      </w:r>
    </w:p>
    <w:p w:rsidR="00DF0FCD" w:rsidRDefault="00DF0FCD">
      <w:pPr>
        <w:ind w:left="720"/>
        <w:rPr>
          <w:sz w:val="24"/>
          <w:szCs w:val="24"/>
        </w:rPr>
      </w:pPr>
      <w:r>
        <w:rPr>
          <w:sz w:val="24"/>
          <w:szCs w:val="24"/>
        </w:rPr>
        <w:t xml:space="preserve">д) определение региональной политики и принятие республиканских программ в сфере государственного, экономического, экологического и социального развития Республики Тыва; </w:t>
      </w:r>
    </w:p>
    <w:p w:rsidR="00DF0FCD" w:rsidRDefault="00DF0FCD">
      <w:pPr>
        <w:ind w:left="720"/>
        <w:rPr>
          <w:sz w:val="24"/>
          <w:szCs w:val="24"/>
        </w:rPr>
      </w:pPr>
      <w:r>
        <w:rPr>
          <w:sz w:val="24"/>
          <w:szCs w:val="24"/>
        </w:rPr>
        <w:t xml:space="preserve">е) правовое регулирование вопросов формирования и деятельности Конституционного суда Республики Тыва; </w:t>
      </w:r>
    </w:p>
    <w:p w:rsidR="00DF0FCD" w:rsidRDefault="00DF0FCD">
      <w:pPr>
        <w:ind w:left="720"/>
        <w:rPr>
          <w:sz w:val="24"/>
          <w:szCs w:val="24"/>
        </w:rPr>
      </w:pPr>
      <w:r>
        <w:rPr>
          <w:sz w:val="24"/>
          <w:szCs w:val="24"/>
        </w:rPr>
        <w:t xml:space="preserve">ж) заключение и расторжение договоров Республики Тыва; </w:t>
      </w:r>
    </w:p>
    <w:p w:rsidR="00DF0FCD" w:rsidRDefault="00DF0FCD">
      <w:pPr>
        <w:ind w:left="720"/>
        <w:rPr>
          <w:sz w:val="24"/>
          <w:szCs w:val="24"/>
        </w:rPr>
      </w:pPr>
      <w:r>
        <w:rPr>
          <w:sz w:val="24"/>
          <w:szCs w:val="24"/>
        </w:rPr>
        <w:t xml:space="preserve">з) управление государственной собственностью Республики Тыва; </w:t>
      </w:r>
    </w:p>
    <w:p w:rsidR="00DF0FCD" w:rsidRDefault="00DF0FCD">
      <w:pPr>
        <w:ind w:left="720"/>
        <w:rPr>
          <w:sz w:val="24"/>
          <w:szCs w:val="24"/>
        </w:rPr>
      </w:pPr>
      <w:r>
        <w:rPr>
          <w:sz w:val="24"/>
          <w:szCs w:val="24"/>
        </w:rPr>
        <w:t xml:space="preserve">и) развитие агропромышленного комплекса и увеличение производства сельскохозяйственной продукции; государственная поддержка социальной сферы села; </w:t>
      </w:r>
    </w:p>
    <w:p w:rsidR="00DF0FCD" w:rsidRDefault="00DF0FCD">
      <w:pPr>
        <w:ind w:left="720"/>
        <w:rPr>
          <w:sz w:val="24"/>
          <w:szCs w:val="24"/>
        </w:rPr>
      </w:pPr>
      <w:r>
        <w:rPr>
          <w:sz w:val="24"/>
          <w:szCs w:val="24"/>
        </w:rPr>
        <w:t xml:space="preserve">к) развитие и поддержка предпринимательства; </w:t>
      </w:r>
    </w:p>
    <w:p w:rsidR="00DF0FCD" w:rsidRDefault="00DF0FCD">
      <w:pPr>
        <w:ind w:left="720"/>
        <w:rPr>
          <w:sz w:val="24"/>
          <w:szCs w:val="24"/>
        </w:rPr>
      </w:pPr>
      <w:r>
        <w:rPr>
          <w:sz w:val="24"/>
          <w:szCs w:val="24"/>
        </w:rPr>
        <w:t xml:space="preserve">л) обеспечение деятельности энергетических, информационных и иных систем жизнеобеспечения Республики Тыва; </w:t>
      </w:r>
    </w:p>
    <w:p w:rsidR="00DF0FCD" w:rsidRDefault="00DF0FCD">
      <w:pPr>
        <w:ind w:left="720"/>
        <w:rPr>
          <w:sz w:val="24"/>
          <w:szCs w:val="24"/>
        </w:rPr>
      </w:pPr>
      <w:r>
        <w:rPr>
          <w:sz w:val="24"/>
          <w:szCs w:val="24"/>
        </w:rPr>
        <w:t xml:space="preserve">м) обеспечение устойчивого развития промышленности Республики Тыва; </w:t>
      </w:r>
    </w:p>
    <w:p w:rsidR="00DF0FCD" w:rsidRDefault="00DF0FCD">
      <w:pPr>
        <w:ind w:left="720"/>
        <w:rPr>
          <w:sz w:val="24"/>
          <w:szCs w:val="24"/>
        </w:rPr>
      </w:pPr>
      <w:r>
        <w:rPr>
          <w:sz w:val="24"/>
          <w:szCs w:val="24"/>
        </w:rPr>
        <w:t xml:space="preserve">н) содержание и развитие сети автомобильных дорог республиканского пользования; </w:t>
      </w:r>
    </w:p>
    <w:p w:rsidR="00DF0FCD" w:rsidRDefault="00DF0FCD">
      <w:pPr>
        <w:ind w:left="720"/>
        <w:rPr>
          <w:sz w:val="24"/>
          <w:szCs w:val="24"/>
        </w:rPr>
      </w:pPr>
      <w:r>
        <w:rPr>
          <w:sz w:val="24"/>
          <w:szCs w:val="24"/>
        </w:rPr>
        <w:t xml:space="preserve">о) обеспечение устойчивой работы транспортного комплекса с учетом социально-экономического уровня развития Республики Тыва и концепции государственной транспортной политики Российской Федерации; </w:t>
      </w:r>
    </w:p>
    <w:p w:rsidR="00DF0FCD" w:rsidRDefault="00DF0FCD">
      <w:pPr>
        <w:ind w:left="720"/>
        <w:rPr>
          <w:sz w:val="24"/>
          <w:szCs w:val="24"/>
        </w:rPr>
      </w:pPr>
      <w:r>
        <w:rPr>
          <w:sz w:val="24"/>
          <w:szCs w:val="24"/>
        </w:rPr>
        <w:t xml:space="preserve">п) регулирование в области использования и охраны республиканских и местных курортов, лечебно-оздоровительных местностей и природных лечебных ресурсов; </w:t>
      </w:r>
    </w:p>
    <w:p w:rsidR="00DF0FCD" w:rsidRDefault="00DF0FCD">
      <w:pPr>
        <w:ind w:left="720"/>
        <w:rPr>
          <w:sz w:val="24"/>
          <w:szCs w:val="24"/>
        </w:rPr>
      </w:pPr>
      <w:r>
        <w:rPr>
          <w:sz w:val="24"/>
          <w:szCs w:val="24"/>
        </w:rPr>
        <w:t xml:space="preserve">р) вопросы коммунального хозяйства, энерго-, газо-, водоснабжения, отопления городов и других населенных пунктов; </w:t>
      </w:r>
    </w:p>
    <w:p w:rsidR="00DF0FCD" w:rsidRDefault="00DF0FCD">
      <w:pPr>
        <w:ind w:left="720"/>
        <w:rPr>
          <w:sz w:val="24"/>
          <w:szCs w:val="24"/>
        </w:rPr>
      </w:pPr>
      <w:r>
        <w:rPr>
          <w:sz w:val="24"/>
          <w:szCs w:val="24"/>
        </w:rPr>
        <w:t xml:space="preserve">с) республиканские экономические, контрольно-ревизионные и надзорные службы; </w:t>
      </w:r>
    </w:p>
    <w:p w:rsidR="00DF0FCD" w:rsidRDefault="00DF0FCD">
      <w:pPr>
        <w:ind w:left="720"/>
        <w:rPr>
          <w:sz w:val="24"/>
          <w:szCs w:val="24"/>
        </w:rPr>
      </w:pPr>
      <w:r>
        <w:rPr>
          <w:sz w:val="24"/>
          <w:szCs w:val="24"/>
        </w:rPr>
        <w:t xml:space="preserve">т) учреждение республиканских средств массовой информации; </w:t>
      </w:r>
    </w:p>
    <w:p w:rsidR="00DF0FCD" w:rsidRDefault="00DF0FCD">
      <w:pPr>
        <w:ind w:left="720"/>
        <w:rPr>
          <w:sz w:val="24"/>
          <w:szCs w:val="24"/>
        </w:rPr>
      </w:pPr>
      <w:r>
        <w:rPr>
          <w:sz w:val="24"/>
          <w:szCs w:val="24"/>
        </w:rPr>
        <w:t xml:space="preserve">у) государственная служба Республики Тыва и вопросы организации муниципальной службы; подбор, подготовка и расстановка кадров; </w:t>
      </w:r>
    </w:p>
    <w:p w:rsidR="00DF0FCD" w:rsidRDefault="00DF0FCD">
      <w:pPr>
        <w:ind w:left="720"/>
        <w:rPr>
          <w:sz w:val="24"/>
          <w:szCs w:val="24"/>
        </w:rPr>
      </w:pPr>
      <w:r>
        <w:rPr>
          <w:sz w:val="24"/>
          <w:szCs w:val="24"/>
        </w:rPr>
        <w:t xml:space="preserve">ф) награды и почетные звания Республики Тыва; </w:t>
      </w:r>
    </w:p>
    <w:p w:rsidR="00DF0FCD" w:rsidRDefault="00DF0FCD">
      <w:pPr>
        <w:ind w:left="720"/>
        <w:rPr>
          <w:sz w:val="24"/>
          <w:szCs w:val="24"/>
        </w:rPr>
      </w:pPr>
      <w:r>
        <w:rPr>
          <w:sz w:val="24"/>
          <w:szCs w:val="24"/>
        </w:rPr>
        <w:t xml:space="preserve">х) иные вопросы, находящиеся вне предметов ведения Российской Федерации и совместного ведения Российской Федерации и Республики Тыва. </w:t>
      </w:r>
    </w:p>
    <w:p w:rsidR="00DF0FCD" w:rsidRDefault="00DF0FCD">
      <w:pPr>
        <w:pStyle w:val="a3"/>
        <w:ind w:left="720"/>
      </w:pPr>
      <w:r>
        <w:rPr>
          <w:b/>
          <w:bCs/>
        </w:rPr>
        <w:t>О правительстве республики Тыва</w:t>
      </w:r>
      <w:r>
        <w:t xml:space="preserve"> </w:t>
      </w:r>
    </w:p>
    <w:p w:rsidR="00DF0FCD" w:rsidRDefault="00DF0FCD">
      <w:pPr>
        <w:pStyle w:val="a3"/>
        <w:ind w:left="720"/>
      </w:pPr>
      <w:r>
        <w:t xml:space="preserve">Данный высший исполнительный и распорядительный орган государственной власти создается для решения социально-экономических и хозяйственных вопросов. </w:t>
      </w:r>
    </w:p>
    <w:p w:rsidR="00DF0FCD" w:rsidRDefault="00DF0FCD">
      <w:pPr>
        <w:pStyle w:val="a3"/>
        <w:ind w:left="720"/>
      </w:pPr>
      <w:r>
        <w:t xml:space="preserve">Правительство Республики Тыва состоит из Председателя Правительства Республики Тыва, заместителей Председателя Правительства Республики Тыва, министров Республики Тыва, руководителей других органов исполнительной власти Республики Тыва. </w:t>
      </w:r>
    </w:p>
    <w:p w:rsidR="00DF0FCD" w:rsidRDefault="00DF0FCD">
      <w:pPr>
        <w:pStyle w:val="a3"/>
        <w:ind w:left="720"/>
      </w:pPr>
      <w:r>
        <w:t xml:space="preserve">Правительство Республики Тыва ответственно перед Председателем Правительства Республики Тыва и слагает свои полномочия перед вновь избранным Председателем Правительства Республики Тыва. </w:t>
      </w:r>
    </w:p>
    <w:p w:rsidR="00DF0FCD" w:rsidRDefault="00DF0FCD">
      <w:pPr>
        <w:pStyle w:val="a3"/>
        <w:ind w:left="720"/>
      </w:pPr>
      <w:r>
        <w:t xml:space="preserve">Правительство Республики Тыва: </w:t>
      </w:r>
    </w:p>
    <w:p w:rsidR="00DF0FCD" w:rsidRDefault="00DF0FCD">
      <w:pPr>
        <w:ind w:left="720"/>
        <w:rPr>
          <w:sz w:val="24"/>
          <w:szCs w:val="24"/>
        </w:rPr>
      </w:pPr>
      <w:r>
        <w:rPr>
          <w:sz w:val="24"/>
          <w:szCs w:val="24"/>
        </w:rPr>
        <w:t xml:space="preserve">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 </w:t>
      </w:r>
    </w:p>
    <w:p w:rsidR="00DF0FCD" w:rsidRDefault="00DF0FCD">
      <w:pPr>
        <w:ind w:left="720"/>
        <w:rPr>
          <w:sz w:val="24"/>
          <w:szCs w:val="24"/>
        </w:rPr>
      </w:pPr>
      <w:r>
        <w:rPr>
          <w:sz w:val="24"/>
          <w:szCs w:val="24"/>
        </w:rPr>
        <w:t xml:space="preserve">б) разрабатывает для представления Председателем Правительства Республики Тыва в Законодательную палату проекты республиканского бюджета Республики Тыва, а также программ социально-экономического развития Республики Тыва; </w:t>
      </w:r>
    </w:p>
    <w:p w:rsidR="00DF0FCD" w:rsidRDefault="00DF0FCD">
      <w:pPr>
        <w:ind w:left="720"/>
        <w:rPr>
          <w:sz w:val="24"/>
          <w:szCs w:val="24"/>
        </w:rPr>
      </w:pPr>
      <w:r>
        <w:rPr>
          <w:sz w:val="24"/>
          <w:szCs w:val="24"/>
        </w:rPr>
        <w:t xml:space="preserve">в) обеспечивает исполнение республиканского бюджета Республики Тыва, готовит и представляет отчет об исполнении республиканского бюджета Республики Тыва, а также отчеты о выполнении программ социально-эконо-мического развития Республики Тыва в Законодательную палату; </w:t>
      </w:r>
    </w:p>
    <w:p w:rsidR="00DF0FCD" w:rsidRDefault="00DF0FCD">
      <w:pPr>
        <w:ind w:left="720"/>
        <w:rPr>
          <w:sz w:val="24"/>
          <w:szCs w:val="24"/>
        </w:rPr>
      </w:pPr>
      <w:r>
        <w:rPr>
          <w:sz w:val="24"/>
          <w:szCs w:val="24"/>
        </w:rPr>
        <w:t xml:space="preserve">г) управляет и распоряжается государственной собственностью Республики Тыва в соответствии с законами Республики Тыва, а также федеральной собственностью, переданной в управление Республики Тыва в соответствии с федеральным законодательством; </w:t>
      </w:r>
    </w:p>
    <w:p w:rsidR="00DF0FCD" w:rsidRDefault="00DF0FCD">
      <w:pPr>
        <w:ind w:left="720"/>
        <w:rPr>
          <w:sz w:val="24"/>
          <w:szCs w:val="24"/>
        </w:rPr>
      </w:pPr>
      <w:r>
        <w:rPr>
          <w:sz w:val="24"/>
          <w:szCs w:val="24"/>
        </w:rPr>
        <w:t xml:space="preserve">д)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 </w:t>
      </w:r>
    </w:p>
    <w:p w:rsidR="00DF0FCD" w:rsidRDefault="00DF0FCD">
      <w:pPr>
        <w:ind w:left="720"/>
        <w:rPr>
          <w:sz w:val="24"/>
          <w:szCs w:val="24"/>
        </w:rPr>
      </w:pPr>
      <w:r>
        <w:rPr>
          <w:sz w:val="24"/>
          <w:szCs w:val="24"/>
        </w:rPr>
        <w:t xml:space="preserve">е) разрабатывает меры по предупреждению и ликвидации последствий чрезвычайных ситуаций природного, техногенного, биологического и социального характера; </w:t>
      </w:r>
    </w:p>
    <w:p w:rsidR="00DF0FCD" w:rsidRDefault="00DF0FCD">
      <w:pPr>
        <w:ind w:left="720"/>
        <w:rPr>
          <w:sz w:val="24"/>
          <w:szCs w:val="24"/>
        </w:rPr>
      </w:pPr>
      <w:r>
        <w:rPr>
          <w:sz w:val="24"/>
          <w:szCs w:val="24"/>
        </w:rPr>
        <w:t xml:space="preserve">ж) ежегодно представляет народу Республики Тыва государственные доклады о здоровье нации, экологии и состоянии земли и других природных ресурсов республики; </w:t>
      </w:r>
    </w:p>
    <w:p w:rsidR="00DF0FCD" w:rsidRDefault="00DF0FCD">
      <w:pPr>
        <w:ind w:left="720"/>
        <w:rPr>
          <w:sz w:val="24"/>
          <w:szCs w:val="24"/>
        </w:rPr>
      </w:pPr>
      <w:r>
        <w:rPr>
          <w:sz w:val="24"/>
          <w:szCs w:val="24"/>
        </w:rPr>
        <w:t xml:space="preserve">з) дает согласие на назначение на должность прокурора Республики Тыва и руководителей территориальных федеральных органов исполнительной власти в случаях, предусмотренных законодательством; </w:t>
      </w:r>
    </w:p>
    <w:p w:rsidR="00DF0FCD" w:rsidRDefault="00DF0FCD">
      <w:pPr>
        <w:ind w:left="720"/>
        <w:rPr>
          <w:sz w:val="24"/>
          <w:szCs w:val="24"/>
        </w:rPr>
      </w:pPr>
      <w:r>
        <w:rPr>
          <w:sz w:val="24"/>
          <w:szCs w:val="24"/>
        </w:rPr>
        <w:t xml:space="preserve">и) принимает постановления, а также распоряжения по наиболее важным вопросам социально-экономического развития Республики Тыва. </w:t>
      </w:r>
    </w:p>
    <w:p w:rsidR="00DF0FCD" w:rsidRDefault="00DF0FCD">
      <w:pPr>
        <w:pStyle w:val="a3"/>
        <w:ind w:left="720"/>
      </w:pPr>
      <w:r>
        <w:t xml:space="preserve">Правительство Республики Тыва обладает правами юридического лица и имеет гербовую печать. </w:t>
      </w:r>
    </w:p>
    <w:p w:rsidR="00DF0FCD" w:rsidRDefault="00DF0FCD">
      <w:pPr>
        <w:pStyle w:val="a3"/>
        <w:ind w:left="720"/>
      </w:pPr>
      <w:r>
        <w:t xml:space="preserve">Компетенция Правительства Республики Тыва, порядок его формирования и деятельности определяются законом Республики Тыва. </w:t>
      </w:r>
    </w:p>
    <w:p w:rsidR="00DF0FCD" w:rsidRDefault="00DF0FCD">
      <w:pPr>
        <w:pStyle w:val="a3"/>
        <w:ind w:left="720"/>
      </w:pPr>
      <w:r>
        <w:t xml:space="preserve">В целях устойчивого социально-эконо-мического развития муниципальных образований, усиления контроля за исполнением органами местного самоуправления отдельных государственных полномочий, переданных им органами государственной власти, Правительством Республики Тыва могут быть созданы территориальные органы государственного управления, являющиеся структурными подразделениями Правительства Республики Тыва с соответствующим объемом полномочий. </w:t>
      </w:r>
    </w:p>
    <w:p w:rsidR="00DF0FCD" w:rsidRDefault="00DF0FCD">
      <w:pPr>
        <w:pStyle w:val="a3"/>
        <w:ind w:left="720"/>
      </w:pPr>
      <w:r>
        <w:t xml:space="preserve">Территориальные органы Правительства Республики Тыва подчиняются Правительству Республики Тыва и подотчетны ему по вопросам своей деятельности. Руководители территориальных органов Правительства Республики Тыва назначаются на должность и освобождаются от должности Председателем Правительства Республики Тыва. </w:t>
      </w:r>
    </w:p>
    <w:p w:rsidR="00DF0FCD" w:rsidRDefault="00DF0FCD">
      <w:pPr>
        <w:pStyle w:val="a3"/>
        <w:ind w:left="720"/>
      </w:pPr>
      <w:r>
        <w:t xml:space="preserve">Порядок создания, деятельности и компетенция территориальных органов устанавливаются Правительством Республики Тыва в соответствии с федеральным законодательством. </w:t>
      </w:r>
    </w:p>
    <w:p w:rsidR="00DF0FCD" w:rsidRDefault="00DF0FCD">
      <w:pPr>
        <w:pStyle w:val="a3"/>
        <w:ind w:left="720"/>
      </w:pPr>
      <w:r>
        <w:rPr>
          <w:b/>
          <w:bCs/>
        </w:rPr>
        <w:t>О Конституционном суде республики Тыва</w:t>
      </w:r>
      <w:r>
        <w:t xml:space="preserve"> </w:t>
      </w:r>
    </w:p>
    <w:p w:rsidR="00DF0FCD" w:rsidRDefault="00DF0FCD">
      <w:pPr>
        <w:pStyle w:val="a3"/>
        <w:ind w:left="720"/>
      </w:pPr>
      <w:r>
        <w:t xml:space="preserve">Конституционный суд Республики Тыва состоит из пяти судей. </w:t>
      </w:r>
    </w:p>
    <w:p w:rsidR="00DF0FCD" w:rsidRDefault="00DF0FCD">
      <w:pPr>
        <w:pStyle w:val="a3"/>
        <w:ind w:left="720"/>
      </w:pPr>
      <w:r>
        <w:t xml:space="preserve">Конституционный суд Республики Тыва по запросам Председателя Правительства Республики Тыва, Палат Великого Хурала Республики Тыва, одной трети депутатов Законодательной палаты, одной пятой депутатов Палаты представителей, Правительства Республики Тыва, Уполномоченного по правам человека Республики Тыва, представительных органов местного самоуправления рассматривает дела о соответствии Конституции Республики Тыва: </w:t>
      </w:r>
    </w:p>
    <w:p w:rsidR="00DF0FCD" w:rsidRDefault="00DF0FCD">
      <w:pPr>
        <w:ind w:left="720"/>
        <w:rPr>
          <w:sz w:val="24"/>
          <w:szCs w:val="24"/>
        </w:rPr>
      </w:pPr>
      <w:r>
        <w:rPr>
          <w:sz w:val="24"/>
          <w:szCs w:val="24"/>
        </w:rPr>
        <w:t xml:space="preserve">а) законов Республики Тыва, нормативных актов органов государственной власти Республики Тыва; </w:t>
      </w:r>
    </w:p>
    <w:p w:rsidR="00DF0FCD" w:rsidRDefault="00DF0FCD">
      <w:pPr>
        <w:ind w:left="720"/>
        <w:rPr>
          <w:sz w:val="24"/>
          <w:szCs w:val="24"/>
        </w:rPr>
      </w:pPr>
      <w:r>
        <w:rPr>
          <w:sz w:val="24"/>
          <w:szCs w:val="24"/>
        </w:rPr>
        <w:t xml:space="preserve">б) уставов муниципальных образований и нормативных правовых актов органов местного самоуправления; </w:t>
      </w:r>
    </w:p>
    <w:p w:rsidR="00DF0FCD" w:rsidRDefault="00DF0FCD">
      <w:pPr>
        <w:ind w:left="720"/>
        <w:rPr>
          <w:sz w:val="24"/>
          <w:szCs w:val="24"/>
        </w:rPr>
      </w:pPr>
      <w:r>
        <w:rPr>
          <w:sz w:val="24"/>
          <w:szCs w:val="24"/>
        </w:rPr>
        <w:t xml:space="preserve">в) договоров и соглашений между органами государственной власти и органами местного самоуправления Республики Тыва; </w:t>
      </w:r>
    </w:p>
    <w:p w:rsidR="00DF0FCD" w:rsidRDefault="00DF0FCD">
      <w:pPr>
        <w:ind w:left="720"/>
        <w:rPr>
          <w:sz w:val="24"/>
          <w:szCs w:val="24"/>
        </w:rPr>
      </w:pPr>
      <w:r>
        <w:rPr>
          <w:sz w:val="24"/>
          <w:szCs w:val="24"/>
        </w:rPr>
        <w:t xml:space="preserve">г) не вступивших в силу договоров Республики Тыва с субъектами Российской Федерации, а также с субъектами иностранных федеративных государств, административно-террито-риальными образованиями иностранных государств. </w:t>
      </w:r>
    </w:p>
    <w:p w:rsidR="00DF0FCD" w:rsidRDefault="00DF0FCD">
      <w:pPr>
        <w:pStyle w:val="a3"/>
        <w:ind w:left="720"/>
      </w:pPr>
      <w:r>
        <w:t xml:space="preserve">Конституционный суд Республики Тыва разрешает споры о компетенции: </w:t>
      </w:r>
    </w:p>
    <w:p w:rsidR="00DF0FCD" w:rsidRDefault="00DF0FCD">
      <w:pPr>
        <w:ind w:left="720"/>
        <w:rPr>
          <w:sz w:val="24"/>
          <w:szCs w:val="24"/>
        </w:rPr>
      </w:pPr>
      <w:r>
        <w:rPr>
          <w:sz w:val="24"/>
          <w:szCs w:val="24"/>
        </w:rPr>
        <w:t xml:space="preserve">а) между органами государственной власти Республики Тыва; </w:t>
      </w:r>
    </w:p>
    <w:p w:rsidR="00DF0FCD" w:rsidRDefault="00DF0FCD">
      <w:pPr>
        <w:ind w:left="720"/>
        <w:rPr>
          <w:sz w:val="24"/>
          <w:szCs w:val="24"/>
        </w:rPr>
      </w:pPr>
      <w:r>
        <w:rPr>
          <w:sz w:val="24"/>
          <w:szCs w:val="24"/>
        </w:rPr>
        <w:t xml:space="preserve">б) между органами государственной власти и органами местного самоуправления, должностными лицами местного самоуправления Республики Тыва. </w:t>
      </w:r>
    </w:p>
    <w:p w:rsidR="00DF0FCD" w:rsidRDefault="00DF0FCD">
      <w:pPr>
        <w:pStyle w:val="a3"/>
        <w:ind w:left="720"/>
      </w:pPr>
      <w:r>
        <w:t xml:space="preserve">Конституционный суд Республики Тыва по запросам Председателя Правительства Республики Тыва, Палат Великого Хурала Республики Тыва, Правительства Республики Тыва, Уполномоченного по правам человека Республики Тыва, представительных органов местного самоуправления дает толкование Конституции Республики Тыва. </w:t>
      </w:r>
    </w:p>
    <w:p w:rsidR="00DF0FCD" w:rsidRDefault="00DF0FCD">
      <w:pPr>
        <w:pStyle w:val="a3"/>
        <w:ind w:left="720"/>
      </w:pPr>
      <w:r>
        <w:t xml:space="preserve">Конституционный суд Республики Тыва по жалобам граждан на нарушение конституционных прав и свобод и по запросам судов проверяет конституционность закона Республики Тыва, примененного или подлежащего применению в конкретном деле, в порядке, установленном законом Республики Тыва. </w:t>
      </w:r>
    </w:p>
    <w:p w:rsidR="00DF0FCD" w:rsidRDefault="00DF0FCD">
      <w:pPr>
        <w:pStyle w:val="a3"/>
        <w:ind w:left="720"/>
      </w:pPr>
      <w:r>
        <w:t xml:space="preserve">Конституционный суд Республики Тыва по запросам Председателя Правительства Республики Тыва, Палат Великого Хурала Республики Тыва, Правительства Республики Тыва, представительных органов местного самоуправления дает заключения о необходимости принятия новой Конституции Республики Тыва, а также о необходимости внесения изменений и дополнений в Конституцию Республики Тыва. </w:t>
      </w:r>
    </w:p>
    <w:p w:rsidR="00DF0FCD" w:rsidRDefault="00DF0FCD">
      <w:pPr>
        <w:pStyle w:val="a3"/>
        <w:ind w:left="720"/>
      </w:pPr>
      <w:r>
        <w:t>Список литературы</w:t>
      </w:r>
      <w:r>
        <w:br/>
      </w:r>
      <w:r>
        <w:rPr>
          <w:b/>
          <w:bCs/>
        </w:rPr>
        <w:t>1.</w:t>
      </w:r>
      <w:r>
        <w:t xml:space="preserve"> Дубровский В.А. Конституции Тувинской Народной республики // Ученые записки Тувинского научно-исследовательского института языка, литературы и истории. Выпуск 6. Кызыл, 1958.С. 37. </w:t>
      </w:r>
      <w:r>
        <w:br/>
      </w:r>
      <w:r>
        <w:rPr>
          <w:b/>
          <w:bCs/>
        </w:rPr>
        <w:t>2.</w:t>
      </w:r>
      <w:r>
        <w:t xml:space="preserve"> Тувинская правда. 2000. 9 сентября. </w:t>
      </w:r>
      <w:r>
        <w:br/>
      </w:r>
      <w:r>
        <w:rPr>
          <w:b/>
          <w:bCs/>
        </w:rPr>
        <w:t>3.</w:t>
      </w:r>
      <w:r>
        <w:t xml:space="preserve"> Тувинская правда. 2000. 9 декабря. </w:t>
      </w:r>
    </w:p>
    <w:p w:rsidR="00DF0FCD" w:rsidRDefault="00DF0FCD">
      <w:pPr>
        <w:rPr>
          <w:sz w:val="24"/>
          <w:szCs w:val="24"/>
        </w:rPr>
      </w:pPr>
      <w:bookmarkStart w:id="0" w:name="_GoBack"/>
      <w:bookmarkEnd w:id="0"/>
    </w:p>
    <w:sectPr w:rsidR="00DF0F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8C1"/>
    <w:rsid w:val="005B27A1"/>
    <w:rsid w:val="008B58C1"/>
    <w:rsid w:val="00DA2DE3"/>
    <w:rsid w:val="00DF0F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5BAC95-F715-4DE9-9681-BBB93F2E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17865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26842</Words>
  <Characters>15300</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Конституционное развитие республики Тыва</vt:lpstr>
    </vt:vector>
  </TitlesOfParts>
  <Company>KM</Company>
  <LinksUpToDate>false</LinksUpToDate>
  <CharactersWithSpaces>42058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Конституционное развитие республики Тыва</dc:title>
  <dc:subject/>
  <dc:creator>N/A</dc:creator>
  <cp:keywords/>
  <dc:description/>
  <cp:lastModifiedBy>admin</cp:lastModifiedBy>
  <cp:revision>2</cp:revision>
  <dcterms:created xsi:type="dcterms:W3CDTF">2014-01-27T12:44:00Z</dcterms:created>
  <dcterms:modified xsi:type="dcterms:W3CDTF">2014-01-27T12:44:00Z</dcterms:modified>
</cp:coreProperties>
</file>