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6A" w:rsidRDefault="002869F4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i/>
          <w:iCs/>
          <w:sz w:val="20"/>
          <w:lang w:val="en-US"/>
        </w:rPr>
        <w:t xml:space="preserve">                 </w:t>
      </w:r>
      <w:r>
        <w:rPr>
          <w:b/>
          <w:bCs/>
          <w:i/>
          <w:iCs/>
          <w:sz w:val="20"/>
        </w:rPr>
        <w:t xml:space="preserve">  «УТВЕРЖДАЮ»</w:t>
      </w:r>
    </w:p>
    <w:p w:rsidR="00186B6A" w:rsidRDefault="002869F4">
      <w:pPr>
        <w:pStyle w:val="1"/>
      </w:pPr>
      <w:r>
        <w:t xml:space="preserve">                                                                                                  Начальник ОВО  Медвежьегорском ОВД</w:t>
      </w:r>
    </w:p>
    <w:p w:rsidR="00186B6A" w:rsidRDefault="002869F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п/полковник милиции         Данилов Ю.П.</w:t>
      </w:r>
    </w:p>
    <w:p w:rsidR="00186B6A" w:rsidRDefault="002869F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«____»  ______________ 2001 года</w:t>
      </w:r>
    </w:p>
    <w:p w:rsidR="00186B6A" w:rsidRDefault="00186B6A">
      <w:pPr>
        <w:rPr>
          <w:w w:val="150"/>
          <w:sz w:val="24"/>
        </w:rPr>
      </w:pPr>
    </w:p>
    <w:p w:rsidR="00186B6A" w:rsidRDefault="002869F4">
      <w:pPr>
        <w:pStyle w:val="2"/>
        <w:rPr>
          <w:w w:val="200"/>
        </w:rPr>
      </w:pPr>
      <w:r>
        <w:t>КОНСПЕКТ</w:t>
      </w:r>
    </w:p>
    <w:p w:rsidR="00186B6A" w:rsidRDefault="002869F4">
      <w:pPr>
        <w:jc w:val="center"/>
        <w:rPr>
          <w:sz w:val="24"/>
        </w:rPr>
      </w:pPr>
      <w:r>
        <w:rPr>
          <w:sz w:val="24"/>
        </w:rPr>
        <w:t>занятия по общественно-государственной подготовке командира взвода с младшим начальствующим составом ОВО при Медвежьегорском ОВД</w:t>
      </w:r>
    </w:p>
    <w:p w:rsidR="00186B6A" w:rsidRDefault="002869F4">
      <w:pPr>
        <w:rPr>
          <w:b/>
          <w:bCs/>
        </w:rPr>
      </w:pPr>
      <w:r>
        <w:rPr>
          <w:sz w:val="24"/>
        </w:rPr>
        <w:t>ТЕМА:</w:t>
      </w:r>
      <w:r>
        <w:rPr>
          <w:bCs/>
          <w:sz w:val="24"/>
        </w:rPr>
        <w:t xml:space="preserve"> </w:t>
      </w:r>
      <w:r>
        <w:rPr>
          <w:b/>
          <w:bCs/>
        </w:rPr>
        <w:t>КОНСТИТУЦИЯ РОССИЙСКОЙ ФЕДЕРАЦИИ - ГАРАНТ РЕАЛИЗАЦИИ ПРАВ И СВОБОД ГРАЖДАН В РОССИЙСКОМ ОБЩЕСТВЕ</w:t>
      </w:r>
    </w:p>
    <w:p w:rsidR="00186B6A" w:rsidRDefault="002869F4">
      <w:pPr>
        <w:ind w:firstLine="0"/>
        <w:rPr>
          <w:iCs/>
          <w:snapToGrid w:val="0"/>
          <w:sz w:val="22"/>
        </w:rPr>
      </w:pPr>
      <w:r>
        <w:rPr>
          <w:bCs/>
          <w:iCs/>
          <w:snapToGrid w:val="0"/>
          <w:sz w:val="22"/>
        </w:rPr>
        <w:t>ЦЕЛЬ ЗАНЯТИЯ:</w:t>
      </w:r>
      <w:r>
        <w:rPr>
          <w:iCs/>
          <w:snapToGrid w:val="0"/>
          <w:sz w:val="22"/>
        </w:rPr>
        <w:t xml:space="preserve"> Изучить с личным составом взвода тему данного занятия</w:t>
      </w:r>
    </w:p>
    <w:p w:rsidR="00186B6A" w:rsidRDefault="002869F4">
      <w:pPr>
        <w:ind w:firstLine="0"/>
        <w:rPr>
          <w:snapToGrid w:val="0"/>
          <w:sz w:val="22"/>
        </w:rPr>
      </w:pPr>
      <w:r>
        <w:rPr>
          <w:bCs/>
          <w:iCs/>
          <w:snapToGrid w:val="0"/>
          <w:sz w:val="22"/>
        </w:rPr>
        <w:t>МЕСТО ПРОВЕДЕНИЯ:</w:t>
      </w:r>
      <w:r>
        <w:rPr>
          <w:iCs/>
          <w:snapToGrid w:val="0"/>
          <w:sz w:val="22"/>
        </w:rPr>
        <w:t xml:space="preserve"> Кабинет командира взвода.</w:t>
      </w:r>
    </w:p>
    <w:p w:rsidR="00186B6A" w:rsidRDefault="002869F4">
      <w:pPr>
        <w:ind w:firstLine="0"/>
        <w:rPr>
          <w:iCs/>
          <w:snapToGrid w:val="0"/>
          <w:sz w:val="22"/>
        </w:rPr>
      </w:pPr>
      <w:r>
        <w:rPr>
          <w:bCs/>
          <w:iCs/>
          <w:snapToGrid w:val="0"/>
          <w:sz w:val="22"/>
        </w:rPr>
        <w:t>ВРЕМЯ:</w:t>
      </w:r>
      <w:r>
        <w:rPr>
          <w:iCs/>
          <w:snapToGrid w:val="0"/>
          <w:sz w:val="22"/>
        </w:rPr>
        <w:t xml:space="preserve">  2 ЧАСА</w:t>
      </w:r>
    </w:p>
    <w:p w:rsidR="00186B6A" w:rsidRDefault="002869F4">
      <w:pPr>
        <w:ind w:firstLine="0"/>
        <w:rPr>
          <w:bCs/>
          <w:sz w:val="22"/>
          <w:u w:val="single"/>
        </w:rPr>
      </w:pPr>
      <w:r>
        <w:rPr>
          <w:bCs/>
          <w:sz w:val="22"/>
          <w:u w:val="single"/>
        </w:rPr>
        <w:t>Литература:</w:t>
      </w:r>
    </w:p>
    <w:p w:rsidR="00186B6A" w:rsidRDefault="002869F4">
      <w:pPr>
        <w:ind w:firstLine="0"/>
        <w:rPr>
          <w:sz w:val="22"/>
        </w:rPr>
      </w:pPr>
      <w:r>
        <w:rPr>
          <w:sz w:val="22"/>
        </w:rPr>
        <w:t>Гончаренко В.Д., Волгоградская академия МВД России.</w:t>
      </w:r>
    </w:p>
    <w:p w:rsidR="00186B6A" w:rsidRDefault="002869F4">
      <w:pPr>
        <w:pStyle w:val="3"/>
      </w:pPr>
      <w:r>
        <w:t>ХОД ЗАНЯТИЯ</w:t>
      </w:r>
    </w:p>
    <w:p w:rsidR="00186B6A" w:rsidRDefault="002869F4">
      <w:pPr>
        <w:rPr>
          <w:sz w:val="22"/>
        </w:rPr>
      </w:pPr>
      <w:r>
        <w:rPr>
          <w:sz w:val="22"/>
        </w:rPr>
        <w:t>В современном понимании конституция представляет собой сложное историче</w:t>
      </w:r>
      <w:r>
        <w:rPr>
          <w:sz w:val="22"/>
        </w:rPr>
        <w:softHyphen/>
        <w:t>ское, социальное и правовое явление, которое в политико-правовой форме закрепляет основы общества и государства и выступает как закономерность демократического раз</w:t>
      </w:r>
      <w:r>
        <w:rPr>
          <w:sz w:val="22"/>
        </w:rPr>
        <w:softHyphen/>
        <w:t>вития цивилизованного государства</w:t>
      </w:r>
    </w:p>
    <w:p w:rsidR="00186B6A" w:rsidRDefault="002869F4">
      <w:pPr>
        <w:rPr>
          <w:sz w:val="22"/>
        </w:rPr>
      </w:pPr>
      <w:r>
        <w:rPr>
          <w:sz w:val="22"/>
        </w:rPr>
        <w:t>Сам термин «конституция» латинского происхождения, он означает - установле</w:t>
      </w:r>
      <w:r>
        <w:rPr>
          <w:sz w:val="22"/>
        </w:rPr>
        <w:softHyphen/>
        <w:t>ние, учреждение, устройство. Еще п эпоху античности так именовались различные пра</w:t>
      </w:r>
      <w:r>
        <w:rPr>
          <w:sz w:val="22"/>
        </w:rPr>
        <w:softHyphen/>
        <w:t>вовые акты. Первые конституции н современном смысле этого слова возникли в XVIII веке как всеобъемлющий итог победы буржуазных революции, в период, когда челове</w:t>
      </w:r>
      <w:r>
        <w:rPr>
          <w:sz w:val="22"/>
        </w:rPr>
        <w:softHyphen/>
        <w:t>чество, утверждая гуманистическое мировоззрение, осознало высшую ценность свобо</w:t>
      </w:r>
      <w:r>
        <w:rPr>
          <w:sz w:val="22"/>
        </w:rPr>
        <w:softHyphen/>
        <w:t>ды личности и необходимость ограничения произвола государства и установления пре</w:t>
      </w:r>
      <w:r>
        <w:rPr>
          <w:sz w:val="22"/>
        </w:rPr>
        <w:softHyphen/>
        <w:t>делов государственной власти.</w:t>
      </w:r>
    </w:p>
    <w:p w:rsidR="00186B6A" w:rsidRDefault="002869F4">
      <w:pPr>
        <w:rPr>
          <w:sz w:val="22"/>
        </w:rPr>
      </w:pPr>
      <w:r>
        <w:rPr>
          <w:sz w:val="22"/>
        </w:rPr>
        <w:t>Принятие подлинно народной конституции - показатель зрелости гражданского общества, его способности определять пределы и формы деятельности государственной власти и эффективно осуществлять контроль за ней. Конституция цивилизованного общества должна быть актом выражения ноли народа. Сущность конституции, заклю</w:t>
      </w:r>
      <w:r>
        <w:rPr>
          <w:sz w:val="22"/>
        </w:rPr>
        <w:softHyphen/>
        <w:t>чающаяся в утверждении общедемократических начал, находит свое воплощение в уч</w:t>
      </w:r>
      <w:r>
        <w:rPr>
          <w:sz w:val="22"/>
        </w:rPr>
        <w:softHyphen/>
        <w:t>реждении таких основ государства и естества, в рамках которых признаются к гаран</w:t>
      </w:r>
      <w:r>
        <w:rPr>
          <w:sz w:val="22"/>
        </w:rPr>
        <w:softHyphen/>
        <w:t>тируются права и свободы человека и гражданина.</w:t>
      </w:r>
    </w:p>
    <w:p w:rsidR="00186B6A" w:rsidRDefault="002869F4">
      <w:pPr>
        <w:rPr>
          <w:sz w:val="22"/>
        </w:rPr>
      </w:pPr>
      <w:r>
        <w:rPr>
          <w:sz w:val="22"/>
        </w:rPr>
        <w:t>Будучи результатом, социально-экономического, политического, духовного и пра</w:t>
      </w:r>
      <w:r>
        <w:rPr>
          <w:sz w:val="22"/>
        </w:rPr>
        <w:softHyphen/>
        <w:t>вового развития общества, конституция является важнейшим документом, который вы</w:t>
      </w:r>
      <w:r>
        <w:rPr>
          <w:sz w:val="22"/>
        </w:rPr>
        <w:softHyphen/>
        <w:t>ступает правовой основой государственности, демократии, законности и правопорядка. Она носит созидательный характер, представляя собой юридическую базу для успеш</w:t>
      </w:r>
      <w:r>
        <w:rPr>
          <w:sz w:val="22"/>
        </w:rPr>
        <w:softHyphen/>
        <w:t>ного функционирования институтов гражданского общества и правового государства, для надлежащей реализации прав и свобод человека и гражданина.</w:t>
      </w:r>
    </w:p>
    <w:p w:rsidR="00186B6A" w:rsidRDefault="002869F4">
      <w:pPr>
        <w:rPr>
          <w:sz w:val="22"/>
        </w:rPr>
      </w:pPr>
      <w:r>
        <w:rPr>
          <w:sz w:val="22"/>
        </w:rPr>
        <w:t>Конституция - основной закон, обладающий высшей юридической силой, то есть главный источник права, характеризующийся в качестве ядра всей системы правового регулирования общественных отношений в государстве. Принимаемые в Российской Федерации правовые акты, включая федеральные законы, конституции и уставы субъ</w:t>
      </w:r>
      <w:r>
        <w:rPr>
          <w:sz w:val="22"/>
        </w:rPr>
        <w:softHyphen/>
        <w:t>ектов федерации и другие должны соответствовать Конституции РФ и не противоречит ей (ст. 15 Конституции РФ).</w:t>
      </w:r>
    </w:p>
    <w:p w:rsidR="00186B6A" w:rsidRDefault="002869F4">
      <w:pPr>
        <w:rPr>
          <w:sz w:val="22"/>
        </w:rPr>
      </w:pPr>
      <w:r>
        <w:rPr>
          <w:sz w:val="22"/>
        </w:rPr>
        <w:t>Конституцию можно определить, как основной закон общества и государства, вы</w:t>
      </w:r>
      <w:r>
        <w:rPr>
          <w:sz w:val="22"/>
        </w:rPr>
        <w:softHyphen/>
        <w:t>ражающий волю народа, обладающий высшей юридической силой, закрепляющий ос</w:t>
      </w:r>
      <w:r>
        <w:rPr>
          <w:sz w:val="22"/>
        </w:rPr>
        <w:softHyphen/>
        <w:t>новы общественного строя, правового положения личности, государственного устрой</w:t>
      </w:r>
      <w:r>
        <w:rPr>
          <w:sz w:val="22"/>
        </w:rPr>
        <w:softHyphen/>
        <w:t>ства, а также основы организации и деятельности органов государственной власти к местного самоуправления</w:t>
      </w:r>
    </w:p>
    <w:p w:rsidR="00186B6A" w:rsidRDefault="002869F4">
      <w:pPr>
        <w:rPr>
          <w:sz w:val="22"/>
        </w:rPr>
      </w:pPr>
      <w:r>
        <w:rPr>
          <w:sz w:val="22"/>
        </w:rPr>
        <w:t>Принятая 12 декабря 1993 г всенародным голосованием Конституция РФ - это принципиально новый политико-юридический документ, существенная новизна кото</w:t>
      </w:r>
      <w:r>
        <w:rPr>
          <w:sz w:val="22"/>
        </w:rPr>
        <w:softHyphen/>
        <w:t>рого проявляется в концептуальном подходе при определении основополагающих принципов общественного строя и правового положения личности. Конституция РФ, отражая опыт конституционного развития демократических государств, соответствует международным стандартам конституционного законотворчества и призвана гаранти</w:t>
      </w:r>
      <w:r>
        <w:rPr>
          <w:sz w:val="22"/>
        </w:rPr>
        <w:softHyphen/>
        <w:t>ровать общечеловеческие ценности, которые, и определяют ее сущность и содержание.</w:t>
      </w:r>
    </w:p>
    <w:p w:rsidR="00186B6A" w:rsidRDefault="002869F4">
      <w:pPr>
        <w:rPr>
          <w:sz w:val="22"/>
        </w:rPr>
      </w:pPr>
      <w:r>
        <w:rPr>
          <w:sz w:val="22"/>
        </w:rPr>
        <w:t>Главным критерием демократизма и гуманизма конституции является закрепляе</w:t>
      </w:r>
      <w:r>
        <w:rPr>
          <w:sz w:val="22"/>
        </w:rPr>
        <w:softHyphen/>
        <w:t>мая ею мера свободы личности и уровень гарантированности прав человека и гражда</w:t>
      </w:r>
      <w:r>
        <w:rPr>
          <w:sz w:val="22"/>
        </w:rPr>
        <w:softHyphen/>
        <w:t>нина. Для России идея свободы, прав человека и гражданина стала неотъемлемой ча</w:t>
      </w:r>
      <w:r>
        <w:rPr>
          <w:sz w:val="22"/>
        </w:rPr>
        <w:softHyphen/>
        <w:t>стью конституционной концепции. Так 22 ноября 1991 г в Российской Федерации была принята Декларация прав и свобод человека и гражданина, соответствующая Всеобщей декларации прав человека. Международному пакту о гражданских и политических пра</w:t>
      </w:r>
      <w:r>
        <w:rPr>
          <w:sz w:val="22"/>
        </w:rPr>
        <w:softHyphen/>
        <w:t>вах. Международному пакту об экономических, социальных и культурных правах Со</w:t>
      </w:r>
      <w:r>
        <w:rPr>
          <w:sz w:val="22"/>
        </w:rPr>
        <w:softHyphen/>
        <w:t>гласно ст. 2 ныне действующей Конституции РФ «человек, его права и свободы явля</w:t>
      </w:r>
      <w:r>
        <w:rPr>
          <w:sz w:val="22"/>
        </w:rPr>
        <w:softHyphen/>
        <w:t>ются высшей ценностью Признание, соблюдение и защита прав и свобод человека и гражданина - обязанность государства».</w:t>
      </w:r>
    </w:p>
    <w:p w:rsidR="00186B6A" w:rsidRDefault="002869F4">
      <w:pPr>
        <w:rPr>
          <w:sz w:val="22"/>
        </w:rPr>
      </w:pPr>
      <w:r>
        <w:rPr>
          <w:sz w:val="22"/>
        </w:rPr>
        <w:t>Закрепляя в качестве основ конституционного строя указанный принцип, Россий</w:t>
      </w:r>
      <w:r>
        <w:rPr>
          <w:sz w:val="22"/>
        </w:rPr>
        <w:softHyphen/>
        <w:t>ская Федерация подтверждает свое стремление соответствовать конституционно уста</w:t>
      </w:r>
      <w:r>
        <w:rPr>
          <w:sz w:val="22"/>
        </w:rPr>
        <w:softHyphen/>
        <w:t>новленным положениям о демократическом и правовом государстве, основная цель, ко</w:t>
      </w:r>
      <w:r>
        <w:rPr>
          <w:sz w:val="22"/>
        </w:rPr>
        <w:softHyphen/>
        <w:t>торою выражается в признании и обеспечении прав и свобод человека и гражданина.</w:t>
      </w:r>
    </w:p>
    <w:p w:rsidR="00186B6A" w:rsidRDefault="002869F4">
      <w:pPr>
        <w:pStyle w:val="a3"/>
      </w:pPr>
      <w:r>
        <w:t>Конституционный принцип гуманизма находит конкретизацию во 2 главе Консти</w:t>
      </w:r>
      <w:r>
        <w:softHyphen/>
        <w:t>туции РФ «Права и свободы человека и гражданина». Фиксация в Конституции Рос</w:t>
      </w:r>
      <w:r>
        <w:softHyphen/>
        <w:t>сийской Федерации прав и свобод человека и гражданина имеет важное значение, так как позволяет определить основы правового положения личности и обеспечить форми</w:t>
      </w:r>
      <w:r>
        <w:softHyphen/>
        <w:t>рование конституционного статуса человека и гражданина, который базируется на сле</w:t>
      </w:r>
      <w:r>
        <w:softHyphen/>
        <w:t>дующих принципах.</w:t>
      </w:r>
    </w:p>
    <w:p w:rsidR="00186B6A" w:rsidRDefault="002869F4">
      <w:pPr>
        <w:rPr>
          <w:sz w:val="22"/>
        </w:rPr>
      </w:pPr>
      <w:r>
        <w:rPr>
          <w:sz w:val="22"/>
          <w:u w:val="single"/>
        </w:rPr>
        <w:t>Приоритет международно-правовых стандартов в области прав человека</w:t>
      </w:r>
      <w:r>
        <w:rPr>
          <w:sz w:val="22"/>
        </w:rPr>
        <w:t>. В соот</w:t>
      </w:r>
      <w:r>
        <w:rPr>
          <w:sz w:val="22"/>
        </w:rPr>
        <w:softHyphen/>
        <w:t>ветствии со ст. 15 Конституции РФ «общепризнанные принципы и нормы международ</w:t>
      </w:r>
      <w:r>
        <w:rPr>
          <w:sz w:val="22"/>
        </w:rPr>
        <w:softHyphen/>
        <w:t>ного права и международные договоры Российской Федерации являются составной ча</w:t>
      </w:r>
      <w:r>
        <w:rPr>
          <w:sz w:val="22"/>
        </w:rPr>
        <w:softHyphen/>
        <w:t>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договора». В ст. 17 Конституции РФ подчеркивается, что «в Россий</w:t>
      </w:r>
      <w:r>
        <w:rPr>
          <w:sz w:val="22"/>
        </w:rPr>
        <w:softHyphen/>
        <w:t>ской Федерации признаются и гарантируются права и свободы человека и гражданина согласно общепризнанным принципам и нормам международного права».</w:t>
      </w:r>
    </w:p>
    <w:p w:rsidR="00186B6A" w:rsidRDefault="002869F4">
      <w:pPr>
        <w:rPr>
          <w:sz w:val="22"/>
        </w:rPr>
      </w:pPr>
      <w:r>
        <w:rPr>
          <w:sz w:val="22"/>
        </w:rPr>
        <w:t>Заявив о своей приверженности общепризнанным принципам и нормам междуна</w:t>
      </w:r>
      <w:r>
        <w:rPr>
          <w:sz w:val="22"/>
        </w:rPr>
        <w:softHyphen/>
        <w:t>родного права, закрепляющим права и свободы человека, российское государство берет на себя обязательства перед гражданами и международным сообществом по их обеспе</w:t>
      </w:r>
      <w:r>
        <w:rPr>
          <w:sz w:val="22"/>
        </w:rPr>
        <w:softHyphen/>
        <w:t>чению</w:t>
      </w:r>
    </w:p>
    <w:p w:rsidR="00186B6A" w:rsidRDefault="002869F4">
      <w:pPr>
        <w:rPr>
          <w:sz w:val="22"/>
        </w:rPr>
      </w:pPr>
      <w:r>
        <w:rPr>
          <w:sz w:val="22"/>
        </w:rPr>
        <w:t>Применение общепризнанных принципов и норм международного права, касаю</w:t>
      </w:r>
      <w:r>
        <w:rPr>
          <w:sz w:val="22"/>
        </w:rPr>
        <w:softHyphen/>
        <w:t>щихся прав человека, имеет важное значение, как для их реализации, так и для реализа</w:t>
      </w:r>
      <w:r>
        <w:rPr>
          <w:sz w:val="22"/>
        </w:rPr>
        <w:softHyphen/>
        <w:t>ции соответствующих конституционных положений Особая роль в этом процессе при</w:t>
      </w:r>
      <w:r>
        <w:rPr>
          <w:sz w:val="22"/>
        </w:rPr>
        <w:softHyphen/>
        <w:t>надлежит Конституционному Суду, решения которого в большинстве случаев связаны с нарушением основных прав и свобод человека и гражданина. Например, в Постанов</w:t>
      </w:r>
      <w:r>
        <w:rPr>
          <w:sz w:val="22"/>
        </w:rPr>
        <w:softHyphen/>
        <w:t>лении Конституционного Суда от 23 мая 1995 г. содержится ссылка на ст. 26 Междуна</w:t>
      </w:r>
      <w:r>
        <w:rPr>
          <w:sz w:val="22"/>
        </w:rPr>
        <w:softHyphen/>
        <w:t>родного Пакта о гражданских и политических правах, устанавливающую, что «все лю</w:t>
      </w:r>
      <w:r>
        <w:rPr>
          <w:sz w:val="22"/>
        </w:rPr>
        <w:softHyphen/>
        <w:t>ди равны перед законом и имеют права без всякой дискриминации на данную защиту законом», и на Декларацию основных принципов правосудия для жертв преступлений и злоупотребления властью.</w:t>
      </w:r>
    </w:p>
    <w:p w:rsidR="00186B6A" w:rsidRDefault="002869F4">
      <w:pPr>
        <w:rPr>
          <w:sz w:val="22"/>
        </w:rPr>
      </w:pPr>
      <w:r>
        <w:rPr>
          <w:sz w:val="22"/>
        </w:rPr>
        <w:t>Провозглашенные Конституцией РФ права и свободы человека и гражданина предполагают особый уровень гарантированности, включая применение механизма как</w:t>
      </w:r>
      <w:r>
        <w:rPr>
          <w:b/>
          <w:bCs/>
          <w:sz w:val="22"/>
        </w:rPr>
        <w:t xml:space="preserve"> </w:t>
      </w:r>
      <w:r>
        <w:rPr>
          <w:sz w:val="22"/>
        </w:rPr>
        <w:t>внутригосударственной, так и международной правовой защиты прав.</w:t>
      </w:r>
    </w:p>
    <w:p w:rsidR="00186B6A" w:rsidRDefault="002869F4">
      <w:pPr>
        <w:rPr>
          <w:sz w:val="22"/>
        </w:rPr>
      </w:pPr>
      <w:r>
        <w:rPr>
          <w:sz w:val="22"/>
          <w:u w:val="single"/>
        </w:rPr>
        <w:t>Признание естественного характера прав человека.</w:t>
      </w:r>
      <w:r>
        <w:rPr>
          <w:sz w:val="22"/>
        </w:rPr>
        <w:t xml:space="preserve"> Конституция РФ в ч 2 ст. 17 закрепила, что «основные права и свободы человека неотчуждаемы и принадлежат ка</w:t>
      </w:r>
      <w:r>
        <w:rPr>
          <w:sz w:val="22"/>
        </w:rPr>
        <w:softHyphen/>
        <w:t>ждому от рождения».</w:t>
      </w:r>
    </w:p>
    <w:p w:rsidR="00186B6A" w:rsidRDefault="002869F4">
      <w:pPr>
        <w:rPr>
          <w:sz w:val="22"/>
        </w:rPr>
      </w:pPr>
      <w:r>
        <w:rPr>
          <w:sz w:val="22"/>
        </w:rPr>
        <w:t>Этот принцип лежит в основе правового статуса человека, зафиксированного в международных стандартах и национальном законодательстве. Характеризуя основные права и свободы человека неотчуждаемыми, Конституция подчеркивает недопусти</w:t>
      </w:r>
      <w:r>
        <w:rPr>
          <w:sz w:val="22"/>
        </w:rPr>
        <w:softHyphen/>
        <w:t>мость лишения или произвольного (незаконного) ограничения. В свою очередь ч. 3 ст. 55 Конституции РФ утверждает, что «права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</w:t>
      </w:r>
      <w:r>
        <w:rPr>
          <w:sz w:val="22"/>
        </w:rPr>
        <w:softHyphen/>
        <w:t>ных интересов других лиц, обеспечения обороны страны и безопасности государства. Это совпадает по своему содержанию с ч. 2 ст. 23 Всеобщей Декларации прав человека. При этом в Российской Федерации не должны издаваться законы, отменяющие или умаляющие права и свободы человека и гражданина (ч. 2 ст. 55 Конституции РФ).</w:t>
      </w:r>
    </w:p>
    <w:p w:rsidR="00186B6A" w:rsidRDefault="002869F4">
      <w:pPr>
        <w:rPr>
          <w:sz w:val="22"/>
        </w:rPr>
      </w:pPr>
      <w:r>
        <w:rPr>
          <w:sz w:val="22"/>
          <w:u w:val="single"/>
        </w:rPr>
        <w:t>Взаимное уважение прав и свобод человека и гражданина</w:t>
      </w:r>
      <w:r>
        <w:rPr>
          <w:sz w:val="22"/>
        </w:rPr>
        <w:t xml:space="preserve"> Обладание правами и свободами не может означать произвола при их осуществлении или злоупотребления ими. Согласно ч. 3 ст. 17 Конституции РФ осуществление прав и свобод человека и гражданина не должно нарушать права и свободы других лиц. Это важнейшее условие реализации свободы и основополагающий принцип правопорядка. Идея правового го</w:t>
      </w:r>
      <w:r>
        <w:rPr>
          <w:sz w:val="22"/>
        </w:rPr>
        <w:softHyphen/>
        <w:t>сударства о взаимной свободе и ответственности непосредственно связаны с утвержде</w:t>
      </w:r>
      <w:r>
        <w:rPr>
          <w:sz w:val="22"/>
        </w:rPr>
        <w:softHyphen/>
        <w:t>нием в обществе и государстве взаимного уважение прав и свобод человека и гражда</w:t>
      </w:r>
      <w:r>
        <w:rPr>
          <w:sz w:val="22"/>
        </w:rPr>
        <w:softHyphen/>
        <w:t>нина.</w:t>
      </w:r>
    </w:p>
    <w:p w:rsidR="00186B6A" w:rsidRDefault="002869F4">
      <w:pPr>
        <w:rPr>
          <w:sz w:val="22"/>
        </w:rPr>
      </w:pPr>
      <w:r>
        <w:rPr>
          <w:sz w:val="22"/>
        </w:rPr>
        <w:t>Непосредственное действие прав и свобод человека и гражданина. Этот принцип получил свое юридическое закрепление впервые в Конституции РФ 1993 г. Признание прав и свобод человека и гражданина непосредственно действующими предполагает возможность реализации и защиты прав и свобод в случае их нарушения в соответст</w:t>
      </w:r>
      <w:r>
        <w:rPr>
          <w:sz w:val="22"/>
        </w:rPr>
        <w:softHyphen/>
        <w:t>вии с Конституцией РФ, которая обладает высшей юридической силой и имеет прямое действие на всей территории России (ч. 1 ст. 15 Конституции РФ). Это означает верхо</w:t>
      </w:r>
      <w:r>
        <w:rPr>
          <w:sz w:val="22"/>
        </w:rPr>
        <w:softHyphen/>
        <w:t>венство прав и свобод человека и гражданина в правовой системе, так как «они опреде</w:t>
      </w:r>
      <w:r>
        <w:rPr>
          <w:sz w:val="22"/>
        </w:rPr>
        <w:softHyphen/>
        <w:t>ляют смысл, содержание и применение законов, деятельность законодательной и ис</w:t>
      </w:r>
      <w:r>
        <w:rPr>
          <w:sz w:val="22"/>
        </w:rPr>
        <w:softHyphen/>
        <w:t>полнительной власти, местного самоуправления и обеспечиваются правосудием» (ст. 18 Конституция РФ). В этой связи необходимо напомнить, что в этом проявляется су</w:t>
      </w:r>
      <w:r>
        <w:rPr>
          <w:sz w:val="22"/>
        </w:rPr>
        <w:softHyphen/>
        <w:t>щественный признак правового государства и принцип конституционного строя РФ, характеризующий права и свободы человека и гражданина, в качестве высшей ценности государства и общества.</w:t>
      </w:r>
    </w:p>
    <w:p w:rsidR="00186B6A" w:rsidRDefault="002869F4">
      <w:pPr>
        <w:rPr>
          <w:sz w:val="22"/>
        </w:rPr>
      </w:pPr>
      <w:r>
        <w:rPr>
          <w:sz w:val="22"/>
          <w:u w:val="single"/>
        </w:rPr>
        <w:t>Юридическое равенство.</w:t>
      </w:r>
      <w:r>
        <w:rPr>
          <w:sz w:val="22"/>
        </w:rPr>
        <w:t xml:space="preserve"> Конституция Российской Федерации в ст. 19 определила следующие аспекты этого важнейшего принципа конституционного статуса личности:</w:t>
      </w:r>
    </w:p>
    <w:p w:rsidR="00186B6A" w:rsidRDefault="002869F4">
      <w:pPr>
        <w:rPr>
          <w:sz w:val="22"/>
        </w:rPr>
      </w:pPr>
      <w:r>
        <w:rPr>
          <w:sz w:val="22"/>
        </w:rPr>
        <w:t>равенство всех перед законом и судом,</w:t>
      </w:r>
    </w:p>
    <w:p w:rsidR="00186B6A" w:rsidRDefault="002869F4">
      <w:pPr>
        <w:rPr>
          <w:sz w:val="22"/>
        </w:rPr>
      </w:pPr>
      <w:r>
        <w:rPr>
          <w:sz w:val="22"/>
        </w:rPr>
        <w:t>равенство прав и свобод человека и гражданина,</w:t>
      </w:r>
    </w:p>
    <w:p w:rsidR="00186B6A" w:rsidRDefault="002869F4">
      <w:pPr>
        <w:rPr>
          <w:sz w:val="22"/>
        </w:rPr>
      </w:pPr>
      <w:r>
        <w:rPr>
          <w:sz w:val="22"/>
        </w:rPr>
        <w:t>равноправие мужчины и женщины.</w:t>
      </w:r>
    </w:p>
    <w:p w:rsidR="00186B6A" w:rsidRDefault="002869F4">
      <w:pPr>
        <w:rPr>
          <w:sz w:val="22"/>
        </w:rPr>
      </w:pPr>
      <w:r>
        <w:rPr>
          <w:sz w:val="22"/>
        </w:rPr>
        <w:t>Конституционное закрепление равенства всех перед законом и судом имеет в ка</w:t>
      </w:r>
      <w:r>
        <w:rPr>
          <w:sz w:val="22"/>
        </w:rPr>
        <w:softHyphen/>
        <w:t>честве своей основы международный стандарт, установленный ст. 7 Всеобщей Декла</w:t>
      </w:r>
      <w:r>
        <w:rPr>
          <w:sz w:val="22"/>
        </w:rPr>
        <w:softHyphen/>
        <w:t>рацией прав человека, согласно которому «все люди равны перед законом и имеют право без всякого различия на равную защиту закона».</w:t>
      </w:r>
    </w:p>
    <w:p w:rsidR="00186B6A" w:rsidRDefault="002869F4">
      <w:pPr>
        <w:rPr>
          <w:sz w:val="22"/>
        </w:rPr>
      </w:pPr>
      <w:r>
        <w:rPr>
          <w:sz w:val="22"/>
        </w:rPr>
        <w:t>Равенство прав и свобод человека и гражданина гарантируется независимо от по</w:t>
      </w:r>
      <w:r>
        <w:rPr>
          <w:sz w:val="22"/>
        </w:rPr>
        <w:softHyphen/>
        <w:t>ла, расы, национальности, языка, происхождения, места жительства, отношения к рели</w:t>
      </w:r>
      <w:r>
        <w:rPr>
          <w:sz w:val="22"/>
        </w:rPr>
        <w:softHyphen/>
        <w:t>гии, убеждений, принадлежности к общественным объединениям, а также других об</w:t>
      </w:r>
      <w:r>
        <w:rPr>
          <w:sz w:val="22"/>
        </w:rPr>
        <w:softHyphen/>
        <w:t>стоятельств. Запрещаются любые формы ограничения прав граждан по признакам со</w:t>
      </w:r>
      <w:r>
        <w:rPr>
          <w:sz w:val="22"/>
        </w:rPr>
        <w:softHyphen/>
        <w:t>циальной, расовой, национальной, языковой или религиозной принадлежности (ч. 2 ст. Конституции РФ).</w:t>
      </w:r>
    </w:p>
    <w:p w:rsidR="00186B6A" w:rsidRDefault="002869F4">
      <w:pPr>
        <w:rPr>
          <w:sz w:val="22"/>
        </w:rPr>
      </w:pPr>
      <w:r>
        <w:rPr>
          <w:sz w:val="22"/>
        </w:rPr>
        <w:t>Взятое на себя обязательство государством гарантировать равенство</w:t>
      </w:r>
      <w:r>
        <w:rPr>
          <w:b/>
          <w:bCs/>
          <w:sz w:val="22"/>
        </w:rPr>
        <w:t xml:space="preserve"> </w:t>
      </w:r>
      <w:r>
        <w:rPr>
          <w:sz w:val="22"/>
        </w:rPr>
        <w:t>прав и сво</w:t>
      </w:r>
      <w:r>
        <w:rPr>
          <w:sz w:val="22"/>
        </w:rPr>
        <w:softHyphen/>
        <w:t>бод человека и гражданина подтверждает стремление Российской Федерации обеспе</w:t>
      </w:r>
      <w:r>
        <w:rPr>
          <w:sz w:val="22"/>
        </w:rPr>
        <w:softHyphen/>
        <w:t>чить правовую защиту человеческого достоинства от дискриминации в соответствии</w:t>
      </w:r>
      <w:r>
        <w:rPr>
          <w:b/>
          <w:bCs/>
          <w:sz w:val="22"/>
        </w:rPr>
        <w:t xml:space="preserve"> </w:t>
      </w:r>
      <w:r>
        <w:rPr>
          <w:sz w:val="22"/>
        </w:rPr>
        <w:t>со ст. 2 Всеобщей Декларации прав человека и ст. 2 Международных Пактов права и свободы человека неотчуждаемыми. Конституция подчеркивает недопусти</w:t>
      </w:r>
      <w:r>
        <w:rPr>
          <w:sz w:val="22"/>
        </w:rPr>
        <w:softHyphen/>
        <w:t>мость лишения или произвольного (незаконного) ограничения. В свою очередь ч. 3 ст. 55 Конституции РФ утверждает, что права и свободы человека и гражданина могут быть ограничены федеральным законом  в той мере, в какой это необходимо в целях защиты основ конституционного строя, нравственности, здоровья, прав и закон</w:t>
      </w:r>
      <w:r>
        <w:rPr>
          <w:sz w:val="22"/>
        </w:rPr>
        <w:softHyphen/>
        <w:t>ных интересов других лиц, обеспечения обороны страны и безопасности государства. Это совпадает по своему содержанию с ч 2 ст. 23 Всеобщей Декларации прав человека. При этом в Российской Федерации не должны издаваться законы, отменяющие или умаляющие права и свободы человека и гражданина (ч. 2 ст. 55 Конституции РФ).</w:t>
      </w:r>
    </w:p>
    <w:p w:rsidR="00186B6A" w:rsidRDefault="002869F4">
      <w:pPr>
        <w:rPr>
          <w:sz w:val="22"/>
        </w:rPr>
      </w:pPr>
      <w:r>
        <w:rPr>
          <w:sz w:val="22"/>
          <w:u w:val="single"/>
        </w:rPr>
        <w:t>Взаимное уважение прав и свобод человека и гражданина.</w:t>
      </w:r>
      <w:r>
        <w:rPr>
          <w:sz w:val="22"/>
        </w:rPr>
        <w:t xml:space="preserve"> Обладание правами и свободами не может означать произвола при их осуществлении или злоупотребления ими. Согласно ч. 3 ст. 17 Конституции РФ осуществление прав и свобод человека и гражданина не должно нарушать права и свободы других лиц. Это важнейшее условие реализации свободы и основополагающий принцип правопорядка. Идея правового го</w:t>
      </w:r>
      <w:r>
        <w:rPr>
          <w:sz w:val="22"/>
        </w:rPr>
        <w:softHyphen/>
        <w:t>сударства о взаимной свободе и ответственности непосредственно связаны с утвержде</w:t>
      </w:r>
      <w:r>
        <w:rPr>
          <w:sz w:val="22"/>
        </w:rPr>
        <w:softHyphen/>
        <w:t>нием в обществе и государстве взаимного уважение прав и свобод человека и гражда</w:t>
      </w:r>
      <w:r>
        <w:rPr>
          <w:sz w:val="22"/>
        </w:rPr>
        <w:softHyphen/>
        <w:t>нина.</w:t>
      </w:r>
    </w:p>
    <w:p w:rsidR="00186B6A" w:rsidRDefault="002869F4">
      <w:pPr>
        <w:rPr>
          <w:sz w:val="22"/>
        </w:rPr>
      </w:pPr>
      <w:r>
        <w:rPr>
          <w:sz w:val="22"/>
          <w:u w:val="single"/>
        </w:rPr>
        <w:t>Непосредственное действие прав и свобод человека и гражданина.</w:t>
      </w:r>
      <w:r>
        <w:rPr>
          <w:sz w:val="22"/>
        </w:rPr>
        <w:t xml:space="preserve"> Этот принцип получил свое юридическое закрепление впервые в Конституции РФ 1993 г. Признание прав и свобод человека и гражданина непосредственно действующими предполагает возможность реализации и защиты прав и свобод в случае их нарушения в соответст</w:t>
      </w:r>
      <w:r>
        <w:rPr>
          <w:sz w:val="22"/>
        </w:rPr>
        <w:softHyphen/>
        <w:t>вии с Конституцией РФ, которая обладает высшей юридической силой и имеет прямое действие на всей территории России (ч 1 ст. 15 Конституции РФ). Это означает верхо</w:t>
      </w:r>
      <w:r>
        <w:rPr>
          <w:sz w:val="22"/>
        </w:rPr>
        <w:softHyphen/>
        <w:t>венство прав и свобод человека и гражданина в правовой системе, так как «они опреде</w:t>
      </w:r>
      <w:r>
        <w:rPr>
          <w:sz w:val="22"/>
        </w:rPr>
        <w:softHyphen/>
        <w:t>ляют смысл, содержание и применение законен, деятельность законодательной и ис</w:t>
      </w:r>
      <w:r>
        <w:rPr>
          <w:sz w:val="22"/>
        </w:rPr>
        <w:softHyphen/>
        <w:t>полнительной власти, местного самоуправления и обеспечиваются правосудием» (ст. 18 Конституции РФ). В этой связи необходимо запомнить, что в этом проявляется су</w:t>
      </w:r>
      <w:r>
        <w:rPr>
          <w:sz w:val="22"/>
        </w:rPr>
        <w:softHyphen/>
        <w:t>щественный признак правового государства и принцип конституционного строя РФ, характеризующий права и свободы человека и гражданина в качестве высшей ценности государства и общества.</w:t>
      </w:r>
    </w:p>
    <w:p w:rsidR="00186B6A" w:rsidRDefault="002869F4">
      <w:pPr>
        <w:rPr>
          <w:sz w:val="22"/>
        </w:rPr>
      </w:pPr>
      <w:r>
        <w:rPr>
          <w:sz w:val="22"/>
          <w:u w:val="single"/>
        </w:rPr>
        <w:t>Юридическое равенство.</w:t>
      </w:r>
      <w:r>
        <w:rPr>
          <w:sz w:val="22"/>
        </w:rPr>
        <w:t xml:space="preserve"> Конституция Российской Федерации в ст. 19 определила следующие аспекты этого</w:t>
      </w:r>
      <w:r>
        <w:rPr>
          <w:smallCaps/>
          <w:sz w:val="22"/>
        </w:rPr>
        <w:t xml:space="preserve"> </w:t>
      </w:r>
      <w:r>
        <w:rPr>
          <w:sz w:val="22"/>
        </w:rPr>
        <w:t>важнейшего принципа конституционного статуса личности:</w:t>
      </w:r>
    </w:p>
    <w:p w:rsidR="00186B6A" w:rsidRDefault="002869F4">
      <w:pPr>
        <w:rPr>
          <w:sz w:val="22"/>
        </w:rPr>
      </w:pPr>
      <w:r>
        <w:rPr>
          <w:sz w:val="22"/>
        </w:rPr>
        <w:t>равенство всех перед законом и судом,</w:t>
      </w:r>
    </w:p>
    <w:p w:rsidR="00186B6A" w:rsidRDefault="002869F4">
      <w:pPr>
        <w:rPr>
          <w:sz w:val="22"/>
        </w:rPr>
      </w:pPr>
      <w:r>
        <w:rPr>
          <w:sz w:val="22"/>
        </w:rPr>
        <w:t>равенство прав и свобод человека и гражданина,</w:t>
      </w:r>
    </w:p>
    <w:p w:rsidR="00186B6A" w:rsidRDefault="002869F4">
      <w:pPr>
        <w:rPr>
          <w:sz w:val="22"/>
        </w:rPr>
      </w:pPr>
      <w:r>
        <w:rPr>
          <w:sz w:val="22"/>
        </w:rPr>
        <w:t>равноправие мужчины и женщины</w:t>
      </w:r>
    </w:p>
    <w:p w:rsidR="00186B6A" w:rsidRDefault="002869F4">
      <w:pPr>
        <w:rPr>
          <w:sz w:val="22"/>
        </w:rPr>
      </w:pPr>
      <w:r>
        <w:rPr>
          <w:sz w:val="22"/>
        </w:rPr>
        <w:t>Конституционное закрепление равенства всех перед законом и судом имеет в ка</w:t>
      </w:r>
      <w:r>
        <w:rPr>
          <w:sz w:val="22"/>
        </w:rPr>
        <w:softHyphen/>
        <w:t>честве своей основы международный стандарт, установленный ст. 7 Всеобщей Декла</w:t>
      </w:r>
      <w:r>
        <w:rPr>
          <w:sz w:val="22"/>
        </w:rPr>
        <w:softHyphen/>
        <w:t>рацией прав человека, согласно которому «все люди равны перед законом и имеют право без всякого различия на равную защиту закона».</w:t>
      </w:r>
    </w:p>
    <w:p w:rsidR="00186B6A" w:rsidRDefault="002869F4">
      <w:pPr>
        <w:rPr>
          <w:sz w:val="22"/>
        </w:rPr>
      </w:pPr>
      <w:r>
        <w:rPr>
          <w:sz w:val="22"/>
        </w:rPr>
        <w:t>Равенство прав и свобод человека и гражданина гарантируется независимо от по</w:t>
      </w:r>
      <w:r>
        <w:rPr>
          <w:sz w:val="22"/>
        </w:rPr>
        <w:softHyphen/>
        <w:t>ла, расы, национальности, языка, происхождения, места жительства, отношения к рели</w:t>
      </w:r>
      <w:r>
        <w:rPr>
          <w:sz w:val="22"/>
        </w:rPr>
        <w:softHyphen/>
        <w:t>гии, убеждений, принадлежности к общественным объединениям, а также других об</w:t>
      </w:r>
      <w:r>
        <w:rPr>
          <w:sz w:val="22"/>
        </w:rPr>
        <w:softHyphen/>
        <w:t>стоятельств. Запрещаются любые формы ограничения прав граждан по признакам со</w:t>
      </w:r>
      <w:r>
        <w:rPr>
          <w:sz w:val="22"/>
        </w:rPr>
        <w:softHyphen/>
        <w:t>циальной, расовой, национальной, языковой или религиозной принадлежности (ч. 2 ст. Конституции РФ)</w:t>
      </w:r>
    </w:p>
    <w:p w:rsidR="00186B6A" w:rsidRDefault="002869F4">
      <w:pPr>
        <w:rPr>
          <w:sz w:val="22"/>
        </w:rPr>
      </w:pPr>
      <w:r>
        <w:rPr>
          <w:sz w:val="22"/>
        </w:rPr>
        <w:t>Взятое на себя обязательство государством гарантировать равенство прав и сво</w:t>
      </w:r>
      <w:r>
        <w:rPr>
          <w:sz w:val="22"/>
        </w:rPr>
        <w:softHyphen/>
        <w:t>бод человека и гражданина подтверждает стремление Российской Федерации обеспе</w:t>
      </w:r>
      <w:r>
        <w:rPr>
          <w:sz w:val="22"/>
        </w:rPr>
        <w:softHyphen/>
        <w:t>чить правовую защиту человеческого достоинства от дискриминации в соответствии со</w:t>
      </w:r>
      <w:r>
        <w:rPr>
          <w:b/>
          <w:bCs/>
          <w:sz w:val="22"/>
        </w:rPr>
        <w:t xml:space="preserve"> </w:t>
      </w:r>
      <w:r>
        <w:rPr>
          <w:sz w:val="22"/>
        </w:rPr>
        <w:t>ст. 2 Всеобщей Декларации нрав человека и ст. 2 Международных Пактов.</w:t>
      </w:r>
    </w:p>
    <w:p w:rsidR="00186B6A" w:rsidRDefault="002869F4">
      <w:pPr>
        <w:rPr>
          <w:sz w:val="22"/>
        </w:rPr>
      </w:pPr>
      <w:r>
        <w:rPr>
          <w:sz w:val="22"/>
        </w:rPr>
        <w:t>Конституционное закрепление равноправия мужчины и женщины и равных воз</w:t>
      </w:r>
      <w:r>
        <w:rPr>
          <w:sz w:val="22"/>
        </w:rPr>
        <w:softHyphen/>
        <w:t>можностей для реализации прав и свобод обусловлено требованиями Конвенции ООН «О ликвидации всех форм дискриминации в отношении женщин» о включении этого принципа в национальные конституции (ст. 2 Конвенции). Российское законодательст</w:t>
      </w:r>
      <w:r>
        <w:rPr>
          <w:sz w:val="22"/>
        </w:rPr>
        <w:softHyphen/>
        <w:t>во предусматривает развернутую систему мер по реализации данного конституционно</w:t>
      </w:r>
      <w:r>
        <w:rPr>
          <w:sz w:val="22"/>
        </w:rPr>
        <w:softHyphen/>
        <w:t>го принципа</w:t>
      </w:r>
    </w:p>
    <w:p w:rsidR="00186B6A" w:rsidRDefault="002869F4">
      <w:pPr>
        <w:rPr>
          <w:sz w:val="22"/>
        </w:rPr>
      </w:pPr>
      <w:r>
        <w:rPr>
          <w:sz w:val="22"/>
          <w:u w:val="single"/>
        </w:rPr>
        <w:t>Гарантированность прав и свобод человека и гражданина.</w:t>
      </w:r>
      <w:r>
        <w:rPr>
          <w:sz w:val="22"/>
        </w:rPr>
        <w:t xml:space="preserve"> Статья 2 Конституции РФ устанавливает в качестве основ конституционного строя обязанность государства по признанию, соблюдению и защите прав и свобод человека и гражданина.</w:t>
      </w:r>
    </w:p>
    <w:p w:rsidR="00186B6A" w:rsidRDefault="002869F4">
      <w:pPr>
        <w:rPr>
          <w:sz w:val="22"/>
        </w:rPr>
      </w:pPr>
      <w:r>
        <w:rPr>
          <w:sz w:val="22"/>
        </w:rPr>
        <w:t>При этом государство берег на себя обязательство гарантировать права и свободы человека и гражданина согласно общепризнанным принципам и нормам международ</w:t>
      </w:r>
      <w:r>
        <w:rPr>
          <w:sz w:val="22"/>
        </w:rPr>
        <w:softHyphen/>
        <w:t>ного права и в соответствии с настоящей Конституцией (ч, I ст. 17 Конституции РФ), равенство прав и свобод человека и гражданина (ч 2 ст. 19 Конституции РФ), защиту прав и свобод человека и гражданина в Российской Федерации (ч. 1 ст. 45 Конституции РФ)</w:t>
      </w:r>
    </w:p>
    <w:p w:rsidR="00186B6A" w:rsidRDefault="002869F4">
      <w:pPr>
        <w:rPr>
          <w:sz w:val="22"/>
        </w:rPr>
      </w:pPr>
      <w:r>
        <w:rPr>
          <w:sz w:val="22"/>
        </w:rPr>
        <w:t>Под гарантиями прав и свобод человека и гражданина следует понимать общие социально-экономические, политические и духовные условия, а также специальные юридические средства, обеспечивающие реализацию и охрану прав и свобод Указан</w:t>
      </w:r>
      <w:r>
        <w:rPr>
          <w:sz w:val="22"/>
        </w:rPr>
        <w:softHyphen/>
        <w:t>ным гарантиям уделяется значительное внимание во 2 главе и в других главах Консти</w:t>
      </w:r>
      <w:r>
        <w:rPr>
          <w:sz w:val="22"/>
        </w:rPr>
        <w:softHyphen/>
        <w:t>туции</w:t>
      </w:r>
    </w:p>
    <w:p w:rsidR="00186B6A" w:rsidRDefault="002869F4">
      <w:pPr>
        <w:rPr>
          <w:sz w:val="22"/>
        </w:rPr>
      </w:pPr>
      <w:r>
        <w:rPr>
          <w:sz w:val="22"/>
        </w:rPr>
        <w:t>Основной экономической гарантией обеспечения прав и свобод выступает кон</w:t>
      </w:r>
      <w:r>
        <w:rPr>
          <w:sz w:val="22"/>
        </w:rPr>
        <w:softHyphen/>
        <w:t>ституционно установленный принцип экономического многообразия (ст. 8 Конститу</w:t>
      </w:r>
      <w:r>
        <w:rPr>
          <w:sz w:val="22"/>
        </w:rPr>
        <w:softHyphen/>
        <w:t>ции РФ). В Российской Федерации признаются и защищаются равным образом различ</w:t>
      </w:r>
      <w:r>
        <w:rPr>
          <w:sz w:val="22"/>
        </w:rPr>
        <w:softHyphen/>
        <w:t>ные формы собственности, гарантируется свобода экономической деятельности и под</w:t>
      </w:r>
      <w:r>
        <w:rPr>
          <w:sz w:val="22"/>
        </w:rPr>
        <w:softHyphen/>
        <w:t>держка конкуренции. Земля и другие природные ресурсы характеризуются как основа жизни и деятельности народов (ст. 9 Конституции РФ). Одновременно с этим. Конституция РФ гарантирует единство экономического пространства и свободное перемеще</w:t>
      </w:r>
      <w:r>
        <w:rPr>
          <w:sz w:val="22"/>
        </w:rPr>
        <w:softHyphen/>
        <w:t>ние товаров, услуг и финансовых ресурсов (ч. 1 ст. 8 Конституции РФ).</w:t>
      </w:r>
    </w:p>
    <w:p w:rsidR="00186B6A" w:rsidRDefault="002869F4">
      <w:pPr>
        <w:rPr>
          <w:sz w:val="22"/>
        </w:rPr>
      </w:pPr>
      <w:r>
        <w:rPr>
          <w:sz w:val="22"/>
        </w:rPr>
        <w:t>Наряду с этим, важное гарантирующее воздействие на реализацию прав и свобод человека и гражданина оказывает обязанность российского государства проводить по</w:t>
      </w:r>
      <w:r>
        <w:rPr>
          <w:sz w:val="22"/>
        </w:rPr>
        <w:softHyphen/>
        <w:t>литику направленную на создание условий, обеспечивающих достойную жизнь и сво</w:t>
      </w:r>
      <w:r>
        <w:rPr>
          <w:sz w:val="22"/>
        </w:rPr>
        <w:softHyphen/>
        <w:t>бодное развитие человека (ст. 7 Конституции РФ).</w:t>
      </w:r>
    </w:p>
    <w:p w:rsidR="00186B6A" w:rsidRDefault="002869F4">
      <w:pPr>
        <w:rPr>
          <w:sz w:val="22"/>
        </w:rPr>
      </w:pPr>
      <w:r>
        <w:rPr>
          <w:sz w:val="22"/>
        </w:rPr>
        <w:t>Среди политических гарантий прав и свобод человека и гражданина особое значе</w:t>
      </w:r>
      <w:r>
        <w:rPr>
          <w:sz w:val="22"/>
        </w:rPr>
        <w:softHyphen/>
        <w:t>ние принадлежит таким конституционным принципам, как народовластие (ст. 3), раз</w:t>
      </w:r>
      <w:r>
        <w:rPr>
          <w:sz w:val="22"/>
        </w:rPr>
        <w:softHyphen/>
        <w:t>деление властей (ст. 10), местное самоуправление (ст. 12), политическое многообразие (ч. 3 ст. 13). В качестве политической гарантии можно признать и деятельность самого российского государства, которое по своей конституционной форме выступает как де</w:t>
      </w:r>
      <w:r>
        <w:rPr>
          <w:sz w:val="22"/>
        </w:rPr>
        <w:softHyphen/>
        <w:t>мократическое, правовое, федеративное государство с республиканской формой прав</w:t>
      </w:r>
      <w:r>
        <w:rPr>
          <w:sz w:val="22"/>
        </w:rPr>
        <w:softHyphen/>
        <w:t>ления (п 1 Конституции РФ), функцией которого является защита конституционного строя, включая обеспечение прав и свобод человека.</w:t>
      </w:r>
    </w:p>
    <w:p w:rsidR="00186B6A" w:rsidRDefault="002869F4">
      <w:pPr>
        <w:rPr>
          <w:sz w:val="22"/>
        </w:rPr>
      </w:pPr>
      <w:r>
        <w:rPr>
          <w:sz w:val="22"/>
        </w:rPr>
        <w:t>Духовным гарантиям так же принадлежит существенное значение в процессе обеспечения реализации и охраны прав и свобод. Одним из таких условий может рас</w:t>
      </w:r>
      <w:r>
        <w:rPr>
          <w:sz w:val="22"/>
        </w:rPr>
        <w:softHyphen/>
        <w:t>сматриваться принцип идеологического многообразия (ст. 13 Конституции РФ), со</w:t>
      </w:r>
      <w:r>
        <w:rPr>
          <w:sz w:val="22"/>
        </w:rPr>
        <w:softHyphen/>
        <w:t>гласно которому никакая идеология не может устанавливаться в качестве государст</w:t>
      </w:r>
      <w:r>
        <w:rPr>
          <w:sz w:val="22"/>
        </w:rPr>
        <w:softHyphen/>
        <w:t>венной или обязательной (ч, 2 ст. 13 Конституции РФ).</w:t>
      </w:r>
    </w:p>
    <w:p w:rsidR="00186B6A" w:rsidRDefault="002869F4">
      <w:pPr>
        <w:rPr>
          <w:sz w:val="22"/>
        </w:rPr>
      </w:pPr>
      <w:r>
        <w:rPr>
          <w:sz w:val="22"/>
        </w:rPr>
        <w:t>Вместе с тем, эффективная реализация и охрана прав и свобод человека и гражда</w:t>
      </w:r>
      <w:r>
        <w:rPr>
          <w:sz w:val="22"/>
        </w:rPr>
        <w:softHyphen/>
        <w:t>нина предполагает наличие механизма юридического гарантирования. Конституция РФ предусматривает различные юридические средства, обеспечивающие права и свободы.</w:t>
      </w:r>
    </w:p>
    <w:p w:rsidR="00186B6A" w:rsidRDefault="002869F4">
      <w:pPr>
        <w:rPr>
          <w:sz w:val="22"/>
        </w:rPr>
      </w:pPr>
      <w:r>
        <w:rPr>
          <w:sz w:val="22"/>
        </w:rPr>
        <w:t>Во-первых, учрежден пост Президента России как гаранта прав и свобод человека и гражданина (ст. 80 Конституции РФ) В Администрации Президента РФ в качестве самостоятельною подразделения функционирует Управление Президента РФ по работе с обращениями граждан. Наряду с этим, функционирует Комиссия по правам человека при Президенте РФ, представляющая собой элемент национальной системы несудеб</w:t>
      </w:r>
      <w:r>
        <w:rPr>
          <w:sz w:val="22"/>
        </w:rPr>
        <w:softHyphen/>
        <w:t>ных институтов, призванных обеспечить права человека и гражданина.</w:t>
      </w:r>
    </w:p>
    <w:p w:rsidR="00186B6A" w:rsidRDefault="002869F4">
      <w:pPr>
        <w:rPr>
          <w:sz w:val="22"/>
        </w:rPr>
      </w:pPr>
      <w:r>
        <w:rPr>
          <w:sz w:val="22"/>
        </w:rPr>
        <w:t>Во-вторых, конституционно закреплен (ст. 103 «д» ч. 1 Конституции РФ) и опре</w:t>
      </w:r>
      <w:r>
        <w:rPr>
          <w:sz w:val="22"/>
        </w:rPr>
        <w:softHyphen/>
        <w:t>делен Конституционным Законом от 26 февраля 1997 г. институт Уполномоченного по</w:t>
      </w:r>
      <w:r>
        <w:rPr>
          <w:b/>
          <w:bCs/>
          <w:sz w:val="22"/>
        </w:rPr>
        <w:t xml:space="preserve"> </w:t>
      </w:r>
      <w:r>
        <w:rPr>
          <w:sz w:val="22"/>
        </w:rPr>
        <w:t>правам человека.</w:t>
      </w:r>
    </w:p>
    <w:p w:rsidR="00186B6A" w:rsidRDefault="002869F4">
      <w:pPr>
        <w:rPr>
          <w:sz w:val="22"/>
        </w:rPr>
      </w:pPr>
      <w:r>
        <w:rPr>
          <w:sz w:val="22"/>
        </w:rPr>
        <w:t>В-третьих, в Конституции РФ статус Конституционного Суда определяется</w:t>
      </w:r>
      <w:r>
        <w:rPr>
          <w:b/>
          <w:bCs/>
          <w:sz w:val="22"/>
        </w:rPr>
        <w:t xml:space="preserve"> </w:t>
      </w:r>
      <w:r>
        <w:rPr>
          <w:sz w:val="22"/>
        </w:rPr>
        <w:t>как органа конституционного надзора и контроля, который призван играть важную роль в защите прав и свобод человека и гражданина (ст. 125 Конституции РФ).</w:t>
      </w:r>
    </w:p>
    <w:p w:rsidR="00186B6A" w:rsidRDefault="002869F4">
      <w:pPr>
        <w:rPr>
          <w:sz w:val="22"/>
        </w:rPr>
      </w:pPr>
      <w:r>
        <w:rPr>
          <w:sz w:val="22"/>
        </w:rPr>
        <w:t>В-четвертых, Конституция России установила в качестве основного направления деятельности Правительств РФ полномочия и сфере обеспечения законности, прав и свобод граждан (ст. 1144 Конституции РФ), которые конкретизированы в Конституци</w:t>
      </w:r>
      <w:r>
        <w:rPr>
          <w:sz w:val="22"/>
        </w:rPr>
        <w:softHyphen/>
        <w:t>онном Законе «О Правительстве Российской</w:t>
      </w:r>
      <w:r>
        <w:rPr>
          <w:smallCaps/>
          <w:sz w:val="22"/>
        </w:rPr>
        <w:t xml:space="preserve"> </w:t>
      </w:r>
      <w:r>
        <w:rPr>
          <w:sz w:val="22"/>
        </w:rPr>
        <w:t>Федерации».</w:t>
      </w:r>
    </w:p>
    <w:p w:rsidR="00186B6A" w:rsidRDefault="002869F4">
      <w:pPr>
        <w:rPr>
          <w:sz w:val="22"/>
        </w:rPr>
      </w:pPr>
      <w:r>
        <w:rPr>
          <w:sz w:val="22"/>
        </w:rPr>
        <w:t>В-пятых, конституционно закреплен институт прокурорского надзора (ст. 129 Конституции РФ), который также способствует укреплению законности и правопоряд</w:t>
      </w:r>
      <w:r>
        <w:rPr>
          <w:sz w:val="22"/>
        </w:rPr>
        <w:softHyphen/>
        <w:t>ка, обеспечению прав и свобод.</w:t>
      </w:r>
    </w:p>
    <w:p w:rsidR="00186B6A" w:rsidRDefault="002869F4">
      <w:pPr>
        <w:rPr>
          <w:sz w:val="22"/>
        </w:rPr>
      </w:pPr>
      <w:r>
        <w:rPr>
          <w:sz w:val="22"/>
        </w:rPr>
        <w:t>В-шестых, важнейшей юридической гарантией прав и свобод человека и гражда</w:t>
      </w:r>
      <w:r>
        <w:rPr>
          <w:sz w:val="22"/>
        </w:rPr>
        <w:softHyphen/>
        <w:t>нина является судебная защита (ч. 1 ст. 46 Конституции РФ) В суде могут быть обжа</w:t>
      </w:r>
      <w:r>
        <w:rPr>
          <w:sz w:val="22"/>
        </w:rPr>
        <w:softHyphen/>
        <w:t>лованы решения и действия (или бездействия) органов государственной власти, орга</w:t>
      </w:r>
      <w:r>
        <w:rPr>
          <w:sz w:val="22"/>
        </w:rPr>
        <w:softHyphen/>
        <w:t>нов местного самоуправления, общественных объединений и должностных лиц (ч. 2 ст. 46 Конституция РФ)</w:t>
      </w:r>
    </w:p>
    <w:p w:rsidR="00186B6A" w:rsidRDefault="002869F4">
      <w:pPr>
        <w:rPr>
          <w:sz w:val="22"/>
        </w:rPr>
      </w:pPr>
      <w:r>
        <w:rPr>
          <w:sz w:val="22"/>
        </w:rPr>
        <w:t>В-седьмых, в рамках реализации конституционного права на обращение (ст. 33 Конституции) широко используются административно-правовые способы защиты прав и свобод</w:t>
      </w:r>
    </w:p>
    <w:p w:rsidR="00186B6A" w:rsidRDefault="002869F4">
      <w:pPr>
        <w:rPr>
          <w:sz w:val="22"/>
        </w:rPr>
      </w:pPr>
      <w:r>
        <w:rPr>
          <w:sz w:val="22"/>
        </w:rPr>
        <w:t>В-восьмых, специальной юридической гарантией прав и свобод может быть рас</w:t>
      </w:r>
      <w:r>
        <w:rPr>
          <w:sz w:val="22"/>
        </w:rPr>
        <w:softHyphen/>
        <w:t>смотрено право на получение квалифицированной юридической помощи (ч 1 ст. 48 Конституции РФ). Придание адвокатуре статуса добровольной ассоциации юристов га</w:t>
      </w:r>
      <w:r>
        <w:rPr>
          <w:sz w:val="22"/>
        </w:rPr>
        <w:softHyphen/>
        <w:t>рантирует ее независимость и объективность предварительного расследования и судеб</w:t>
      </w:r>
      <w:r>
        <w:rPr>
          <w:sz w:val="22"/>
        </w:rPr>
        <w:softHyphen/>
        <w:t>ного разбирательства.</w:t>
      </w:r>
    </w:p>
    <w:p w:rsidR="00186B6A" w:rsidRDefault="002869F4">
      <w:pPr>
        <w:rPr>
          <w:sz w:val="22"/>
        </w:rPr>
      </w:pPr>
      <w:r>
        <w:rPr>
          <w:sz w:val="22"/>
        </w:rPr>
        <w:t>В-девятых, в качестве конституционных гарантий прав и свобод выступают обще</w:t>
      </w:r>
      <w:r>
        <w:rPr>
          <w:sz w:val="22"/>
        </w:rPr>
        <w:softHyphen/>
        <w:t>признанный принцип презумпции невиновности в соответствии с которым каждый об</w:t>
      </w:r>
      <w:r>
        <w:rPr>
          <w:sz w:val="22"/>
        </w:rPr>
        <w:softHyphen/>
        <w:t>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</w:t>
      </w:r>
      <w:r>
        <w:rPr>
          <w:sz w:val="22"/>
        </w:rPr>
        <w:softHyphen/>
        <w:t>пившим в законную силу приговором суда (ч 1 ст. 49 Конституции РФ), а также прин</w:t>
      </w:r>
      <w:r>
        <w:rPr>
          <w:sz w:val="22"/>
        </w:rPr>
        <w:softHyphen/>
        <w:t>цип, определяющий, что закон, устанавливающий или отягчающий ответственность, обратной силы не имеет (ч. 1 ст. 54 Конституции РФ)</w:t>
      </w:r>
    </w:p>
    <w:p w:rsidR="00186B6A" w:rsidRDefault="002869F4">
      <w:pPr>
        <w:rPr>
          <w:sz w:val="22"/>
        </w:rPr>
      </w:pPr>
      <w:r>
        <w:rPr>
          <w:sz w:val="22"/>
        </w:rPr>
        <w:t>В-десятых, юридической траншей признается охрана Конституцией, прав потер</w:t>
      </w:r>
      <w:r>
        <w:rPr>
          <w:sz w:val="22"/>
        </w:rPr>
        <w:softHyphen/>
        <w:t>певших от преступлений и злоупотреблений властью Государство обеспечивает потер</w:t>
      </w:r>
      <w:r>
        <w:rPr>
          <w:sz w:val="22"/>
        </w:rPr>
        <w:softHyphen/>
        <w:t>певшим доступ к правосудию и компенсацию причиненного ущерба (ст. 52 Конститу</w:t>
      </w:r>
      <w:r>
        <w:rPr>
          <w:sz w:val="22"/>
        </w:rPr>
        <w:softHyphen/>
        <w:t>ции РФ) Одновременно с этим важное значение имеет право на возмещение государст</w:t>
      </w:r>
      <w:r>
        <w:rPr>
          <w:sz w:val="22"/>
        </w:rPr>
        <w:softHyphen/>
        <w:t>вом вреда, причиненного незаконными действиями (или бездействием) органов госу</w:t>
      </w:r>
      <w:r>
        <w:rPr>
          <w:sz w:val="22"/>
        </w:rPr>
        <w:softHyphen/>
        <w:t>дарственной власти или их должностных лиц (ст. 53 Конституции РФ).</w:t>
      </w:r>
    </w:p>
    <w:p w:rsidR="00186B6A" w:rsidRDefault="002869F4">
      <w:pPr>
        <w:pStyle w:val="a3"/>
      </w:pPr>
      <w:r>
        <w:t>И наконец, Конституция Российской Федерации предусматривает не только госу</w:t>
      </w:r>
      <w:r>
        <w:softHyphen/>
        <w:t>дарственную защиту прав и свобод человека и гражданина, но также и возможность самостоятельных активных действий по защите своих прав и свобод всеми способами, не запрещенными законом (ч 2 ст. 45 Конституции РФ). Существуют различные спо</w:t>
      </w:r>
      <w:r>
        <w:softHyphen/>
        <w:t>собы самозащиты, включая самостоятельное отражение преступного посягательства (самооборона), обращение к общественному мнению или к средствам массовой инфор</w:t>
      </w:r>
      <w:r>
        <w:softHyphen/>
        <w:t>мации и др. Особая роль в процессе обеспечения прав и свобод принадлежит правозащитному движению, которое функционирует в рамках, предусмотренных ст. ст. 13 и 30 Конституции РФ.</w:t>
      </w:r>
    </w:p>
    <w:p w:rsidR="00186B6A" w:rsidRDefault="002869F4">
      <w:pPr>
        <w:rPr>
          <w:sz w:val="22"/>
        </w:rPr>
      </w:pPr>
      <w:r>
        <w:rPr>
          <w:sz w:val="22"/>
        </w:rPr>
        <w:t>Вместе с тем, необходимо отметить, что человек не может нарушать обществен</w:t>
      </w:r>
      <w:r>
        <w:rPr>
          <w:sz w:val="22"/>
        </w:rPr>
        <w:softHyphen/>
        <w:t>ный порядок и превышать допустимые приделы правовой защиты.</w:t>
      </w:r>
    </w:p>
    <w:p w:rsidR="00186B6A" w:rsidRDefault="002869F4">
      <w:pPr>
        <w:rPr>
          <w:sz w:val="22"/>
        </w:rPr>
      </w:pPr>
      <w:r>
        <w:rPr>
          <w:sz w:val="22"/>
        </w:rPr>
        <w:t>Следует обратить внимание на то, что регулирование прав и свобод отнесено к исключительной компетенции Российской Федерации в целях обеспечения единого правового статуса человека и гражданина (ст. 71 Конституции РФ). В то же время за</w:t>
      </w:r>
      <w:r>
        <w:rPr>
          <w:sz w:val="22"/>
        </w:rPr>
        <w:softHyphen/>
        <w:t>щита прав и свобод является предметом совместного ведения Российской Федерации</w:t>
      </w:r>
      <w:r>
        <w:rPr>
          <w:b/>
          <w:bCs/>
          <w:sz w:val="22"/>
        </w:rPr>
        <w:t xml:space="preserve"> </w:t>
      </w:r>
      <w:r>
        <w:rPr>
          <w:sz w:val="22"/>
        </w:rPr>
        <w:t>и ее субъектов (ст. 72 Конституции РФ)</w:t>
      </w:r>
    </w:p>
    <w:p w:rsidR="00186B6A" w:rsidRDefault="002869F4">
      <w:pPr>
        <w:rPr>
          <w:sz w:val="22"/>
        </w:rPr>
      </w:pPr>
      <w:r>
        <w:rPr>
          <w:sz w:val="22"/>
        </w:rPr>
        <w:t>Наряду с этим. Конституция Российской Федерации предусматривает право каж</w:t>
      </w:r>
      <w:r>
        <w:rPr>
          <w:sz w:val="22"/>
        </w:rPr>
        <w:softHyphen/>
        <w:t>дого в соответствии с международными договорами Российской Федерации обращать</w:t>
      </w:r>
      <w:r>
        <w:rPr>
          <w:sz w:val="22"/>
        </w:rPr>
        <w:softHyphen/>
        <w:t>ся в межгосударственные органы по защите прав и свобод человека, если исчерпаны все имеющиеся внутригосударственные средства правовой защиты (ч. 3 ст. 46 Консти</w:t>
      </w:r>
      <w:r>
        <w:rPr>
          <w:sz w:val="22"/>
        </w:rPr>
        <w:softHyphen/>
        <w:t>туции РФ).</w:t>
      </w:r>
    </w:p>
    <w:p w:rsidR="00186B6A" w:rsidRDefault="002869F4">
      <w:pPr>
        <w:rPr>
          <w:sz w:val="22"/>
        </w:rPr>
      </w:pPr>
      <w:r>
        <w:rPr>
          <w:sz w:val="22"/>
        </w:rPr>
        <w:t>Ведущее место среди международных структур по обеспечению прав человека за</w:t>
      </w:r>
      <w:r>
        <w:rPr>
          <w:sz w:val="22"/>
        </w:rPr>
        <w:softHyphen/>
        <w:t>нимает Организация Объединенных Наций и ее специализированные органы, зани</w:t>
      </w:r>
      <w:r>
        <w:rPr>
          <w:sz w:val="22"/>
        </w:rPr>
        <w:softHyphen/>
        <w:t>мающиеся поощрением и защитой прав человека (Комиссия по правам человека, Коми</w:t>
      </w:r>
      <w:r>
        <w:rPr>
          <w:sz w:val="22"/>
        </w:rPr>
        <w:softHyphen/>
        <w:t>тет по правам человека, Комитет против пыток и др.). Важное значение в этом процессе принадлежит также и региональным межгосударственным организациям, таким как Совет Европы и Содружество Независимых Государств, членом которых является Рос</w:t>
      </w:r>
      <w:r>
        <w:rPr>
          <w:sz w:val="22"/>
        </w:rPr>
        <w:softHyphen/>
        <w:t>сийская Федерация.</w:t>
      </w:r>
    </w:p>
    <w:p w:rsidR="00186B6A" w:rsidRDefault="002869F4">
      <w:pPr>
        <w:rPr>
          <w:sz w:val="22"/>
        </w:rPr>
      </w:pPr>
      <w:r>
        <w:rPr>
          <w:sz w:val="22"/>
        </w:rPr>
        <w:t>В заключении требуется подчеркнуть, что перечисление в Конституции Россий</w:t>
      </w:r>
      <w:r>
        <w:rPr>
          <w:sz w:val="22"/>
        </w:rPr>
        <w:softHyphen/>
        <w:t>ской Федерации основных прав и свобод не должно толковаться как отрицание или умаление других общепризнанных прав и свобод человека и гражданина (ч 1 ст. 55 Конституции РФ). Это положение соответствует ст. 30 Всеобщей Декларации прав че</w:t>
      </w:r>
      <w:r>
        <w:rPr>
          <w:sz w:val="22"/>
        </w:rPr>
        <w:softHyphen/>
        <w:t>ловека, ст. 25 Международного Пакта об экономических, социальных и культурных правах, которые утверждают открытость перечня прав и свобод человека и гражданина, возможность присоединения новых прав к уже ранее провозглашенным.</w:t>
      </w:r>
    </w:p>
    <w:p w:rsidR="00186B6A" w:rsidRDefault="002869F4">
      <w:pPr>
        <w:rPr>
          <w:sz w:val="22"/>
        </w:rPr>
      </w:pPr>
      <w:r>
        <w:rPr>
          <w:sz w:val="22"/>
        </w:rPr>
        <w:t>В Конституции Российской Федерации перечислены основные права и свободы человека и гражданина, определенные международными стандартами, которые являют</w:t>
      </w:r>
      <w:r>
        <w:rPr>
          <w:sz w:val="22"/>
        </w:rPr>
        <w:softHyphen/>
        <w:t>ся универсальными для большинства государств мира и должны соблюдаться государ</w:t>
      </w:r>
      <w:r>
        <w:rPr>
          <w:sz w:val="22"/>
        </w:rPr>
        <w:softHyphen/>
        <w:t>ствами-участниками международных соглашений.</w:t>
      </w:r>
    </w:p>
    <w:p w:rsidR="00186B6A" w:rsidRDefault="002869F4">
      <w:pPr>
        <w:pStyle w:val="a3"/>
      </w:pPr>
      <w:r>
        <w:t>Конституционный перечень основных прав и свобод не всегда совпадает с обще</w:t>
      </w:r>
      <w:r>
        <w:softHyphen/>
        <w:t>признанным установленным международным сообществом. Например, в Конституции РФ не зафиксировано право каждого на достаточный уровень жизни, включающий дос</w:t>
      </w:r>
      <w:r>
        <w:softHyphen/>
        <w:t>таточное питание, одежду и жилище и на непрерывное улучшение условий жизни (ст. 11 Международного Пакта об экономических, социальных и культурных правах).</w:t>
      </w:r>
    </w:p>
    <w:p w:rsidR="00186B6A" w:rsidRDefault="002869F4">
      <w:pPr>
        <w:rPr>
          <w:sz w:val="22"/>
        </w:rPr>
      </w:pPr>
      <w:r>
        <w:rPr>
          <w:sz w:val="22"/>
        </w:rPr>
        <w:t>Ссылка на отсутствие в Конституции России того или иного права или свободы человека, утвержденного международно-правовым документом, несостоятельна. Во-первых, международные договоры рассматриваются составной частью правовой систе</w:t>
      </w:r>
      <w:r>
        <w:rPr>
          <w:sz w:val="22"/>
        </w:rPr>
        <w:softHyphen/>
        <w:t>мы Российской Федерации и российское государство взяло на себя обязательства при</w:t>
      </w:r>
      <w:r>
        <w:rPr>
          <w:sz w:val="22"/>
        </w:rPr>
        <w:softHyphen/>
        <w:t>знать гарантировать права и свободы человека и гражданина согласно общепризнан</w:t>
      </w:r>
      <w:r>
        <w:rPr>
          <w:sz w:val="22"/>
        </w:rPr>
        <w:softHyphen/>
        <w:t>ным принципам и нормам международного права. Во-вторых, отдельные элементы не</w:t>
      </w:r>
      <w:r>
        <w:rPr>
          <w:sz w:val="22"/>
        </w:rPr>
        <w:softHyphen/>
        <w:t>закрепленных в Конституции РФ прав и свобод вытекают из других конституционных положений, исходя из принципа неделимости и взаимозависимости гражданских, поли</w:t>
      </w:r>
      <w:r>
        <w:rPr>
          <w:sz w:val="22"/>
        </w:rPr>
        <w:softHyphen/>
        <w:t>тических, экономических, социальных и культурных (Резолюция 41/117 Генеральной Ассамблеи ООН от 4 декабря 1980 г.).</w:t>
      </w:r>
    </w:p>
    <w:p w:rsidR="00186B6A" w:rsidRDefault="002869F4">
      <w:pPr>
        <w:rPr>
          <w:sz w:val="22"/>
        </w:rPr>
      </w:pPr>
      <w:r>
        <w:rPr>
          <w:sz w:val="22"/>
        </w:rPr>
        <w:t>В тех случаях, когда международно-правовые акты фиксируют</w:t>
      </w:r>
      <w:r>
        <w:rPr>
          <w:b/>
          <w:bCs/>
          <w:sz w:val="22"/>
        </w:rPr>
        <w:t xml:space="preserve"> </w:t>
      </w:r>
      <w:r>
        <w:rPr>
          <w:sz w:val="22"/>
        </w:rPr>
        <w:t>более высокий уровень прав и свобод человека, должен отдаваться приоритет международным стан</w:t>
      </w:r>
      <w:r>
        <w:rPr>
          <w:sz w:val="22"/>
        </w:rPr>
        <w:softHyphen/>
        <w:t>дартам. Не допускается какое либо ограничение или умаление общепризнанных принципов и норм международного права, касающихся прав человека, под предлогом отсут</w:t>
      </w:r>
      <w:r>
        <w:rPr>
          <w:sz w:val="22"/>
        </w:rPr>
        <w:softHyphen/>
        <w:t>ствия конституционной формы их закрепления.</w:t>
      </w:r>
    </w:p>
    <w:p w:rsidR="00186B6A" w:rsidRDefault="00186B6A">
      <w:pPr>
        <w:rPr>
          <w:sz w:val="22"/>
        </w:rPr>
      </w:pPr>
    </w:p>
    <w:p w:rsidR="00186B6A" w:rsidRDefault="00186B6A">
      <w:pPr>
        <w:rPr>
          <w:sz w:val="22"/>
        </w:rPr>
      </w:pPr>
    </w:p>
    <w:p w:rsidR="00186B6A" w:rsidRDefault="002869F4">
      <w:pPr>
        <w:rPr>
          <w:sz w:val="22"/>
        </w:rPr>
      </w:pPr>
      <w:r>
        <w:rPr>
          <w:sz w:val="22"/>
        </w:rPr>
        <w:t>Командир взвода капитан милиции                       Зверев А.А.</w:t>
      </w:r>
      <w:bookmarkStart w:id="0" w:name="_GoBack"/>
      <w:bookmarkEnd w:id="0"/>
    </w:p>
    <w:sectPr w:rsidR="00186B6A">
      <w:footerReference w:type="even" r:id="rId6"/>
      <w:footerReference w:type="default" r:id="rId7"/>
      <w:pgSz w:w="11900" w:h="16820"/>
      <w:pgMar w:top="907" w:right="907" w:bottom="907" w:left="90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6A" w:rsidRDefault="002869F4">
      <w:pPr>
        <w:spacing w:line="240" w:lineRule="auto"/>
      </w:pPr>
      <w:r>
        <w:separator/>
      </w:r>
    </w:p>
  </w:endnote>
  <w:endnote w:type="continuationSeparator" w:id="0">
    <w:p w:rsidR="00186B6A" w:rsidRDefault="00286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6A" w:rsidRDefault="002869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6B6A" w:rsidRDefault="00186B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6A" w:rsidRDefault="002869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186B6A" w:rsidRDefault="002869F4">
    <w:pPr>
      <w:pStyle w:val="a4"/>
    </w:pPr>
    <w:r>
      <w:t>Медвежьегорский отдел вневедомственной охраны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6A" w:rsidRDefault="002869F4">
      <w:pPr>
        <w:spacing w:line="240" w:lineRule="auto"/>
      </w:pPr>
      <w:r>
        <w:separator/>
      </w:r>
    </w:p>
  </w:footnote>
  <w:footnote w:type="continuationSeparator" w:id="0">
    <w:p w:rsidR="00186B6A" w:rsidRDefault="002869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9F4"/>
    <w:rsid w:val="00186B6A"/>
    <w:rsid w:val="002869F4"/>
    <w:rsid w:val="0039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8B166-5994-4DA3-9424-B78507A2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firstLine="400"/>
      <w:jc w:val="both"/>
    </w:pPr>
    <w:rPr>
      <w:sz w:val="16"/>
      <w:szCs w:val="16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w w:val="15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semiHidden/>
    <w:rPr>
      <w:sz w:val="22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Медвежьегорский отдел охраны</Company>
  <LinksUpToDate>false</LinksUpToDate>
  <CharactersWithSpaces>25633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Irina</cp:lastModifiedBy>
  <cp:revision>2</cp:revision>
  <cp:lastPrinted>2001-04-25T08:11:00Z</cp:lastPrinted>
  <dcterms:created xsi:type="dcterms:W3CDTF">2014-11-28T18:52:00Z</dcterms:created>
  <dcterms:modified xsi:type="dcterms:W3CDTF">2014-11-28T18:52:00Z</dcterms:modified>
</cp:coreProperties>
</file>