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32" w:rsidRDefault="00272032">
      <w:pPr>
        <w:jc w:val="center"/>
        <w:rPr>
          <w:sz w:val="26"/>
        </w:rPr>
      </w:pPr>
      <w:r>
        <w:rPr>
          <w:sz w:val="26"/>
        </w:rPr>
        <w:t>План:</w:t>
      </w:r>
    </w:p>
    <w:p w:rsidR="00272032" w:rsidRDefault="00272032">
      <w:pPr>
        <w:jc w:val="center"/>
        <w:rPr>
          <w:sz w:val="26"/>
        </w:rPr>
      </w:pPr>
    </w:p>
    <w:p w:rsidR="00272032" w:rsidRDefault="00272032" w:rsidP="0090081E">
      <w:pPr>
        <w:numPr>
          <w:ilvl w:val="0"/>
          <w:numId w:val="1"/>
        </w:numPr>
        <w:rPr>
          <w:sz w:val="26"/>
        </w:rPr>
      </w:pPr>
      <w:r>
        <w:rPr>
          <w:sz w:val="26"/>
        </w:rPr>
        <w:t>Понятие, функции, основные черты и юридические свойства конституции.</w:t>
      </w:r>
    </w:p>
    <w:p w:rsidR="00272032" w:rsidRDefault="00272032" w:rsidP="0090081E">
      <w:pPr>
        <w:numPr>
          <w:ilvl w:val="0"/>
          <w:numId w:val="1"/>
        </w:numPr>
        <w:rPr>
          <w:sz w:val="26"/>
        </w:rPr>
      </w:pPr>
      <w:r>
        <w:rPr>
          <w:rStyle w:val="a4"/>
          <w:i w:val="0"/>
          <w:sz w:val="26"/>
        </w:rPr>
        <w:t>Конституции</w:t>
      </w:r>
      <w:r>
        <w:rPr>
          <w:color w:val="000000"/>
          <w:sz w:val="26"/>
        </w:rPr>
        <w:t xml:space="preserve"> 1918, 1924, 1936, 1977 годов, их </w:t>
      </w:r>
      <w:r>
        <w:rPr>
          <w:sz w:val="26"/>
        </w:rPr>
        <w:t>политическая,  правовая и гуманистическая функции.</w:t>
      </w:r>
    </w:p>
    <w:p w:rsidR="00272032" w:rsidRDefault="00272032" w:rsidP="0090081E">
      <w:pPr>
        <w:numPr>
          <w:ilvl w:val="0"/>
          <w:numId w:val="1"/>
        </w:numPr>
        <w:rPr>
          <w:sz w:val="26"/>
        </w:rPr>
      </w:pPr>
      <w:r>
        <w:rPr>
          <w:color w:val="000000"/>
          <w:sz w:val="26"/>
        </w:rPr>
        <w:t>Советский тип конституционализма - мнимый конституционализм.</w:t>
      </w:r>
    </w:p>
    <w:p w:rsidR="00272032" w:rsidRDefault="00272032" w:rsidP="0090081E">
      <w:pPr>
        <w:numPr>
          <w:ilvl w:val="0"/>
          <w:numId w:val="1"/>
        </w:numPr>
        <w:rPr>
          <w:sz w:val="26"/>
        </w:rPr>
      </w:pPr>
      <w:r>
        <w:rPr>
          <w:color w:val="000000"/>
          <w:sz w:val="26"/>
        </w:rPr>
        <w:t>Литература.</w:t>
      </w:r>
    </w:p>
    <w:p w:rsidR="00272032" w:rsidRDefault="00272032">
      <w:pPr>
        <w:rPr>
          <w:sz w:val="26"/>
        </w:rPr>
      </w:pPr>
      <w:r>
        <w:rPr>
          <w:sz w:val="26"/>
        </w:rPr>
        <w:br w:type="page"/>
      </w:r>
    </w:p>
    <w:p w:rsidR="00272032" w:rsidRDefault="00272032">
      <w:pPr>
        <w:jc w:val="both"/>
        <w:rPr>
          <w:b/>
          <w:sz w:val="26"/>
        </w:rPr>
      </w:pPr>
      <w:r>
        <w:rPr>
          <w:b/>
          <w:sz w:val="26"/>
        </w:rPr>
        <w:t>1. Понятие, функции, основные черты и юридические свойства конституции.</w:t>
      </w:r>
    </w:p>
    <w:p w:rsidR="00272032" w:rsidRDefault="00272032">
      <w:pPr>
        <w:jc w:val="both"/>
        <w:rPr>
          <w:sz w:val="26"/>
        </w:rPr>
      </w:pPr>
    </w:p>
    <w:p w:rsidR="00272032" w:rsidRDefault="00272032">
      <w:pPr>
        <w:jc w:val="both"/>
        <w:rPr>
          <w:sz w:val="26"/>
        </w:rPr>
      </w:pPr>
      <w:r>
        <w:rPr>
          <w:sz w:val="26"/>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w:t>
      </w:r>
      <w:r>
        <w:rPr>
          <w:sz w:val="26"/>
        </w:rPr>
        <w:softHyphen/>
        <w:t xml:space="preserve">ного строя,  права и свободы человека, и гражданина. Слово (термин) "конституция" означает "установление",  "устройство".  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 Конституция в современном ее понимании не была известна ни в  древности,  ни в средневековье.  Правда, в древнем Риме отдельные  акты императоров именовались конституциями.  Но они ничего общего  не имели с основными законами государств,  возникшими в эпоху перехода человечества от феодализма к капитализму. 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 </w:t>
      </w:r>
    </w:p>
    <w:p w:rsidR="00272032" w:rsidRDefault="00272032">
      <w:pPr>
        <w:jc w:val="both"/>
        <w:rPr>
          <w:sz w:val="26"/>
        </w:rPr>
      </w:pPr>
      <w:r>
        <w:rPr>
          <w:sz w:val="26"/>
        </w:rPr>
        <w:t>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272032" w:rsidRDefault="00272032">
      <w:pPr>
        <w:jc w:val="both"/>
        <w:rPr>
          <w:sz w:val="26"/>
        </w:rPr>
      </w:pPr>
      <w:r>
        <w:rPr>
          <w:sz w:val="26"/>
        </w:rPr>
        <w:t xml:space="preserve"> Конституции можно классифицировать по различным  основаниям. В  зависимости  от  способа объективирования государственной воли  господствующего класса или всего общества конституции подразделяются  на писанные,  т.е.  составленные в виде единого документа и  неписанные - состоящие из законов  парламента,  содержащих  нормы  конституционного характера,  судебных прецедентов и правовых обычаев. По способу изменения, внесения поправок и дополнений конституции можно классифицировать на жесткие и обычные. Жесткими являются  конституции,  для  принятия и изменения которых установлена  более сложная процедура,  чем для обычных законов государства.  К  обычным конституциям относятся те,  которые принимаются и изменяются в упрощенном порядке,  т.е.  в  порядке,  установленном  для  обычных парламентских законов. </w:t>
      </w:r>
    </w:p>
    <w:p w:rsidR="00272032" w:rsidRDefault="00272032">
      <w:pPr>
        <w:jc w:val="both"/>
        <w:rPr>
          <w:sz w:val="26"/>
        </w:rPr>
      </w:pPr>
      <w:r>
        <w:rPr>
          <w:sz w:val="26"/>
        </w:rPr>
        <w:t xml:space="preserve">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 Именно они служат правовым  критерием социальной природы политической власти  и  государства,  способа их организации и деятельности на соответствующей территории, фактического статуса человека и гражданина. </w:t>
      </w:r>
    </w:p>
    <w:p w:rsidR="00272032" w:rsidRDefault="00272032">
      <w:pPr>
        <w:jc w:val="both"/>
        <w:rPr>
          <w:sz w:val="26"/>
        </w:rPr>
      </w:pPr>
      <w:r>
        <w:rPr>
          <w:sz w:val="26"/>
        </w:rPr>
        <w:t xml:space="preserve">  Роль конституции в обществе реализуется в ее функциях. Можно  выделить три ее функции:  политическую,  правовую и гуманистическую. 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 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w:t>
      </w:r>
      <w:r>
        <w:rPr>
          <w:sz w:val="26"/>
        </w:rPr>
        <w:br/>
        <w:t xml:space="preserve"> 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целостную единую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w:t>
      </w:r>
    </w:p>
    <w:p w:rsidR="00272032" w:rsidRDefault="00272032">
      <w:pPr>
        <w:jc w:val="both"/>
        <w:rPr>
          <w:sz w:val="26"/>
        </w:rPr>
      </w:pPr>
    </w:p>
    <w:p w:rsidR="00272032" w:rsidRDefault="00272032">
      <w:pPr>
        <w:jc w:val="both"/>
        <w:rPr>
          <w:b/>
          <w:sz w:val="26"/>
        </w:rPr>
      </w:pPr>
      <w:r>
        <w:rPr>
          <w:rStyle w:val="a4"/>
          <w:b/>
          <w:i w:val="0"/>
          <w:sz w:val="26"/>
        </w:rPr>
        <w:t>2. Конституции</w:t>
      </w:r>
      <w:r>
        <w:rPr>
          <w:b/>
          <w:color w:val="000000"/>
          <w:sz w:val="26"/>
        </w:rPr>
        <w:t xml:space="preserve"> 1918, 1924, 1936, 1977 годов, их </w:t>
      </w:r>
      <w:r>
        <w:rPr>
          <w:b/>
          <w:sz w:val="26"/>
        </w:rPr>
        <w:t>политическая,  правовая и гуманистическая функции.</w:t>
      </w:r>
    </w:p>
    <w:p w:rsidR="00272032" w:rsidRDefault="00272032">
      <w:pPr>
        <w:jc w:val="both"/>
        <w:rPr>
          <w:sz w:val="26"/>
        </w:rPr>
      </w:pPr>
    </w:p>
    <w:p w:rsidR="00272032" w:rsidRDefault="00272032">
      <w:pPr>
        <w:jc w:val="both"/>
        <w:rPr>
          <w:sz w:val="26"/>
        </w:rPr>
      </w:pPr>
      <w:r>
        <w:rPr>
          <w:color w:val="000000"/>
          <w:sz w:val="26"/>
        </w:rPr>
        <w:t xml:space="preserve">С учётом вышеизложенного попытаемся сделать сравнительный анализ советских Конституций с1917 по 1977 год. </w:t>
      </w:r>
      <w:r>
        <w:rPr>
          <w:rStyle w:val="a4"/>
          <w:i w:val="0"/>
          <w:sz w:val="26"/>
        </w:rPr>
        <w:t>За этот период принято 4 Конституции:</w:t>
      </w:r>
      <w:r>
        <w:rPr>
          <w:color w:val="000000"/>
          <w:sz w:val="26"/>
        </w:rPr>
        <w:t xml:space="preserve"> 1918, 1924, 1936, 1977</w:t>
      </w:r>
      <w:r>
        <w:rPr>
          <w:rStyle w:val="a4"/>
          <w:i w:val="0"/>
          <w:sz w:val="26"/>
        </w:rPr>
        <w:t xml:space="preserve">. Принятие каждой из них означало существенные изменения в жизни общества и определяло новый этап развития государства. </w:t>
      </w:r>
      <w:r>
        <w:rPr>
          <w:sz w:val="26"/>
        </w:rPr>
        <w:t>Несмотря на существенные особенности, присущие каждой из них, они развивались в соответствии с принципом преемственности, отражающей сохранение социалистических ценностей, утверждение советской власти, носили классовый характер, выступая как воплощение диктатуры рабочего класса, а затем его руководящей роли. При этом необходимо отметить, что всем конституциям советского типа был присущ в значительной мере "фиктивный" характер. Они провозглашали принципы, которые фактически не осуществлялись в жизни.</w:t>
      </w:r>
    </w:p>
    <w:p w:rsidR="00272032" w:rsidRDefault="00272032">
      <w:pPr>
        <w:jc w:val="both"/>
        <w:rPr>
          <w:sz w:val="26"/>
        </w:rPr>
      </w:pPr>
      <w:r>
        <w:rPr>
          <w:color w:val="000000"/>
          <w:sz w:val="26"/>
        </w:rPr>
        <w:t>После Великой Октябрьской социалистической революции перед большевиками стоял ряд задач по внедрению соответствующей идеологии в массовое сознание. Дело в том, что Россия (до революции) в отличие от западных стран имела очень необычное государственное устройство: большие города, которые являлись сосредоточием политической экономической, культурной жизни страны и огромные просторы неструктуризированной (полное отсутствие дорог и иной инфраструктуры) сельской местности с чрезвычайно низким уровнем культуры, образования, материального обеспечения. Подъем промышленности в России в начале 20 века потребовал привлечения огромного количества рабочей силы с низким уровнем квалификации (или уровнем квалификации не требующем получения образования как базовой системы понятий). В городах такой ресурс отсутствовал. Фактически началась миграция сельского населения в город. Была создана система профподготовки кадров для промышленности удовлетворяющая необходимым темпам роста. В результате за 10-15 лет образовался (фактически "с нуля") класс людей имеющих профессию, но не имеющих образования. Расслоение в городе прежде всего по финансовому признаку достигло огромных размеров. Как следствие этого расслоения произошла первая попытка передела существующего положения (передела собственности) в 1905 году. Фактически эти события представляли собой стихийный крестьянский бунт (наподобие Пугачевского или Разинского бунта). Какая либо идеология восстания отсутствовала. Так же на тот момент официальная идеология государственного устройства была дискредитирована некоторыми внешними событиями: русско-японской и начавшейся вскоре после нее 1-й мировой войной. Отречение Николая II осложнило и без того непростую ситуацию. Лозунг "За веру, Царя и Отечество" перестал быть актуальным. Параллельно в России появились мысли о возможности устройства демократического общества. На рубеже смены двух идеологий "царско-патриархальной" и "западно-демократической" внезапно появился призрак коммунизма. Семена идеи о всеобщем равенстве упали на благодатную почву сельской патриархальной России. Народившийся рабочий класс расстался с тем минимумом старой идеологии (которую вынес из деревни) и не приобрел идеологии демократической (в связи с отсутствием образования). Здесь необходимо учесть что срок в 10-15 лет для таких событий - срок очень небольшой, в связи с чем можно считать скорость произошедших изменений просто реактивной. Что произошло дальше всем известно: октябрьский переворот и публикация новой идеологии. Село новую идеологию не приняло в связи, с чем потребовались меры по введению военного коммунизма и продразверстки (фактически официального грабежа крестьян). Для страны с совершенно новым государственным устройством необходимо было свое особое (новое) право.</w:t>
      </w:r>
      <w:r>
        <w:rPr>
          <w:rStyle w:val="3"/>
          <w:rFonts w:ascii="Times New Roman" w:hAnsi="Times New Roman"/>
          <w:sz w:val="26"/>
        </w:rPr>
        <w:t xml:space="preserve"> 10 июля 1918 г</w:t>
      </w:r>
      <w:r>
        <w:rPr>
          <w:rStyle w:val="3"/>
          <w:b/>
        </w:rPr>
        <w:t xml:space="preserve"> </w:t>
      </w:r>
      <w:r>
        <w:rPr>
          <w:rStyle w:val="3"/>
          <w:rFonts w:ascii="Times New Roman" w:hAnsi="Times New Roman"/>
          <w:sz w:val="26"/>
        </w:rPr>
        <w:t>постановлением V Всероссийского съезда Советов, принята Конституция РСФСР.</w:t>
      </w:r>
      <w:r>
        <w:rPr>
          <w:rStyle w:val="3"/>
          <w:rFonts w:ascii="Times New Roman" w:hAnsi="Times New Roman"/>
          <w:b/>
          <w:sz w:val="26"/>
        </w:rPr>
        <w:t xml:space="preserve"> </w:t>
      </w:r>
      <w:r>
        <w:rPr>
          <w:sz w:val="26"/>
        </w:rPr>
        <w:t xml:space="preserve">По сравнению со всеми последующими основными законами страны, первая Конституция 1918-го года не опиралась на принцип преемственности конституционного развития. Определяя основы устройства общества, она руководствовалась лозунгами, под которыми шли к власти большевики и опиралась на первые декреты советской власти, принятые до середины 1918-го года. Конституция закрепляла власть за Советами, за рабочим населением страны, объединенным в городских и сельских Советах. Конституция напрямую утверждала установление диктатуры пролетариата. Руководствуясь интересами рабочего класса в целом, Конституция лишала отдельных лиц и отдельные группы лиц прав, которые они могли использовать в ущерб интересам социалистической революции. </w:t>
      </w:r>
      <w:r>
        <w:rPr>
          <w:sz w:val="26"/>
        </w:rPr>
        <w:br/>
        <w:t xml:space="preserve">К числу отличительных черт Конституции 1918-го года относится выход ее норм и положений за рамки внутригосударственного регулирования. Документ включал формулировки чисто политического характера, ориентированные на все мировое сообщество. Так, в статье 3 говорилось: "Ставя своей основной задачей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ориентации общества и победы социализма во всех странах...". При этом открыто признавалась необходимость применения насилия в целях утверждения принципов нового социалистического строя. Первая большевистская Конституция в этом смысле была самой откровенной. Принятая на основе написанной В. И. Лениным "Декларации прав трудящегося и эксплуатируемого народа", она определяла прежде всего тактику и способы разрушения всех старых основ государства. Основные принципы - отказ от долгов "как первый удар международному банковому, финансовому капиталу" и обещание идти по этому пути "вплоть до полной победы международного рабочего восстания против ига капитала". Большевики и не пытались скрыть, что своих целей они смогут добиться, только полностью отказавшись от демократии. Первый Основной закон коммунистической России гласил: "Эксплуататорам не может быть места ни в одном из органов власти. Власть должна принадлежать целиком и исключительно трудящимся массам и их полномочному представительству - Советам рабочих, солдатских и крестьянских депутатов". Принцип тайного голосования и разделения властей отвергался как "пережиток буржуазного парламентаризма". Аргументация была проста: чего, мол, таиться от товарищей и противопоставлять их друг другу? "Полномочные представительства трудящихся масс" избирались на собраниях открытым голосованием. В этих условиях даже недовольное большинство не осмеливалось голосовать против власти. Те же, кто все-таки отваживался открыто высказать свое несогласие, объявлялись "контрой". С которой поступали по законам революционного времени. </w:t>
      </w:r>
      <w:r>
        <w:rPr>
          <w:color w:val="000000"/>
          <w:sz w:val="26"/>
        </w:rPr>
        <w:t xml:space="preserve">Говоря о верховных органах власти и конституционном контроле следует отметить: </w:t>
      </w:r>
      <w:r>
        <w:rPr>
          <w:sz w:val="26"/>
        </w:rPr>
        <w:t>Конституция РСФСР 1918 года установила, что верховным органом власти в стране является Всероссийский съезд Советов, а в период между съездами - Всероссийский Центральный Исполнительный Комитет (ВЦИК). Съезд Советов мог отменить любой акт любого органа власти, противоречащий Конституции или актам Съезда Советов. ВЦИК имел право отменять или приостанавливать постановления и решения Совета Народных Комиссаров (СНК). В дальнейшем такой же функцией был наделен Президиум ВЦИК.</w:t>
      </w:r>
    </w:p>
    <w:p w:rsidR="00272032" w:rsidRDefault="00272032">
      <w:pPr>
        <w:jc w:val="both"/>
        <w:rPr>
          <w:sz w:val="26"/>
        </w:rPr>
      </w:pPr>
    </w:p>
    <w:p w:rsidR="00272032" w:rsidRDefault="00272032">
      <w:pPr>
        <w:jc w:val="both"/>
        <w:rPr>
          <w:sz w:val="26"/>
        </w:rPr>
      </w:pPr>
      <w:r>
        <w:rPr>
          <w:sz w:val="26"/>
        </w:rPr>
        <w:t>Следующая Конституция принятая в 1924 году, мало отличалась от первой. Причиной замены Конституции 1918-го года Конституцией 1924-го года стало объединение РСФСР с другими независимыми республиками в Союз ССР и принятие первой Конституции СССР 1924-го года. Последняя устанавливала, что "союзные республики в соответствии с настоящей Конституцией вносят изменения в свои конституции". Очередные задачи советской власти оставались все теми же, что и в первые месяцы революции. За прошедшее время большевики отстояли власть в гражданской войне, но ее еще предстояло укрепить и обезопасить. Очистить страну от скрытых и потенциальных врагов и превратить ее в мощный плацдарм для дальнейшего завоевания мира. А для этого в одинаковой степени подходила любая конституция - как первая российская, так и первая советская.</w:t>
      </w:r>
      <w:r>
        <w:rPr>
          <w:color w:val="000000"/>
          <w:sz w:val="26"/>
        </w:rPr>
        <w:t xml:space="preserve"> Военный коммунизм привел к остановке промышленности, а продразверстка - к голоду. Для решения этих двух проблем была введена новая придумка НЭП: фактически не отменяя официальной идеологии большевики допустили существование частной собственности и связанных с ней экономических отношений. Умирает Ленин, его место занимает Сталин. Курс руководства меняется: НЭП сворачивается, а за основу принимается американская модель построения общества (развитая индустриальная база тяжелой промышленности и обслуживающее ее нужды сельское хозяйство). В советский союз приглашаются на работу западные специалисты и одновременно начинаются первые "чистки" - с целью избавления от носителей старой "большевистской" идеологии, партия избавляется от людей, которые сохранили память о том, с чего все начиналось. Развернувшаяся индустриализация требует привлечения огромного количества рабочей силы. Для обеспечения потребности в "рабсиле" ужесточается уголовное законодательство, фактически "уголовное право" (термин условен) в тот момент выполняет функцию привлечения огромных людских масс для выполнения общественных задач (построение индустриально развитого общества в течение короткого исторического периода). Огромный запас человеческих ресурсов позволяет использовать людей как "одноразовый" материал. Сроки уголовных наказаний фактически являются пожизненным заключением - заключенные умирают до окончания срока заключения. Для оправдания жестокости уголовного наказания используется идеология "классовых врагов", запускается система "охоты на ведьм" - политические процессы того времени не имели задачи борьбы с иной идеологией, они были необходимы как показательный "отлов" врагов народа для подтвержденья тезиса об их (врагов народа) наличии. Право этого периода российской истории можно охарактеризовать как "уголовно-трудовое". Уголовно-ударные стройки возникают во всех уголках нашей необъятной страны. Образуется ГУЛАГ, который выполняет функцию поставщика рабочей силы на народные стройки, в то же время позволяющий не соблюдать даже тех минимальных норм продолжительности рабочего времени и условий работы, принятых вне лагеря. Затраты на питание и обмундирование являются мизерными. Система лагерей находится как бы вне общества, поскольку большинство находящихся в ней не имеют права переписываться со своими родными. Носители иной идеологии либо эмигрировали, либо были репрессированы. </w:t>
      </w:r>
      <w:r>
        <w:rPr>
          <w:sz w:val="26"/>
        </w:rPr>
        <w:t xml:space="preserve">В соответствии с Конституцией СССР 1924 года верховным органом государственной власти стал Съезд Советов СССР, в период между съездами - Центральный Исполнительный Комитет (ЦИК) СССР, а в период между сессиями ЦИК СССР - Президиум ЦИК СССР. ЦИК СССР имел право отменять и приостанавливать акты любых органов власти на территории СССР (за исключением вышестоящего - Съезда Советов). Президиум ЦИК имел право приостанавливать и отменять постановления СНК и отдельных народных комиссариатов СССР, ЦИК и СНК союзных республик. Акты съездов Советов союзных республик Президиум ЦИК мог лишь приостановить, передав вопрос об их отмене на рассмотрение ЦИК СССР. На практике Президиум ЦИК СССР, как правило, не отменял акты, признанные им неконституционными, а предлагал органу, их издавшему, привести их в соответствие с законодательством. Верховный Суд СССР имел право по собственной инициативе делать представления о приостановлении и отмене не соответствующих Конституции СССР постановлений и распоряжений центральных органов и союзных наркоматов; по требованию ЦИК СССР давал заключения о законности актов органов власти союзных республик; разрешал судебные споры между союзными республиками. Центральные исполнительные комитеты союзных республик имели право опротестовывать декреты и постановления СНК СССР в Президиум ЦИК СССР. В исключительных случаях ЦИК и республик и их президиумы имели право приостанавливать распоряжения народных комиссаров СССР (при явном их несоответствии постановлениям СНК или ЦИК СССР). </w:t>
      </w:r>
    </w:p>
    <w:p w:rsidR="00272032" w:rsidRDefault="00272032">
      <w:pPr>
        <w:jc w:val="both"/>
        <w:rPr>
          <w:sz w:val="26"/>
        </w:rPr>
      </w:pPr>
    </w:p>
    <w:p w:rsidR="00272032" w:rsidRDefault="00272032">
      <w:pPr>
        <w:jc w:val="both"/>
        <w:rPr>
          <w:sz w:val="26"/>
        </w:rPr>
      </w:pPr>
      <w:r>
        <w:rPr>
          <w:sz w:val="26"/>
        </w:rPr>
        <w:t xml:space="preserve">Принятие Конституции СССР 1936-го года - это обновление всей конституционной системы Союза, что объяснялось вступлением страны в новый этап своего развития, знаменовавший, как считалось, построение основ социализма, "полную ликвидацию эксплуататорских классов и элементом, что сделало возможным значительно расширить пределы социалистической демократии". В связи с ликвидацией эксплуататорских классов было отменено лишение политических прав граждан по социальному признаку и введено всеобщее, равное, прямое избирательное право при тайном голосовании. Конституция впервые закрепила принцип равноправия граждан, однако в весьма усеченном виде. Статья 127 предусматривала равноправие граждан только "независимо от их национальности и расы". Также впервые были введены главы, содержащие широкий спектр основных прав и обязанностей граждан. В частности, впервые было закреплено право на труд. Однако возможность использования политических прав гарантировалось только "в соответствии с интересами трудящихся и в целом укрепления социалистического строя". Помимо политических вопросов в текст Конституции были включены также нормы, утверждающие все главные экономические основы социализма: отмену частной собственности, господство социалистической системы хозяйства и социалистической собственности на средства производства, установление государственного народнохозяйственного плана, которым определялась и направлялась вся хозяйственная жизнь государства. Впервые в Конституцию РСФСР была включена норма о сохранении за РСФСР права выхода из Союза ССР, но, как и многое другое в этой конституции являлось лишь фикцией. Конституция окончательно утвердила приоритет союзного законодательства над республиканским. В ней не предусмотрено право республиканских органов приостанавливать или опротестовывать акты союзных органов. Контроль за соблюдением Конституции СССР и соответствии ей республиканских конституций отнесен к ведению Союза ССР, но конкретный орган, осуществляющий этот контроль в Конституции не указан. Президиуму Верховного Совета СССР Конституцией предоставлено право толкования законов и право отменять противоречащие Конституции акты союзного и республиканских совнаркомов (советов министров). Вопросы конституционности нормативных актов также рассматривались Президиумом Верховного Совета СССР. Конституция 1936 года была призвана решить новые задачи. К середине 30-х годов ситуация в стране серьезно поменялась: последние очаги сопротивления были окончательно подавлены. В стране установлена система тотального контроля. Партия превратилась из закрытого "ордена меченосцев" в широкий общегосударственный институт, вобравший в себя наиболее активную часть населения. Однако следствием этого стало не прекращение борьбы за власть, а переход ее из межпартийной плоскости во внутрипартийную. К этому времени основную угрозу для сталинского режима представляли не амбициозные неофиты, примкнувшие к партии победителей, а старая "ленинская гвардия". Первые были в основной своей массе лояльны властям и послушно претворяли в жизнь мудрые указы вождя. Вторые, считавшие вождя всего лишь одним из равных, были вечно недовольны. Измененная Иосифом Сталиным Конституция СССР помогла нейтрализовать новых старых врагов -- но на этот раз именно благодаря своему показному демократизму. "Ленинскую гвардию" сгубили внедренные в новую советскую Конституцию принципы "буржуазного парламентаризма" - прямые и тайные выборы. Существовавшая до этого многоступенчатая система (уездные советы избирали представителей в волостные, волостные -- в губернские и т. д.) позволяла представителям "ленинской гвардии" серьезно влиять на кадровую политику в стране. При открытых голосованиях мнение "героев гражданской войны", "партийцев с дореволюционным стажем" определяло многое. Когда же выборы стали тайными, все стал решать подсчет голосов. А его уже вели новые назначенцы. </w:t>
      </w:r>
      <w:r>
        <w:rPr>
          <w:color w:val="000000"/>
          <w:sz w:val="26"/>
        </w:rPr>
        <w:t>Завершилось построение индустриального общества, основанного на использовании рабского труда. Любой ребенок на вопрос: - Куда мы идем?, - мог четко ответить: - К победе коммунизма. Фактически идеология была доведена до каждого члена общества, гигантская задача построения индустриального общества за короткий период времени была выполнена успешно. Одновременно все члены общества стали невыездными, что бы чуждая идеология не проникала в умы граждан. Сравнивать условия жизни было не с чем, разве только что с рабским существованием в лагере. Вводится система прописки, как система прикрепления члена общества к определенному месту жительства. В деревнях людям просто не дают паспорта на руки. Россия становится крепостной державой. Тайно вынашивались планы о мировой революции, для чего было оказано содействие Гитлеру (видимо Сталин лелеял надежду на его войну с Англией и Америкой). Россия готовилась к войне и оказалась к ней не готова. Нападение теоретического "союзника" и его последующее мгновенное продвижение вглубь заставило перевезти всю оставшуюся промышленность за Урал и фактически вновь налаживать производство, определенным плюсом было то, что основные запасы стратегического сырья находились глубоко за линией фронта. Соответственно никакого права во время войны не существовало, кроме пожалуй уголовного, да и то выраженного в одной четкой фразе обычно произносимой при расстреле: "по законам военного времени". Война окончилась, но восстановить разрушенную войной систему лагерей(многие из лагерей ушли на фронт, а нового наполнения еще не произошло) не удалось ввиду отсутствия людских ресурсов (значительная часть мужского населения погибла во время войны). Хрущевская "оттепель" была первой попыткой произвести исторический анализ событий произошедших в стране за истекший период времени. Критика существующей идеологии производилась без ее разрушения, и кроме того не предлагалось никакой другой идеологической платформы. Соответственно "самодурство" было расценено соратниками по партии как предательство и произошел "тихий" государственный переворот. С этого момента в России начинает строиться общество нового типа - бюрократическое общество. Доставшаяся в наследство со сталинских времен промышленность неспособна производить товары народного потребления ввиду огромного перевеса тяжелого машиностроения над легкой промышленностью. В стране инфляция и только что отменили "карточки", для уменьшения денежной массы правительство проводит девальвацию и выпускает облигации внутреннего займа. Из облигаций внутреннего займа строится "пирамида", которая потом благополучно разваливается - государство замораживает выплаты по облигациям. В тоже время государство спонсирует прокоммунистические режимы в странах Европы, Азии и на Кубе. В стране возникают зачатки гражданского права, которое фактически не работает поскольку право собственности отсутствует. В стране декларируются три вида собственности: государственная, колхозная и личная. Взаимоотношения граждан с первой и второй регулируются уголовным правом (так как единственное что может сделать гражданин с данным видом собственности - украсть), а по поводу третьей возникают всякие забавные коллизии фактически правовое регулирование(правовой механизм) подменяется ведомственными и иными инструкциями, существующей практикой и т.п. Если скажем с личными вещами все достаточно понятно, в принципе любой собственник мог в полном объеме использовать свои полномочия - то есть владеть, пользоваться и распоряжаться, то скажем с объектами недвижимости дело обстояло значительно сложнее, в этот же период возникает административное право (раньше не было необходимости в его возникновении, фактически все правонарушения были преступлениями) как система норм, описывающая отношения человека и общества. В связи с отсутствием гражданского права и рыночных отношений, а так же постепенного развития легкой промышленности возникает необходимость в построении системы распределения(всего, начиная от сырья, и кончая квартирами и носками для сельпо) для обслуживания увеличившегося товарооборота. Старая система, построенная в 30-40 годах, годилась только для промышленности. Министерства и ведомства плодятся как грибы после дождя, фактически создается саморегулирующаяся система распределения товаров. В связи с нехваткой некоторых товаров создаются очереди. Система распределения товаров начинает не только распределять товары, но и делать заказы на производство новых партий. Отсутствие конкуренции отрицательно сказывается на качестве товаров народного потребления. Система колхозов показала полную неспособность организовать производство сельхоз - продукции, растет импорт продовольствия.</w:t>
      </w:r>
    </w:p>
    <w:p w:rsidR="00272032" w:rsidRDefault="00272032">
      <w:pPr>
        <w:jc w:val="both"/>
        <w:rPr>
          <w:sz w:val="26"/>
        </w:rPr>
      </w:pPr>
    </w:p>
    <w:p w:rsidR="00272032" w:rsidRDefault="00272032">
      <w:pPr>
        <w:jc w:val="both"/>
        <w:rPr>
          <w:sz w:val="26"/>
        </w:rPr>
      </w:pPr>
      <w:r>
        <w:rPr>
          <w:sz w:val="26"/>
        </w:rPr>
        <w:t xml:space="preserve">Конституция СССР  1977-го года на протяжении своего существования претерпела множество изменений и поправок. Первые 10 лет Конституция характеризовала Россию как страну "развитого социализма", что означало превращение советского государства из инструмента диктатуры пролетариата в общенародное государство, а сама диктатура трансформировалась в "ведущую роль рабочего класса". Классовый характер Конституции подчеркивался и тем, что в тексте прямо отражалась роль коммунистической партии в качестве "руководящей и направляющей силы советского общества, ядра его политической системы, государственных и общественных организаций". Вместе с тем рамки "социалистической демократии" были значительно расширены. Утверждался, в частности, принцип равенства граждан перед законом независимо от происхождения, социального и имущественного положения, образования, языка, отношения к религии, рода и характера занятий и места жительства. Конституция закрепила также более полный перечень прав и свобод граждан, впервые включив в него право на жилище и охрану здоровья.  Принятие </w:t>
      </w:r>
      <w:r>
        <w:rPr>
          <w:color w:val="000000"/>
          <w:sz w:val="26"/>
        </w:rPr>
        <w:t>Брежневской Конституции</w:t>
      </w:r>
      <w:r>
        <w:rPr>
          <w:sz w:val="26"/>
        </w:rPr>
        <w:t xml:space="preserve"> было вызвано экономическими трудностями, которые испытывал СССР. Милитаризованная коммунистическая экономика не могла производить ничего, кроме ракет и танков, а население нуждалось хотя бы в минимальном улучшении своего материального положения. </w:t>
      </w:r>
      <w:r>
        <w:rPr>
          <w:color w:val="000000"/>
          <w:sz w:val="26"/>
        </w:rPr>
        <w:t xml:space="preserve">Где-то с середины 70-х возникают перебои в снабжении продуктами, сначала в центральной России, а потом и в больших городах.. В более мелких городах была введена карточно-талонная система на продукты питания. Деньги обесценились, так как их наличие не гарантировало их покупательную способность. Под эгидой борьбы с пьянством были введены талоны на водку. </w:t>
      </w:r>
      <w:r>
        <w:rPr>
          <w:sz w:val="26"/>
        </w:rPr>
        <w:t xml:space="preserve">Поэтому Москва вынуждена была всерьез принять стратегию "мирного сосуществования двух систем" -- хотя бы потому, что, исповедуя эти принципы, проще было покупать на мировом рынке потребительские товары и стратегические технологии. Ну а после подписания Хельсинкского акта выяснилось, что у старой доброй Сталинской 1936 года имеются серьезные изъяны. А точнее, государственная практика серьезно разошлась с конституционными принципами. Леонид Брежнев был генеральным секретарем правящей партии и не занимал никаких государственных постов. Для партийно-советской бюрократии этого было достаточно, чтобы считать Брежнева руководителем страны. Но остальной мир не желал подписывать договоры и соглашения с лидером пусть и единственной, но только партии. С подачи советских диссидентов мир и задался вопросом: а на каком, собственно, основании господин Брежнев и возглавляемая им партия правят страной? Советская Конституция не предоставляет такого права ни партии, ни ее главе. Следовательно, коммунистический режим Брежнева антиконституционен. Вплоть до 7 октября 1977 года диссиденты вели борьбу под лозунгом "Выполняйте свою конституцию". До этого момента диссиденты могли действовать в конституционном поле. С принятием новой конституции они оказались вне закона. </w:t>
      </w:r>
      <w:r>
        <w:rPr>
          <w:sz w:val="26"/>
        </w:rPr>
        <w:br/>
        <w:t xml:space="preserve">В Конституцию включили знаменитую статью 6 о руководящей роли КПСС. Диссиденты и сочувствующий им Запад расценили новую конституцию как "государственный переворот". Они могли называть это как угодно -- главный принцип конституционного строительства в СССР вновь не дал осечки. Четвертая Конституция, как и три ее предшественницы, выбила почву из под ног противников режима. </w:t>
      </w:r>
      <w:r>
        <w:rPr>
          <w:sz w:val="26"/>
        </w:rPr>
        <w:br/>
        <w:t xml:space="preserve"> На протяжении своего 15- летнего срока действия Конституция претерпевала значительные изменения не только в содержании конкретных норм, но и в самой своей сущности. Она закрепляла статус РСФСР как союзной республики в составе СССР, а затем - и как независимого государства после распада Союза. С 1985 года реформирование Конституции осуществлял Съезд народных депутатов. Общий смысл более пятисот поправок, которые были внесены в ее текст заключался, в основном, в отказе от "строительства коммунизма как общей цели государства" и от "руководящей роли коммунистической партии". В Конституцию также были введены нормы о приоритете прав человека и гражданина, о частной собственности, об отказе от республики Советов, о переходе на парламентскую систему, о признании принципа разделения властей, о введении поста президента и установлении местного самоуправления. </w:t>
      </w:r>
    </w:p>
    <w:p w:rsidR="00272032" w:rsidRDefault="00272032">
      <w:pPr>
        <w:widowControl w:val="0"/>
        <w:spacing w:before="100" w:after="100"/>
        <w:jc w:val="both"/>
        <w:rPr>
          <w:sz w:val="26"/>
        </w:rPr>
      </w:pPr>
    </w:p>
    <w:p w:rsidR="00272032" w:rsidRDefault="00272032">
      <w:pPr>
        <w:widowControl w:val="0"/>
        <w:spacing w:before="100" w:after="100"/>
        <w:jc w:val="both"/>
        <w:rPr>
          <w:b/>
          <w:sz w:val="26"/>
        </w:rPr>
      </w:pPr>
      <w:r>
        <w:rPr>
          <w:b/>
          <w:color w:val="000000"/>
          <w:sz w:val="26"/>
        </w:rPr>
        <w:t>3. Советский конституционализм - фиктивный конституционализм.</w:t>
      </w:r>
    </w:p>
    <w:p w:rsidR="00272032" w:rsidRDefault="00272032">
      <w:pPr>
        <w:widowControl w:val="0"/>
        <w:spacing w:before="100" w:after="100"/>
        <w:jc w:val="both"/>
        <w:rPr>
          <w:color w:val="000000"/>
          <w:sz w:val="26"/>
        </w:rPr>
      </w:pPr>
      <w:r>
        <w:rPr>
          <w:color w:val="000000"/>
          <w:sz w:val="26"/>
        </w:rPr>
        <w:t xml:space="preserve">С 1917 по 1977 год в России сменилось четыре конституции. Для большинства цивилизованных стран мира это слишком часто - ведь в них конституция призвана определять стратегическое развитие страны на десятилетия, а то и на века. Но для советской России оказалась нужной именно такая, непостоянная конституция. Основной закон у нас менялся тогда, когда руководителям государства становился нужен новый инструмент борьбы со своими политическими врагами. Так называемый советский конституционализм, который находится, с одной стороны, в исторической преемственности к мнимому монархическому конституционализму предшествующего времени, а с другой представляет собой принципиально иное, качественно новое политическое явление. Для него характерны новый способ легитимации власти (которая носит теперь теоретически революционный , народный характер) и, в то же время, резкое ужесточение (по сравнению с предшествующим монархическим этапом) авторитарных форм правления (в виде диктатуры пролетариата, партии и вождя). В условиях коммунистической диктатуры мы видим уникальное сочетание декларации конституционных прав и принципиального отказа от каких-либо конституционных гарантий, отрицание права вообще и конституции в частности как способа регулирования отношений общества и государства. Право в этих условиях теряет свою самостоятельную ценность и становится одной из форм идеологического воспитания и принуждения. Главной отличительной особенностью этого типа конституционализма и организации власти является доведенный до предела разрыв реальности коммунистической диктатуры и писаной конституции, который может быть преодолен исключительно с помощью террора. Наиболее удачным представляется определение данного типа как номинального конституционализма. Данный тип конституционализма следует признать поэтому завершенной формой псевдоконституционализма, истинная цель которого состоит в маскировке диктатуры партии. Именно в силу своей искусственности, декларативности и даже принудительного навязывания сверху советский номинальный конституционализм представлен достаточно четко выраженными этапами, границы которых отмечены конституциями. </w:t>
      </w:r>
      <w:bookmarkStart w:id="0" w:name="YANDEX_0"/>
      <w:bookmarkEnd w:id="0"/>
      <w:r>
        <w:rPr>
          <w:color w:val="000000"/>
          <w:sz w:val="26"/>
        </w:rPr>
        <w:t xml:space="preserve">Главным противоречием советского конституционализма, проявившимся уже в первой Конституции 1918 г., является стремление в правовых терминах обосновать антиправовой феномен диктатуру пролетариата. В связи с этим потребовалось создать особую концепцию этой диктатуры, призванную доказать ее принципиальное отличие от всех прочих исторических форм диктатуры. На всех этапах развития политической системы номинального конституционализма прослеживается приоритет идеологии над правом, проявившийся в конституционном закреплении основных идеологических догм. В сравнительно-исторической перспективе раскрывается основная тенденция советского этапа политического развития России. Она должна быть определена как объективный переход от номинального конституционализма к мнимому, что теоретически открывает в перспективе возможность развития политической системы к истинному конституционализму. Теория русского конституционализма выступает как самостоятельный компонент политической культуры общества, обоснование его правового развития и, следовательно, стабилизирующий фактор. На современном этапе развития конституционализма в России анализируя предыдущие Конституции наша страна может выйти из фундаментального социального конфликта путем не революции, ведущей в конечном счете к воспроизводству авторитаризма в новых формах, а путём радикальных социально-экономических и политических реформ, целенаправленно осуществляемых государством; разработка модели перехода от авторитарного правления к современной плюралистической демократии при сохранении преемственности власти и легитимности правления; установление специфики теоретических оснований, стратегии и тактики конституционализма в условиях ускоренной политической модернизации. </w:t>
      </w:r>
    </w:p>
    <w:p w:rsidR="00272032" w:rsidRDefault="00272032">
      <w:pPr>
        <w:pStyle w:val="a6"/>
        <w:spacing w:before="100" w:after="100"/>
        <w:ind w:left="720" w:right="720"/>
        <w:jc w:val="both"/>
      </w:pPr>
    </w:p>
    <w:p w:rsidR="00272032" w:rsidRDefault="00272032">
      <w:pPr>
        <w:jc w:val="both"/>
      </w:pPr>
    </w:p>
    <w:p w:rsidR="00272032" w:rsidRDefault="00272032">
      <w:pPr>
        <w:widowControl w:val="0"/>
        <w:spacing w:before="100" w:after="100"/>
        <w:jc w:val="both"/>
      </w:pPr>
    </w:p>
    <w:p w:rsidR="00272032" w:rsidRDefault="00272032">
      <w:pPr>
        <w:widowControl w:val="0"/>
        <w:spacing w:before="100" w:after="100"/>
        <w:jc w:val="both"/>
        <w:rPr>
          <w:sz w:val="26"/>
        </w:rPr>
      </w:pPr>
    </w:p>
    <w:p w:rsidR="00272032" w:rsidRDefault="00272032">
      <w:pPr>
        <w:widowControl w:val="0"/>
        <w:spacing w:before="100" w:after="100"/>
        <w:jc w:val="both"/>
        <w:rPr>
          <w:sz w:val="26"/>
        </w:rPr>
      </w:pPr>
    </w:p>
    <w:p w:rsidR="00272032" w:rsidRDefault="00272032">
      <w:pPr>
        <w:widowControl w:val="0"/>
        <w:spacing w:before="100" w:after="100"/>
        <w:jc w:val="both"/>
        <w:rPr>
          <w:sz w:val="26"/>
        </w:rPr>
      </w:pPr>
      <w:r>
        <w:rPr>
          <w:sz w:val="26"/>
        </w:rPr>
        <w:t>Литература</w:t>
      </w:r>
    </w:p>
    <w:p w:rsidR="00272032" w:rsidRDefault="00272032">
      <w:pPr>
        <w:widowControl w:val="0"/>
        <w:spacing w:before="100" w:after="100"/>
        <w:jc w:val="both"/>
        <w:rPr>
          <w:sz w:val="26"/>
        </w:rPr>
      </w:pPr>
    </w:p>
    <w:p w:rsidR="00272032" w:rsidRDefault="00272032">
      <w:pPr>
        <w:widowControl w:val="0"/>
        <w:spacing w:before="100" w:after="100"/>
        <w:ind w:left="283" w:hanging="283"/>
        <w:rPr>
          <w:sz w:val="26"/>
        </w:rPr>
      </w:pPr>
      <w:r>
        <w:rPr>
          <w:sz w:val="26"/>
        </w:rPr>
        <w:t>Коваленко А.И. Основы конституционного права РФ М.1994</w:t>
      </w:r>
    </w:p>
    <w:p w:rsidR="00272032" w:rsidRDefault="00272032">
      <w:pPr>
        <w:widowControl w:val="0"/>
        <w:spacing w:before="100" w:after="100"/>
        <w:ind w:left="283" w:hanging="283"/>
        <w:rPr>
          <w:sz w:val="26"/>
        </w:rPr>
      </w:pPr>
      <w:r>
        <w:rPr>
          <w:sz w:val="26"/>
        </w:rPr>
        <w:t>Верховенство права М.1992</w:t>
      </w:r>
    </w:p>
    <w:p w:rsidR="00272032" w:rsidRDefault="00272032">
      <w:pPr>
        <w:widowControl w:val="0"/>
        <w:spacing w:before="100" w:after="100"/>
        <w:ind w:left="283" w:hanging="283"/>
        <w:rPr>
          <w:sz w:val="26"/>
        </w:rPr>
      </w:pPr>
      <w:r>
        <w:rPr>
          <w:sz w:val="26"/>
        </w:rPr>
        <w:t>Конституционное право зарубежных стран М.1993</w:t>
      </w:r>
    </w:p>
    <w:p w:rsidR="00272032" w:rsidRDefault="00272032">
      <w:pPr>
        <w:widowControl w:val="0"/>
        <w:spacing w:before="100" w:after="100"/>
        <w:ind w:left="283" w:hanging="283"/>
        <w:rPr>
          <w:sz w:val="26"/>
        </w:rPr>
      </w:pPr>
      <w:r>
        <w:rPr>
          <w:sz w:val="26"/>
        </w:rPr>
        <w:t>Политология Словарь-справочник М.1993</w:t>
      </w:r>
    </w:p>
    <w:p w:rsidR="00272032" w:rsidRDefault="00272032">
      <w:pPr>
        <w:widowControl w:val="0"/>
        <w:spacing w:before="100" w:after="100"/>
        <w:ind w:left="283" w:hanging="283"/>
        <w:rPr>
          <w:sz w:val="26"/>
        </w:rPr>
      </w:pPr>
      <w:r>
        <w:rPr>
          <w:sz w:val="26"/>
        </w:rPr>
        <w:t>Медушевский Александр.  Российский конституционализм в сравнительной перспективе</w:t>
      </w:r>
    </w:p>
    <w:p w:rsidR="00272032" w:rsidRDefault="00272032">
      <w:pPr>
        <w:widowControl w:val="0"/>
        <w:spacing w:before="100" w:after="100"/>
        <w:ind w:left="283" w:hanging="283"/>
        <w:rPr>
          <w:sz w:val="26"/>
        </w:rPr>
      </w:pPr>
      <w:r>
        <w:rPr>
          <w:rStyle w:val="3"/>
          <w:rFonts w:ascii="Times New Roman" w:hAnsi="Times New Roman"/>
          <w:sz w:val="26"/>
        </w:rPr>
        <w:t>Цаплин Алексей.</w:t>
      </w:r>
      <w:r>
        <w:rPr>
          <w:sz w:val="26"/>
        </w:rPr>
        <w:t xml:space="preserve"> История российских конституций: от 1918-го до 1993-го.</w:t>
      </w:r>
    </w:p>
    <w:p w:rsidR="00272032" w:rsidRDefault="00272032">
      <w:pPr>
        <w:widowControl w:val="0"/>
        <w:spacing w:before="100" w:after="100"/>
        <w:ind w:left="283" w:hanging="283"/>
        <w:rPr>
          <w:sz w:val="26"/>
        </w:rPr>
      </w:pPr>
      <w:r>
        <w:rPr>
          <w:sz w:val="26"/>
        </w:rPr>
        <w:t>Снитковский Виктор. Между прошлым и будущим.</w:t>
      </w:r>
    </w:p>
    <w:p w:rsidR="00272032" w:rsidRDefault="00272032">
      <w:pPr>
        <w:widowControl w:val="0"/>
        <w:spacing w:before="100" w:after="100"/>
        <w:ind w:left="283" w:hanging="283"/>
        <w:rPr>
          <w:sz w:val="26"/>
        </w:rPr>
      </w:pPr>
      <w:r>
        <w:rPr>
          <w:sz w:val="26"/>
        </w:rPr>
        <w:t xml:space="preserve">Волохов Александр. </w:t>
      </w:r>
      <w:r>
        <w:rPr>
          <w:color w:val="000000"/>
          <w:sz w:val="26"/>
        </w:rPr>
        <w:t>Основной инстинкт основного закона. Коммерсант Власть</w:t>
      </w:r>
      <w:r>
        <w:rPr>
          <w:sz w:val="26"/>
        </w:rPr>
        <w:t xml:space="preserve"> Номер 048 от 15-12-98</w:t>
      </w:r>
    </w:p>
    <w:p w:rsidR="00272032" w:rsidRDefault="00272032">
      <w:pPr>
        <w:widowControl w:val="0"/>
        <w:spacing w:before="100" w:after="100"/>
        <w:ind w:left="283" w:hanging="283"/>
        <w:rPr>
          <w:sz w:val="26"/>
        </w:rPr>
      </w:pPr>
      <w:r>
        <w:rPr>
          <w:sz w:val="26"/>
        </w:rPr>
        <w:t xml:space="preserve"> Цепляев </w:t>
      </w:r>
      <w:r>
        <w:rPr>
          <w:rStyle w:val="1"/>
          <w:b w:val="0"/>
          <w:sz w:val="26"/>
        </w:rPr>
        <w:t>Виталий. Под крышей Конституции</w:t>
      </w:r>
      <w:r>
        <w:rPr>
          <w:sz w:val="26"/>
        </w:rPr>
        <w:t xml:space="preserve"> </w:t>
      </w:r>
    </w:p>
    <w:p w:rsidR="00272032" w:rsidRDefault="00272032">
      <w:pPr>
        <w:widowControl w:val="0"/>
        <w:spacing w:before="100" w:after="100"/>
        <w:ind w:left="283" w:hanging="283"/>
        <w:rPr>
          <w:sz w:val="26"/>
        </w:rPr>
      </w:pPr>
      <w:r>
        <w:rPr>
          <w:sz w:val="26"/>
        </w:rPr>
        <w:t>История Советской конституции (в документах), М., Госюриздат, 1957 г.</w:t>
      </w:r>
    </w:p>
    <w:p w:rsidR="00272032" w:rsidRDefault="00272032">
      <w:pPr>
        <w:jc w:val="both"/>
        <w:rPr>
          <w:rStyle w:val="3"/>
          <w:rFonts w:ascii="Times New Roman" w:hAnsi="Times New Roman"/>
          <w:sz w:val="26"/>
        </w:rPr>
      </w:pPr>
      <w:bookmarkStart w:id="1" w:name="_GoBack"/>
      <w:bookmarkEnd w:id="1"/>
    </w:p>
    <w:sectPr w:rsidR="00272032">
      <w:headerReference w:type="default" r:id="rId7"/>
      <w:footerReference w:type="default" r:id="rId8"/>
      <w:pgSz w:w="11907" w:h="16840" w:code="9"/>
      <w:pgMar w:top="1440" w:right="85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32" w:rsidRDefault="00272032">
      <w:r>
        <w:separator/>
      </w:r>
    </w:p>
  </w:endnote>
  <w:endnote w:type="continuationSeparator" w:id="0">
    <w:p w:rsidR="00272032" w:rsidRDefault="0027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32" w:rsidRDefault="0090081E">
    <w:pPr>
      <w:pStyle w:val="a9"/>
      <w:jc w:val="center"/>
    </w:pPr>
    <w:r>
      <w:rPr>
        <w:rStyle w:val="aa"/>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32" w:rsidRDefault="00272032">
      <w:r>
        <w:separator/>
      </w:r>
    </w:p>
  </w:footnote>
  <w:footnote w:type="continuationSeparator" w:id="0">
    <w:p w:rsidR="00272032" w:rsidRDefault="00272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032" w:rsidRDefault="0090081E">
    <w:pPr>
      <w:pStyle w:val="a8"/>
      <w:jc w:val="center"/>
    </w:pPr>
    <w:r>
      <w:rPr>
        <w:rStyle w:val="aa"/>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B6D0D"/>
    <w:multiLevelType w:val="singleLevel"/>
    <w:tmpl w:val="16EE0F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4"/>
  <w:hyphenationZone w:val="17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81E"/>
    <w:rsid w:val="00272032"/>
    <w:rsid w:val="002F02FB"/>
    <w:rsid w:val="00892643"/>
    <w:rsid w:val="0090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450B3-2F99-4FBD-B748-F641324E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widowControl w:val="0"/>
      <w:spacing w:before="100" w:after="100"/>
    </w:pPr>
    <w:rPr>
      <w:b/>
      <w:kern w:val="36"/>
      <w:sz w:val="48"/>
    </w:rPr>
  </w:style>
  <w:style w:type="paragraph" w:customStyle="1" w:styleId="a3">
    <w:name w:val="А"/>
    <w:basedOn w:val="a"/>
    <w:next w:val="a"/>
    <w:pPr>
      <w:widowControl w:val="0"/>
    </w:pPr>
    <w:rPr>
      <w:i/>
      <w:sz w:val="24"/>
    </w:rPr>
  </w:style>
  <w:style w:type="character" w:customStyle="1" w:styleId="a4">
    <w:name w:val="В"/>
    <w:rPr>
      <w:i/>
    </w:rPr>
  </w:style>
  <w:style w:type="character" w:customStyle="1" w:styleId="a5">
    <w:name w:val="Г"/>
    <w:rPr>
      <w:color w:val="0000FF"/>
      <w:u w:val="single"/>
    </w:rPr>
  </w:style>
  <w:style w:type="character" w:customStyle="1" w:styleId="3">
    <w:name w:val="П3"/>
    <w:rPr>
      <w:rFonts w:ascii="Courier New" w:hAnsi="Courier New"/>
      <w:sz w:val="20"/>
    </w:rPr>
  </w:style>
  <w:style w:type="paragraph" w:customStyle="1" w:styleId="a6">
    <w:name w:val="С"/>
    <w:basedOn w:val="a"/>
    <w:next w:val="a"/>
    <w:pPr>
      <w:widowControl w:val="0"/>
      <w:ind w:left="360"/>
    </w:pPr>
    <w:rPr>
      <w:sz w:val="24"/>
    </w:rPr>
  </w:style>
  <w:style w:type="paragraph" w:customStyle="1" w:styleId="H2">
    <w:name w:val="H2"/>
    <w:basedOn w:val="a"/>
    <w:next w:val="a"/>
    <w:pPr>
      <w:keepNext/>
      <w:widowControl w:val="0"/>
      <w:spacing w:before="100" w:after="100"/>
    </w:pPr>
    <w:rPr>
      <w:b/>
      <w:sz w:val="36"/>
    </w:rPr>
  </w:style>
  <w:style w:type="character" w:customStyle="1" w:styleId="a7">
    <w:name w:val="Р"/>
    <w:rPr>
      <w:vanish/>
      <w:color w:val="FF0000"/>
    </w:rPr>
  </w:style>
  <w:style w:type="character" w:customStyle="1" w:styleId="1">
    <w:name w:val="С1"/>
    <w:rPr>
      <w:b/>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semiHidden/>
  </w:style>
  <w:style w:type="paragraph" w:customStyle="1" w:styleId="H4">
    <w:name w:val="H4"/>
    <w:basedOn w:val="a"/>
    <w:next w:val="a"/>
    <w:pPr>
      <w:keepNext/>
      <w:widowControl w:val="0"/>
      <w:spacing w:before="100" w:after="10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1899-12-31T22:00:00Z</cp:lastPrinted>
  <dcterms:created xsi:type="dcterms:W3CDTF">2014-02-12T21:34:00Z</dcterms:created>
  <dcterms:modified xsi:type="dcterms:W3CDTF">2014-02-12T21:34:00Z</dcterms:modified>
</cp:coreProperties>
</file>