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C15" w:rsidRDefault="00C85C15">
      <w:pPr>
        <w:rPr>
          <w:sz w:val="28"/>
          <w:szCs w:val="28"/>
        </w:rPr>
      </w:pPr>
    </w:p>
    <w:p w:rsidR="00F860F2" w:rsidRDefault="00F860F2">
      <w:pPr>
        <w:rPr>
          <w:sz w:val="28"/>
          <w:szCs w:val="28"/>
        </w:rPr>
      </w:pPr>
      <w:r w:rsidRPr="00F860F2">
        <w:rPr>
          <w:sz w:val="28"/>
          <w:szCs w:val="28"/>
        </w:rPr>
        <w:t>Содержание:</w:t>
      </w:r>
    </w:p>
    <w:p w:rsidR="00F860F2" w:rsidRDefault="00F860F2" w:rsidP="00F860F2">
      <w:pPr>
        <w:ind w:left="360"/>
        <w:rPr>
          <w:sz w:val="28"/>
          <w:szCs w:val="28"/>
        </w:rPr>
      </w:pPr>
      <w:r>
        <w:rPr>
          <w:sz w:val="28"/>
          <w:szCs w:val="28"/>
        </w:rPr>
        <w:t>Введение</w:t>
      </w:r>
      <w:r w:rsidR="00C563BD">
        <w:rPr>
          <w:sz w:val="28"/>
          <w:szCs w:val="28"/>
        </w:rPr>
        <w:t>……………………………………………………………………….3</w:t>
      </w:r>
    </w:p>
    <w:p w:rsidR="00F860F2" w:rsidRDefault="00F860F2" w:rsidP="00F860F2">
      <w:pPr>
        <w:numPr>
          <w:ilvl w:val="0"/>
          <w:numId w:val="1"/>
        </w:numPr>
        <w:rPr>
          <w:sz w:val="28"/>
          <w:szCs w:val="28"/>
        </w:rPr>
      </w:pPr>
      <w:r>
        <w:rPr>
          <w:sz w:val="28"/>
          <w:szCs w:val="28"/>
        </w:rPr>
        <w:t>понятие, виды и юридические свойства конституции.</w:t>
      </w:r>
    </w:p>
    <w:p w:rsidR="00F860F2" w:rsidRDefault="00F860F2" w:rsidP="00F860F2">
      <w:pPr>
        <w:ind w:left="360"/>
        <w:rPr>
          <w:sz w:val="28"/>
          <w:szCs w:val="28"/>
        </w:rPr>
      </w:pPr>
      <w:r>
        <w:rPr>
          <w:sz w:val="28"/>
          <w:szCs w:val="28"/>
        </w:rPr>
        <w:t>Основная характеристика и структура конституции Р.Ф…………………..</w:t>
      </w:r>
      <w:r w:rsidR="00C563BD">
        <w:rPr>
          <w:sz w:val="28"/>
          <w:szCs w:val="28"/>
        </w:rPr>
        <w:t>4</w:t>
      </w:r>
    </w:p>
    <w:p w:rsidR="00F860F2" w:rsidRPr="00F860F2" w:rsidRDefault="00F860F2" w:rsidP="00F860F2">
      <w:pPr>
        <w:numPr>
          <w:ilvl w:val="1"/>
          <w:numId w:val="1"/>
        </w:numPr>
        <w:rPr>
          <w:sz w:val="28"/>
          <w:szCs w:val="28"/>
        </w:rPr>
      </w:pPr>
      <w:r>
        <w:t>Понятие, сущность и основные черты Конституции как Основного Закона государства……………………………………………………………………….</w:t>
      </w:r>
      <w:r w:rsidR="00C563BD">
        <w:t>4</w:t>
      </w:r>
    </w:p>
    <w:p w:rsidR="00F860F2" w:rsidRPr="00F860F2" w:rsidRDefault="00F860F2" w:rsidP="00F860F2">
      <w:pPr>
        <w:numPr>
          <w:ilvl w:val="1"/>
          <w:numId w:val="1"/>
        </w:numPr>
        <w:rPr>
          <w:sz w:val="28"/>
          <w:szCs w:val="28"/>
        </w:rPr>
      </w:pPr>
      <w:r>
        <w:t>Юридические свойства Конституции………………………………………….</w:t>
      </w:r>
      <w:r w:rsidR="00C563BD">
        <w:t>5</w:t>
      </w:r>
    </w:p>
    <w:p w:rsidR="00F860F2" w:rsidRPr="00F860F2" w:rsidRDefault="00F860F2" w:rsidP="00F860F2">
      <w:pPr>
        <w:numPr>
          <w:ilvl w:val="1"/>
          <w:numId w:val="1"/>
        </w:numPr>
        <w:rPr>
          <w:sz w:val="28"/>
          <w:szCs w:val="28"/>
        </w:rPr>
      </w:pPr>
      <w:r w:rsidRPr="00F860F2">
        <w:rPr>
          <w:bCs/>
        </w:rPr>
        <w:t>Функции Конституции РФ</w:t>
      </w:r>
      <w:r>
        <w:rPr>
          <w:bCs/>
        </w:rPr>
        <w:t>……………………………………………………</w:t>
      </w:r>
      <w:r w:rsidR="00C563BD">
        <w:rPr>
          <w:bCs/>
        </w:rPr>
        <w:t>...9</w:t>
      </w:r>
    </w:p>
    <w:p w:rsidR="00F860F2" w:rsidRDefault="00F860F2" w:rsidP="00F860F2">
      <w:pPr>
        <w:numPr>
          <w:ilvl w:val="0"/>
          <w:numId w:val="1"/>
        </w:numPr>
        <w:rPr>
          <w:sz w:val="28"/>
          <w:szCs w:val="28"/>
        </w:rPr>
      </w:pPr>
      <w:r>
        <w:rPr>
          <w:sz w:val="28"/>
          <w:szCs w:val="28"/>
        </w:rPr>
        <w:t>прекращение трудового договора</w:t>
      </w:r>
    </w:p>
    <w:p w:rsidR="00F860F2" w:rsidRPr="00F860F2" w:rsidRDefault="00F860F2" w:rsidP="00F860F2">
      <w:pPr>
        <w:numPr>
          <w:ilvl w:val="1"/>
          <w:numId w:val="1"/>
        </w:numPr>
        <w:rPr>
          <w:sz w:val="28"/>
          <w:szCs w:val="28"/>
        </w:rPr>
      </w:pPr>
      <w:r>
        <w:t>Общие основания прекращения трудового договора………………………...</w:t>
      </w:r>
      <w:r w:rsidR="00C563BD">
        <w:t>10</w:t>
      </w:r>
    </w:p>
    <w:p w:rsidR="00F860F2" w:rsidRPr="00F860F2" w:rsidRDefault="00F860F2" w:rsidP="00F860F2">
      <w:pPr>
        <w:numPr>
          <w:ilvl w:val="1"/>
          <w:numId w:val="1"/>
        </w:numPr>
        <w:rPr>
          <w:sz w:val="28"/>
          <w:szCs w:val="28"/>
        </w:rPr>
      </w:pPr>
      <w:r>
        <w:t>Расторжение трудового договора по соглашению сторон…………………..</w:t>
      </w:r>
      <w:r w:rsidR="00C563BD">
        <w:t>11</w:t>
      </w:r>
    </w:p>
    <w:p w:rsidR="00F860F2" w:rsidRPr="00F860F2" w:rsidRDefault="00F860F2" w:rsidP="00F860F2">
      <w:pPr>
        <w:numPr>
          <w:ilvl w:val="1"/>
          <w:numId w:val="1"/>
        </w:numPr>
        <w:rPr>
          <w:sz w:val="28"/>
          <w:szCs w:val="28"/>
        </w:rPr>
      </w:pPr>
      <w:r>
        <w:t>Расторжение срочного трудового договора…………………………………</w:t>
      </w:r>
      <w:r w:rsidR="00C563BD">
        <w:t>..11</w:t>
      </w:r>
    </w:p>
    <w:p w:rsidR="008B1DAF" w:rsidRDefault="008B1DAF" w:rsidP="00F860F2">
      <w:pPr>
        <w:numPr>
          <w:ilvl w:val="1"/>
          <w:numId w:val="1"/>
        </w:numPr>
      </w:pPr>
      <w:r>
        <w:t>Обязательное участие выборного профсоюзного органа в рассмотрении вопросов, связанных с расторжением трудового договора по инициативе работодателя…………………………………………………………………….</w:t>
      </w:r>
      <w:r w:rsidR="00C563BD">
        <w:t>11</w:t>
      </w:r>
    </w:p>
    <w:p w:rsidR="00B263BC" w:rsidRDefault="00B263BC" w:rsidP="00B263BC">
      <w:pPr>
        <w:pStyle w:val="a5"/>
        <w:numPr>
          <w:ilvl w:val="1"/>
          <w:numId w:val="1"/>
        </w:numPr>
      </w:pPr>
      <w:r>
        <w:t>Прекращение трудового договора по обстоятельствам, не зависящим от воли сторон……………………………………………………………………..</w:t>
      </w:r>
      <w:r w:rsidR="00C563BD">
        <w:t>12</w:t>
      </w:r>
    </w:p>
    <w:p w:rsidR="00B263BC" w:rsidRPr="00B263BC" w:rsidRDefault="00B263BC" w:rsidP="00B263BC">
      <w:pPr>
        <w:pStyle w:val="a5"/>
        <w:numPr>
          <w:ilvl w:val="1"/>
          <w:numId w:val="1"/>
        </w:numPr>
      </w:pPr>
      <w:r w:rsidRPr="00B263BC">
        <w:rPr>
          <w:bCs/>
        </w:rPr>
        <w:t>Прекращение трудового договора вследствие нарушения установленных Трудовым Кодексом или иным федеральным законом обязательных правил при заключении трудового догово</w:t>
      </w:r>
      <w:r>
        <w:rPr>
          <w:bCs/>
        </w:rPr>
        <w:t>ра………………………………………</w:t>
      </w:r>
      <w:r w:rsidR="00C563BD">
        <w:rPr>
          <w:bCs/>
        </w:rPr>
        <w:t>…13</w:t>
      </w:r>
    </w:p>
    <w:p w:rsidR="00B263BC" w:rsidRDefault="00B263BC" w:rsidP="00B263BC">
      <w:pPr>
        <w:pStyle w:val="a5"/>
        <w:ind w:firstLine="360"/>
        <w:rPr>
          <w:bCs/>
          <w:sz w:val="28"/>
          <w:szCs w:val="28"/>
        </w:rPr>
      </w:pPr>
      <w:r w:rsidRPr="00B263BC">
        <w:rPr>
          <w:bCs/>
          <w:sz w:val="28"/>
          <w:szCs w:val="28"/>
        </w:rPr>
        <w:t>Заключение</w:t>
      </w:r>
      <w:r>
        <w:rPr>
          <w:bCs/>
          <w:sz w:val="28"/>
          <w:szCs w:val="28"/>
        </w:rPr>
        <w:t>…………………………………………………………………</w:t>
      </w:r>
      <w:r w:rsidR="00C563BD">
        <w:rPr>
          <w:bCs/>
          <w:sz w:val="28"/>
          <w:szCs w:val="28"/>
        </w:rPr>
        <w:t>...15</w:t>
      </w:r>
    </w:p>
    <w:p w:rsidR="00B263BC" w:rsidRPr="00B263BC" w:rsidRDefault="00B263BC" w:rsidP="00B263BC">
      <w:pPr>
        <w:pStyle w:val="a5"/>
        <w:ind w:firstLine="360"/>
        <w:rPr>
          <w:sz w:val="28"/>
          <w:szCs w:val="28"/>
        </w:rPr>
      </w:pPr>
      <w:r>
        <w:rPr>
          <w:bCs/>
          <w:sz w:val="28"/>
          <w:szCs w:val="28"/>
        </w:rPr>
        <w:t>Список используемой литературы………………………………………</w:t>
      </w:r>
      <w:r w:rsidR="00C563BD">
        <w:rPr>
          <w:bCs/>
          <w:sz w:val="28"/>
          <w:szCs w:val="28"/>
        </w:rPr>
        <w:t>..</w:t>
      </w:r>
      <w:r>
        <w:rPr>
          <w:bCs/>
          <w:sz w:val="28"/>
          <w:szCs w:val="28"/>
        </w:rPr>
        <w:t>…</w:t>
      </w:r>
      <w:r w:rsidR="00C563BD">
        <w:rPr>
          <w:bCs/>
          <w:sz w:val="28"/>
          <w:szCs w:val="28"/>
        </w:rPr>
        <w:t>16</w:t>
      </w:r>
    </w:p>
    <w:p w:rsidR="008B1DAF" w:rsidRDefault="008B1DAF" w:rsidP="008B1DAF">
      <w:pPr>
        <w:ind w:left="360"/>
        <w:rPr>
          <w:sz w:val="28"/>
          <w:szCs w:val="28"/>
        </w:rPr>
      </w:pPr>
      <w:r>
        <w:br w:type="page"/>
      </w:r>
      <w:r>
        <w:rPr>
          <w:sz w:val="28"/>
          <w:szCs w:val="28"/>
        </w:rPr>
        <w:t>Введение</w:t>
      </w:r>
    </w:p>
    <w:p w:rsidR="008B1DAF" w:rsidRDefault="008B1DAF" w:rsidP="008B1DAF">
      <w:pPr>
        <w:pStyle w:val="a5"/>
        <w:ind w:firstLine="360"/>
        <w:jc w:val="both"/>
      </w:pPr>
      <w:r>
        <w:t>В жизнедеятельности современного общества особое место принадлежит конституции. Ее содержание и сущностные черты определяются прежде всего тем, что она регулирует важнейшие общественные отношения между гражданином, обществом и государством, закрепляет основы общественного строя, принципы организации государственного аппарата. Она является фундаментом, на котором зиждется правовая и политическая система.</w:t>
      </w:r>
    </w:p>
    <w:p w:rsidR="008B1DAF" w:rsidRDefault="008B1DAF" w:rsidP="008B1DAF">
      <w:pPr>
        <w:pStyle w:val="a5"/>
        <w:ind w:firstLine="360"/>
        <w:jc w:val="both"/>
      </w:pPr>
      <w:r>
        <w:t>Вне всякого сомнения, конституция - явление демократического порядка, поскольку устанавливает равноправие граждан, определенные права и свободы, ограничивает произвол государства, его должностных лиц и представителей. Ее принятие, а тем более последовательная реализация, является фактором стабильности, определенности в развитии общественных отношений.</w:t>
      </w:r>
    </w:p>
    <w:p w:rsidR="008B1DAF" w:rsidRDefault="008B1DAF" w:rsidP="008B1DAF">
      <w:pPr>
        <w:pStyle w:val="a5"/>
        <w:ind w:firstLine="360"/>
        <w:jc w:val="both"/>
      </w:pPr>
      <w:r>
        <w:t>Конституция, выполняя роль «главного регулятора», осуществляет обобщенную регламентацию наиболее массовых и социально значимых общественных отношений. Ее положения в значительной мере политизированы, ибо регулирование осуществляется на основе учета интересов носителей конкретных социально-политических ценностей, реальной социокультурной среды, международной обстановки и внешнеполитических приоритетов, реакции общественного мнения. Конституционные положения содержат концентрированное нормативное выражение принципов внутренней и внешней политики государства.</w:t>
      </w:r>
    </w:p>
    <w:p w:rsidR="008B1DAF" w:rsidRDefault="008B1DAF" w:rsidP="008B1DAF">
      <w:pPr>
        <w:pStyle w:val="a5"/>
        <w:ind w:firstLine="360"/>
        <w:jc w:val="both"/>
      </w:pPr>
      <w:r>
        <w:t xml:space="preserve">В самом общем виде конституцию можно определить как основной закон государства, выражающий волю и интересы народа в целом либо отдельных социальных слоев (групп) общества и закрепляющий в их интересах важнейшие начала общественного строя и государственной организации соответствующей страны. Конституционное право. </w:t>
      </w:r>
      <w:r>
        <w:rPr>
          <w:lang w:val="en-US"/>
        </w:rPr>
        <w:t>[</w:t>
      </w:r>
      <w:r>
        <w:t>Энциклопедический словарь. Ответ. редактор С.А. Авакьян. - М.: Изд. Норма. 2000. С. 313</w:t>
      </w:r>
      <w:r>
        <w:rPr>
          <w:lang w:val="en-US"/>
        </w:rPr>
        <w:t>]</w:t>
      </w:r>
      <w:r>
        <w:t xml:space="preserve">. </w:t>
      </w:r>
    </w:p>
    <w:p w:rsidR="008B1DAF" w:rsidRDefault="008B1DAF" w:rsidP="008B1DAF">
      <w:pPr>
        <w:pStyle w:val="a5"/>
        <w:ind w:firstLine="360"/>
        <w:jc w:val="both"/>
      </w:pPr>
      <w:r>
        <w:t>В этом определении сразу можно отметить некоторые черты или свойства конституции, а также ее функции, рассмотрение которых и является основной целью данной работы. В работе автор отметит присущие всем конституциям основные признаки и функции, а также рассмотрит их применительно к Конституции РФ.</w:t>
      </w:r>
    </w:p>
    <w:p w:rsidR="008B1DAF" w:rsidRPr="008B1DAF" w:rsidRDefault="008B1DAF" w:rsidP="008B1DAF">
      <w:pPr>
        <w:numPr>
          <w:ilvl w:val="0"/>
          <w:numId w:val="2"/>
        </w:numPr>
        <w:jc w:val="center"/>
        <w:rPr>
          <w:b/>
          <w:sz w:val="28"/>
          <w:szCs w:val="28"/>
        </w:rPr>
      </w:pPr>
      <w:r>
        <w:rPr>
          <w:sz w:val="28"/>
          <w:szCs w:val="28"/>
        </w:rPr>
        <w:br w:type="page"/>
      </w:r>
      <w:r>
        <w:rPr>
          <w:b/>
          <w:sz w:val="28"/>
          <w:szCs w:val="28"/>
        </w:rPr>
        <w:t>П</w:t>
      </w:r>
      <w:r w:rsidRPr="008B1DAF">
        <w:rPr>
          <w:b/>
          <w:sz w:val="28"/>
          <w:szCs w:val="28"/>
        </w:rPr>
        <w:t>онятие, виды и юридические свойства конституции.</w:t>
      </w:r>
    </w:p>
    <w:p w:rsidR="00F860F2" w:rsidRDefault="008B1DAF" w:rsidP="008B1DAF">
      <w:pPr>
        <w:jc w:val="center"/>
        <w:rPr>
          <w:b/>
          <w:sz w:val="28"/>
          <w:szCs w:val="28"/>
        </w:rPr>
      </w:pPr>
      <w:r w:rsidRPr="008B1DAF">
        <w:rPr>
          <w:b/>
          <w:sz w:val="28"/>
          <w:szCs w:val="28"/>
        </w:rPr>
        <w:t>Основная характеристика и структура конституции Р.Ф.</w:t>
      </w:r>
    </w:p>
    <w:p w:rsidR="008B1DAF" w:rsidRDefault="008B1DAF" w:rsidP="008B1DAF">
      <w:pPr>
        <w:jc w:val="center"/>
        <w:rPr>
          <w:b/>
          <w:sz w:val="28"/>
          <w:szCs w:val="28"/>
        </w:rPr>
      </w:pPr>
    </w:p>
    <w:p w:rsidR="008B1DAF" w:rsidRDefault="008B1DAF" w:rsidP="008B1DAF">
      <w:pPr>
        <w:rPr>
          <w:rFonts w:ascii="Calibri" w:hAnsi="Calibri"/>
          <w:b/>
          <w:u w:val="single"/>
        </w:rPr>
      </w:pPr>
      <w:r w:rsidRPr="008B1DAF">
        <w:rPr>
          <w:rFonts w:ascii="Calibri" w:hAnsi="Calibri"/>
          <w:b/>
          <w:u w:val="single"/>
        </w:rPr>
        <w:t>Понятие, сущность и основные черты Конституции как Основного Закона государства</w:t>
      </w:r>
    </w:p>
    <w:p w:rsidR="008B1DAF" w:rsidRDefault="008B1DAF" w:rsidP="008B1DAF">
      <w:pPr>
        <w:rPr>
          <w:rFonts w:ascii="Calibri" w:hAnsi="Calibri"/>
          <w:b/>
          <w:u w:val="single"/>
        </w:rPr>
      </w:pPr>
    </w:p>
    <w:p w:rsidR="008B1DAF" w:rsidRDefault="008B1DAF" w:rsidP="008B1DAF">
      <w:pPr>
        <w:pStyle w:val="a5"/>
        <w:ind w:firstLine="708"/>
        <w:jc w:val="both"/>
      </w:pPr>
      <w:r>
        <w:t>Конституция - это Основной закон государства, выражающий волю господствующего класса или всего общества и закрепляющий основы общественного и государственного строя, права и свободы человека и гражданина. Конституция очеркивает круг функций государства, устанавливает основы его отношений с человеком и обществом. Термин "конституция" ( с лат. - установление) употреблялся в древнем Риме для обозначения одного из видов правовых актов императора (наряду с декретами, эдиктами и др.) В эпоху феодализма наряду с этим термином применялась и формулировка "основной закон", которая теперь часто используется как синоним слова "конституция".</w:t>
      </w:r>
    </w:p>
    <w:p w:rsidR="008B1DAF" w:rsidRDefault="008B1DAF" w:rsidP="008B1DAF">
      <w:pPr>
        <w:pStyle w:val="a5"/>
        <w:ind w:firstLine="708"/>
        <w:jc w:val="both"/>
      </w:pPr>
      <w:r>
        <w:t>Термин "конституция" употребляется много столетий, но ни в античном мире, ни в средние века его значение не совпадало с современным. Тогда не существовало основных законов, которые являлись бы юридической базой текущего законодательства (хотя и были некоторые достаточно значимые акты, например, Золотая булла 1222 г. в Венгрии или Великий мартовский ордонанс 1357 г. во Франции, включавшие, как правило, нормы различных отраслей права) Теоретическое обоснование необходимости конституции, разработка ее понятия, принятие первых конституций (США в 1787 г., Франция и Польша в 1791 г.) были связаны с борьбой молодой, революционной буржуазии против феодального строя и феодального права.</w:t>
      </w:r>
    </w:p>
    <w:p w:rsidR="008B1DAF" w:rsidRDefault="008B1DAF" w:rsidP="008B1DAF">
      <w:pPr>
        <w:pStyle w:val="a5"/>
        <w:ind w:firstLine="708"/>
        <w:jc w:val="both"/>
      </w:pPr>
      <w:r>
        <w:t>Конституция в любом государстве - это правовой акт высшей юридической силы, своеобразный признак государственности, юридический фундамент государственной и общественной жизни, главный источник национальной системы права.</w:t>
      </w:r>
    </w:p>
    <w:p w:rsidR="008B1DAF" w:rsidRDefault="008B1DAF" w:rsidP="008B1DAF">
      <w:pPr>
        <w:pStyle w:val="a5"/>
        <w:ind w:firstLine="708"/>
        <w:jc w:val="both"/>
      </w:pPr>
      <w:r>
        <w:t>Конституция как Основной закон государства учреждает политическую форму существования общества, систему государственных органов, устанавливает порядок их формирования и способ функционирования, закрепляет права и свободы человека и гражданина.</w:t>
      </w:r>
    </w:p>
    <w:p w:rsidR="008B1DAF" w:rsidRDefault="008B1DAF" w:rsidP="008B1DAF">
      <w:pPr>
        <w:pStyle w:val="a5"/>
        <w:ind w:firstLine="708"/>
        <w:jc w:val="both"/>
      </w:pPr>
      <w:r>
        <w:t>Закрепляя наиболее важные общественные отношения, принципиальные положения и основополагающие устои общества, политическую форму его существования, конституция служит правовой базой для текущего законодательства. В этом законодательстве преломляются, раскрываются и конкретизируются положения конституции. Причем, важно подчеркнуть, что оно не может и не должно "развивать" или дополнять конституцию. Соответствуя Основному закону государства, текущее законодательство наполняет его положения конкретным содержанием. При этом конституционные нормы сохраняют свою определенность и высшую юридическую силу по отношению к нормам текущего законодательства. Конституция - прежде всего юридический документ, основа государственности, законности и правопорядка. Именно в этом качестве она составляет предмет науки конституционного права.</w:t>
      </w:r>
    </w:p>
    <w:p w:rsidR="008B1DAF" w:rsidRDefault="008B1DAF" w:rsidP="008B1DAF">
      <w:pPr>
        <w:pStyle w:val="a5"/>
        <w:ind w:firstLine="708"/>
        <w:jc w:val="both"/>
      </w:pPr>
      <w:r>
        <w:t>В отличие от обычных законов, Основной закон государства характеризуется стабильностью и долговечностью. Эти качества конституции обусловлены двумя обстоятельствами. Во-первых, в силу абстрактного содержания ее положений она не подвержена постоянным изменениям. во- вторых, жесткая процедура по внесению в нее изменений и дополнений служит гарантом ее жизнеспособности и долговечности.</w:t>
      </w:r>
    </w:p>
    <w:p w:rsidR="008B1DAF" w:rsidRDefault="008B1DAF" w:rsidP="008B1DAF">
      <w:pPr>
        <w:pStyle w:val="a5"/>
        <w:ind w:firstLine="708"/>
        <w:jc w:val="both"/>
      </w:pPr>
      <w:r>
        <w:t>Таким образом, все другие законы и правовые предписания властных структур государства должны соответствовать конституции - их правовой основе. Те из них, которые противоречат конституционным принципам и нормам, подлежат отмене.</w:t>
      </w:r>
    </w:p>
    <w:p w:rsidR="008B1DAF" w:rsidRDefault="008B1DAF" w:rsidP="008B1DAF">
      <w:pPr>
        <w:pStyle w:val="a5"/>
        <w:ind w:firstLine="708"/>
        <w:jc w:val="both"/>
      </w:pPr>
      <w:r>
        <w:t>Итак, понятие Конституции чрезвычайно сложно выразить в краткой дефиниции, имеющей универсальное значение, необходим учет ее различных аспектов, причем в зависимости от конкретных обстоятельств тот или иной срез может оказаться превалирующим и играть доминирующую роль в интерпретации соответствующего конституционного положения.</w:t>
      </w:r>
    </w:p>
    <w:p w:rsidR="008B1DAF" w:rsidRDefault="008B1DAF" w:rsidP="008B1DAF">
      <w:pPr>
        <w:pStyle w:val="a5"/>
        <w:ind w:firstLine="708"/>
        <w:jc w:val="both"/>
      </w:pPr>
      <w:r>
        <w:t>Конституция есть основной закон государства. Она регламентирует также основы социально-экономической и духовной жизни общества и его политической системы. При этом, однако, несмотря на широту ее нормативного содержания. Конституция не представляет собой всеобъемлющего акта, который отличался бы завершенностью или системной законченностью, ибо регулирует, причем нередко в достаточно общих чертах, лишь наиболее важные сферы общественных отношений. В ней возможны явные или скрытые пробелы, в принципе неизбежные в любой Конституции, а также действительные или мнимые противоречия. Их преодоление, конкретизация конституционных положений, в том числе и в процессе правоприменения, или детальное урегулирование многих сфер общественных отношений осуществляется иными правовыми средствами и способами, которые должны быть адекватны духу и букве основного закона.</w:t>
      </w:r>
    </w:p>
    <w:p w:rsidR="008B1DAF" w:rsidRPr="008B1DAF" w:rsidRDefault="008B1DAF" w:rsidP="008B1DAF">
      <w:pPr>
        <w:pStyle w:val="a5"/>
        <w:jc w:val="both"/>
        <w:rPr>
          <w:rFonts w:ascii="Calibri" w:hAnsi="Calibri"/>
          <w:b/>
          <w:u w:val="single"/>
        </w:rPr>
      </w:pPr>
      <w:r w:rsidRPr="008B1DAF">
        <w:rPr>
          <w:rFonts w:ascii="Calibri" w:hAnsi="Calibri"/>
          <w:b/>
          <w:u w:val="single"/>
        </w:rPr>
        <w:t>Юридические свойства Конституции</w:t>
      </w:r>
    </w:p>
    <w:p w:rsidR="008B1DAF" w:rsidRDefault="008B1DAF" w:rsidP="008B1DAF">
      <w:pPr>
        <w:pStyle w:val="a5"/>
        <w:ind w:firstLine="708"/>
      </w:pPr>
      <w:r>
        <w:t xml:space="preserve">Юридические свойства конституции - это признаки ее как основного закона государства. </w:t>
      </w:r>
    </w:p>
    <w:p w:rsidR="008B1DAF" w:rsidRPr="00092E94" w:rsidRDefault="008B1DAF" w:rsidP="00092E94">
      <w:pPr>
        <w:pStyle w:val="a5"/>
        <w:numPr>
          <w:ilvl w:val="0"/>
          <w:numId w:val="3"/>
        </w:numPr>
        <w:rPr>
          <w:u w:val="single"/>
        </w:rPr>
      </w:pPr>
      <w:r w:rsidRPr="00092E94">
        <w:rPr>
          <w:iCs/>
          <w:u w:val="single"/>
        </w:rPr>
        <w:t>Конституция - основной закон государства</w:t>
      </w:r>
    </w:p>
    <w:p w:rsidR="008B1DAF" w:rsidRDefault="008B1DAF" w:rsidP="00092E94">
      <w:pPr>
        <w:pStyle w:val="a5"/>
        <w:ind w:firstLine="708"/>
        <w:jc w:val="both"/>
      </w:pPr>
      <w:r>
        <w:t>Любая конституция, в том числе и Конституция РФ, относится к числу правовых актов, является законом и обладает всеми его чертами. См.: Теория государства и права: Курс лекций/Под ред. Н.И. Матузова и А.В. Малько. - 2-е изд., перераб. И доп. М.: Юристъ, 2001. - С.382. Конституция - принимаемый либо народом непосредственно, либо высшим представительным органом власти общеобязательный нормативный акт, закрепляющий важнейшие начала жизни общества и государства, рассчитанный на постоянное, многократное применение, опирающийся в своем действии на авторитет и силу Российского государства.</w:t>
      </w:r>
    </w:p>
    <w:p w:rsidR="008B1DAF" w:rsidRDefault="008B1DAF" w:rsidP="00092E94">
      <w:pPr>
        <w:pStyle w:val="a5"/>
        <w:ind w:firstLine="708"/>
        <w:jc w:val="both"/>
      </w:pPr>
      <w:r>
        <w:t>В нашей стране Конституция - это один акт. В науке конституционного права основной закон, представленный одним актом, принято называть "писаной конституцией". Если же у государства нет такого единого акта, а имеющим конституционное значение признается ряд актов разных лет, то их в совокупности обычно именуют "неписаной конституцией" (например, Великобритания).</w:t>
      </w:r>
    </w:p>
    <w:p w:rsidR="008B1DAF" w:rsidRDefault="008B1DAF" w:rsidP="00092E94">
      <w:pPr>
        <w:ind w:firstLine="708"/>
        <w:jc w:val="both"/>
      </w:pPr>
      <w:r>
        <w:t>Важно и то, что очень часто текст конституции провозглашается как "Конституция (Основной Закон)" государства. Такого наименования не имеют и не могут иметь политические и правовые документы. Все предшествующие Конституции нашего государства назывались именно так. Однако слова "Основной Закон" не использованы по отношению к действующей Конституции РФ, и это вряд ли правильно</w:t>
      </w:r>
      <w:r w:rsidR="00092E94">
        <w:t>.</w:t>
      </w:r>
    </w:p>
    <w:p w:rsidR="00092E94" w:rsidRDefault="00092E94" w:rsidP="00092E94">
      <w:pPr>
        <w:pStyle w:val="a5"/>
        <w:ind w:firstLine="708"/>
        <w:jc w:val="both"/>
      </w:pPr>
      <w:r>
        <w:t>Поскольку Конституция РФ 1993 г. официально предусмотрела категорию федеральных конституционных законов (ФКЗ), возникают вопросы: что представляют собой эти законы, можно ли их считать частью Конституции РФ?</w:t>
      </w:r>
    </w:p>
    <w:p w:rsidR="00092E94" w:rsidRDefault="00092E94" w:rsidP="00092E94">
      <w:pPr>
        <w:pStyle w:val="a5"/>
        <w:ind w:firstLine="708"/>
        <w:jc w:val="both"/>
      </w:pPr>
      <w:r>
        <w:t>Во-первых, Конституция РФ не дает свободы в принятии ФКЗ. Она предусматривает ограниченный круг вопросов, по которым должны появиться эти акты. Поскольку перечень не является открытым, это означает, что по иным вопросам ФКЗ принимать нельзя. Конституцией РФ предусмотрены следующие ФКЗ:</w:t>
      </w:r>
    </w:p>
    <w:p w:rsidR="00092E94" w:rsidRDefault="00092E94" w:rsidP="00092E94">
      <w:pPr>
        <w:pStyle w:val="a5"/>
        <w:spacing w:before="0" w:beforeAutospacing="0" w:after="0" w:afterAutospacing="0"/>
        <w:jc w:val="both"/>
      </w:pPr>
      <w:r>
        <w:t>1) о порядке разрешения вопросов, связанных с принятием в РФ нового субъекта РФ, образованием в ее составе нового субъекта, изменением конституционно-правового статуса субъекта РФ (ч. 2 ст. 65, ч. 5 ст. 66, ч. 1 ст. 137 Конституции);</w:t>
      </w:r>
    </w:p>
    <w:p w:rsidR="00092E94" w:rsidRDefault="00092E94" w:rsidP="00092E94">
      <w:pPr>
        <w:pStyle w:val="a5"/>
        <w:spacing w:before="0" w:beforeAutospacing="0" w:after="0" w:afterAutospacing="0"/>
        <w:jc w:val="both"/>
      </w:pPr>
      <w:r>
        <w:t>2) о принятии в состав РФ нового субъекта РФ (ч. 2 ст. 65; ч. 1 ст. 137);</w:t>
      </w:r>
    </w:p>
    <w:p w:rsidR="00092E94" w:rsidRDefault="00092E94" w:rsidP="00092E94">
      <w:pPr>
        <w:pStyle w:val="a5"/>
        <w:spacing w:before="0" w:beforeAutospacing="0" w:after="0" w:afterAutospacing="0"/>
        <w:jc w:val="both"/>
      </w:pPr>
      <w:r>
        <w:t>3) об образовании в составе РФ нового субъекта РФ (ч. 2 ст. 65; ч. 1 ст. 137);</w:t>
      </w:r>
    </w:p>
    <w:p w:rsidR="00092E94" w:rsidRDefault="00092E94" w:rsidP="00092E94">
      <w:pPr>
        <w:pStyle w:val="a5"/>
        <w:spacing w:before="0" w:beforeAutospacing="0" w:after="0" w:afterAutospacing="0"/>
        <w:jc w:val="both"/>
      </w:pPr>
      <w:r>
        <w:t>4) об изменении конституционно-правового статуса субъекта РФ (ч. 5 ст. 66; ч. 1 ст. 137);</w:t>
      </w:r>
    </w:p>
    <w:p w:rsidR="00092E94" w:rsidRDefault="00092E94" w:rsidP="00092E94">
      <w:pPr>
        <w:pStyle w:val="a5"/>
        <w:spacing w:before="0" w:beforeAutospacing="0" w:after="0" w:afterAutospacing="0"/>
        <w:jc w:val="both"/>
      </w:pPr>
      <w:r>
        <w:t>5) о государственных флаге, гербе и гимне РФ, их описании и порядке официального использования (ч. 1 ст. 70);</w:t>
      </w:r>
    </w:p>
    <w:p w:rsidR="00092E94" w:rsidRDefault="00092E94" w:rsidP="00092E94">
      <w:pPr>
        <w:pStyle w:val="a5"/>
        <w:spacing w:before="0" w:beforeAutospacing="0" w:after="0" w:afterAutospacing="0"/>
        <w:jc w:val="both"/>
      </w:pPr>
      <w:r>
        <w:t>6) о референдуме РФ (п. "в" ст. 84);</w:t>
      </w:r>
    </w:p>
    <w:p w:rsidR="00092E94" w:rsidRDefault="00092E94" w:rsidP="00092E94">
      <w:pPr>
        <w:pStyle w:val="a5"/>
        <w:spacing w:before="0" w:beforeAutospacing="0" w:after="0" w:afterAutospacing="0"/>
        <w:jc w:val="both"/>
      </w:pPr>
      <w:r>
        <w:t>7) о режиме военного положения (ч. 3 ст. 87);</w:t>
      </w:r>
    </w:p>
    <w:p w:rsidR="00092E94" w:rsidRDefault="00092E94" w:rsidP="00092E94">
      <w:pPr>
        <w:pStyle w:val="a5"/>
        <w:spacing w:before="0" w:beforeAutospacing="0" w:after="0" w:afterAutospacing="0"/>
        <w:jc w:val="both"/>
      </w:pPr>
      <w:r>
        <w:t>8) о чрезвычайном положении (ст. 88; ч. 2 ст. 56). В ч. 1 ст. 56 Конституции говорится о том, что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 Поскольку здесь нет прямых указаний, можно предположить, что это может быть отрегулировано как специальным ФКЗ, так и ФКЗ о чрезвычайном положении;</w:t>
      </w:r>
    </w:p>
    <w:p w:rsidR="00092E94" w:rsidRDefault="00092E94" w:rsidP="00092E94">
      <w:pPr>
        <w:pStyle w:val="a5"/>
        <w:spacing w:before="0" w:beforeAutospacing="0" w:after="0" w:afterAutospacing="0"/>
        <w:jc w:val="both"/>
      </w:pPr>
      <w:r>
        <w:t>9) об Уполномоченном по правам человека (п. "д" ч. 1 ст. 103);</w:t>
      </w:r>
    </w:p>
    <w:p w:rsidR="00092E94" w:rsidRDefault="00092E94" w:rsidP="00092E94">
      <w:pPr>
        <w:pStyle w:val="a5"/>
        <w:spacing w:before="0" w:beforeAutospacing="0" w:after="0" w:afterAutospacing="0"/>
        <w:jc w:val="both"/>
      </w:pPr>
      <w:r>
        <w:t>10) о порядке деятельности Правительства РФ (ч. 2 ст. 114);</w:t>
      </w:r>
    </w:p>
    <w:p w:rsidR="00092E94" w:rsidRDefault="00092E94" w:rsidP="00092E94">
      <w:pPr>
        <w:pStyle w:val="a5"/>
        <w:spacing w:before="0" w:beforeAutospacing="0" w:after="0" w:afterAutospacing="0"/>
        <w:jc w:val="both"/>
      </w:pPr>
      <w:r>
        <w:t>11) о судебной системе РФ (ч. 3 ст. 118);</w:t>
      </w:r>
    </w:p>
    <w:p w:rsidR="00092E94" w:rsidRDefault="00092E94" w:rsidP="00092E94">
      <w:pPr>
        <w:pStyle w:val="a5"/>
        <w:spacing w:before="0" w:beforeAutospacing="0" w:after="0" w:afterAutospacing="0"/>
        <w:jc w:val="both"/>
      </w:pPr>
      <w:r>
        <w:t>12) о Конституционном Суде РФ (ч. 3 ст. 128);</w:t>
      </w:r>
    </w:p>
    <w:p w:rsidR="00092E94" w:rsidRDefault="00092E94" w:rsidP="00092E94">
      <w:pPr>
        <w:pStyle w:val="a5"/>
        <w:spacing w:before="0" w:beforeAutospacing="0" w:after="0" w:afterAutospacing="0"/>
        <w:jc w:val="both"/>
      </w:pPr>
      <w:r>
        <w:t>13) о Верховном Суде РФ (ч. 3 ст. 128);</w:t>
      </w:r>
    </w:p>
    <w:p w:rsidR="00092E94" w:rsidRDefault="00092E94" w:rsidP="00092E94">
      <w:pPr>
        <w:pStyle w:val="a5"/>
        <w:spacing w:before="0" w:beforeAutospacing="0" w:after="0" w:afterAutospacing="0"/>
        <w:jc w:val="both"/>
      </w:pPr>
      <w:r>
        <w:t>14) о Высшем Арбитражном Суде РФ (ч. 3 ст. 128);</w:t>
      </w:r>
    </w:p>
    <w:p w:rsidR="00092E94" w:rsidRDefault="00092E94" w:rsidP="00092E94">
      <w:pPr>
        <w:pStyle w:val="a5"/>
        <w:spacing w:before="0" w:beforeAutospacing="0" w:after="0" w:afterAutospacing="0"/>
        <w:jc w:val="both"/>
      </w:pPr>
      <w:r>
        <w:t>15) об отдельных частях судебной системы - об общих судах, арбитражных судах, о военных судах и др. (ч. 3 ст. 128);</w:t>
      </w:r>
    </w:p>
    <w:p w:rsidR="00092E94" w:rsidRDefault="00092E94" w:rsidP="00092E94">
      <w:pPr>
        <w:pStyle w:val="a5"/>
        <w:spacing w:before="0" w:beforeAutospacing="0" w:after="0" w:afterAutospacing="0"/>
        <w:jc w:val="both"/>
      </w:pPr>
      <w:r>
        <w:t>16) о Конституционном Собрании (ч. 2 ст. 135).</w:t>
      </w:r>
    </w:p>
    <w:p w:rsidR="00092E94" w:rsidRDefault="00092E94" w:rsidP="00092E94">
      <w:pPr>
        <w:pStyle w:val="a5"/>
        <w:spacing w:before="0" w:beforeAutospacing="0" w:after="0" w:afterAutospacing="0"/>
        <w:jc w:val="both"/>
      </w:pPr>
    </w:p>
    <w:p w:rsidR="00092E94" w:rsidRDefault="00092E94" w:rsidP="00092E94">
      <w:pPr>
        <w:pStyle w:val="a5"/>
        <w:spacing w:before="0" w:beforeAutospacing="0" w:after="0" w:afterAutospacing="0"/>
        <w:ind w:firstLine="708"/>
        <w:jc w:val="both"/>
      </w:pPr>
      <w:r>
        <w:t>С учетом перечня можно видеть следующий повод для введения категории "федеральных конституционных законов" в российскую Конституцию: подчеркнуть важность определенных вопросов, а требованием квалифицированного большинства для принятия таких актов обеспечить более взвешенный подход парламента РФ к их подготовке, чтобы данные законы были основательнее и стабильнее. Однако вряд ли можно сказать о том, что ФКЗ задуманы для того, чтобы образовать вместе с Основным Законом так называемую "большую Конституцию". Текст самой Конституции в качестве высшей ценности возвышается над всей системой писаного права, включая и федеральные конституционные законы.</w:t>
      </w:r>
    </w:p>
    <w:p w:rsidR="00092E94" w:rsidRPr="00092E94" w:rsidRDefault="00092E94" w:rsidP="00092E94">
      <w:pPr>
        <w:pStyle w:val="a5"/>
        <w:numPr>
          <w:ilvl w:val="0"/>
          <w:numId w:val="3"/>
        </w:numPr>
        <w:rPr>
          <w:u w:val="single"/>
        </w:rPr>
      </w:pPr>
      <w:r w:rsidRPr="00092E94">
        <w:rPr>
          <w:iCs/>
          <w:u w:val="single"/>
        </w:rPr>
        <w:t>Юридическое верховенство</w:t>
      </w:r>
    </w:p>
    <w:p w:rsidR="00092E94" w:rsidRDefault="00092E94" w:rsidP="00092E94">
      <w:pPr>
        <w:pStyle w:val="a5"/>
        <w:ind w:firstLine="708"/>
        <w:jc w:val="both"/>
      </w:pPr>
      <w:r>
        <w:t xml:space="preserve">Юридическое верховенство конституции означает ее высшую юридическую силу по отношению ко всем иным нормативным актам, включая и федеральные законы, и упомянутые выше федеральные конституционные законы. Все они должны соответствовать конституции и не могут ей противоречить. </w:t>
      </w:r>
    </w:p>
    <w:p w:rsidR="00092E94" w:rsidRDefault="00092E94" w:rsidP="00092E94">
      <w:pPr>
        <w:pStyle w:val="a5"/>
        <w:ind w:firstLine="708"/>
        <w:jc w:val="both"/>
      </w:pPr>
      <w:r>
        <w:t xml:space="preserve">Здесь следует отметить то, что в Конституции РФ (также и в других нормативных актах) намечены основные характеристики источников права в РФ; в ней "нашли закрепление множественность источников права, наличие между ними различных вариантов связей и взаимоотношений. Это позволяет говорить о формировании именно системы источников права Российской Федерации". </w:t>
      </w:r>
      <w:r w:rsidRPr="00092E94">
        <w:t>[</w:t>
      </w:r>
      <w:r>
        <w:t>Иванов С.А. Соотношение закона и подзаконного нормативного правового акта Российской Федерации. Монография. М.: Народный учитель, 2002</w:t>
      </w:r>
      <w:r>
        <w:rPr>
          <w:lang w:val="en-US"/>
        </w:rPr>
        <w:t>]</w:t>
      </w:r>
      <w:r>
        <w:t xml:space="preserve">. </w:t>
      </w:r>
    </w:p>
    <w:p w:rsidR="00092E94" w:rsidRDefault="00092E94" w:rsidP="00092E94">
      <w:pPr>
        <w:pStyle w:val="a5"/>
        <w:ind w:firstLine="708"/>
        <w:jc w:val="both"/>
      </w:pPr>
      <w:r>
        <w:t xml:space="preserve">И.А. Кравец рассматривает два аспекта высшей юридической силы конституции - формальный и материальный. </w:t>
      </w:r>
    </w:p>
    <w:p w:rsidR="00092E94" w:rsidRDefault="00092E94" w:rsidP="00092E94">
      <w:pPr>
        <w:pStyle w:val="a5"/>
        <w:spacing w:before="0" w:beforeAutospacing="0" w:after="0" w:afterAutospacing="0"/>
        <w:ind w:firstLine="708"/>
        <w:jc w:val="both"/>
      </w:pPr>
      <w:r>
        <w:t>«Формальный аспект высшей юридической силы означает, что предусмотренные Конституцией правовые акты должны приниматься с соблюдением конституционной процедуры. Если зафиксированная конституционными нормами процедура не соблюдается, правовой акт может быть признан Конституционным Судом РФ не соответствующим Конституции.</w:t>
      </w:r>
    </w:p>
    <w:p w:rsidR="00092E94" w:rsidRDefault="00092E94" w:rsidP="00092E94">
      <w:pPr>
        <w:pStyle w:val="a5"/>
        <w:spacing w:before="0" w:beforeAutospacing="0" w:after="0" w:afterAutospacing="0"/>
        <w:ind w:firstLine="708"/>
        <w:jc w:val="both"/>
      </w:pPr>
      <w:r>
        <w:t xml:space="preserve">Материальный аспект высшей юридической силы предполагает, что правовые акты в границах, предусмотренных Конституцией, должны соответствовать ей по содержанию. Содержательное соответствие выражается в непротиворечивости законов и иных правовых актов конституционным положениям». </w:t>
      </w:r>
      <w:r w:rsidRPr="00092E94">
        <w:t>[</w:t>
      </w:r>
      <w:r>
        <w:t>И.А. Кравец Верховенство конституции - принцип конституционализма//"Журнал российского права", 2002, N 7</w:t>
      </w:r>
      <w:r w:rsidRPr="00092E94">
        <w:t>]</w:t>
      </w:r>
      <w:r>
        <w:t>.</w:t>
      </w:r>
    </w:p>
    <w:p w:rsidR="00092E94" w:rsidRDefault="00092E94" w:rsidP="00092E94">
      <w:pPr>
        <w:pStyle w:val="a5"/>
        <w:ind w:firstLine="708"/>
        <w:jc w:val="both"/>
      </w:pPr>
      <w:r>
        <w:t>Акты, конечно, могут развивать положения конституции. Но при этом, если первое слово по какому-то вопросу уже сказано конституцией, они не вправе говорить что-то иное, содержать в себе другое предписание. К этому, так сказать, формальному аспекту добавляется и сущностный: нельзя в другом акте путем интерпретаций, словесных манипуляций предусмотреть такие варианты действий, которые не вытекают из самой конституции, да по ее духу и не могут из нее следовать. Это, кстати говоря, одна из самых сложных проблем в конституционном праве.</w:t>
      </w:r>
    </w:p>
    <w:p w:rsidR="00092E94" w:rsidRDefault="00092E94" w:rsidP="00092E94">
      <w:pPr>
        <w:pStyle w:val="a5"/>
        <w:ind w:firstLine="708"/>
        <w:jc w:val="both"/>
      </w:pPr>
      <w:r>
        <w:t>Юридическое верховенство конституций обычно подчеркивается в них самих. Так, согласно ч. 1 ст. 15 Конституции РФ 1993 г.,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092E94" w:rsidRPr="00092E94" w:rsidRDefault="00092E94" w:rsidP="00092E94">
      <w:pPr>
        <w:pStyle w:val="a5"/>
        <w:numPr>
          <w:ilvl w:val="0"/>
          <w:numId w:val="3"/>
        </w:numPr>
        <w:rPr>
          <w:u w:val="single"/>
        </w:rPr>
      </w:pPr>
      <w:r w:rsidRPr="00092E94">
        <w:rPr>
          <w:iCs/>
          <w:u w:val="single"/>
        </w:rPr>
        <w:t>База текущего законодательства</w:t>
      </w:r>
    </w:p>
    <w:p w:rsidR="00092E94" w:rsidRDefault="00092E94" w:rsidP="00092E94">
      <w:pPr>
        <w:pStyle w:val="a5"/>
        <w:ind w:firstLine="708"/>
        <w:jc w:val="both"/>
      </w:pPr>
      <w:r>
        <w:t>К числу юридических свойств конституции относится и то, что она является базой текущего законодательства, определяет его характер. Текущее законодательство развивает предписания Конституции, исходит из ее духа при детальном регулировании различных общественных отношений.</w:t>
      </w:r>
    </w:p>
    <w:p w:rsidR="00092E94" w:rsidRDefault="00092E94" w:rsidP="00092E94">
      <w:pPr>
        <w:pStyle w:val="a5"/>
        <w:ind w:firstLine="708"/>
        <w:jc w:val="both"/>
      </w:pPr>
      <w:r>
        <w:t xml:space="preserve">"Выступая в качестве юридической базы для развития всех отраслей российского права, конституция регулирует и закрепляет процесс создания правовых норм и актов, которыми обеспечивается проведение политических, культурных и социально-экономических преобразований в обществе. Насколько стабильным и эволюционным будет развитие самой конституции, настолько реформирование государственной и общественной сфер жизнедеятельности приобретет завершенный характер". И.А. Кравец Верховенство конституции - принцип конституционализма. </w:t>
      </w:r>
    </w:p>
    <w:p w:rsidR="00092E94" w:rsidRDefault="00092E94" w:rsidP="00092E94">
      <w:pPr>
        <w:pStyle w:val="a5"/>
        <w:ind w:firstLine="708"/>
        <w:jc w:val="both"/>
      </w:pPr>
      <w:r>
        <w:t>Наряду с этим конституции часто предусматривают необходимость принятия нормативных актов, развивающих ее положения. Так, Конституция РФ делает это следующими методами</w:t>
      </w:r>
      <w:r w:rsidRPr="00092E94">
        <w:t>.</w:t>
      </w:r>
      <w:r>
        <w:t xml:space="preserve"> </w:t>
      </w:r>
      <w:r w:rsidRPr="00092E94">
        <w:t>[</w:t>
      </w:r>
      <w:r>
        <w:t>Авакьян С.А. Конституция России: природа, эволюция, современность: 2-е изд. - М.: РЮИД, "Сашко", 2000</w:t>
      </w:r>
      <w:r w:rsidRPr="00092E94">
        <w:t>]</w:t>
      </w:r>
      <w:r>
        <w:t>.</w:t>
      </w:r>
    </w:p>
    <w:p w:rsidR="00092E94" w:rsidRDefault="00092E94" w:rsidP="00092E94">
      <w:pPr>
        <w:pStyle w:val="a5"/>
        <w:jc w:val="both"/>
      </w:pPr>
      <w:r>
        <w:t>- прямо указывает виды федеральных конституционных законов или федеральных законов, требуемых для регулирования определенных вопросов. Конституция конкретно предусматривает принятие и многих федеральных законов - о гражданстве (ст. 6), о военной службе (ст. 59), об альтернативной гражданской службе (ст. 59) и др.;</w:t>
      </w:r>
    </w:p>
    <w:p w:rsidR="00092E94" w:rsidRDefault="00092E94" w:rsidP="00092E94">
      <w:pPr>
        <w:pStyle w:val="a5"/>
        <w:jc w:val="both"/>
      </w:pPr>
      <w:r>
        <w:t>- использует указание на то, что определенные общественные отношения регулируются "федеральным законом", не называя конкретный по наименованию или содержанию акт. В соответствии с ч. 5. ст. 37, где закреплено право граждан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 Данный вариант применяется весьма широко в действующей Конституции - гораздо больше, чем предшествующими основными законами, как бы подчеркивая, что регулированию общественных отношений посредством закона отдается предпочтение перед иными видами нормативных актов;</w:t>
      </w:r>
    </w:p>
    <w:p w:rsidR="00092E94" w:rsidRDefault="00092E94" w:rsidP="00092E94">
      <w:pPr>
        <w:pStyle w:val="a5"/>
        <w:jc w:val="both"/>
      </w:pPr>
      <w:r>
        <w:t>- говорит о необходимости дополнительного регулирования общественных отношений либо закрепления гарантий для их участников в акте текущего законодательства, оставляя на последующее разрешение вопроса о виде акта и принимающем его органе. Например, в ст. 43 говорится, что Российская Федерация "устанавливает федеральные государственные образовательные стандарты" - понятно, что для этого необходим соответствующий нормативный акт;</w:t>
      </w:r>
    </w:p>
    <w:p w:rsidR="00092E94" w:rsidRDefault="00092E94" w:rsidP="00092E94">
      <w:pPr>
        <w:pStyle w:val="a5"/>
        <w:jc w:val="both"/>
        <w:rPr>
          <w:lang w:val="en-US"/>
        </w:rPr>
      </w:pPr>
      <w:r>
        <w:t>- Конституция РФ зачастую содержит такие формулировки статей, что из текста очевидна обязательность последующего текущего нормативного регулирования, обеспечивающего применение конституционной нормы. Так, согласно ст. 46,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 то есть применение нормы без специального закона попросту невозможно.</w:t>
      </w:r>
    </w:p>
    <w:p w:rsidR="00092E94" w:rsidRDefault="00092E94" w:rsidP="00092E94">
      <w:pPr>
        <w:pStyle w:val="a5"/>
        <w:ind w:firstLine="708"/>
      </w:pPr>
      <w:r>
        <w:t xml:space="preserve">"Таким образом, проблема соотношения конституции и текущего законодательства довольно многогранна, и она решается с учетом как роли конституционных идей, так и формально-правовой зависимости от конституции многих правовых актов". Авакьян С.А. Конституция России: природа, эволюция, современность. </w:t>
      </w:r>
    </w:p>
    <w:p w:rsidR="00092E94" w:rsidRPr="00092E94" w:rsidRDefault="00092E94" w:rsidP="00092E94">
      <w:pPr>
        <w:pStyle w:val="a5"/>
        <w:numPr>
          <w:ilvl w:val="0"/>
          <w:numId w:val="3"/>
        </w:numPr>
        <w:rPr>
          <w:u w:val="single"/>
        </w:rPr>
      </w:pPr>
      <w:r w:rsidRPr="00092E94">
        <w:rPr>
          <w:iCs/>
          <w:u w:val="single"/>
        </w:rPr>
        <w:t>Особый порядок принятия и изменения</w:t>
      </w:r>
    </w:p>
    <w:p w:rsidR="00092E94" w:rsidRDefault="00092E94" w:rsidP="00092E94">
      <w:pPr>
        <w:pStyle w:val="a5"/>
        <w:ind w:firstLine="708"/>
        <w:jc w:val="both"/>
      </w:pPr>
      <w:r>
        <w:t>Конституцию характеризует и такое юридическое свойство, как особый порядок ее принятия и изменения.</w:t>
      </w:r>
    </w:p>
    <w:p w:rsidR="00092E94" w:rsidRDefault="00092E94" w:rsidP="00092E94">
      <w:pPr>
        <w:pStyle w:val="a5"/>
        <w:ind w:firstLine="708"/>
        <w:jc w:val="both"/>
      </w:pPr>
      <w:r>
        <w:t>Относительно принятия прежде всего важно то, что проходит оно в обстановке гласности и повышенного интереса общества: принятие конституции - это историческое событие. Если об обычном законе многие люди зачастую знают очень мало, то и текстом проекта, и дискуссиями о содержании конституции, и раскладом сил в обществе "за" и "против" нового основного закона, как правило, интересуется все-таки гораздо большее число граждан. К тому же проекты обычных законов, даже федеральных конституционных законов, публикуются далеко не всегда; проекты же конституций появляются и на страницах газет с большим тиражом, и издаются отдельными брошюрами.</w:t>
      </w:r>
    </w:p>
    <w:p w:rsidR="00092E94" w:rsidRDefault="00092E94" w:rsidP="00092E94">
      <w:pPr>
        <w:pStyle w:val="a5"/>
        <w:ind w:firstLine="708"/>
        <w:jc w:val="both"/>
      </w:pPr>
      <w:r>
        <w:t>Особый порядок принятия конституций может состоять и в специальной организации массового (всенародного) обсуждения ее проекта. В отечественной конституционной истории такие мероприятия проводились.</w:t>
      </w:r>
    </w:p>
    <w:p w:rsidR="00092E94" w:rsidRDefault="00092E94" w:rsidP="00092E94">
      <w:pPr>
        <w:pStyle w:val="a5"/>
        <w:ind w:firstLine="708"/>
        <w:jc w:val="both"/>
      </w:pPr>
      <w:r>
        <w:t>Наконец, особый порядок принятия может выражаться о вынесении проекта конституции на всенародное голосование (референдум), что и имело место в связи с действующей Конституцией РФ. Результаты референдума являются обязательными и означают принятие либо непринятие конституции народом. В случае принятия она приобретает государственно-обязательную силу, хотя это и не исключает официального провозглашения парламентом или президентом страны, центральной избирательной комиссией принятия конституции и вступления ее в силу.</w:t>
      </w:r>
    </w:p>
    <w:p w:rsidR="00092E94" w:rsidRPr="00092E94" w:rsidRDefault="00092E94" w:rsidP="00092E94">
      <w:pPr>
        <w:pStyle w:val="a5"/>
        <w:ind w:firstLine="708"/>
        <w:jc w:val="both"/>
      </w:pPr>
      <w:r>
        <w:t>Особый порядок изменения конституции - это специально усложненные процедуры представления проектов, обсуждения и принятия законов о внесении изменений в нее.</w:t>
      </w:r>
    </w:p>
    <w:p w:rsidR="00092E94" w:rsidRDefault="00092E94" w:rsidP="00092E94">
      <w:pPr>
        <w:jc w:val="both"/>
        <w:rPr>
          <w:b/>
          <w:bCs/>
          <w:u w:val="single"/>
          <w:lang w:val="en-US"/>
        </w:rPr>
      </w:pPr>
      <w:r w:rsidRPr="00092E94">
        <w:rPr>
          <w:b/>
          <w:bCs/>
          <w:u w:val="single"/>
        </w:rPr>
        <w:t>Функции Конституции РФ</w:t>
      </w:r>
    </w:p>
    <w:p w:rsidR="00092E94" w:rsidRDefault="00092E94" w:rsidP="00092E94">
      <w:pPr>
        <w:pStyle w:val="a5"/>
        <w:ind w:firstLine="708"/>
        <w:jc w:val="both"/>
      </w:pPr>
      <w:r>
        <w:t>Роль конституции в обществе реализуется в ее функциях. Можно выделить три ее функции: политическую, правовую и гуманистическую.</w:t>
      </w:r>
    </w:p>
    <w:p w:rsidR="00092E94" w:rsidRDefault="00092E94" w:rsidP="00092E94">
      <w:pPr>
        <w:pStyle w:val="a5"/>
        <w:ind w:firstLine="708"/>
        <w:jc w:val="both"/>
      </w:pPr>
      <w:r>
        <w:t>Политическая функция Конституции РФ заключается, прежде всего, в признании и закреплении политического многообразия, многопартийности, идеологического плюрализма. Предоставляя политическим силам, равные возможности в борьбе за государственную власть, конституция только запрещает действия, направленные на насильственное изменение основ конституционного строя, подрыв безопасности государства, создание вооруженных формирований, разжигание социальной, расовой, национальной и религиозной розни.</w:t>
      </w:r>
    </w:p>
    <w:p w:rsidR="00092E94" w:rsidRDefault="00092E94" w:rsidP="00092E94">
      <w:pPr>
        <w:pStyle w:val="a5"/>
        <w:ind w:firstLine="708"/>
        <w:jc w:val="both"/>
      </w:pPr>
      <w:r>
        <w:t>Конституция не допускает вмешательства общественных объединений в деятельность органов государства и тем более создание политических организаций в их структурных подразделениях. В свою очередь и государственные органы не должны вмешиваться в деятельность общественных формирований.</w:t>
      </w:r>
    </w:p>
    <w:p w:rsidR="00092E94" w:rsidRDefault="00092E94" w:rsidP="00092E94">
      <w:pPr>
        <w:pStyle w:val="a5"/>
        <w:ind w:firstLine="708"/>
        <w:jc w:val="both"/>
      </w:pPr>
      <w:r>
        <w:t>Следующая функция Конституции РФ - правовая. Она заключается в том, что</w:t>
      </w:r>
      <w:r>
        <w:br/>
        <w:t>Конституция выступает ядром правовой системы общества, учреждает основополагающие правовые положения, являющиеся исходными и определяющими для различных отраслей права. Конституция как бы стягивает действующее законодательство в единую целостную систему, придавая ему согласованный характер. Обладая высшей юридической силой, она обеспечивает упорядочение и надлежащее правовое регулирование общественных отношений с помощью системы взаимосвязанных и внутренне соподчиненных нормативных актов государства. А в основе их реализации лежат такие краеугольные положения конституции как государственный суверенитет, права и свободы человека и гражданина, верховенство законов, принцип разделения властей на законодательную, исполнительную и судебную и т.д.</w:t>
      </w:r>
    </w:p>
    <w:p w:rsidR="00092E94" w:rsidRDefault="00092E94" w:rsidP="00092E94">
      <w:pPr>
        <w:pStyle w:val="a5"/>
        <w:ind w:firstLine="708"/>
        <w:jc w:val="both"/>
      </w:pPr>
      <w:r>
        <w:t>Целевое назначение Конституции Российской Федерации выражается и в ее гуманистической функции. Она состоит в том, что в Конституции воплощаются общечеловеческие ценности, закреплены права и свободы, характерные для цивилизованного общества, объявляются составной частью правовой системы государства общепризнанные принципы и нормы международного права и международные договоры Российской Федерации, провозглашается, что человек, его судьба являются высшей ценностью. При этом конституция возлагает на государство обязанность обеспечения его достойного и цивилизованного существования.</w:t>
      </w:r>
    </w:p>
    <w:p w:rsidR="00B263BC" w:rsidRPr="00B263BC" w:rsidRDefault="00B263BC" w:rsidP="00B263BC">
      <w:pPr>
        <w:numPr>
          <w:ilvl w:val="0"/>
          <w:numId w:val="2"/>
        </w:numPr>
        <w:jc w:val="center"/>
        <w:rPr>
          <w:b/>
          <w:sz w:val="28"/>
          <w:szCs w:val="28"/>
        </w:rPr>
      </w:pPr>
      <w:r w:rsidRPr="00B263BC">
        <w:rPr>
          <w:b/>
          <w:sz w:val="28"/>
          <w:szCs w:val="28"/>
        </w:rPr>
        <w:t>Прекращение трудового договора</w:t>
      </w:r>
    </w:p>
    <w:p w:rsidR="00B263BC" w:rsidRDefault="00B263BC" w:rsidP="00B263BC">
      <w:pPr>
        <w:pStyle w:val="a5"/>
        <w:ind w:firstLine="360"/>
        <w:jc w:val="both"/>
      </w:pPr>
      <w:r>
        <w:t>Институт трудового договора является основной правовой формой реализации конституционного принципа свободы труда гражданина (ч. 1 ст. 37 Конституции РФ). Заключив трудовой договор, гражданин становится работником. Работодатель, заключая трудовой договор, получает возможность подобрать необходимых ему работников. Юридический факт заключения трудового договора влечет возникновение взаимных прав и обязанностей для работника и работодателя.</w:t>
      </w:r>
    </w:p>
    <w:p w:rsidR="00B263BC" w:rsidRDefault="00B263BC" w:rsidP="00B263BC">
      <w:pPr>
        <w:pStyle w:val="a5"/>
        <w:ind w:firstLine="360"/>
        <w:jc w:val="both"/>
      </w:pPr>
      <w:r>
        <w:t>Закон связывает с заключением трудового договора ряд существенных социальных гарантий для работников. Согласно Конституции РФ только работающему по трудовому договору гарантируются установленная федеральным законом продолжительность рабочего времени, выходные и праздничные дни, оплачиваемый ежегодный отпуск (ч. 5 ст. 37 Конституции РФ), обязательное социальное страхование в случаях, предусмотренных федеральными законами (ст. 21 ТК РФ) и др.</w:t>
      </w:r>
    </w:p>
    <w:p w:rsidR="00B263BC" w:rsidRDefault="00B263BC" w:rsidP="00B263BC">
      <w:pPr>
        <w:pStyle w:val="a5"/>
        <w:ind w:firstLine="360"/>
        <w:jc w:val="both"/>
      </w:pPr>
      <w:r>
        <w:t>Работодатель, заключивший трудовой договор, со своей стороны приобретает право требовать от работника подчинения правилам внутреннего трудового распорядка, исполнения указаний и распоряжений руководителя в процессе трудовой деятельности.</w:t>
      </w:r>
    </w:p>
    <w:p w:rsidR="00092E94" w:rsidRDefault="00B263BC" w:rsidP="00092E94">
      <w:pPr>
        <w:jc w:val="both"/>
        <w:rPr>
          <w:b/>
          <w:u w:val="single"/>
        </w:rPr>
      </w:pPr>
      <w:r w:rsidRPr="00B263BC">
        <w:rPr>
          <w:b/>
          <w:u w:val="single"/>
        </w:rPr>
        <w:t>Общие основания прекращения трудового договора</w:t>
      </w:r>
    </w:p>
    <w:p w:rsidR="00B263BC" w:rsidRDefault="00B263BC" w:rsidP="00B263BC">
      <w:pPr>
        <w:pStyle w:val="a5"/>
        <w:ind w:firstLine="708"/>
        <w:jc w:val="both"/>
      </w:pPr>
      <w:r>
        <w:t>Понятие "прекращение трудового договора" является наиболее общим, включающим все основания окончания действия трудового договора, предусмотренные ТК РФ. Под расторжением трудового договора понимается его прекращение по инициативе одной из сторон - либо работника, либо работодателя. Термин "увольнение", употребляемый в некоторых статьях ТК РФ, связан с наличием или отсутствием волеизъявления сторон прекращаемого трудового договора.</w:t>
      </w:r>
    </w:p>
    <w:p w:rsidR="00B263BC" w:rsidRDefault="00B263BC" w:rsidP="00B263BC">
      <w:pPr>
        <w:pStyle w:val="a5"/>
        <w:ind w:firstLine="708"/>
        <w:jc w:val="both"/>
      </w:pPr>
      <w:r>
        <w:t>В зависимости от источника волеизъявления трудовой договор может быть прекращен в соответствии с комментируемой статьей: а) по взаимному волеизъявлению его сторон (п. 1 и 2); б) по волеизъявлению одной из сторон - работника или работодателя (п. 3 и 4); в) по обстоятельствам, не зависящим от воли сторон (п. 10). Случаи, предусмотренные п. 5-9 комментируемой статьи, также сводятся к различным вариантам волеизъявления работника и работодателя, а также решений органов, не являющихся стороной трудового договора.</w:t>
      </w:r>
    </w:p>
    <w:p w:rsidR="00B263BC" w:rsidRDefault="00B263BC" w:rsidP="00B263BC">
      <w:pPr>
        <w:pStyle w:val="a5"/>
        <w:spacing w:before="0" w:beforeAutospacing="0" w:after="0" w:afterAutospacing="0"/>
        <w:ind w:firstLine="708"/>
        <w:jc w:val="both"/>
      </w:pPr>
      <w:r>
        <w:t>Основания расторжения трудового договора предусмотрены непосредственно Трудовым кодексом РФ и федеральными законами:</w:t>
      </w:r>
    </w:p>
    <w:p w:rsidR="00B263BC" w:rsidRDefault="00B263BC" w:rsidP="00B263BC">
      <w:pPr>
        <w:pStyle w:val="a5"/>
        <w:spacing w:before="0" w:beforeAutospacing="0" w:after="0" w:afterAutospacing="0"/>
        <w:jc w:val="both"/>
      </w:pPr>
      <w:r>
        <w:t>Федеральным законом от 8 января 1998 г. N 8-ФЗ "Об основах муниципальной службы в Российской Федерации";</w:t>
      </w:r>
    </w:p>
    <w:p w:rsidR="00B263BC" w:rsidRDefault="00B263BC" w:rsidP="00B263BC">
      <w:pPr>
        <w:pStyle w:val="a5"/>
        <w:spacing w:before="0" w:beforeAutospacing="0" w:after="0" w:afterAutospacing="0"/>
        <w:jc w:val="both"/>
      </w:pPr>
      <w:r>
        <w:t>Федеральным законом от 21 июля 1997 г. N 114-ФЗ "О службе в таможенных органах Российской Федерации";</w:t>
      </w:r>
    </w:p>
    <w:p w:rsidR="00B263BC" w:rsidRDefault="00B263BC" w:rsidP="00B263BC">
      <w:pPr>
        <w:pStyle w:val="a5"/>
        <w:spacing w:before="0" w:beforeAutospacing="0" w:after="0" w:afterAutospacing="0"/>
        <w:jc w:val="both"/>
      </w:pPr>
      <w:r>
        <w:t>Законом РФ "Об образовании" (в ред. Федерального закона от 13 января 1996 г. N 12-ФЗ);</w:t>
      </w:r>
    </w:p>
    <w:p w:rsidR="00B263BC" w:rsidRDefault="00B263BC" w:rsidP="00B263BC">
      <w:pPr>
        <w:pStyle w:val="a5"/>
        <w:spacing w:before="0" w:beforeAutospacing="0" w:after="0" w:afterAutospacing="0"/>
        <w:jc w:val="both"/>
      </w:pPr>
      <w:r>
        <w:t>Федеральным законом "О прокуратуре Российской Федерации" (в ред. Федерального закона от 17 ноября 1995 г. N 168-ФЗ);</w:t>
      </w:r>
    </w:p>
    <w:p w:rsidR="00B263BC" w:rsidRDefault="00B263BC" w:rsidP="00B263BC">
      <w:pPr>
        <w:pStyle w:val="a5"/>
        <w:spacing w:before="0" w:beforeAutospacing="0" w:after="0" w:afterAutospacing="0"/>
        <w:jc w:val="both"/>
      </w:pPr>
      <w:r>
        <w:t>Федеральным законом от 27 июля 2004 г. N 79-ФЗ "О государственной гражданской службе Российской Федерации";</w:t>
      </w:r>
    </w:p>
    <w:p w:rsidR="00B263BC" w:rsidRDefault="00B263BC" w:rsidP="00B263BC">
      <w:pPr>
        <w:pStyle w:val="a5"/>
        <w:spacing w:before="0" w:beforeAutospacing="0" w:after="0" w:afterAutospacing="0"/>
        <w:jc w:val="both"/>
      </w:pPr>
      <w:r>
        <w:t>Законом РФ от 26 июня 1992 г. N 3132-I "О статусе судей в Российской Федерации";</w:t>
      </w:r>
    </w:p>
    <w:p w:rsidR="00B263BC" w:rsidRDefault="00B263BC" w:rsidP="00B263BC">
      <w:pPr>
        <w:pStyle w:val="a5"/>
        <w:spacing w:before="0" w:beforeAutospacing="0" w:after="0" w:afterAutospacing="0"/>
        <w:jc w:val="both"/>
      </w:pPr>
      <w:r>
        <w:t>Законом РФ от 18 апреля 1991 г. N 1026-I "О милиции".</w:t>
      </w:r>
    </w:p>
    <w:p w:rsidR="00B263BC" w:rsidRDefault="00B263BC" w:rsidP="00B263BC">
      <w:pPr>
        <w:pStyle w:val="a5"/>
      </w:pPr>
      <w:r>
        <w:rPr>
          <w:b/>
          <w:bCs/>
          <w:u w:val="single"/>
        </w:rPr>
        <w:t>Расторжение трудового договора по соглашению сторон</w:t>
      </w:r>
    </w:p>
    <w:p w:rsidR="00B263BC" w:rsidRDefault="00B263BC" w:rsidP="00B263BC">
      <w:pPr>
        <w:pStyle w:val="a5"/>
        <w:ind w:firstLine="708"/>
        <w:jc w:val="both"/>
      </w:pPr>
      <w:r>
        <w:t>Любой трудовой договор может быть прекращен в любое время своего действия по соглашению сторон. При достижении договоренности между работником и работодателем о прекращении трудового договора по комментируемой статье он прекращается в срок, определенный сторонами. Аннулирование такой договоренности может иметь место лишь при взаимном согласии работодателя и работника.</w:t>
      </w:r>
    </w:p>
    <w:p w:rsidR="00B263BC" w:rsidRDefault="00B263BC" w:rsidP="00B263BC">
      <w:pPr>
        <w:pStyle w:val="a5"/>
        <w:ind w:firstLine="708"/>
        <w:jc w:val="both"/>
      </w:pPr>
      <w:r>
        <w:t>Основание расторжения трудового договора по соглашению сторон наиболее предпочтительно с позиций согласования интересов работодателя и работника.</w:t>
      </w:r>
    </w:p>
    <w:p w:rsidR="00B263BC" w:rsidRDefault="00B263BC" w:rsidP="00B263BC">
      <w:pPr>
        <w:pStyle w:val="a5"/>
        <w:ind w:firstLine="708"/>
        <w:jc w:val="both"/>
      </w:pPr>
      <w:r>
        <w:t>Работодатель может предложить наемному работнику и в свою очередь наемный работник может предложить работодателю расторгнуть трудовой договор по соглашению сторон. Несмотря на то, что инициатором расторжения трудового договора была одна из сторон, он (договор) по соглашению сторон может быть расторгнут по комментируемой статье.</w:t>
      </w:r>
    </w:p>
    <w:p w:rsidR="00B263BC" w:rsidRDefault="00B263BC" w:rsidP="00B263BC">
      <w:pPr>
        <w:pStyle w:val="a5"/>
      </w:pPr>
      <w:r>
        <w:rPr>
          <w:b/>
          <w:bCs/>
          <w:u w:val="single"/>
        </w:rPr>
        <w:t>Расторжение срочного трудового договора</w:t>
      </w:r>
    </w:p>
    <w:p w:rsidR="00B263BC" w:rsidRDefault="00B263BC" w:rsidP="00B263BC">
      <w:pPr>
        <w:pStyle w:val="a5"/>
        <w:ind w:firstLine="708"/>
        <w:jc w:val="both"/>
      </w:pPr>
      <w:r>
        <w:t>Истечение срока договора является юридическим фактом, при наступлении которого каждая из сторон вправе прекратить трудовые отношения. Поэтому причины отказа от продолжения трудовых отношений юридического значения не имеют. Вместе с тем в случае истечения срочного трудового договора в период беременности женщины работодатель обязан по ее заявлению продлить срок трудового договора до наступления у нее права на отпуск по беременности и родам (ст. 261 ТК РФ).</w:t>
      </w:r>
    </w:p>
    <w:p w:rsidR="00B263BC" w:rsidRDefault="00B263BC" w:rsidP="00B263BC">
      <w:pPr>
        <w:pStyle w:val="a5"/>
        <w:ind w:firstLine="708"/>
        <w:jc w:val="both"/>
      </w:pPr>
      <w:r>
        <w:t>Работодатель обязан предупреждать работника в намерении расторгнуть трудовой договор не менее чем за 3 дня до истечения его срока, а работник - за 2 недели (ст. 80 ТК РФ).</w:t>
      </w:r>
    </w:p>
    <w:p w:rsidR="00B263BC" w:rsidRDefault="00B263BC" w:rsidP="00B263BC">
      <w:pPr>
        <w:pStyle w:val="a5"/>
        <w:ind w:firstLine="708"/>
        <w:jc w:val="both"/>
      </w:pPr>
      <w:r>
        <w:t>В тех случаях, когда заключение срочного трудового договора было обусловлено срочным характером работы, он расторгается по завершении этой работы, окончании сезона, с выходом на работу работника, для замещения которого принимался работник по срочному трудовому договору.</w:t>
      </w:r>
    </w:p>
    <w:p w:rsidR="00B263BC" w:rsidRDefault="00B263BC" w:rsidP="00B263BC">
      <w:pPr>
        <w:pStyle w:val="a5"/>
        <w:ind w:firstLine="708"/>
        <w:jc w:val="both"/>
      </w:pPr>
      <w:r>
        <w:t>Если по истечении срока трудового договора трудовые отношения фактически продолжаются и ни одна из сторон не потребовала их прекращения, то действие договора считается продолженным на неопределенный срок.</w:t>
      </w:r>
    </w:p>
    <w:p w:rsidR="00B263BC" w:rsidRDefault="00B263BC" w:rsidP="00B263BC">
      <w:pPr>
        <w:pStyle w:val="a5"/>
      </w:pPr>
      <w:r>
        <w:rPr>
          <w:b/>
          <w:bCs/>
          <w:u w:val="single"/>
        </w:rPr>
        <w:t>Обязательное участие выборного профсоюзного органа в рассмотрении вопросов, связанных с расторжением трудового договора по инициативе работодателя</w:t>
      </w:r>
    </w:p>
    <w:p w:rsidR="00B263BC" w:rsidRDefault="00B263BC" w:rsidP="00B263BC">
      <w:pPr>
        <w:pStyle w:val="a5"/>
        <w:ind w:firstLine="708"/>
        <w:jc w:val="both"/>
      </w:pPr>
      <w:r>
        <w:t>ТК определяет формы обязательного участия профсоюзного органа в рассмотрении вопросов расторжения трудовых договоров по инициативе работодателя.</w:t>
      </w:r>
    </w:p>
    <w:p w:rsidR="00B263BC" w:rsidRDefault="00B263BC" w:rsidP="00B263BC">
      <w:pPr>
        <w:pStyle w:val="a5"/>
        <w:jc w:val="both"/>
      </w:pPr>
      <w:r>
        <w:t>Принимая решение о сокращении численности или штата работников и о возможном расторжении трудовых договоров с работниками, работодатель должен сообщить об этом не позднее чем за 2 месяца выборному профсоюзному органу данной организации, т.е. профсоюзному органу, представляющему интересы всех или большинства работников данной организации.</w:t>
      </w:r>
    </w:p>
    <w:p w:rsidR="00B263BC" w:rsidRDefault="00B263BC" w:rsidP="00B263BC">
      <w:pPr>
        <w:pStyle w:val="a5"/>
        <w:ind w:firstLine="708"/>
        <w:jc w:val="both"/>
      </w:pPr>
      <w:r>
        <w:t>Когда это решение может привести к массовому увольнению работников, критерии которого определяются в отраслевых и (или) территориальных соглашениях, срок информирования профсоюзного органа увеличивается - сообщение должно быть сделано не позднее чем за 3 месяца до начала сокращения численности работников.</w:t>
      </w:r>
    </w:p>
    <w:p w:rsidR="00B263BC" w:rsidRDefault="00B263BC" w:rsidP="00B263BC">
      <w:pPr>
        <w:pStyle w:val="a5"/>
        <w:ind w:firstLine="708"/>
        <w:jc w:val="both"/>
      </w:pPr>
      <w:r>
        <w:t>Поскольку увольнение работников, являющихся членами профсоюза, производится с учетом мотивированного мнения выборного профсоюзного органа, работодатель при принятии решения о расторжении трудового договора направляет в соответствующий выборный профсоюзный орган данной организации проект приказа и другие документы, обосновывающие увольнение работника. Термин "соответствующий выборный профсоюзный орган" означает орган той профсоюзной организации, членом которой является увольняемый работник. Если работник не состоит ни в одном профсоюзе, имеющегося в организации, он увольняется без учета мнения профсоюзного органа. Равным образом, если в организации вообще нет профсоюзного органа, увольнение производится работодателем без учета чьего-либо мнения.</w:t>
      </w:r>
    </w:p>
    <w:p w:rsidR="00B263BC" w:rsidRDefault="00B263BC" w:rsidP="00B263BC">
      <w:pPr>
        <w:pStyle w:val="a5"/>
        <w:ind w:firstLine="708"/>
        <w:jc w:val="both"/>
      </w:pPr>
      <w:r>
        <w:t>При расторжении трудового договора, которое производится по результатам аттестации, в состав аттестационной комиссии в обязательном порядке включается член коллектива, в который входит аттестуемый работник.</w:t>
      </w:r>
    </w:p>
    <w:p w:rsidR="00B263BC" w:rsidRDefault="00B263BC" w:rsidP="00B263BC">
      <w:pPr>
        <w:pStyle w:val="a5"/>
        <w:ind w:firstLine="708"/>
        <w:jc w:val="both"/>
      </w:pPr>
      <w:r>
        <w:t>Установленный ТК порядок обязательного участия профсоюзного органа может корректироваться в организациях коллективными договорами с учетом того, что Федеральный закон "О профессиональных союзах, их правах и гарантиях деятельности" предусматривает возможность участия профсоюзов в рассмотрении вопросов, связанных с расторжением трудового договора по инициативе работодателя.</w:t>
      </w:r>
    </w:p>
    <w:p w:rsidR="00B263BC" w:rsidRDefault="00B263BC" w:rsidP="00B263BC">
      <w:pPr>
        <w:pStyle w:val="a5"/>
      </w:pPr>
      <w:r>
        <w:rPr>
          <w:b/>
          <w:bCs/>
          <w:u w:val="single"/>
        </w:rPr>
        <w:t>Прекращение трудового договора по обстоятельствам, не зависящим от воли сторон</w:t>
      </w:r>
    </w:p>
    <w:p w:rsidR="00B263BC" w:rsidRDefault="00B263BC" w:rsidP="00B263BC">
      <w:pPr>
        <w:pStyle w:val="a5"/>
        <w:ind w:firstLine="708"/>
        <w:jc w:val="both"/>
      </w:pPr>
      <w:r>
        <w:t>ТК предусматривает случаи прекращения трудового договора по обстоятельствам, не зависящим от воли работодателя и работника.</w:t>
      </w:r>
    </w:p>
    <w:p w:rsidR="00B263BC" w:rsidRDefault="00B263BC" w:rsidP="00B263BC">
      <w:pPr>
        <w:pStyle w:val="a5"/>
        <w:ind w:firstLine="708"/>
        <w:jc w:val="both"/>
      </w:pPr>
      <w:r>
        <w:t>Призыв на военную службу осуществляется в соответствии с Федеральным законом "О воинской обязанности и военной службе". Основанием для прекращения трудового договора с работником, призванным на военную службу, является повестка военного комиссариата о явке на призывной пункт для отправки по месту прохождения военной службы.</w:t>
      </w:r>
    </w:p>
    <w:p w:rsidR="00B263BC" w:rsidRDefault="00B263BC" w:rsidP="00B263BC">
      <w:pPr>
        <w:pStyle w:val="a5"/>
        <w:ind w:firstLine="708"/>
        <w:jc w:val="both"/>
      </w:pPr>
      <w:r>
        <w:t>В соответствии с Конституцией РФ (ч. 3 ст. 59) гражданин РФ в случае, если его убеждениям 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B263BC" w:rsidRDefault="00B263BC" w:rsidP="00B263BC">
      <w:pPr>
        <w:pStyle w:val="a5"/>
        <w:ind w:firstLine="708"/>
        <w:jc w:val="both"/>
      </w:pPr>
      <w:r>
        <w:t>Восстановление на работе работника, ранее выполнявшего эту работу, служит основанием для расторжения трудового договора с работником, принятым на его место, в случаях, предусмотренных законодательством: а) работник был восстановлен на работе по решению государственной инспекции труда или суда; б) работник, освобожденный от выполнения данной работы в связи с незаконным осуждением или незаконным привлечением к уголовной ответственности, потребовал восстановления на прежней работе. Такое требование должно быть заявлено в течение 3 месяцев со дня вступления в силу оправдательного приговора либо вынесения постановления о прекращении уголовного дела за отсутствием события или состава преступления, либо за недоказанностью участия данного лица в совершении преступления.</w:t>
      </w:r>
    </w:p>
    <w:p w:rsidR="00B263BC" w:rsidRDefault="00B263BC" w:rsidP="00B263BC">
      <w:pPr>
        <w:pStyle w:val="a5"/>
        <w:ind w:firstLine="708"/>
        <w:jc w:val="both"/>
      </w:pPr>
      <w:r>
        <w:t>Прекращение трудового договора допускается, если невозможно перевести работника с его согласия на другую работу.</w:t>
      </w:r>
    </w:p>
    <w:p w:rsidR="00B263BC" w:rsidRDefault="00B263BC" w:rsidP="00B263BC">
      <w:pPr>
        <w:pStyle w:val="a5"/>
        <w:ind w:firstLine="708"/>
        <w:jc w:val="both"/>
      </w:pPr>
      <w:r>
        <w:t>Неизбрание на должность является основанием для прекращения трудового договора с работниками, занимающими выборные должности (например, должности декана факультета и заведующего кафедрой высшего учебного заведения).</w:t>
      </w:r>
    </w:p>
    <w:p w:rsidR="00B263BC" w:rsidRDefault="00B263BC" w:rsidP="00B263BC">
      <w:pPr>
        <w:pStyle w:val="a5"/>
        <w:ind w:firstLine="708"/>
        <w:jc w:val="both"/>
      </w:pPr>
      <w:r>
        <w:t>К числу наказаний, исключающих возможность продолжения работы, в соответствии с Уголовным кодексом РФ от 13 июня 1996 г. N 63-ФЗ, введенным в действие с 1 января 1997 г., относятся: лишение права занимать определенные должности или заниматься определенной деятельностью (ст. 47), арест (ст. 54), лишение свободы (ст. 56, 57). Вступление в законную силу приговора суда, которым работник приговорен к перечисленным видам наказаний, является основанием для прекращения с ним трудового договора по п. 4 комментируемой статьи.</w:t>
      </w:r>
    </w:p>
    <w:p w:rsidR="00B263BC" w:rsidRDefault="00B263BC" w:rsidP="00B263BC">
      <w:pPr>
        <w:pStyle w:val="a5"/>
        <w:ind w:firstLine="708"/>
        <w:jc w:val="both"/>
      </w:pPr>
      <w:r>
        <w:t>Прекращение трудового договора вследствие признания его полностью нетрудоспособным допускается на основании медицинского заключения, выдаваемого учреждениями медико-социальной экспертизы. Если у работника наступила полная утрата профессиональной трудоспособности вследствие резко выраженного нарушения функций организма при наличии абсолютных противопоказаний для выполнения любых видов профессиональной деятельности, устанавливается степень утраты профессиональной трудоспособности 100%.</w:t>
      </w:r>
    </w:p>
    <w:p w:rsidR="00B263BC" w:rsidRDefault="00B263BC" w:rsidP="00B263BC">
      <w:pPr>
        <w:pStyle w:val="a5"/>
        <w:ind w:firstLine="708"/>
        <w:jc w:val="both"/>
      </w:pPr>
      <w:r>
        <w:t>Естественным основанием прекращения трудового договора является смерть работника или работодателя - физического лица, а также признание их безвестно отсутствующими. В соответствии с ГК РФ (ст. 42) гражданин может быть признан безвестно отсутствующим, если в течение года в месте его жительства нет сведений о месте его пребывания и невозможно установить место его пребывания.</w:t>
      </w:r>
    </w:p>
    <w:p w:rsidR="00B263BC" w:rsidRDefault="00B263BC" w:rsidP="00B263BC">
      <w:pPr>
        <w:pStyle w:val="a5"/>
        <w:ind w:firstLine="708"/>
        <w:jc w:val="both"/>
      </w:pPr>
      <w:r>
        <w:t>Наступление чрезвычайных обстоятельств, препятствующих продолжению трудовых отношений, может служить основанием для прекращения трудового договора лишь в случаях, если эти обстоятельства признаны решением Правительства РФ или органа государственной власти субъекта РФ, в котором возникли соответствующие чрезвычайные обстоятельства.</w:t>
      </w:r>
    </w:p>
    <w:p w:rsidR="00B263BC" w:rsidRDefault="00B263BC" w:rsidP="00B263BC">
      <w:pPr>
        <w:pStyle w:val="a5"/>
      </w:pPr>
      <w:r>
        <w:rPr>
          <w:b/>
          <w:bCs/>
          <w:u w:val="single"/>
        </w:rPr>
        <w:t>Прекращение трудового договора вследствие нарушения установленных Трудовым Кодексом или иным федеральным законом обязательных правил при заключении трудового договора</w:t>
      </w:r>
    </w:p>
    <w:p w:rsidR="00B263BC" w:rsidRDefault="00B263BC" w:rsidP="00B263BC">
      <w:pPr>
        <w:pStyle w:val="a5"/>
        <w:ind w:firstLine="708"/>
        <w:jc w:val="both"/>
      </w:pPr>
      <w:r>
        <w:t>В ТК конкретизированы случаи нарушения правил заключения трудового договора, когда эти нарушения исключают возможность продолжения работы, предусмотренные в качестве общего основания прекращения трудового договора.</w:t>
      </w:r>
    </w:p>
    <w:p w:rsidR="00B263BC" w:rsidRDefault="00B263BC" w:rsidP="00B263BC">
      <w:pPr>
        <w:pStyle w:val="a5"/>
        <w:ind w:firstLine="708"/>
        <w:jc w:val="both"/>
      </w:pPr>
      <w:r>
        <w:t>Трудовой договор прекращается в случае его заключения в нарушение приговора суда о лишении данного лица права занимать определенные должности на государственной службе, в органах местного самоуправления или заниматься определенной профессиональной либо иной деятельностью. Лишение права занимать определенные должности или заниматься определенной деятельностью устанавливается на срок от 1 года до 5 лет в качестве основного вида наказания и на срок от 6 месяцев до 3 лет в качестве дополнительного вида наказания с учетом характера и степени общественной опасности - совершенного преступления и личности виновного (ст. 47 УК РФ).</w:t>
      </w:r>
    </w:p>
    <w:p w:rsidR="00B263BC" w:rsidRDefault="00B263BC" w:rsidP="00B263BC">
      <w:pPr>
        <w:pStyle w:val="a5"/>
        <w:ind w:firstLine="708"/>
        <w:jc w:val="both"/>
      </w:pPr>
      <w:r>
        <w:t>Если трудовой договор был заключен для выполнения работы, противопоказанной данному работнику по состоянию здоровья в соответствии с медицинским заключением, выданным учреждением клинико-медицинской экспертизы, он должен быть прекращен на основании комментируемой статьи.</w:t>
      </w:r>
    </w:p>
    <w:p w:rsidR="00B263BC" w:rsidRDefault="00B263BC" w:rsidP="00B263BC">
      <w:pPr>
        <w:pStyle w:val="a5"/>
        <w:ind w:firstLine="708"/>
        <w:jc w:val="both"/>
      </w:pPr>
      <w:r>
        <w:t>Основанием для прекращения трудового договора по комментируемой статье служит отсутствие документа об образовании в случаях, когда выполнение работы требует специальных знаний. Отсутствие специального образования является основанием для прекращения трудового договора только в случаях, когда наличие такого образования предусмотрено законодательством в качестве условия занятия соответствующей должности (выполняемой работы). Например, правом на занятие медицинской и фармацевтической деятельностью обладают лица, получившие высшее или среднее медицинское или фармацевтическое образование в Российской Федерации, имеющие диплом и специальное звание (ст. 54 Основ законодательства РФ об охране здоровья граждан), командиром воздушного судна может быть лицо, имеющее сертификат (свидетельство) пилота (летчика) (ст. 57 Воздушного кодекса РФ от 19 марта 1997 г. N 60-ФЗ) и т.д. Естественно, что если в процессе реализации трудового договора у соответствующих работников обнаружится отсутствие предусмотренных законодательством документов о специальном образовании, трудовой договор должен быть расторгнут с ним по ст. 84 ТК РФ.</w:t>
      </w:r>
    </w:p>
    <w:p w:rsidR="00B263BC" w:rsidRDefault="00B263BC" w:rsidP="00B263BC">
      <w:pPr>
        <w:pStyle w:val="a5"/>
        <w:ind w:firstLine="708"/>
        <w:jc w:val="both"/>
      </w:pPr>
      <w:r>
        <w:t>В то же время увольнение в связи с отсутствием документа о специальном образовании недопустимо, если оно согласно закону не является обязательным условием заключения договора, а со своими трудовыми обязанностями работник справляется.</w:t>
      </w:r>
    </w:p>
    <w:p w:rsidR="00B263BC" w:rsidRDefault="00B263BC" w:rsidP="00B263BC">
      <w:pPr>
        <w:pStyle w:val="a5"/>
        <w:ind w:firstLine="708"/>
        <w:jc w:val="both"/>
      </w:pPr>
      <w:r>
        <w:t>Другие случаи прекращения трудового договора вследствие нарушения обязательных правил при заключении трудового договора могут быть установлены только федеральным законом. Например, в соответствии со ст. 16 Федерального закона "О государственной гражданской службе Российской Федерации" гражданин не может быть принят на гражданскую службу, а гражданский служащий не может находиться на гражданской службе в случае близкого родства или свойства (родители, супруги, дети, братья, сестры, а также братья, сестры, родители и дети супругов)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B263BC" w:rsidRDefault="00B263BC" w:rsidP="00B263BC">
      <w:pPr>
        <w:pStyle w:val="a5"/>
        <w:ind w:firstLine="708"/>
        <w:jc w:val="both"/>
      </w:pPr>
      <w:r>
        <w:t>При прекращении трудового договора по ст. 84 ТК РФ работодатель обязан: а) предложить увольняемому работнику другую имеющуюся у него работу и с письменного согласия работника перевести его на такую работу; б) выплатить работнику выходное пособие в размере среднего месячного заработка, если нарушение правил заключения трудового договора допущено не по вине работника.</w:t>
      </w:r>
    </w:p>
    <w:p w:rsidR="00B263BC" w:rsidRDefault="00B263BC" w:rsidP="00092E94">
      <w:pPr>
        <w:jc w:val="both"/>
        <w:rPr>
          <w:rFonts w:ascii="Calibri" w:hAnsi="Calibri"/>
          <w:b/>
          <w:sz w:val="28"/>
          <w:szCs w:val="28"/>
        </w:rPr>
      </w:pPr>
      <w:r>
        <w:rPr>
          <w:rFonts w:ascii="Calibri" w:hAnsi="Calibri"/>
          <w:b/>
          <w:sz w:val="28"/>
          <w:szCs w:val="28"/>
          <w:u w:val="single"/>
        </w:rPr>
        <w:br w:type="page"/>
      </w:r>
      <w:r w:rsidRPr="00B263BC">
        <w:rPr>
          <w:rFonts w:ascii="Calibri" w:hAnsi="Calibri"/>
          <w:b/>
          <w:sz w:val="28"/>
          <w:szCs w:val="28"/>
        </w:rPr>
        <w:t>Заключение</w:t>
      </w:r>
    </w:p>
    <w:p w:rsidR="00C563BD" w:rsidRPr="00C563BD" w:rsidRDefault="00C563BD" w:rsidP="00C563BD">
      <w:pPr>
        <w:pStyle w:val="3"/>
        <w:ind w:firstLine="708"/>
        <w:jc w:val="both"/>
        <w:rPr>
          <w:b w:val="0"/>
        </w:rPr>
      </w:pPr>
      <w:r w:rsidRPr="00C563BD">
        <w:rPr>
          <w:b w:val="0"/>
        </w:rPr>
        <w:t xml:space="preserve">Подводя итог, следует отметить следующие основные моменты. Конституция является основным источником любой отрасли национального права, и в первую очередь конституционного. </w:t>
      </w:r>
    </w:p>
    <w:p w:rsidR="00C563BD" w:rsidRPr="00C563BD" w:rsidRDefault="00C563BD" w:rsidP="00C563BD">
      <w:pPr>
        <w:pStyle w:val="a5"/>
        <w:jc w:val="both"/>
      </w:pPr>
      <w:r w:rsidRPr="00C563BD">
        <w:t>Юридическими признаками конституции являются:</w:t>
      </w:r>
    </w:p>
    <w:p w:rsidR="00C563BD" w:rsidRPr="00C563BD" w:rsidRDefault="00C563BD" w:rsidP="00C563BD">
      <w:pPr>
        <w:pStyle w:val="a5"/>
        <w:jc w:val="both"/>
      </w:pPr>
      <w:r w:rsidRPr="00C563BD">
        <w:t>1. Высшая юридическая сила: все нормативные правовые акты не должны противоречить конституции. При этом действие конституции распространяется на всю территорию. К сожалению, "на современном этапе проблема обеспечения высшей юридической силы Конституции окончательно не решена. Не всегда выполняются решения Конституционного Суда РФ, во многих субъектах Российской Федерации пока не созданы региональные органы конституционного (уставного) контроля. Отсутствует законодательно установленная процедура признания законов субъектов РФ недействующими судами общей юрисдикции. Но, как говорится, процесс идет". И.А. Кравец Верховенство конституции - принцип конституционализма//"Журнал российского права", 2002, N 7.</w:t>
      </w:r>
    </w:p>
    <w:p w:rsidR="00C563BD" w:rsidRPr="00C563BD" w:rsidRDefault="00C563BD" w:rsidP="00C563BD">
      <w:pPr>
        <w:pStyle w:val="a5"/>
        <w:jc w:val="both"/>
      </w:pPr>
      <w:r w:rsidRPr="00C563BD">
        <w:t>2. Особый порядок принятия и изменения. Конституция РФ принимается либо посредством референдума, либо Конституционным собранием, специально образуемым для решения вопроса о принятии новой Конституции РФ. При этом в главы 1, 2 и 9 изменения вообще не вносятся, а для того, чтобы внести изменения в главы 3-8, необходимо, чтобы предложения о поправках внес хотя бы один из субъектов права законодательной инициативы, предусмотренных ст. 134 Конституции РФ; В отличие от гибких конституций, предусматривающих упрощенный порядок внесения поправок, Конституция РФ - жесткая Конституция, т.е. внесение в нее поправок чрезвычайно затруднено. 3. Конституция является нормотворческой базой текущего законодательства. Это значит, что с принятием Конституции все действующие акты должны быть приведены в соответствие с ней (либо отменены те из них, которые полностью ей противоречат). В то же время Конституция требует издания большого числа новых нормативно-правовых актов. 4. Прямое действие норм Конституции. Многие ее нормы не нуждаются в опосредовании актами текущего законодательства, а если и нуждаются, то, тем не менее, до издания таковых действуют непосредственно. Если же акт текущего законодательства противоречит Конституции, то до его отмены также действует соответствующая норма Конституции.</w:t>
      </w:r>
    </w:p>
    <w:p w:rsidR="00C563BD" w:rsidRPr="00C563BD" w:rsidRDefault="00C563BD" w:rsidP="00C563BD">
      <w:pPr>
        <w:pStyle w:val="a5"/>
        <w:jc w:val="both"/>
      </w:pPr>
      <w:r w:rsidRPr="00C563BD">
        <w:t>Функции конституции отражают роль основного закона в политике, жизни общества и граждан, осуществлении задач государства Выделяются следующие виды функций: учредительная; организаторская; внешнеполитическая; идеологическая и юридическая.</w:t>
      </w:r>
    </w:p>
    <w:p w:rsidR="00C563BD" w:rsidRPr="00C563BD" w:rsidRDefault="00C563BD" w:rsidP="00C563BD">
      <w:pPr>
        <w:pStyle w:val="a5"/>
        <w:jc w:val="both"/>
      </w:pPr>
      <w:r w:rsidRPr="00C563BD">
        <w:t>Юридические свойства конституции характеризуют ее и отражают наиболее значимые особенности; функции конституции - это основные ее направления, которые отражают ее роль в государстве.</w:t>
      </w:r>
    </w:p>
    <w:p w:rsidR="00B263BC" w:rsidRDefault="00C563BD" w:rsidP="00092E94">
      <w:pPr>
        <w:jc w:val="both"/>
        <w:rPr>
          <w:b/>
          <w:sz w:val="28"/>
          <w:szCs w:val="28"/>
        </w:rPr>
      </w:pPr>
      <w:r>
        <w:rPr>
          <w:rFonts w:ascii="Calibri" w:hAnsi="Calibri"/>
          <w:b/>
          <w:sz w:val="28"/>
          <w:szCs w:val="28"/>
        </w:rPr>
        <w:br w:type="page"/>
      </w:r>
      <w:r w:rsidRPr="00C563BD">
        <w:rPr>
          <w:b/>
          <w:sz w:val="28"/>
          <w:szCs w:val="28"/>
        </w:rPr>
        <w:t>Список используемой литературы</w:t>
      </w:r>
    </w:p>
    <w:p w:rsidR="00C563BD" w:rsidRPr="00C563BD" w:rsidRDefault="00C563BD" w:rsidP="00092E94">
      <w:pPr>
        <w:jc w:val="both"/>
        <w:rPr>
          <w:b/>
          <w:sz w:val="28"/>
          <w:szCs w:val="28"/>
        </w:rPr>
      </w:pPr>
    </w:p>
    <w:p w:rsidR="00C563BD" w:rsidRDefault="00C563BD" w:rsidP="00092E94">
      <w:pPr>
        <w:jc w:val="both"/>
      </w:pPr>
      <w:r>
        <w:t>1.Конституция РФ.</w:t>
      </w:r>
    </w:p>
    <w:p w:rsidR="00C563BD" w:rsidRDefault="00C563BD" w:rsidP="00092E94">
      <w:pPr>
        <w:jc w:val="both"/>
      </w:pPr>
      <w:r>
        <w:t>2. Баглай М.В. Конституционное право Российской Федерации. - М.:</w:t>
      </w:r>
      <w:r>
        <w:br/>
        <w:t>Издательская группа НОРМА-ИНФРА-М, 1998. - 752 с.</w:t>
      </w:r>
    </w:p>
    <w:p w:rsidR="00C563BD" w:rsidRDefault="00C563BD" w:rsidP="00092E94">
      <w:pPr>
        <w:jc w:val="both"/>
      </w:pPr>
      <w:r>
        <w:t>3. Государственное право Российской Федерации. Учебник/ Под ред. О.Е.</w:t>
      </w:r>
      <w:r>
        <w:br/>
        <w:t>Кутафина. - М.: Юрид литература , 1996. - 584 с.</w:t>
      </w:r>
    </w:p>
    <w:p w:rsidR="00C563BD" w:rsidRDefault="00C563BD" w:rsidP="00092E94">
      <w:pPr>
        <w:jc w:val="both"/>
      </w:pPr>
      <w:r>
        <w:t>4. В.Е. Чиркин. Основы государственной власти. - М.: Юристъ, 1996. - 112 с.</w:t>
      </w:r>
    </w:p>
    <w:p w:rsidR="00C563BD" w:rsidRDefault="00C563BD" w:rsidP="00092E94">
      <w:pPr>
        <w:jc w:val="both"/>
      </w:pPr>
      <w:r>
        <w:t>5. Коваленко А.И. Конституционное право России. Учебник. - М.: Закон и правопорядок, 1997. - 208 с.</w:t>
      </w:r>
    </w:p>
    <w:p w:rsidR="00C563BD" w:rsidRPr="00C563BD" w:rsidRDefault="00C563BD" w:rsidP="00C563BD">
      <w:pPr>
        <w:pStyle w:val="4"/>
        <w:rPr>
          <w:b w:val="0"/>
          <w:sz w:val="24"/>
          <w:szCs w:val="24"/>
        </w:rPr>
      </w:pPr>
      <w:r>
        <w:rPr>
          <w:b w:val="0"/>
          <w:sz w:val="24"/>
          <w:szCs w:val="24"/>
        </w:rPr>
        <w:t>6</w:t>
      </w:r>
      <w:r w:rsidRPr="00C563BD">
        <w:rPr>
          <w:b w:val="0"/>
          <w:sz w:val="24"/>
          <w:szCs w:val="24"/>
        </w:rPr>
        <w:t>. Иванов С.А. Соотношение закона и подзаконн</w:t>
      </w:r>
      <w:r>
        <w:rPr>
          <w:b w:val="0"/>
          <w:sz w:val="24"/>
          <w:szCs w:val="24"/>
        </w:rPr>
        <w:t xml:space="preserve">ого нормативного правового акта </w:t>
      </w:r>
      <w:r w:rsidRPr="00C563BD">
        <w:rPr>
          <w:b w:val="0"/>
          <w:sz w:val="24"/>
          <w:szCs w:val="24"/>
        </w:rPr>
        <w:t>Российской Федерации. Монография. М.: Народный учитель, 2002.</w:t>
      </w:r>
    </w:p>
    <w:p w:rsidR="00C563BD" w:rsidRPr="00C563BD" w:rsidRDefault="00C563BD" w:rsidP="00C563BD">
      <w:pPr>
        <w:pStyle w:val="4"/>
        <w:rPr>
          <w:b w:val="0"/>
          <w:sz w:val="24"/>
          <w:szCs w:val="24"/>
        </w:rPr>
      </w:pPr>
      <w:r>
        <w:rPr>
          <w:b w:val="0"/>
          <w:sz w:val="24"/>
          <w:szCs w:val="24"/>
        </w:rPr>
        <w:t>7</w:t>
      </w:r>
      <w:r w:rsidRPr="00C563BD">
        <w:rPr>
          <w:b w:val="0"/>
          <w:sz w:val="24"/>
          <w:szCs w:val="24"/>
        </w:rPr>
        <w:t>. Козлова Е.И., Кутафин О.Е. Конституционное право России: учебник. М., 2001.</w:t>
      </w:r>
    </w:p>
    <w:p w:rsidR="00C563BD" w:rsidRPr="00C563BD" w:rsidRDefault="00C563BD" w:rsidP="00C563BD">
      <w:pPr>
        <w:pStyle w:val="4"/>
        <w:rPr>
          <w:b w:val="0"/>
          <w:sz w:val="24"/>
          <w:szCs w:val="24"/>
        </w:rPr>
      </w:pPr>
      <w:r>
        <w:rPr>
          <w:b w:val="0"/>
          <w:sz w:val="24"/>
          <w:szCs w:val="24"/>
        </w:rPr>
        <w:t>8</w:t>
      </w:r>
      <w:r w:rsidRPr="00C563BD">
        <w:rPr>
          <w:b w:val="0"/>
          <w:sz w:val="24"/>
          <w:szCs w:val="24"/>
        </w:rPr>
        <w:t>. Конституционное право. Энциклопедический словарь. Ответ. редактор С.А. Авакьян. - М.: Изд. Норма. 2000.</w:t>
      </w:r>
    </w:p>
    <w:p w:rsidR="00C563BD" w:rsidRPr="00B263BC" w:rsidRDefault="00C563BD" w:rsidP="00092E94">
      <w:pPr>
        <w:jc w:val="both"/>
        <w:rPr>
          <w:rFonts w:ascii="Calibri" w:hAnsi="Calibri"/>
          <w:b/>
          <w:sz w:val="28"/>
          <w:szCs w:val="28"/>
        </w:rPr>
      </w:pPr>
      <w:bookmarkStart w:id="0" w:name="_GoBack"/>
      <w:bookmarkEnd w:id="0"/>
    </w:p>
    <w:sectPr w:rsidR="00C563BD" w:rsidRPr="00B263BC" w:rsidSect="008B1DAF">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B04" w:rsidRDefault="00D41B04">
      <w:r>
        <w:separator/>
      </w:r>
    </w:p>
  </w:endnote>
  <w:endnote w:type="continuationSeparator" w:id="0">
    <w:p w:rsidR="00D41B04" w:rsidRDefault="00D4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DAF" w:rsidRDefault="008B1DAF" w:rsidP="00D41B0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B1DAF" w:rsidRDefault="008B1DAF" w:rsidP="008B1DA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DAF" w:rsidRDefault="008B1DAF" w:rsidP="00D41B0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85C15">
      <w:rPr>
        <w:rStyle w:val="a4"/>
        <w:noProof/>
      </w:rPr>
      <w:t>2</w:t>
    </w:r>
    <w:r>
      <w:rPr>
        <w:rStyle w:val="a4"/>
      </w:rPr>
      <w:fldChar w:fldCharType="end"/>
    </w:r>
  </w:p>
  <w:p w:rsidR="008B1DAF" w:rsidRDefault="008B1DAF" w:rsidP="008B1DA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B04" w:rsidRDefault="00D41B04">
      <w:r>
        <w:separator/>
      </w:r>
    </w:p>
  </w:footnote>
  <w:footnote w:type="continuationSeparator" w:id="0">
    <w:p w:rsidR="00D41B04" w:rsidRDefault="00D41B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E3852"/>
    <w:multiLevelType w:val="hybridMultilevel"/>
    <w:tmpl w:val="FED607E4"/>
    <w:lvl w:ilvl="0" w:tplc="CE16A1D0">
      <w:start w:val="1"/>
      <w:numFmt w:val="bullet"/>
      <w:lvlText w:val=""/>
      <w:lvlJc w:val="left"/>
      <w:pPr>
        <w:tabs>
          <w:tab w:val="num" w:pos="1620"/>
        </w:tabs>
        <w:ind w:left="1620" w:hanging="360"/>
      </w:pPr>
      <w:rPr>
        <w:rFonts w:ascii="Wingdings" w:hAnsi="Wingdings" w:hint="default"/>
        <w:b/>
        <w:i/>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1137DFC"/>
    <w:multiLevelType w:val="hybridMultilevel"/>
    <w:tmpl w:val="20D4F134"/>
    <w:lvl w:ilvl="0" w:tplc="0419000F">
      <w:start w:val="1"/>
      <w:numFmt w:val="decimal"/>
      <w:lvlText w:val="%1."/>
      <w:lvlJc w:val="left"/>
      <w:pPr>
        <w:tabs>
          <w:tab w:val="num" w:pos="720"/>
        </w:tabs>
        <w:ind w:left="720" w:hanging="360"/>
      </w:pPr>
    </w:lvl>
    <w:lvl w:ilvl="1" w:tplc="CE16A1D0">
      <w:start w:val="1"/>
      <w:numFmt w:val="bullet"/>
      <w:lvlText w:val=""/>
      <w:lvlJc w:val="left"/>
      <w:pPr>
        <w:tabs>
          <w:tab w:val="num" w:pos="1440"/>
        </w:tabs>
        <w:ind w:left="1440" w:hanging="360"/>
      </w:pPr>
      <w:rPr>
        <w:rFonts w:ascii="Wingdings" w:hAnsi="Wingdings" w:hint="default"/>
        <w:b/>
        <w:i/>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1B40CBC"/>
    <w:multiLevelType w:val="hybridMultilevel"/>
    <w:tmpl w:val="759442C4"/>
    <w:lvl w:ilvl="0" w:tplc="E8603E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0F2"/>
    <w:rsid w:val="00092E94"/>
    <w:rsid w:val="002645DB"/>
    <w:rsid w:val="00875D53"/>
    <w:rsid w:val="008B1DAF"/>
    <w:rsid w:val="00B263BC"/>
    <w:rsid w:val="00C563BD"/>
    <w:rsid w:val="00C85C15"/>
    <w:rsid w:val="00D41B04"/>
    <w:rsid w:val="00F86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B737A6-1AE9-4C20-B34F-8989C391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C563BD"/>
    <w:pPr>
      <w:spacing w:before="100" w:beforeAutospacing="1" w:after="100" w:afterAutospacing="1"/>
      <w:outlineLvl w:val="2"/>
    </w:pPr>
    <w:rPr>
      <w:b/>
      <w:bCs/>
      <w:sz w:val="27"/>
      <w:szCs w:val="27"/>
    </w:rPr>
  </w:style>
  <w:style w:type="paragraph" w:styleId="4">
    <w:name w:val="heading 4"/>
    <w:basedOn w:val="a"/>
    <w:next w:val="a"/>
    <w:qFormat/>
    <w:rsid w:val="00C563B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1DAF"/>
    <w:pPr>
      <w:tabs>
        <w:tab w:val="center" w:pos="4677"/>
        <w:tab w:val="right" w:pos="9355"/>
      </w:tabs>
    </w:pPr>
  </w:style>
  <w:style w:type="character" w:styleId="a4">
    <w:name w:val="page number"/>
    <w:basedOn w:val="a0"/>
    <w:rsid w:val="008B1DAF"/>
  </w:style>
  <w:style w:type="paragraph" w:styleId="a5">
    <w:name w:val="Normal (Web)"/>
    <w:basedOn w:val="a"/>
    <w:rsid w:val="008B1DA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5952</Words>
  <Characters>33930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39803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vjt</dc:creator>
  <cp:keywords/>
  <dc:description/>
  <cp:lastModifiedBy>admin</cp:lastModifiedBy>
  <cp:revision>2</cp:revision>
  <dcterms:created xsi:type="dcterms:W3CDTF">2014-04-16T11:05:00Z</dcterms:created>
  <dcterms:modified xsi:type="dcterms:W3CDTF">2014-04-16T11:05:00Z</dcterms:modified>
</cp:coreProperties>
</file>