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D7" w:rsidRDefault="009451D7" w:rsidP="009451D7">
      <w:pPr>
        <w:suppressAutoHyphens/>
        <w:autoSpaceDE w:val="0"/>
        <w:autoSpaceDN w:val="0"/>
        <w:adjustRightInd w:val="0"/>
        <w:ind w:right="88" w:firstLine="220"/>
        <w:jc w:val="center"/>
        <w:rPr>
          <w:rFonts w:ascii="Tahoma" w:hAnsi="Tahoma" w:cs="Tahoma"/>
          <w:i/>
          <w:iCs/>
          <w:sz w:val="40"/>
          <w:szCs w:val="40"/>
        </w:rPr>
      </w:pPr>
      <w:r w:rsidRPr="009451D7">
        <w:rPr>
          <w:rFonts w:ascii="Tahoma" w:hAnsi="Tahoma" w:cs="Tahoma"/>
          <w:i/>
          <w:iCs/>
          <w:sz w:val="40"/>
          <w:szCs w:val="40"/>
        </w:rPr>
        <w:t>Конструирование ПЛИС</w:t>
      </w:r>
    </w:p>
    <w:p w:rsidR="009451D7" w:rsidRPr="009451D7" w:rsidRDefault="009451D7" w:rsidP="009451D7">
      <w:pPr>
        <w:suppressAutoHyphens/>
        <w:autoSpaceDE w:val="0"/>
        <w:autoSpaceDN w:val="0"/>
        <w:adjustRightInd w:val="0"/>
        <w:ind w:right="88" w:firstLine="220"/>
        <w:jc w:val="center"/>
        <w:rPr>
          <w:i/>
          <w:iCs/>
          <w:sz w:val="40"/>
          <w:szCs w:val="40"/>
        </w:rPr>
      </w:pP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Специализированные полузаказные ИС на базовых матричных кристаллах (БМК), называемых за рубежом вентильными матрицами (Gate Arrays), бе</w:t>
      </w:r>
      <w:r w:rsidRPr="009451D7">
        <w:rPr>
          <w:sz w:val="28"/>
          <w:szCs w:val="28"/>
        </w:rPr>
        <w:softHyphen/>
        <w:t>зусловно, обладают рядом преимуществ. Основным из них является возмож</w:t>
      </w:r>
      <w:r w:rsidRPr="009451D7">
        <w:rPr>
          <w:sz w:val="28"/>
          <w:szCs w:val="28"/>
        </w:rPr>
        <w:softHyphen/>
        <w:t>ность создания на их основе самых различных микросхем при наличии раз</w:t>
      </w:r>
      <w:r w:rsidRPr="009451D7">
        <w:rPr>
          <w:sz w:val="28"/>
          <w:szCs w:val="28"/>
        </w:rPr>
        <w:softHyphen/>
        <w:t>витых средств проектирования. Именно это, наряду с низкой стоимостью самих кристаллов, и обусловило широкое распространение БМК в 60-70 го</w:t>
      </w:r>
      <w:r w:rsidRPr="009451D7">
        <w:rPr>
          <w:sz w:val="28"/>
          <w:szCs w:val="28"/>
        </w:rPr>
        <w:softHyphen/>
        <w:t>ды.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Однако весьма очевидны и недостатки матричных кристаллов. Прежде всего речь идет о значительных сроках и затратах на проектирование специализированных ИС на основе БМК. Эта негативная их особенность послужила предпосылкой для появления нового класса специализированных полузаказных микросхем (СПИС) - программируемых логических ИС (ПЛИС). В зарубежной литературе синонимом ПЛИС является аббревиатура PLD-programmable logic devices.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ПЛИС- это интегральные микросхемы, содержащие программируемую матри</w:t>
      </w:r>
      <w:r w:rsidRPr="009451D7">
        <w:rPr>
          <w:sz w:val="28"/>
          <w:szCs w:val="28"/>
        </w:rPr>
        <w:softHyphen/>
        <w:t>цу элементов логического И (конъюнкторов), программируемую или фикси</w:t>
      </w:r>
      <w:r w:rsidRPr="009451D7">
        <w:rPr>
          <w:sz w:val="28"/>
          <w:szCs w:val="28"/>
        </w:rPr>
        <w:softHyphen/>
        <w:t>руемую матрицу элементов логического ИЛИ (дизъюнкторов) и так называе</w:t>
      </w:r>
      <w:r w:rsidRPr="009451D7">
        <w:rPr>
          <w:sz w:val="28"/>
          <w:szCs w:val="28"/>
        </w:rPr>
        <w:softHyphen/>
        <w:t>мые макроячейки (в зарубежной литературе-macrocells). Макроячейки, как правило, включают в себя триггер, тристабильный буфер и вентиль исклю</w:t>
      </w:r>
      <w:r w:rsidRPr="009451D7">
        <w:rPr>
          <w:sz w:val="28"/>
          <w:szCs w:val="28"/>
        </w:rPr>
        <w:softHyphen/>
        <w:t>чающее ИЛИ, управляющий уровнем активности сигнала. Размерность мат</w:t>
      </w:r>
      <w:r w:rsidRPr="009451D7">
        <w:rPr>
          <w:sz w:val="28"/>
          <w:szCs w:val="28"/>
        </w:rPr>
        <w:softHyphen/>
        <w:t>риц и конфигурация макроячеек определяют степень интеграции и логичес</w:t>
      </w:r>
      <w:r w:rsidRPr="009451D7">
        <w:rPr>
          <w:sz w:val="28"/>
          <w:szCs w:val="28"/>
        </w:rPr>
        <w:softHyphen/>
        <w:t>кую мощность ПЛИС.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rPr>
          <w:sz w:val="28"/>
          <w:szCs w:val="28"/>
        </w:rPr>
      </w:pPr>
      <w:r w:rsidRPr="009451D7">
        <w:rPr>
          <w:sz w:val="28"/>
          <w:szCs w:val="28"/>
        </w:rPr>
        <w:t>Структурная схема обобщенной модели ПЛИС приведена на рис.1, а тиро</w:t>
      </w:r>
      <w:r w:rsidRPr="009451D7">
        <w:rPr>
          <w:sz w:val="28"/>
          <w:szCs w:val="28"/>
        </w:rPr>
        <w:softHyphen/>
        <w:t>вые конфигурации макроячеек - на рис.2,3 и 4.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В сочетании с разнообразными обратными связями перечисленные элемен</w:t>
      </w:r>
      <w:r w:rsidRPr="009451D7">
        <w:rPr>
          <w:sz w:val="28"/>
          <w:szCs w:val="28"/>
        </w:rPr>
        <w:softHyphen/>
        <w:t>ты формируют завершенную автоматную структуру, ориентированную на реа</w:t>
      </w:r>
      <w:r w:rsidRPr="009451D7">
        <w:rPr>
          <w:sz w:val="28"/>
          <w:szCs w:val="28"/>
        </w:rPr>
        <w:softHyphen/>
        <w:t>лизацию как комбинационных (дешифраторов,мультиплексоров, сумматоров), так и последовательностных схем (управляющих автоматов, контроллеров, счетчиков).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В ПЛИС заложены возможновти, которые позволяют превратить ее в ИС с любой функцией цифровой логики. Проектирование сводится к выявлению программируемых элементов (перемычек или запоминающих ячеек), после удаления которых в структуре схемы остаются только те связи, которые необходимы для выполнения требуемых функций. На практике эта задача весьма непростая, так как современные ПЛИС содержат в среднем нес</w:t>
      </w:r>
      <w:r w:rsidRPr="009451D7">
        <w:rPr>
          <w:sz w:val="28"/>
          <w:szCs w:val="28"/>
        </w:rPr>
        <w:softHyphen/>
        <w:t>колько десятков тысяч перемычек. Поэтому для проектирования обяза</w:t>
      </w:r>
      <w:r w:rsidRPr="009451D7">
        <w:rPr>
          <w:sz w:val="28"/>
          <w:szCs w:val="28"/>
        </w:rPr>
        <w:softHyphen/>
        <w:t>тельно применяют системы автоматизированного проектирования (САПР ПЛИС).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Благодаря наличию различных систем автоматизированного проектирова</w:t>
      </w:r>
      <w:r w:rsidRPr="009451D7">
        <w:rPr>
          <w:sz w:val="28"/>
          <w:szCs w:val="28"/>
        </w:rPr>
        <w:softHyphen/>
        <w:t>ния, а также структурным и технологическим особенностям, ПЛИС пред</w:t>
      </w:r>
      <w:r w:rsidRPr="009451D7">
        <w:rPr>
          <w:sz w:val="28"/>
          <w:szCs w:val="28"/>
        </w:rPr>
        <w:softHyphen/>
        <w:t>ставляют технологию рекордно-короткого цикла разработки радиоэлектрон</w:t>
      </w:r>
      <w:r w:rsidRPr="009451D7">
        <w:rPr>
          <w:sz w:val="28"/>
          <w:szCs w:val="28"/>
        </w:rPr>
        <w:softHyphen/>
        <w:t>ной аппаратуры. Причем весь цикл проектирования и изготовления готово</w:t>
      </w:r>
      <w:r w:rsidRPr="009451D7">
        <w:rPr>
          <w:sz w:val="28"/>
          <w:szCs w:val="28"/>
        </w:rPr>
        <w:softHyphen/>
        <w:t>го устройства осуществляется самим разработчиком, что значителбно сни</w:t>
      </w:r>
      <w:r w:rsidRPr="009451D7">
        <w:rPr>
          <w:sz w:val="28"/>
          <w:szCs w:val="28"/>
        </w:rPr>
        <w:softHyphen/>
        <w:t>жает стоимость РЭА по сравнению с использованием БМК.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Если за рубежом ПЛИС уже заняли заметное место в арсенале разработ</w:t>
      </w:r>
      <w:r w:rsidRPr="009451D7">
        <w:rPr>
          <w:sz w:val="28"/>
          <w:szCs w:val="28"/>
        </w:rPr>
        <w:softHyphen/>
        <w:t>чика РЭА, то в России и странах СНГ эта технология только начинает по-настоящему развиваться. Отставание объясняется рядом причин. Во-первых, очень узка номенклатура ПЛИС на нашем рынке элементной ба</w:t>
      </w:r>
      <w:r w:rsidRPr="009451D7">
        <w:rPr>
          <w:sz w:val="28"/>
          <w:szCs w:val="28"/>
        </w:rPr>
        <w:softHyphen/>
        <w:t>зы. Во-вторых, практическая недоступность для наших специалистов сов</w:t>
      </w:r>
      <w:r w:rsidRPr="009451D7">
        <w:rPr>
          <w:sz w:val="28"/>
          <w:szCs w:val="28"/>
        </w:rPr>
        <w:softHyphen/>
        <w:t>ременных зарубежных систем проектирования. В-третьих, недостаток ин</w:t>
      </w:r>
      <w:r w:rsidRPr="009451D7">
        <w:rPr>
          <w:sz w:val="28"/>
          <w:szCs w:val="28"/>
        </w:rPr>
        <w:softHyphen/>
        <w:t>формации в технической литературе о ПЛИС и методах работы с ними.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Нужно, однако, отметить, что в начале 90-х годов у нас стали наблю</w:t>
      </w:r>
      <w:r w:rsidRPr="009451D7">
        <w:rPr>
          <w:sz w:val="28"/>
          <w:szCs w:val="28"/>
        </w:rPr>
        <w:softHyphen/>
        <w:t>даться некоторые реальные сдвиги в приминении ПЛИС на отдельных пред</w:t>
      </w:r>
      <w:r w:rsidRPr="009451D7">
        <w:rPr>
          <w:sz w:val="28"/>
          <w:szCs w:val="28"/>
        </w:rPr>
        <w:softHyphen/>
        <w:t>приятиях. Этому в первую очередь способствовало появление отечествен</w:t>
      </w:r>
      <w:r w:rsidRPr="009451D7">
        <w:rPr>
          <w:sz w:val="28"/>
          <w:szCs w:val="28"/>
        </w:rPr>
        <w:softHyphen/>
        <w:t>ных ПЛИС для решения многих задач. Назовем, например, ПЛИС с плавкими перемычками по технологии ТТЛШ, производимые в НИИМЭ в Зеленограде. В их числе уже давно известные ПЛМ К556РТ1,К556РТ2,К556РТ21 и сравни</w:t>
      </w:r>
      <w:r w:rsidRPr="009451D7">
        <w:rPr>
          <w:sz w:val="28"/>
          <w:szCs w:val="28"/>
        </w:rPr>
        <w:softHyphen/>
        <w:t>тельно недавно выпускаемые ИС КМ1556ХП4,КМ1556ХП6,КМ1556ХП8,КМ1556ХЛ8, являющиеся аналогами широко распространенных в мире ПЛИС семейства PAL.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Сыграл определенную роль и выход на отечественный рынок фирмы INTEL, представившей в числе своей продукции ПЛИС по технологии КМОП с УФ-стиранием. Наибольшую известность получили ПЛИС 85С060,85С090 и 85C22V10, считавшаяся в 80-х годах мировым промышленным стандартом на ПЛИС.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Основные характеристики зарубежных и отечественных ПЛИС приведены в таблице.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left="220" w:right="88"/>
        <w:rPr>
          <w:sz w:val="28"/>
          <w:szCs w:val="28"/>
        </w:rPr>
      </w:pPr>
      <w:r w:rsidRPr="009451D7">
        <w:rPr>
          <w:sz w:val="28"/>
          <w:szCs w:val="28"/>
        </w:rPr>
        <w:t>В каких же случаях целесообразно применять ПЛИС ?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Во-первых, при разработке оригинальной аппаратуры , а также для за</w:t>
      </w:r>
      <w:r w:rsidRPr="009451D7">
        <w:rPr>
          <w:sz w:val="28"/>
          <w:szCs w:val="28"/>
        </w:rPr>
        <w:softHyphen/>
        <w:t>мены обычных ИС малой и средней степени интеграции. При этом значи</w:t>
      </w:r>
      <w:r w:rsidRPr="009451D7">
        <w:rPr>
          <w:sz w:val="28"/>
          <w:szCs w:val="28"/>
        </w:rPr>
        <w:softHyphen/>
        <w:t>тельно уменьшаются размеры устройства, снижается потребляемая мощ</w:t>
      </w:r>
      <w:r w:rsidRPr="009451D7">
        <w:rPr>
          <w:sz w:val="28"/>
          <w:szCs w:val="28"/>
        </w:rPr>
        <w:softHyphen/>
        <w:t>ность и повышается надежность.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Наиболее эффективно использование ПЛИС в изделиях, требующих нестан</w:t>
      </w:r>
      <w:r w:rsidRPr="009451D7">
        <w:rPr>
          <w:sz w:val="28"/>
          <w:szCs w:val="28"/>
        </w:rPr>
        <w:softHyphen/>
        <w:t>дартных схемотехнических решений. В этих случаях ПЛИС даже средней степени интеграции (24 вывода) заменяет, как правило, до 10-15 обыч</w:t>
      </w:r>
      <w:r w:rsidRPr="009451D7">
        <w:rPr>
          <w:sz w:val="28"/>
          <w:szCs w:val="28"/>
        </w:rPr>
        <w:softHyphen/>
        <w:t>ных интегральных микросхем.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Другим критерием использования ПЛИС является потребность резко сок</w:t>
      </w:r>
      <w:r w:rsidRPr="009451D7">
        <w:rPr>
          <w:sz w:val="28"/>
          <w:szCs w:val="28"/>
        </w:rPr>
        <w:softHyphen/>
        <w:t>ратить сроки и затраты на проектирование, а также повысить возмож</w:t>
      </w:r>
      <w:r w:rsidRPr="009451D7">
        <w:rPr>
          <w:sz w:val="28"/>
          <w:szCs w:val="28"/>
        </w:rPr>
        <w:softHyphen/>
        <w:t>ность модификации и отладки аппаратуры. Поэтому ПЛИС широко применяет</w:t>
      </w:r>
      <w:r w:rsidRPr="009451D7">
        <w:rPr>
          <w:sz w:val="28"/>
          <w:szCs w:val="28"/>
        </w:rPr>
        <w:softHyphen/>
        <w:t>ся в стендовом оборудовании, на этапах разработки и производства опыт</w:t>
      </w:r>
      <w:r w:rsidRPr="009451D7">
        <w:rPr>
          <w:sz w:val="28"/>
          <w:szCs w:val="28"/>
        </w:rPr>
        <w:softHyphen/>
        <w:t>ной партии новых изделий, а также для эмуляции схем, подлежащих после</w:t>
      </w:r>
      <w:r w:rsidRPr="009451D7">
        <w:rPr>
          <w:sz w:val="28"/>
          <w:szCs w:val="28"/>
        </w:rPr>
        <w:softHyphen/>
        <w:t>дующей реализации на другой элементной базе, в частности БМК.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11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Отдельная область применения ПЛИС - проектирование на их основе ус</w:t>
      </w:r>
      <w:r w:rsidRPr="009451D7">
        <w:rPr>
          <w:sz w:val="28"/>
          <w:szCs w:val="28"/>
        </w:rPr>
        <w:softHyphen/>
        <w:t>тройств для защиты программного обеспечения и аппаратуры от несанкцио</w:t>
      </w:r>
      <w:r w:rsidRPr="009451D7">
        <w:rPr>
          <w:sz w:val="28"/>
          <w:szCs w:val="28"/>
        </w:rPr>
        <w:softHyphen/>
        <w:t>нированного доступа и копирования. ПЛИС обладают такой технологичес</w:t>
      </w:r>
      <w:r w:rsidRPr="009451D7">
        <w:rPr>
          <w:sz w:val="28"/>
          <w:szCs w:val="28"/>
        </w:rPr>
        <w:softHyphen/>
        <w:t>кой особенностью, как "бит секретности", после программирования кото</w:t>
      </w:r>
      <w:r w:rsidRPr="009451D7">
        <w:rPr>
          <w:sz w:val="28"/>
          <w:szCs w:val="28"/>
        </w:rPr>
        <w:softHyphen/>
        <w:t>рого схема становится недоступной для чтения (хотя свои функции ПЛИС, естественно, продолжает выполнять). Обычно применение одной-двух ПЛИС средней степени интеграции оказывается вполне достаточной для надеж</w:t>
      </w:r>
      <w:r w:rsidRPr="009451D7">
        <w:rPr>
          <w:sz w:val="28"/>
          <w:szCs w:val="28"/>
        </w:rPr>
        <w:softHyphen/>
        <w:t>ной защиты информации.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Наиболее широко прграммируемые логические ИС используются в микроп</w:t>
      </w:r>
      <w:r w:rsidRPr="009451D7">
        <w:rPr>
          <w:sz w:val="28"/>
          <w:szCs w:val="28"/>
        </w:rPr>
        <w:softHyphen/>
        <w:t>роцессорной и вычислительной технике. На их основе разрабатываются контроллеры, адресные дешифраторы, логика обрамления микропроцессоров, формирователи управляющих сигналов и др. На ПЛИС часто изготавливают микропрограммные автоматы и другие специализированные устройства, нап</w:t>
      </w:r>
      <w:r w:rsidRPr="009451D7">
        <w:rPr>
          <w:sz w:val="28"/>
          <w:szCs w:val="28"/>
        </w:rPr>
        <w:softHyphen/>
        <w:t>ример, цифровые фильтры, схемы обработки сигналов и изображения, про</w:t>
      </w:r>
      <w:r w:rsidRPr="009451D7">
        <w:rPr>
          <w:sz w:val="28"/>
          <w:szCs w:val="28"/>
        </w:rPr>
        <w:softHyphen/>
        <w:t>цессоры быстрого преобразования функций Фурье и т.д. В технике связи ПЛИС применяются в аппаратуре уплотнения телефонных сигналов.</w:t>
      </w:r>
    </w:p>
    <w:p w:rsidR="00AB2283" w:rsidRPr="009451D7" w:rsidRDefault="00AB2283">
      <w:pPr>
        <w:suppressAutoHyphens/>
        <w:autoSpaceDE w:val="0"/>
        <w:autoSpaceDN w:val="0"/>
        <w:adjustRightInd w:val="0"/>
        <w:ind w:right="88" w:firstLine="220"/>
        <w:jc w:val="both"/>
        <w:rPr>
          <w:sz w:val="28"/>
          <w:szCs w:val="28"/>
        </w:rPr>
      </w:pPr>
      <w:r w:rsidRPr="009451D7">
        <w:rPr>
          <w:sz w:val="28"/>
          <w:szCs w:val="28"/>
        </w:rPr>
        <w:t>Применение ПЛИС становится актуальным еще и потому, что у разработ</w:t>
      </w:r>
      <w:r w:rsidRPr="009451D7">
        <w:rPr>
          <w:sz w:val="28"/>
          <w:szCs w:val="28"/>
        </w:rPr>
        <w:softHyphen/>
        <w:t>чиков зачастую нет необходимых стандартных микросхем.</w:t>
      </w:r>
      <w:bookmarkStart w:id="0" w:name="_GoBack"/>
      <w:bookmarkEnd w:id="0"/>
    </w:p>
    <w:sectPr w:rsidR="00AB2283" w:rsidRPr="009451D7" w:rsidSect="00AB2283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283"/>
    <w:rsid w:val="00155286"/>
    <w:rsid w:val="0059238A"/>
    <w:rsid w:val="009451D7"/>
    <w:rsid w:val="00AB2283"/>
    <w:rsid w:val="00D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A908DB-A490-42B0-B226-C561F2D7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Конструирование ПЛИС</vt:lpstr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Конструирование ПЛИС</dc:title>
  <dc:subject/>
  <dc:creator>Пользователь</dc:creator>
  <cp:keywords/>
  <dc:description/>
  <cp:lastModifiedBy>Irina</cp:lastModifiedBy>
  <cp:revision>2</cp:revision>
  <dcterms:created xsi:type="dcterms:W3CDTF">2014-08-07T18:47:00Z</dcterms:created>
  <dcterms:modified xsi:type="dcterms:W3CDTF">2014-08-07T18:47:00Z</dcterms:modified>
</cp:coreProperties>
</file>