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027F" w:rsidRDefault="0088027F"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Федеральное государственное</w:t>
      </w:r>
    </w:p>
    <w:p w:rsidR="00253861" w:rsidRPr="00FE647C"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образовательное учреждение</w:t>
      </w:r>
    </w:p>
    <w:p w:rsidR="00253861" w:rsidRPr="00FE647C"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высшего профессионального образования</w:t>
      </w:r>
    </w:p>
    <w:p w:rsidR="00253861" w:rsidRPr="00FE647C"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«СИБИРСКИЙ ФЕДЕРАЛЬНЫЙ УНИВЕРСИТЕТ»</w:t>
      </w: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ИГУиРЭ</w:t>
      </w:r>
    </w:p>
    <w:p w:rsidR="00253861" w:rsidRPr="00FE647C"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АГиПЗ</w:t>
      </w: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4"/>
          <w:szCs w:val="44"/>
          <w:lang w:val="ru-RU"/>
        </w:rPr>
      </w:pPr>
      <w:r w:rsidRPr="00FE647C">
        <w:rPr>
          <w:rFonts w:ascii="Times New Roman" w:hAnsi="Times New Roman"/>
          <w:sz w:val="44"/>
          <w:szCs w:val="44"/>
          <w:lang w:val="ru-RU"/>
        </w:rPr>
        <w:t>РЕФЕРАТ</w:t>
      </w:r>
    </w:p>
    <w:p w:rsidR="00253861" w:rsidRPr="00FE647C" w:rsidRDefault="00253861" w:rsidP="00613AB4">
      <w:pPr>
        <w:ind w:firstLine="709"/>
        <w:jc w:val="center"/>
        <w:rPr>
          <w:rFonts w:ascii="Times New Roman" w:hAnsi="Times New Roman"/>
          <w:sz w:val="44"/>
          <w:szCs w:val="44"/>
          <w:lang w:val="ru-RU"/>
        </w:rPr>
      </w:pPr>
    </w:p>
    <w:p w:rsidR="00253861" w:rsidRPr="00FE647C" w:rsidRDefault="00253861" w:rsidP="00613AB4">
      <w:pPr>
        <w:ind w:firstLine="709"/>
        <w:jc w:val="center"/>
        <w:rPr>
          <w:rFonts w:ascii="Times New Roman" w:hAnsi="Times New Roman"/>
          <w:sz w:val="44"/>
          <w:szCs w:val="44"/>
          <w:lang w:val="ru-RU"/>
        </w:rPr>
      </w:pPr>
      <w:r>
        <w:rPr>
          <w:rFonts w:ascii="Times New Roman" w:hAnsi="Times New Roman"/>
          <w:sz w:val="44"/>
          <w:szCs w:val="44"/>
          <w:lang w:val="ru-RU"/>
        </w:rPr>
        <w:t>КОНСТРУКЦИИ СТЕН</w:t>
      </w:r>
    </w:p>
    <w:p w:rsidR="00253861" w:rsidRPr="00FE647C" w:rsidRDefault="00253861" w:rsidP="00613AB4">
      <w:pPr>
        <w:ind w:firstLine="709"/>
        <w:jc w:val="center"/>
        <w:rPr>
          <w:rFonts w:ascii="Times New Roman" w:hAnsi="Times New Roman"/>
          <w:sz w:val="44"/>
          <w:szCs w:val="44"/>
          <w:lang w:val="ru-RU"/>
        </w:rPr>
      </w:pPr>
      <w:r>
        <w:rPr>
          <w:rFonts w:ascii="Times New Roman" w:hAnsi="Times New Roman"/>
          <w:sz w:val="44"/>
          <w:szCs w:val="44"/>
          <w:lang w:val="ru-RU"/>
        </w:rPr>
        <w:t>ОКНА, ДВЕРИ</w:t>
      </w: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rPr>
          <w:rFonts w:ascii="Times New Roman" w:hAnsi="Times New Roman"/>
          <w:sz w:val="40"/>
          <w:szCs w:val="40"/>
          <w:lang w:val="ru-RU"/>
        </w:rPr>
      </w:pPr>
      <w:r w:rsidRPr="00FE647C">
        <w:rPr>
          <w:rFonts w:ascii="Times New Roman" w:hAnsi="Times New Roman"/>
          <w:sz w:val="40"/>
          <w:szCs w:val="40"/>
          <w:lang w:val="ru-RU"/>
        </w:rPr>
        <w:t>П</w:t>
      </w:r>
      <w:r>
        <w:rPr>
          <w:rFonts w:ascii="Times New Roman" w:hAnsi="Times New Roman"/>
          <w:sz w:val="40"/>
          <w:szCs w:val="40"/>
          <w:lang w:val="ru-RU"/>
        </w:rPr>
        <w:t xml:space="preserve">реподаватель                   </w:t>
      </w:r>
      <w:r w:rsidRPr="00FE647C">
        <w:rPr>
          <w:rFonts w:ascii="Times New Roman" w:hAnsi="Times New Roman"/>
          <w:sz w:val="40"/>
          <w:szCs w:val="40"/>
          <w:lang w:val="ru-RU"/>
        </w:rPr>
        <w:t xml:space="preserve">                        Е. М. Сергуничева</w:t>
      </w:r>
    </w:p>
    <w:p w:rsidR="00253861" w:rsidRPr="00FE647C" w:rsidRDefault="00253861" w:rsidP="00613AB4">
      <w:pPr>
        <w:ind w:firstLine="709"/>
        <w:rPr>
          <w:rFonts w:ascii="Times New Roman" w:hAnsi="Times New Roman"/>
          <w:sz w:val="40"/>
          <w:szCs w:val="40"/>
          <w:lang w:val="ru-RU"/>
        </w:rPr>
      </w:pPr>
      <w:r w:rsidRPr="00FE647C">
        <w:rPr>
          <w:rFonts w:ascii="Times New Roman" w:hAnsi="Times New Roman"/>
          <w:sz w:val="40"/>
          <w:szCs w:val="40"/>
          <w:lang w:val="ru-RU"/>
        </w:rPr>
        <w:t xml:space="preserve">Студент СФ 06-22 </w:t>
      </w:r>
      <w:r>
        <w:rPr>
          <w:rFonts w:ascii="Times New Roman" w:hAnsi="Times New Roman"/>
          <w:sz w:val="40"/>
          <w:szCs w:val="40"/>
          <w:lang w:val="ru-RU"/>
        </w:rPr>
        <w:t xml:space="preserve">        </w:t>
      </w:r>
      <w:r w:rsidRPr="00FE647C">
        <w:rPr>
          <w:rFonts w:ascii="Times New Roman" w:hAnsi="Times New Roman"/>
          <w:sz w:val="40"/>
          <w:szCs w:val="40"/>
          <w:lang w:val="ru-RU"/>
        </w:rPr>
        <w:t xml:space="preserve">        </w:t>
      </w:r>
      <w:r>
        <w:rPr>
          <w:rFonts w:ascii="Times New Roman" w:hAnsi="Times New Roman"/>
          <w:sz w:val="40"/>
          <w:szCs w:val="40"/>
          <w:lang w:val="ru-RU"/>
        </w:rPr>
        <w:t xml:space="preserve">      </w:t>
      </w:r>
      <w:r w:rsidRPr="00FE647C">
        <w:rPr>
          <w:rFonts w:ascii="Times New Roman" w:hAnsi="Times New Roman"/>
          <w:sz w:val="40"/>
          <w:szCs w:val="40"/>
          <w:lang w:val="ru-RU"/>
        </w:rPr>
        <w:t xml:space="preserve">               С. Б. Шукюрова</w:t>
      </w:r>
    </w:p>
    <w:p w:rsidR="00253861" w:rsidRPr="00FE647C"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Default="00253861" w:rsidP="00613AB4">
      <w:pPr>
        <w:ind w:firstLine="709"/>
        <w:jc w:val="center"/>
        <w:rPr>
          <w:rFonts w:ascii="Times New Roman" w:hAnsi="Times New Roman"/>
          <w:sz w:val="40"/>
          <w:szCs w:val="40"/>
          <w:lang w:val="ru-RU"/>
        </w:rPr>
      </w:pPr>
    </w:p>
    <w:p w:rsidR="00253861" w:rsidRDefault="00253861" w:rsidP="00613AB4">
      <w:pPr>
        <w:ind w:firstLine="709"/>
        <w:jc w:val="center"/>
        <w:rPr>
          <w:rFonts w:ascii="Times New Roman" w:hAnsi="Times New Roman"/>
          <w:sz w:val="40"/>
          <w:szCs w:val="40"/>
          <w:lang w:val="ru-RU"/>
        </w:rPr>
      </w:pPr>
    </w:p>
    <w:p w:rsidR="00253861" w:rsidRPr="00FE647C" w:rsidRDefault="00253861" w:rsidP="00613AB4">
      <w:pPr>
        <w:ind w:firstLine="709"/>
        <w:jc w:val="center"/>
        <w:rPr>
          <w:rFonts w:ascii="Times New Roman" w:hAnsi="Times New Roman"/>
          <w:sz w:val="40"/>
          <w:szCs w:val="40"/>
          <w:lang w:val="ru-RU"/>
        </w:rPr>
      </w:pPr>
    </w:p>
    <w:p w:rsidR="00253861" w:rsidRDefault="00253861" w:rsidP="00613AB4">
      <w:pPr>
        <w:ind w:firstLine="709"/>
        <w:jc w:val="center"/>
        <w:rPr>
          <w:rFonts w:ascii="Times New Roman" w:hAnsi="Times New Roman"/>
          <w:sz w:val="40"/>
          <w:szCs w:val="40"/>
          <w:lang w:val="ru-RU"/>
        </w:rPr>
      </w:pPr>
      <w:r w:rsidRPr="00FE647C">
        <w:rPr>
          <w:rFonts w:ascii="Times New Roman" w:hAnsi="Times New Roman"/>
          <w:sz w:val="40"/>
          <w:szCs w:val="40"/>
          <w:lang w:val="ru-RU"/>
        </w:rPr>
        <w:t>Красноярск 2009</w:t>
      </w:r>
    </w:p>
    <w:p w:rsidR="00253861" w:rsidRPr="00613AB4" w:rsidRDefault="00253861" w:rsidP="00240D9B">
      <w:pPr>
        <w:ind w:firstLine="709"/>
        <w:rPr>
          <w:rFonts w:ascii="Times New Roman" w:hAnsi="Times New Roman"/>
          <w:b/>
          <w:sz w:val="40"/>
          <w:szCs w:val="40"/>
          <w:lang w:val="ru-RU"/>
        </w:rPr>
      </w:pPr>
      <w:r w:rsidRPr="00720EAD">
        <w:rPr>
          <w:rFonts w:ascii="Times New Roman" w:hAnsi="Times New Roman"/>
          <w:sz w:val="40"/>
          <w:szCs w:val="40"/>
          <w:lang w:val="ru-RU"/>
        </w:rPr>
        <w:br w:type="page"/>
      </w:r>
      <w:r w:rsidRPr="00613AB4">
        <w:rPr>
          <w:rFonts w:ascii="Times New Roman" w:hAnsi="Times New Roman"/>
          <w:b/>
          <w:sz w:val="28"/>
          <w:szCs w:val="28"/>
          <w:lang w:val="ru-RU"/>
        </w:rPr>
        <w:t>1. Конструкции стен</w:t>
      </w:r>
    </w:p>
    <w:p w:rsidR="00253861" w:rsidRDefault="00253861" w:rsidP="00613AB4">
      <w:pPr>
        <w:pStyle w:val="12"/>
        <w:shd w:val="clear" w:color="auto" w:fill="FFFFFF"/>
        <w:autoSpaceDE w:val="0"/>
        <w:autoSpaceDN w:val="0"/>
        <w:adjustRightInd w:val="0"/>
        <w:ind w:left="0" w:firstLine="709"/>
        <w:rPr>
          <w:rFonts w:ascii="Times New Roman" w:hAnsi="Times New Roman"/>
          <w:color w:val="000000"/>
          <w:sz w:val="28"/>
          <w:szCs w:val="28"/>
          <w:lang w:val="ru-RU"/>
        </w:rPr>
      </w:pPr>
    </w:p>
    <w:p w:rsidR="00253861" w:rsidRPr="00200226" w:rsidRDefault="00253861" w:rsidP="00613AB4">
      <w:pPr>
        <w:pStyle w:val="12"/>
        <w:shd w:val="clear" w:color="auto" w:fill="FFFFFF"/>
        <w:autoSpaceDE w:val="0"/>
        <w:autoSpaceDN w:val="0"/>
        <w:adjustRightInd w:val="0"/>
        <w:ind w:left="0" w:firstLine="709"/>
        <w:rPr>
          <w:rFonts w:ascii="Times New Roman" w:hAnsi="Times New Roman"/>
          <w:color w:val="000000"/>
          <w:sz w:val="28"/>
          <w:szCs w:val="28"/>
          <w:lang w:val="ru-RU"/>
        </w:rPr>
      </w:pPr>
      <w:r w:rsidRPr="00200226">
        <w:rPr>
          <w:rFonts w:ascii="Times New Roman" w:hAnsi="Times New Roman"/>
          <w:color w:val="000000"/>
          <w:sz w:val="28"/>
          <w:szCs w:val="28"/>
          <w:lang w:val="ru-RU"/>
        </w:rPr>
        <w:t>Стены промышленных зданий должны удовлетворять следующим требованиям:</w:t>
      </w:r>
    </w:p>
    <w:p w:rsidR="00253861" w:rsidRPr="00200226" w:rsidRDefault="00253861" w:rsidP="00613AB4">
      <w:pPr>
        <w:pStyle w:val="12"/>
        <w:numPr>
          <w:ilvl w:val="0"/>
          <w:numId w:val="3"/>
        </w:numPr>
        <w:shd w:val="clear" w:color="auto" w:fill="FFFFFF"/>
        <w:autoSpaceDE w:val="0"/>
        <w:autoSpaceDN w:val="0"/>
        <w:adjustRightInd w:val="0"/>
        <w:ind w:left="0" w:firstLine="709"/>
        <w:rPr>
          <w:rFonts w:ascii="Times New Roman" w:hAnsi="Times New Roman"/>
          <w:color w:val="000000"/>
          <w:sz w:val="28"/>
          <w:szCs w:val="28"/>
          <w:lang w:val="ru-RU"/>
        </w:rPr>
      </w:pPr>
      <w:r w:rsidRPr="00200226">
        <w:rPr>
          <w:rFonts w:ascii="Times New Roman" w:hAnsi="Times New Roman"/>
          <w:color w:val="000000"/>
          <w:sz w:val="28"/>
          <w:szCs w:val="28"/>
          <w:lang w:val="ru-RU"/>
        </w:rPr>
        <w:t>прочности и устойчивости;</w:t>
      </w:r>
    </w:p>
    <w:p w:rsidR="00253861" w:rsidRPr="00200226" w:rsidRDefault="00253861" w:rsidP="00613AB4">
      <w:pPr>
        <w:pStyle w:val="12"/>
        <w:numPr>
          <w:ilvl w:val="0"/>
          <w:numId w:val="3"/>
        </w:numPr>
        <w:shd w:val="clear" w:color="auto" w:fill="FFFFFF"/>
        <w:autoSpaceDE w:val="0"/>
        <w:autoSpaceDN w:val="0"/>
        <w:adjustRightInd w:val="0"/>
        <w:ind w:left="0" w:firstLine="709"/>
        <w:rPr>
          <w:rFonts w:ascii="Times New Roman" w:hAnsi="Times New Roman"/>
          <w:color w:val="000000"/>
          <w:sz w:val="28"/>
          <w:szCs w:val="28"/>
          <w:lang w:val="ru-RU"/>
        </w:rPr>
      </w:pPr>
      <w:r w:rsidRPr="00200226">
        <w:rPr>
          <w:rFonts w:ascii="Times New Roman" w:hAnsi="Times New Roman"/>
          <w:color w:val="000000"/>
          <w:sz w:val="28"/>
          <w:szCs w:val="28"/>
          <w:lang w:val="ru-RU"/>
        </w:rPr>
        <w:t>необходимой огнестойкости, соблюдению установленного температурно-влажностного режима в помещениях;</w:t>
      </w:r>
    </w:p>
    <w:p w:rsidR="00253861" w:rsidRPr="00200226" w:rsidRDefault="00253861" w:rsidP="00613AB4">
      <w:pPr>
        <w:pStyle w:val="12"/>
        <w:numPr>
          <w:ilvl w:val="0"/>
          <w:numId w:val="3"/>
        </w:numPr>
        <w:shd w:val="clear" w:color="auto" w:fill="FFFFFF"/>
        <w:autoSpaceDE w:val="0"/>
        <w:autoSpaceDN w:val="0"/>
        <w:adjustRightInd w:val="0"/>
        <w:ind w:left="0" w:firstLine="709"/>
        <w:rPr>
          <w:rFonts w:ascii="Times New Roman" w:hAnsi="Times New Roman"/>
          <w:color w:val="000000"/>
          <w:sz w:val="28"/>
          <w:szCs w:val="28"/>
          <w:lang w:val="ru-RU"/>
        </w:rPr>
      </w:pPr>
      <w:r w:rsidRPr="00200226">
        <w:rPr>
          <w:rFonts w:ascii="Times New Roman" w:hAnsi="Times New Roman"/>
          <w:color w:val="000000"/>
          <w:sz w:val="28"/>
          <w:szCs w:val="28"/>
          <w:lang w:val="ru-RU"/>
        </w:rPr>
        <w:t>долговечности, т.е. стойкости от воздействия внешней и внутренней (производственной) среды;</w:t>
      </w:r>
    </w:p>
    <w:p w:rsidR="00253861" w:rsidRPr="00200226" w:rsidRDefault="00253861" w:rsidP="00613AB4">
      <w:pPr>
        <w:pStyle w:val="12"/>
        <w:numPr>
          <w:ilvl w:val="0"/>
          <w:numId w:val="3"/>
        </w:numPr>
        <w:shd w:val="clear" w:color="auto" w:fill="FFFFFF"/>
        <w:autoSpaceDE w:val="0"/>
        <w:autoSpaceDN w:val="0"/>
        <w:adjustRightInd w:val="0"/>
        <w:ind w:left="0" w:firstLine="709"/>
        <w:rPr>
          <w:rFonts w:ascii="Times New Roman" w:hAnsi="Times New Roman"/>
          <w:color w:val="000000"/>
          <w:sz w:val="28"/>
          <w:szCs w:val="28"/>
          <w:lang w:val="ru-RU"/>
        </w:rPr>
      </w:pPr>
      <w:r w:rsidRPr="00200226">
        <w:rPr>
          <w:rFonts w:ascii="Times New Roman" w:hAnsi="Times New Roman"/>
          <w:color w:val="000000"/>
          <w:sz w:val="28"/>
          <w:szCs w:val="28"/>
          <w:lang w:val="ru-RU"/>
        </w:rPr>
        <w:t>индустриальности возведения;</w:t>
      </w:r>
    </w:p>
    <w:p w:rsidR="00253861" w:rsidRPr="00200226" w:rsidRDefault="00253861" w:rsidP="00613AB4">
      <w:pPr>
        <w:pStyle w:val="12"/>
        <w:numPr>
          <w:ilvl w:val="0"/>
          <w:numId w:val="3"/>
        </w:numPr>
        <w:shd w:val="clear" w:color="auto" w:fill="FFFFFF"/>
        <w:autoSpaceDE w:val="0"/>
        <w:autoSpaceDN w:val="0"/>
        <w:adjustRightInd w:val="0"/>
        <w:ind w:left="0" w:firstLine="709"/>
        <w:rPr>
          <w:rFonts w:ascii="Times New Roman" w:hAnsi="Times New Roman"/>
          <w:color w:val="000000"/>
          <w:sz w:val="28"/>
          <w:szCs w:val="28"/>
          <w:lang w:val="ru-RU"/>
        </w:rPr>
      </w:pPr>
      <w:r w:rsidRPr="00200226">
        <w:rPr>
          <w:rFonts w:ascii="Times New Roman" w:hAnsi="Times New Roman"/>
          <w:color w:val="000000"/>
          <w:sz w:val="28"/>
          <w:szCs w:val="28"/>
          <w:lang w:val="ru-RU"/>
        </w:rPr>
        <w:t>архитектурно-художественным;</w:t>
      </w:r>
    </w:p>
    <w:p w:rsidR="00253861" w:rsidRPr="00901CCB" w:rsidRDefault="00253861" w:rsidP="00613AB4">
      <w:pPr>
        <w:pStyle w:val="12"/>
        <w:numPr>
          <w:ilvl w:val="0"/>
          <w:numId w:val="3"/>
        </w:numPr>
        <w:shd w:val="clear" w:color="auto" w:fill="FFFFFF"/>
        <w:autoSpaceDE w:val="0"/>
        <w:autoSpaceDN w:val="0"/>
        <w:adjustRightInd w:val="0"/>
        <w:ind w:left="0" w:firstLine="709"/>
        <w:rPr>
          <w:rFonts w:ascii="Times New Roman" w:hAnsi="Times New Roman"/>
          <w:sz w:val="28"/>
          <w:szCs w:val="28"/>
          <w:lang w:val="ru-RU"/>
        </w:rPr>
      </w:pPr>
      <w:r w:rsidRPr="00200226">
        <w:rPr>
          <w:rFonts w:ascii="Times New Roman" w:hAnsi="Times New Roman"/>
          <w:color w:val="000000"/>
          <w:sz w:val="28"/>
          <w:szCs w:val="28"/>
          <w:lang w:val="ru-RU"/>
        </w:rPr>
        <w:t>экономии, т.е. иметь минимальную массу и наименьшие показатели стоимости и трудоемкости на 1 м</w:t>
      </w:r>
      <w:r w:rsidRPr="00200226">
        <w:rPr>
          <w:rFonts w:ascii="Times New Roman" w:hAnsi="Times New Roman"/>
          <w:color w:val="000000"/>
          <w:sz w:val="28"/>
          <w:szCs w:val="28"/>
          <w:vertAlign w:val="superscript"/>
          <w:lang w:val="ru-RU"/>
        </w:rPr>
        <w:t>2</w:t>
      </w:r>
      <w:r w:rsidRPr="00200226">
        <w:rPr>
          <w:rFonts w:ascii="Times New Roman" w:hAnsi="Times New Roman"/>
          <w:color w:val="000000"/>
          <w:sz w:val="28"/>
          <w:szCs w:val="28"/>
          <w:lang w:val="ru-RU"/>
        </w:rPr>
        <w:t xml:space="preserve"> стены.</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901CCB">
        <w:rPr>
          <w:rFonts w:ascii="Times New Roman" w:hAnsi="Times New Roman"/>
          <w:color w:val="000000"/>
          <w:sz w:val="28"/>
          <w:szCs w:val="28"/>
          <w:lang w:val="ru-RU"/>
        </w:rPr>
        <w:t>По характеру статической работы стены подразделяют:</w:t>
      </w:r>
    </w:p>
    <w:p w:rsidR="00253861" w:rsidRPr="00901CCB" w:rsidRDefault="00253861" w:rsidP="00613AB4">
      <w:pPr>
        <w:pStyle w:val="12"/>
        <w:numPr>
          <w:ilvl w:val="0"/>
          <w:numId w:val="4"/>
        </w:numPr>
        <w:shd w:val="clear" w:color="auto" w:fill="FFFFFF"/>
        <w:autoSpaceDE w:val="0"/>
        <w:autoSpaceDN w:val="0"/>
        <w:adjustRightInd w:val="0"/>
        <w:ind w:left="0" w:firstLine="709"/>
        <w:rPr>
          <w:rFonts w:ascii="Times New Roman" w:hAnsi="Times New Roman"/>
          <w:sz w:val="28"/>
          <w:szCs w:val="28"/>
          <w:lang w:val="ru-RU"/>
        </w:rPr>
      </w:pPr>
      <w:r w:rsidRPr="00901CCB">
        <w:rPr>
          <w:rFonts w:ascii="Times New Roman" w:hAnsi="Times New Roman"/>
          <w:color w:val="000000"/>
          <w:sz w:val="28"/>
          <w:szCs w:val="28"/>
          <w:lang w:val="ru-RU"/>
        </w:rPr>
        <w:t>ненесущие (навесные) — передают свой вес на колонны каркаса, за исключением нижнего подоконного яруса, опирающегося на фундаментные балки. Вес ненесущих стен колонны воспринимают через обвязочные балки в стенах из мелких элементов и через опорные стальные столбики в панельных стенах. Наиболее эффективны ненесущие стены при легких крупноразмерных панелях (из асбестоцементных и металлических листов);</w:t>
      </w:r>
    </w:p>
    <w:p w:rsidR="00253861" w:rsidRPr="00901CCB" w:rsidRDefault="00253861" w:rsidP="00613AB4">
      <w:pPr>
        <w:pStyle w:val="12"/>
        <w:numPr>
          <w:ilvl w:val="0"/>
          <w:numId w:val="4"/>
        </w:numPr>
        <w:shd w:val="clear" w:color="auto" w:fill="FFFFFF"/>
        <w:autoSpaceDE w:val="0"/>
        <w:autoSpaceDN w:val="0"/>
        <w:adjustRightInd w:val="0"/>
        <w:ind w:left="0" w:firstLine="709"/>
        <w:rPr>
          <w:rFonts w:ascii="Times New Roman" w:hAnsi="Times New Roman"/>
          <w:sz w:val="28"/>
          <w:szCs w:val="28"/>
          <w:lang w:val="ru-RU"/>
        </w:rPr>
      </w:pPr>
      <w:r w:rsidRPr="00901CCB">
        <w:rPr>
          <w:rFonts w:ascii="Times New Roman" w:hAnsi="Times New Roman"/>
          <w:color w:val="000000"/>
          <w:sz w:val="28"/>
          <w:szCs w:val="28"/>
          <w:lang w:val="ru-RU"/>
        </w:rPr>
        <w:t>самонесущие стены — несут собственный вес в пределах полной высоты здания и передают его на фундаментные балки. Связь с каркасом осуществляется анкерами. Высота самонесущих стен ограничивается и зависит от прочности материала и толщины стены, шага колонн, величины ветровой нагрузки. Самонесущие панельные стены наиболее эффективны для производств с влажными и мокрыми процессами, с химически агрессивной средой;</w:t>
      </w:r>
    </w:p>
    <w:p w:rsidR="00253861" w:rsidRPr="00901CCB" w:rsidRDefault="00253861" w:rsidP="00613AB4">
      <w:pPr>
        <w:pStyle w:val="12"/>
        <w:numPr>
          <w:ilvl w:val="0"/>
          <w:numId w:val="4"/>
        </w:numPr>
        <w:shd w:val="clear" w:color="auto" w:fill="FFFFFF"/>
        <w:autoSpaceDE w:val="0"/>
        <w:autoSpaceDN w:val="0"/>
        <w:adjustRightInd w:val="0"/>
        <w:ind w:left="0" w:firstLine="709"/>
        <w:rPr>
          <w:rFonts w:ascii="Times New Roman" w:hAnsi="Times New Roman"/>
          <w:sz w:val="28"/>
          <w:szCs w:val="28"/>
          <w:lang w:val="ru-RU"/>
        </w:rPr>
      </w:pPr>
      <w:r w:rsidRPr="00901CCB">
        <w:rPr>
          <w:rFonts w:ascii="Times New Roman" w:hAnsi="Times New Roman"/>
          <w:color w:val="000000"/>
          <w:sz w:val="28"/>
          <w:szCs w:val="28"/>
          <w:lang w:val="ru-RU"/>
        </w:rPr>
        <w:t>несущие стены — выполняются из кирпича и блоков. Воспринимают вес покрытия, ветровые усилия, иногда транспортные нагрузки. Повысить устойчивость несущих стен можно устройством пилястр с наружной и внутренней стороны.</w:t>
      </w:r>
    </w:p>
    <w:p w:rsidR="00253861" w:rsidRPr="00901CCB" w:rsidRDefault="00253861" w:rsidP="00613AB4">
      <w:pPr>
        <w:shd w:val="clear" w:color="auto" w:fill="FFFFFF"/>
        <w:autoSpaceDE w:val="0"/>
        <w:autoSpaceDN w:val="0"/>
        <w:adjustRightInd w:val="0"/>
        <w:ind w:firstLine="709"/>
        <w:rPr>
          <w:rFonts w:ascii="Times New Roman" w:hAnsi="Times New Roman"/>
          <w:sz w:val="28"/>
          <w:szCs w:val="28"/>
          <w:lang w:val="ru-RU"/>
        </w:rPr>
      </w:pPr>
      <w:r w:rsidRPr="00901CCB">
        <w:rPr>
          <w:rFonts w:ascii="Times New Roman" w:hAnsi="Times New Roman"/>
          <w:color w:val="000000"/>
          <w:sz w:val="28"/>
          <w:szCs w:val="28"/>
          <w:lang w:val="ru-RU"/>
        </w:rPr>
        <w:t>По месту расположения стены промышленных зданий подразделяют на наружные и внутренние, продольные и торцовые.</w:t>
      </w:r>
    </w:p>
    <w:p w:rsidR="00253861" w:rsidRPr="00901CCB" w:rsidRDefault="00253861" w:rsidP="00613AB4">
      <w:pPr>
        <w:shd w:val="clear" w:color="auto" w:fill="FFFFFF"/>
        <w:autoSpaceDE w:val="0"/>
        <w:autoSpaceDN w:val="0"/>
        <w:adjustRightInd w:val="0"/>
        <w:ind w:firstLine="709"/>
        <w:rPr>
          <w:rFonts w:ascii="Times New Roman" w:hAnsi="Times New Roman"/>
          <w:sz w:val="28"/>
          <w:szCs w:val="28"/>
          <w:lang w:val="ru-RU"/>
        </w:rPr>
      </w:pPr>
      <w:r w:rsidRPr="00901CCB">
        <w:rPr>
          <w:rFonts w:ascii="Times New Roman" w:hAnsi="Times New Roman"/>
          <w:color w:val="000000"/>
          <w:sz w:val="28"/>
          <w:szCs w:val="28"/>
          <w:lang w:val="ru-RU"/>
        </w:rPr>
        <w:t>По конструктивному решению стены бывают: кирпичные, блочные, панельные (бетонные, из тонкого металлического листа с утеплителем), из</w:t>
      </w:r>
      <w:r>
        <w:rPr>
          <w:rFonts w:ascii="Times New Roman" w:hAnsi="Times New Roman"/>
          <w:color w:val="000000"/>
          <w:sz w:val="28"/>
          <w:szCs w:val="28"/>
          <w:lang w:val="ru-RU"/>
        </w:rPr>
        <w:t xml:space="preserve"> </w:t>
      </w:r>
      <w:r w:rsidRPr="00901CCB">
        <w:rPr>
          <w:rFonts w:ascii="Times New Roman" w:hAnsi="Times New Roman"/>
          <w:color w:val="000000"/>
          <w:sz w:val="28"/>
          <w:szCs w:val="28"/>
          <w:lang w:val="ru-RU"/>
        </w:rPr>
        <w:t>листовых материалов (асбестоцемента, стеклопластика, металла).</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901CCB">
        <w:rPr>
          <w:rFonts w:ascii="Times New Roman" w:hAnsi="Times New Roman"/>
          <w:color w:val="000000"/>
          <w:sz w:val="28"/>
          <w:szCs w:val="28"/>
          <w:lang w:val="ru-RU"/>
        </w:rPr>
        <w:t>В одноэтажных промышленных зданиях помимо основного каркаса применяют и дополнительный каркас стен — фахверк. Он устанавливается в плоскостях торцовых и продольных стен. Фахверк состоит из стоек и ригелей и обеспечивает устойчивость протяженных или высоких стен промышленного здания.</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901CCB">
        <w:rPr>
          <w:rFonts w:ascii="Times New Roman" w:hAnsi="Times New Roman"/>
          <w:color w:val="000000"/>
          <w:sz w:val="28"/>
          <w:szCs w:val="28"/>
          <w:lang w:val="ru-RU"/>
        </w:rPr>
        <w:t>Применяют фахверк в следующих случаях:</w:t>
      </w:r>
    </w:p>
    <w:p w:rsidR="00253861" w:rsidRPr="00901CCB" w:rsidRDefault="00253861" w:rsidP="00613AB4">
      <w:pPr>
        <w:pStyle w:val="12"/>
        <w:numPr>
          <w:ilvl w:val="0"/>
          <w:numId w:val="5"/>
        </w:numPr>
        <w:shd w:val="clear" w:color="auto" w:fill="FFFFFF"/>
        <w:autoSpaceDE w:val="0"/>
        <w:autoSpaceDN w:val="0"/>
        <w:adjustRightInd w:val="0"/>
        <w:ind w:left="0" w:firstLine="709"/>
        <w:rPr>
          <w:rFonts w:ascii="Times New Roman" w:hAnsi="Times New Roman"/>
          <w:color w:val="000000"/>
          <w:sz w:val="28"/>
          <w:szCs w:val="28"/>
          <w:lang w:val="ru-RU"/>
        </w:rPr>
      </w:pPr>
      <w:r w:rsidRPr="00901CCB">
        <w:rPr>
          <w:rFonts w:ascii="Times New Roman" w:hAnsi="Times New Roman"/>
          <w:color w:val="000000"/>
          <w:sz w:val="28"/>
          <w:szCs w:val="28"/>
          <w:lang w:val="ru-RU"/>
        </w:rPr>
        <w:t>при стенах из асбестоцементных и металлических листов;</w:t>
      </w:r>
    </w:p>
    <w:p w:rsidR="00253861" w:rsidRDefault="00253861" w:rsidP="00613AB4">
      <w:pPr>
        <w:pStyle w:val="12"/>
        <w:numPr>
          <w:ilvl w:val="0"/>
          <w:numId w:val="5"/>
        </w:numPr>
        <w:shd w:val="clear" w:color="auto" w:fill="FFFFFF"/>
        <w:autoSpaceDE w:val="0"/>
        <w:autoSpaceDN w:val="0"/>
        <w:adjustRightInd w:val="0"/>
        <w:ind w:left="0" w:firstLine="709"/>
        <w:rPr>
          <w:rFonts w:ascii="Times New Roman" w:hAnsi="Times New Roman"/>
          <w:color w:val="000000"/>
          <w:sz w:val="28"/>
          <w:szCs w:val="28"/>
          <w:lang w:val="ru-RU"/>
        </w:rPr>
      </w:pPr>
      <w:r w:rsidRPr="00901CCB">
        <w:rPr>
          <w:rFonts w:ascii="Times New Roman" w:hAnsi="Times New Roman"/>
          <w:color w:val="000000"/>
          <w:sz w:val="28"/>
          <w:szCs w:val="28"/>
          <w:lang w:val="ru-RU"/>
        </w:rPr>
        <w:t>в зданиях высотой более 30м независимо от конструкции стены;</w:t>
      </w:r>
    </w:p>
    <w:p w:rsidR="00253861" w:rsidRPr="00901CCB" w:rsidRDefault="00253861" w:rsidP="00613AB4">
      <w:pPr>
        <w:pStyle w:val="12"/>
        <w:numPr>
          <w:ilvl w:val="0"/>
          <w:numId w:val="5"/>
        </w:numPr>
        <w:shd w:val="clear" w:color="auto" w:fill="FFFFFF"/>
        <w:autoSpaceDE w:val="0"/>
        <w:autoSpaceDN w:val="0"/>
        <w:adjustRightInd w:val="0"/>
        <w:ind w:left="0" w:firstLine="709"/>
        <w:rPr>
          <w:rFonts w:ascii="Times New Roman" w:hAnsi="Times New Roman"/>
          <w:color w:val="000000"/>
          <w:sz w:val="28"/>
          <w:szCs w:val="28"/>
          <w:lang w:val="ru-RU"/>
        </w:rPr>
      </w:pPr>
      <w:r w:rsidRPr="00901CCB">
        <w:rPr>
          <w:rFonts w:ascii="Times New Roman" w:hAnsi="Times New Roman"/>
          <w:color w:val="000000"/>
          <w:sz w:val="28"/>
          <w:szCs w:val="28"/>
          <w:lang w:val="ru-RU"/>
        </w:rPr>
        <w:t>в зданиях с тяжелым режимом работы кранов при кирпичных стенах;</w:t>
      </w:r>
    </w:p>
    <w:p w:rsidR="00253861" w:rsidRPr="00901CCB" w:rsidRDefault="00253861" w:rsidP="00613AB4">
      <w:pPr>
        <w:pStyle w:val="12"/>
        <w:numPr>
          <w:ilvl w:val="0"/>
          <w:numId w:val="5"/>
        </w:numPr>
        <w:shd w:val="clear" w:color="auto" w:fill="FFFFFF"/>
        <w:autoSpaceDE w:val="0"/>
        <w:autoSpaceDN w:val="0"/>
        <w:adjustRightInd w:val="0"/>
        <w:ind w:left="0" w:firstLine="709"/>
        <w:rPr>
          <w:rFonts w:ascii="Times New Roman" w:hAnsi="Times New Roman"/>
          <w:sz w:val="28"/>
          <w:szCs w:val="28"/>
          <w:lang w:val="ru-RU"/>
        </w:rPr>
      </w:pPr>
      <w:r w:rsidRPr="00901CCB">
        <w:rPr>
          <w:rFonts w:ascii="Times New Roman" w:hAnsi="Times New Roman"/>
          <w:color w:val="000000"/>
          <w:sz w:val="28"/>
          <w:szCs w:val="28"/>
          <w:lang w:val="ru-RU"/>
        </w:rPr>
        <w:t>при шаге колонн 12 м и длине наружных панелей 6 м.</w:t>
      </w:r>
    </w:p>
    <w:p w:rsidR="00253861" w:rsidRPr="00901CCB" w:rsidRDefault="00253861" w:rsidP="00613AB4">
      <w:pPr>
        <w:shd w:val="clear" w:color="auto" w:fill="FFFFFF"/>
        <w:autoSpaceDE w:val="0"/>
        <w:autoSpaceDN w:val="0"/>
        <w:adjustRightInd w:val="0"/>
        <w:ind w:firstLine="709"/>
        <w:rPr>
          <w:rFonts w:ascii="Times New Roman" w:hAnsi="Times New Roman"/>
          <w:sz w:val="28"/>
          <w:szCs w:val="28"/>
          <w:lang w:val="ru-RU"/>
        </w:rPr>
      </w:pPr>
      <w:r w:rsidRPr="00901CCB">
        <w:rPr>
          <w:rFonts w:ascii="Times New Roman" w:hAnsi="Times New Roman"/>
          <w:color w:val="000000"/>
          <w:sz w:val="28"/>
          <w:szCs w:val="28"/>
          <w:lang w:val="ru-RU"/>
        </w:rPr>
        <w:t xml:space="preserve">В торцовых стенах зданий вследствие больших пролетов всегда устраивается фахверк. В крупнопанельных стенах он состоит из железобетонных или стальных </w:t>
      </w:r>
      <w:r>
        <w:rPr>
          <w:rFonts w:ascii="Times New Roman" w:hAnsi="Times New Roman"/>
          <w:color w:val="000000"/>
          <w:sz w:val="28"/>
          <w:szCs w:val="28"/>
          <w:lang w:val="ru-RU"/>
        </w:rPr>
        <w:t>колонн на самостоятельных фунда</w:t>
      </w:r>
      <w:r w:rsidRPr="00901CCB">
        <w:rPr>
          <w:rFonts w:ascii="Times New Roman" w:hAnsi="Times New Roman"/>
          <w:color w:val="000000"/>
          <w:sz w:val="28"/>
          <w:szCs w:val="28"/>
          <w:lang w:val="ru-RU"/>
        </w:rPr>
        <w:t>ментах.</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901CCB">
        <w:rPr>
          <w:rFonts w:ascii="Times New Roman" w:hAnsi="Times New Roman"/>
          <w:iCs/>
          <w:color w:val="000000"/>
          <w:sz w:val="28"/>
          <w:szCs w:val="28"/>
          <w:lang w:val="ru-RU"/>
        </w:rPr>
        <w:t xml:space="preserve">Железобетонные колонны фахверка </w:t>
      </w:r>
      <w:r w:rsidRPr="00901CCB">
        <w:rPr>
          <w:rFonts w:ascii="Times New Roman" w:hAnsi="Times New Roman"/>
          <w:color w:val="000000"/>
          <w:sz w:val="28"/>
          <w:szCs w:val="28"/>
          <w:lang w:val="ru-RU"/>
        </w:rPr>
        <w:t>применяются в одноэтажных промышленных зданиях высотой от 3 до 9,6 м. Внутренняя грань панельных стен располагается с зазором 30 мм по отношению к наружной грани колонн. Железобетонные колонны фахверка на 300 мм короче основных; до верха несущих конструкций они наращиваются двутавром № 24, а затем уголком 125x40x4 мм. Нижний конец колонн крепится к фундаменту шарнирно. Для этого поверх фундамента устанавливается при помощи анкерных болтов и цементной подливки стальной лист. Колонна устанавливается на этот лист и приваривается к нему с помощью закладных деталей.</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Default="00BC4FFF" w:rsidP="00613AB4">
      <w:pPr>
        <w:shd w:val="clear" w:color="auto" w:fill="FFFFFF"/>
        <w:autoSpaceDE w:val="0"/>
        <w:autoSpaceDN w:val="0"/>
        <w:adjustRightInd w:val="0"/>
        <w:ind w:firstLine="709"/>
        <w:jc w:val="center"/>
        <w:rPr>
          <w:rFonts w:ascii="Times New Roman" w:hAnsi="Times New Roman"/>
          <w:color w:val="000000"/>
          <w:sz w:val="28"/>
          <w:szCs w:val="28"/>
          <w:lang w:val="ru-RU"/>
        </w:rPr>
      </w:pPr>
      <w:r>
        <w:rPr>
          <w:rFonts w:ascii="Times New Roman" w:hAnsi="Times New Roman"/>
          <w:noProof/>
          <w:color w:val="000000"/>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77.25pt;height:504.75pt;visibility:visible">
            <v:imagedata r:id="rId5" o:title=""/>
          </v:shape>
        </w:pict>
      </w:r>
    </w:p>
    <w:p w:rsidR="00253861" w:rsidRPr="0074564F"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color w:val="000000"/>
          <w:lang w:val="ru-RU"/>
        </w:rPr>
        <w:t>Рис. 1. Железобетонные колонны фахверка</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Pr="00901CCB" w:rsidRDefault="00253861" w:rsidP="00613AB4">
      <w:pPr>
        <w:shd w:val="clear" w:color="auto" w:fill="FFFFFF"/>
        <w:autoSpaceDE w:val="0"/>
        <w:autoSpaceDN w:val="0"/>
        <w:adjustRightInd w:val="0"/>
        <w:ind w:firstLine="709"/>
        <w:rPr>
          <w:rFonts w:ascii="Times New Roman" w:hAnsi="Times New Roman"/>
          <w:sz w:val="28"/>
          <w:szCs w:val="28"/>
          <w:lang w:val="ru-RU"/>
        </w:rPr>
      </w:pPr>
      <w:r w:rsidRPr="00901CCB">
        <w:rPr>
          <w:rFonts w:ascii="Times New Roman" w:hAnsi="Times New Roman"/>
          <w:color w:val="000000"/>
          <w:sz w:val="28"/>
          <w:szCs w:val="28"/>
          <w:lang w:val="ru-RU"/>
        </w:rPr>
        <w:t>В колоннах предусмотрены закладные детали:</w:t>
      </w:r>
    </w:p>
    <w:p w:rsidR="00253861" w:rsidRPr="00133362" w:rsidRDefault="00253861" w:rsidP="00613AB4">
      <w:pPr>
        <w:pStyle w:val="12"/>
        <w:numPr>
          <w:ilvl w:val="0"/>
          <w:numId w:val="6"/>
        </w:numPr>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лист М—8 — в верхнем торце колонн для крепления их верхнего конца;</w:t>
      </w:r>
    </w:p>
    <w:p w:rsidR="00253861" w:rsidRPr="00133362" w:rsidRDefault="00253861" w:rsidP="00613AB4">
      <w:pPr>
        <w:pStyle w:val="12"/>
        <w:numPr>
          <w:ilvl w:val="0"/>
          <w:numId w:val="6"/>
        </w:numPr>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уголки М—31 для крепления колонны к фундаменту;</w:t>
      </w:r>
    </w:p>
    <w:p w:rsidR="00253861" w:rsidRPr="00133362" w:rsidRDefault="00253861" w:rsidP="00613AB4">
      <w:pPr>
        <w:pStyle w:val="12"/>
        <w:numPr>
          <w:ilvl w:val="0"/>
          <w:numId w:val="6"/>
        </w:numPr>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М—2 — в виде парных уголков для крепления продольных стен;</w:t>
      </w:r>
    </w:p>
    <w:p w:rsidR="00253861" w:rsidRPr="00133362" w:rsidRDefault="00253861" w:rsidP="00613AB4">
      <w:pPr>
        <w:pStyle w:val="12"/>
        <w:numPr>
          <w:ilvl w:val="0"/>
          <w:numId w:val="6"/>
        </w:numPr>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М—3 — лист, к которому привариваются столики (для опирания ненесущих стен);</w:t>
      </w:r>
    </w:p>
    <w:p w:rsidR="00253861" w:rsidRPr="00133362" w:rsidRDefault="00253861" w:rsidP="00613AB4">
      <w:pPr>
        <w:pStyle w:val="12"/>
        <w:numPr>
          <w:ilvl w:val="0"/>
          <w:numId w:val="6"/>
        </w:numPr>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М—4 — сквозные трубки для разгрузки и погрузки колонны;</w:t>
      </w:r>
    </w:p>
    <w:p w:rsidR="00253861" w:rsidRPr="00133362" w:rsidRDefault="00253861" w:rsidP="00613AB4">
      <w:pPr>
        <w:pStyle w:val="12"/>
        <w:numPr>
          <w:ilvl w:val="0"/>
          <w:numId w:val="6"/>
        </w:numPr>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М—5 —для подъема колонны при монтаже.</w:t>
      </w:r>
    </w:p>
    <w:p w:rsidR="00253861" w:rsidRPr="00133362" w:rsidRDefault="00253861" w:rsidP="00613AB4">
      <w:pPr>
        <w:pStyle w:val="12"/>
        <w:shd w:val="clear" w:color="auto" w:fill="FFFFFF"/>
        <w:autoSpaceDE w:val="0"/>
        <w:autoSpaceDN w:val="0"/>
        <w:adjustRightInd w:val="0"/>
        <w:ind w:left="0" w:firstLine="709"/>
        <w:rPr>
          <w:rFonts w:ascii="Times New Roman" w:hAnsi="Times New Roman"/>
          <w:sz w:val="28"/>
          <w:szCs w:val="28"/>
          <w:lang w:val="ru-RU"/>
        </w:rPr>
      </w:pPr>
      <w:r w:rsidRPr="00133362">
        <w:rPr>
          <w:rFonts w:ascii="Times New Roman" w:hAnsi="Times New Roman"/>
          <w:color w:val="000000"/>
          <w:sz w:val="28"/>
          <w:szCs w:val="28"/>
          <w:lang w:val="ru-RU"/>
        </w:rPr>
        <w:t>Колонны изготовляют из бетона класса В15—ВЗО. Колонны армируют пространственными сварными каркасами. Рабочая арматура из горячекатаной стали периодического профиля класса А-Ш.</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Pr>
          <w:rFonts w:ascii="Times New Roman" w:hAnsi="Times New Roman"/>
          <w:iCs/>
          <w:color w:val="000000"/>
          <w:sz w:val="28"/>
          <w:szCs w:val="28"/>
          <w:lang w:val="ru-RU"/>
        </w:rPr>
        <w:t>Колонны стального фахверка</w:t>
      </w:r>
      <w:r w:rsidRPr="00133362">
        <w:rPr>
          <w:rFonts w:ascii="Times New Roman" w:hAnsi="Times New Roman"/>
          <w:color w:val="000000"/>
          <w:sz w:val="28"/>
          <w:szCs w:val="28"/>
          <w:lang w:val="ru-RU"/>
        </w:rPr>
        <w:t xml:space="preserve">. </w:t>
      </w:r>
      <w:r>
        <w:rPr>
          <w:rFonts w:ascii="Times New Roman" w:hAnsi="Times New Roman"/>
          <w:color w:val="000000"/>
          <w:sz w:val="28"/>
          <w:szCs w:val="28"/>
          <w:lang w:val="ru-RU"/>
        </w:rPr>
        <w:t>Привязка колонн тор</w:t>
      </w:r>
      <w:r w:rsidRPr="00133362">
        <w:rPr>
          <w:rFonts w:ascii="Times New Roman" w:hAnsi="Times New Roman"/>
          <w:color w:val="000000"/>
          <w:sz w:val="28"/>
          <w:szCs w:val="28"/>
          <w:lang w:val="ru-RU"/>
        </w:rPr>
        <w:t>цового фахверка нулевая, привязка колонн продольного фахверка определяется привязкой основных колонн каркаса. Верхняя часть колонны размещается в зазоре между стенкой и фермой покрытия и имеет сечение в виде двух швеллеров, полками обращенными вовнутрь. Номер швеллера зависит от материала несущих конструкций покрытия: в зданиях с металлическими конструкциями покрытии применяют швеллер № 12, с железобетонными конструкциями</w:t>
      </w:r>
      <w:r>
        <w:rPr>
          <w:rFonts w:ascii="Times New Roman" w:hAnsi="Times New Roman"/>
          <w:color w:val="000000"/>
          <w:sz w:val="28"/>
          <w:szCs w:val="28"/>
          <w:lang w:val="ru-RU"/>
        </w:rPr>
        <w:t xml:space="preserve"> </w:t>
      </w:r>
      <w:r w:rsidRPr="00992F5A">
        <w:rPr>
          <w:rFonts w:ascii="Times New Roman" w:hAnsi="Times New Roman"/>
          <w:color w:val="000000"/>
          <w:sz w:val="28"/>
          <w:szCs w:val="28"/>
          <w:lang w:val="ru-RU"/>
        </w:rPr>
        <w:t>покрытия — швеллер № 30. При металлических конструкциях покрытия нижняя часть колонны имеет сечение разного размера и вида (швеллера № 14—30 или сварной двутавр). При железобетонных конструкциях покрытия нижняя часть колонны имеет сечение сварное двутавровое. К фундаменту колонны крепятся шарнирно. Колонны устанавливают на две стальные монтажные прокладки и закрепляют анкерными болтами. Зазор между опорным листом колонны и верхом подколонника (между прокладками) заполняют цементным раствором.</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Default="00BC4FFF" w:rsidP="00613AB4">
      <w:pPr>
        <w:pStyle w:val="12"/>
        <w:shd w:val="clear" w:color="auto" w:fill="FFFFFF"/>
        <w:autoSpaceDE w:val="0"/>
        <w:autoSpaceDN w:val="0"/>
        <w:adjustRightInd w:val="0"/>
        <w:ind w:left="0" w:firstLine="709"/>
        <w:jc w:val="center"/>
        <w:rPr>
          <w:rFonts w:ascii="Times New Roman" w:hAnsi="Times New Roman"/>
          <w:sz w:val="28"/>
          <w:szCs w:val="28"/>
          <w:lang w:val="ru-RU"/>
        </w:rPr>
      </w:pPr>
      <w:r>
        <w:rPr>
          <w:noProof/>
          <w:lang w:val="ru-RU" w:eastAsia="ru-RU"/>
        </w:rPr>
        <w:pict>
          <v:shape id="Рисунок 2" o:spid="_x0000_i1026" type="#_x0000_t75" style="width:377.25pt;height:441pt;visibility:visible">
            <v:imagedata r:id="rId6" o:title=""/>
          </v:shape>
        </w:pict>
      </w:r>
    </w:p>
    <w:p w:rsidR="00253861" w:rsidRPr="0074564F" w:rsidRDefault="00253861" w:rsidP="00613AB4">
      <w:pPr>
        <w:shd w:val="clear" w:color="auto" w:fill="FFFFFF"/>
        <w:autoSpaceDE w:val="0"/>
        <w:autoSpaceDN w:val="0"/>
        <w:adjustRightInd w:val="0"/>
        <w:ind w:firstLine="709"/>
        <w:jc w:val="center"/>
        <w:rPr>
          <w:rFonts w:ascii="Times New Roman" w:hAnsi="Times New Roman"/>
          <w:lang w:val="ru-RU"/>
        </w:rPr>
      </w:pPr>
      <w:r w:rsidRPr="0074564F">
        <w:rPr>
          <w:rFonts w:ascii="Times New Roman" w:hAnsi="Times New Roman"/>
          <w:lang w:val="ru-RU"/>
        </w:rPr>
        <w:t>Рис. 2. Виды привязки колонн</w:t>
      </w:r>
    </w:p>
    <w:p w:rsidR="00253861" w:rsidRDefault="00253861" w:rsidP="00613AB4">
      <w:pPr>
        <w:shd w:val="clear" w:color="auto" w:fill="FFFFFF"/>
        <w:autoSpaceDE w:val="0"/>
        <w:autoSpaceDN w:val="0"/>
        <w:adjustRightInd w:val="0"/>
        <w:ind w:firstLine="709"/>
        <w:jc w:val="center"/>
        <w:rPr>
          <w:rFonts w:ascii="Times New Roman" w:hAnsi="Times New Roman"/>
          <w:sz w:val="28"/>
          <w:szCs w:val="28"/>
          <w:lang w:val="ru-RU"/>
        </w:rPr>
      </w:pPr>
    </w:p>
    <w:p w:rsidR="00253861" w:rsidRDefault="00253861" w:rsidP="00613AB4">
      <w:pPr>
        <w:shd w:val="clear" w:color="auto" w:fill="FFFFFF"/>
        <w:autoSpaceDE w:val="0"/>
        <w:autoSpaceDN w:val="0"/>
        <w:adjustRightInd w:val="0"/>
        <w:ind w:firstLine="709"/>
        <w:jc w:val="center"/>
        <w:rPr>
          <w:rFonts w:ascii="Times New Roman" w:hAnsi="Times New Roman"/>
          <w:sz w:val="28"/>
          <w:szCs w:val="28"/>
          <w:lang w:val="ru-RU"/>
        </w:rPr>
      </w:pPr>
    </w:p>
    <w:p w:rsidR="00253861" w:rsidRPr="00992F5A" w:rsidRDefault="00253861" w:rsidP="00613AB4">
      <w:pPr>
        <w:shd w:val="clear" w:color="auto" w:fill="FFFFFF"/>
        <w:autoSpaceDE w:val="0"/>
        <w:autoSpaceDN w:val="0"/>
        <w:adjustRightInd w:val="0"/>
        <w:ind w:firstLine="709"/>
        <w:jc w:val="center"/>
        <w:rPr>
          <w:rFonts w:ascii="Times New Roman" w:hAnsi="Times New Roman"/>
          <w:sz w:val="28"/>
          <w:szCs w:val="28"/>
          <w:lang w:val="ru-RU"/>
        </w:rPr>
      </w:pPr>
    </w:p>
    <w:p w:rsidR="00253861" w:rsidRPr="00613AB4" w:rsidRDefault="00253861" w:rsidP="00613AB4">
      <w:pPr>
        <w:shd w:val="clear" w:color="auto" w:fill="FFFFFF"/>
        <w:autoSpaceDE w:val="0"/>
        <w:autoSpaceDN w:val="0"/>
        <w:adjustRightInd w:val="0"/>
        <w:ind w:firstLine="709"/>
        <w:rPr>
          <w:rFonts w:ascii="Times New Roman" w:hAnsi="Times New Roman"/>
          <w:bCs/>
          <w:iCs/>
          <w:color w:val="000000"/>
          <w:sz w:val="28"/>
          <w:szCs w:val="28"/>
          <w:lang w:val="ru-RU"/>
        </w:rPr>
      </w:pPr>
      <w:r w:rsidRPr="00613AB4">
        <w:rPr>
          <w:rFonts w:ascii="Times New Roman" w:hAnsi="Times New Roman"/>
          <w:bCs/>
          <w:color w:val="000000"/>
          <w:sz w:val="28"/>
          <w:szCs w:val="28"/>
          <w:lang w:val="ru-RU"/>
        </w:rPr>
        <w:t>1.</w:t>
      </w:r>
      <w:r>
        <w:rPr>
          <w:rFonts w:ascii="Times New Roman" w:hAnsi="Times New Roman"/>
          <w:bCs/>
          <w:color w:val="000000"/>
          <w:sz w:val="28"/>
          <w:szCs w:val="28"/>
          <w:lang w:val="ru-RU"/>
        </w:rPr>
        <w:t xml:space="preserve"> 1.</w:t>
      </w:r>
      <w:r w:rsidRPr="00613AB4">
        <w:rPr>
          <w:rFonts w:ascii="Times New Roman" w:hAnsi="Times New Roman"/>
          <w:bCs/>
          <w:color w:val="000000"/>
          <w:sz w:val="28"/>
          <w:szCs w:val="28"/>
          <w:lang w:val="ru-RU"/>
        </w:rPr>
        <w:t xml:space="preserve"> Стены из </w:t>
      </w:r>
      <w:r w:rsidRPr="00613AB4">
        <w:rPr>
          <w:rFonts w:ascii="Times New Roman" w:hAnsi="Times New Roman"/>
          <w:bCs/>
          <w:iCs/>
          <w:color w:val="000000"/>
          <w:sz w:val="28"/>
          <w:szCs w:val="28"/>
          <w:lang w:val="ru-RU"/>
        </w:rPr>
        <w:t>кирпича</w:t>
      </w:r>
    </w:p>
    <w:p w:rsidR="00253861" w:rsidRDefault="00253861" w:rsidP="00613AB4">
      <w:pPr>
        <w:shd w:val="clear" w:color="auto" w:fill="FFFFFF"/>
        <w:autoSpaceDE w:val="0"/>
        <w:autoSpaceDN w:val="0"/>
        <w:adjustRightInd w:val="0"/>
        <w:ind w:firstLine="709"/>
        <w:rPr>
          <w:rFonts w:ascii="Times New Roman" w:hAnsi="Times New Roman"/>
          <w:bCs/>
          <w:iCs/>
          <w:color w:val="000000"/>
          <w:sz w:val="28"/>
          <w:szCs w:val="28"/>
          <w:lang w:val="ru-RU"/>
        </w:rPr>
      </w:pPr>
    </w:p>
    <w:p w:rsidR="00253861" w:rsidRDefault="00253861" w:rsidP="00613AB4">
      <w:pPr>
        <w:pStyle w:val="12"/>
        <w:shd w:val="clear" w:color="auto" w:fill="FFFFFF"/>
        <w:autoSpaceDE w:val="0"/>
        <w:autoSpaceDN w:val="0"/>
        <w:adjustRightInd w:val="0"/>
        <w:ind w:left="0" w:firstLine="709"/>
        <w:rPr>
          <w:rFonts w:ascii="Times New Roman" w:hAnsi="Times New Roman"/>
          <w:color w:val="000000"/>
          <w:sz w:val="28"/>
          <w:szCs w:val="28"/>
          <w:lang w:val="ru-RU"/>
        </w:rPr>
      </w:pPr>
      <w:r>
        <w:rPr>
          <w:rFonts w:ascii="Times New Roman" w:hAnsi="Times New Roman"/>
          <w:color w:val="000000"/>
          <w:sz w:val="28"/>
          <w:szCs w:val="28"/>
          <w:lang w:val="ru-RU"/>
        </w:rPr>
        <w:t>Стены из кирпича</w:t>
      </w:r>
      <w:r w:rsidRPr="00992F5A">
        <w:rPr>
          <w:rFonts w:ascii="Times New Roman" w:hAnsi="Times New Roman"/>
          <w:color w:val="000000"/>
          <w:sz w:val="28"/>
          <w:szCs w:val="28"/>
          <w:lang w:val="ru-RU"/>
        </w:rPr>
        <w:t xml:space="preserve"> устраивают для зданий, имеющих небольшие размеры и большо</w:t>
      </w:r>
      <w:r>
        <w:rPr>
          <w:rFonts w:ascii="Times New Roman" w:hAnsi="Times New Roman"/>
          <w:color w:val="000000"/>
          <w:sz w:val="28"/>
          <w:szCs w:val="28"/>
          <w:lang w:val="ru-RU"/>
        </w:rPr>
        <w:t>е количество дверей и технологи</w:t>
      </w:r>
      <w:r w:rsidRPr="00992F5A">
        <w:rPr>
          <w:rFonts w:ascii="Times New Roman" w:hAnsi="Times New Roman"/>
          <w:color w:val="000000"/>
          <w:sz w:val="28"/>
          <w:szCs w:val="28"/>
          <w:lang w:val="ru-RU"/>
        </w:rPr>
        <w:t>ческих отверстий, а также связ</w:t>
      </w:r>
      <w:r>
        <w:rPr>
          <w:rFonts w:ascii="Times New Roman" w:hAnsi="Times New Roman"/>
          <w:color w:val="000000"/>
          <w:sz w:val="28"/>
          <w:szCs w:val="28"/>
          <w:lang w:val="ru-RU"/>
        </w:rPr>
        <w:t>анных с производством, где повы</w:t>
      </w:r>
      <w:r w:rsidRPr="00992F5A">
        <w:rPr>
          <w:rFonts w:ascii="Times New Roman" w:hAnsi="Times New Roman"/>
          <w:color w:val="000000"/>
          <w:sz w:val="28"/>
          <w:szCs w:val="28"/>
          <w:lang w:val="ru-RU"/>
        </w:rPr>
        <w:t>шенная влажность и агрессивная среда.</w:t>
      </w:r>
    </w:p>
    <w:p w:rsidR="00253861" w:rsidRDefault="00BC4FFF" w:rsidP="00613AB4">
      <w:pPr>
        <w:pStyle w:val="12"/>
        <w:shd w:val="clear" w:color="auto" w:fill="FFFFFF"/>
        <w:autoSpaceDE w:val="0"/>
        <w:autoSpaceDN w:val="0"/>
        <w:adjustRightInd w:val="0"/>
        <w:ind w:left="0" w:firstLine="709"/>
        <w:jc w:val="center"/>
        <w:rPr>
          <w:rFonts w:ascii="Times New Roman" w:hAnsi="Times New Roman"/>
          <w:color w:val="000000"/>
          <w:sz w:val="28"/>
          <w:szCs w:val="28"/>
          <w:lang w:val="ru-RU"/>
        </w:rPr>
      </w:pPr>
      <w:r>
        <w:rPr>
          <w:noProof/>
          <w:lang w:val="ru-RU" w:eastAsia="ru-RU"/>
        </w:rPr>
        <w:pict>
          <v:shape id="Рисунок 5" o:spid="_x0000_i1027" type="#_x0000_t75" style="width:285pt;height:273pt;visibility:visible">
            <v:imagedata r:id="rId7" o:title=""/>
          </v:shape>
        </w:pict>
      </w:r>
    </w:p>
    <w:p w:rsidR="00253861" w:rsidRPr="0074564F" w:rsidRDefault="00253861" w:rsidP="00613AB4">
      <w:pPr>
        <w:shd w:val="clear" w:color="auto" w:fill="FFFFFF"/>
        <w:autoSpaceDE w:val="0"/>
        <w:autoSpaceDN w:val="0"/>
        <w:adjustRightInd w:val="0"/>
        <w:ind w:firstLine="709"/>
        <w:jc w:val="center"/>
        <w:rPr>
          <w:rFonts w:ascii="Times New Roman" w:hAnsi="Times New Roman"/>
          <w:lang w:val="ru-RU"/>
        </w:rPr>
      </w:pPr>
      <w:r w:rsidRPr="0074564F">
        <w:rPr>
          <w:rFonts w:ascii="Times New Roman" w:hAnsi="Times New Roman"/>
          <w:bCs/>
          <w:color w:val="000000"/>
          <w:lang w:val="ru-RU"/>
        </w:rPr>
        <w:t xml:space="preserve">Рис. 3. </w:t>
      </w:r>
      <w:r w:rsidRPr="0074564F">
        <w:rPr>
          <w:rFonts w:ascii="Times New Roman" w:hAnsi="Times New Roman"/>
          <w:color w:val="000000"/>
          <w:lang w:val="ru-RU"/>
        </w:rPr>
        <w:t>Кирпичные стены промышленных зданий:</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iCs/>
          <w:color w:val="000000"/>
          <w:lang w:val="ru-RU"/>
        </w:rPr>
        <w:t xml:space="preserve">а </w:t>
      </w:r>
      <w:r w:rsidRPr="0074564F">
        <w:rPr>
          <w:rFonts w:ascii="Times New Roman" w:hAnsi="Times New Roman"/>
          <w:color w:val="000000"/>
          <w:lang w:val="ru-RU"/>
        </w:rPr>
        <w:t>— несущие, усиленные изнутри пилястрой; б — несущие, усиленные снаружи контрфорсом;</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color w:val="000000"/>
          <w:lang w:val="ru-RU"/>
        </w:rPr>
        <w:t xml:space="preserve">в — угол стены; г – фрагмент самонесущей стены; </w:t>
      </w:r>
      <w:r w:rsidRPr="0074564F">
        <w:rPr>
          <w:rFonts w:ascii="Times New Roman" w:hAnsi="Times New Roman"/>
          <w:iCs/>
          <w:color w:val="000000"/>
          <w:lang w:val="ru-RU"/>
        </w:rPr>
        <w:t xml:space="preserve">д — </w:t>
      </w:r>
      <w:r w:rsidRPr="0074564F">
        <w:rPr>
          <w:rFonts w:ascii="Times New Roman" w:hAnsi="Times New Roman"/>
          <w:color w:val="000000"/>
          <w:lang w:val="ru-RU"/>
        </w:rPr>
        <w:t>опирание навесных стен на обвязочные балки;</w:t>
      </w:r>
      <w:r>
        <w:rPr>
          <w:rFonts w:ascii="Times New Roman" w:hAnsi="Times New Roman"/>
          <w:color w:val="000000"/>
          <w:lang w:val="ru-RU"/>
        </w:rPr>
        <w:t xml:space="preserve"> </w:t>
      </w:r>
      <w:r w:rsidRPr="0074564F">
        <w:rPr>
          <w:rFonts w:ascii="Times New Roman" w:hAnsi="Times New Roman"/>
          <w:color w:val="000000"/>
          <w:lang w:val="ru-RU"/>
        </w:rPr>
        <w:t>е — крепление самонесущих стен к колоннам каркаса;</w:t>
      </w:r>
      <w:r>
        <w:rPr>
          <w:rFonts w:ascii="Times New Roman" w:hAnsi="Times New Roman"/>
          <w:color w:val="000000"/>
          <w:lang w:val="ru-RU"/>
        </w:rPr>
        <w:t xml:space="preserve"> </w:t>
      </w:r>
      <w:r w:rsidRPr="0074564F">
        <w:rPr>
          <w:rFonts w:ascii="Times New Roman" w:hAnsi="Times New Roman"/>
          <w:color w:val="000000"/>
          <w:lang w:val="ru-RU"/>
        </w:rPr>
        <w:t>1 — фундаментная балка; 2 — отмостка</w:t>
      </w:r>
      <w:r>
        <w:rPr>
          <w:rFonts w:ascii="Times New Roman" w:hAnsi="Times New Roman"/>
          <w:color w:val="000000"/>
          <w:lang w:val="ru-RU"/>
        </w:rPr>
        <w:t>;</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color w:val="000000"/>
          <w:lang w:val="ru-RU"/>
        </w:rPr>
        <w:t>3 — гидроизоляция; 4 — кирпичная кладка;</w:t>
      </w:r>
      <w:r>
        <w:rPr>
          <w:rFonts w:ascii="Times New Roman" w:hAnsi="Times New Roman"/>
          <w:color w:val="000000"/>
          <w:lang w:val="ru-RU"/>
        </w:rPr>
        <w:t xml:space="preserve"> </w:t>
      </w:r>
      <w:r w:rsidRPr="0074564F">
        <w:rPr>
          <w:rFonts w:ascii="Times New Roman" w:hAnsi="Times New Roman"/>
          <w:color w:val="000000"/>
          <w:lang w:val="ru-RU"/>
        </w:rPr>
        <w:t>5 — железобетонная перемычка; 6 — карниз;</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color w:val="000000"/>
          <w:lang w:val="ru-RU"/>
        </w:rPr>
        <w:t>7 — колонна каркаса; 8 — закладная деталь; 9 — обвязочная балка; 10 —металлический столик</w:t>
      </w:r>
      <w:r>
        <w:rPr>
          <w:rFonts w:ascii="Times New Roman" w:hAnsi="Times New Roman"/>
          <w:color w:val="000000"/>
          <w:lang w:val="ru-RU"/>
        </w:rPr>
        <w:t>;</w:t>
      </w:r>
    </w:p>
    <w:p w:rsidR="00253861" w:rsidRPr="0074564F"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color w:val="000000"/>
          <w:lang w:val="ru-RU"/>
        </w:rPr>
        <w:t>11 —стальной анкер диаметром 10-12мм</w:t>
      </w:r>
    </w:p>
    <w:p w:rsidR="00253861" w:rsidRPr="0074564F"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Pr="0074564F" w:rsidRDefault="00253861" w:rsidP="00613AB4">
      <w:pPr>
        <w:shd w:val="clear" w:color="auto" w:fill="FFFFFF"/>
        <w:autoSpaceDE w:val="0"/>
        <w:autoSpaceDN w:val="0"/>
        <w:adjustRightInd w:val="0"/>
        <w:ind w:firstLine="709"/>
        <w:rPr>
          <w:rFonts w:ascii="Times New Roman" w:hAnsi="Times New Roman"/>
          <w:sz w:val="28"/>
          <w:szCs w:val="28"/>
          <w:lang w:val="ru-RU"/>
        </w:rPr>
      </w:pPr>
      <w:r w:rsidRPr="0074564F">
        <w:rPr>
          <w:rFonts w:ascii="Times New Roman" w:hAnsi="Times New Roman"/>
          <w:color w:val="000000"/>
          <w:sz w:val="28"/>
          <w:szCs w:val="28"/>
          <w:lang w:val="ru-RU"/>
        </w:rPr>
        <w:t>Толщина кирпичных стен зависит от теплотехнических требований и составляет 250, 380, 510 мм.</w:t>
      </w:r>
    </w:p>
    <w:p w:rsidR="00253861" w:rsidRPr="0074564F"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4564F">
        <w:rPr>
          <w:rFonts w:ascii="Times New Roman" w:hAnsi="Times New Roman"/>
          <w:color w:val="000000"/>
          <w:sz w:val="28"/>
          <w:szCs w:val="28"/>
          <w:lang w:val="ru-RU"/>
        </w:rPr>
        <w:t>По восприятию нагрузки кирпичные стены бывают:</w:t>
      </w:r>
    </w:p>
    <w:p w:rsidR="00253861" w:rsidRPr="0074564F" w:rsidRDefault="00253861" w:rsidP="00613AB4">
      <w:pPr>
        <w:pStyle w:val="12"/>
        <w:numPr>
          <w:ilvl w:val="0"/>
          <w:numId w:val="7"/>
        </w:numPr>
        <w:shd w:val="clear" w:color="auto" w:fill="FFFFFF"/>
        <w:autoSpaceDE w:val="0"/>
        <w:autoSpaceDN w:val="0"/>
        <w:adjustRightInd w:val="0"/>
        <w:ind w:left="0" w:firstLine="709"/>
        <w:rPr>
          <w:rFonts w:ascii="Times New Roman" w:hAnsi="Times New Roman"/>
          <w:color w:val="000000"/>
          <w:sz w:val="28"/>
          <w:szCs w:val="28"/>
          <w:lang w:val="ru-RU"/>
        </w:rPr>
      </w:pPr>
      <w:r w:rsidRPr="0074564F">
        <w:rPr>
          <w:rFonts w:ascii="Times New Roman" w:hAnsi="Times New Roman"/>
          <w:iCs/>
          <w:color w:val="000000"/>
          <w:sz w:val="28"/>
          <w:szCs w:val="28"/>
          <w:lang w:val="ru-RU"/>
        </w:rPr>
        <w:t xml:space="preserve">несущие, </w:t>
      </w:r>
      <w:r w:rsidRPr="0074564F">
        <w:rPr>
          <w:rFonts w:ascii="Times New Roman" w:hAnsi="Times New Roman"/>
          <w:color w:val="000000"/>
          <w:sz w:val="28"/>
          <w:szCs w:val="28"/>
          <w:lang w:val="ru-RU"/>
        </w:rPr>
        <w:t>образующие остов здания. Их опирают на ленточные фундаменты, в местах укладки балок или ферм усиливают изнутри пилястрами;</w:t>
      </w:r>
    </w:p>
    <w:p w:rsidR="00253861" w:rsidRPr="0074564F" w:rsidRDefault="00253861" w:rsidP="00613AB4">
      <w:pPr>
        <w:pStyle w:val="12"/>
        <w:numPr>
          <w:ilvl w:val="0"/>
          <w:numId w:val="7"/>
        </w:numPr>
        <w:shd w:val="clear" w:color="auto" w:fill="FFFFFF"/>
        <w:autoSpaceDE w:val="0"/>
        <w:autoSpaceDN w:val="0"/>
        <w:adjustRightInd w:val="0"/>
        <w:ind w:left="0" w:firstLine="709"/>
        <w:rPr>
          <w:rFonts w:ascii="Times New Roman" w:hAnsi="Times New Roman"/>
          <w:color w:val="000000"/>
          <w:sz w:val="28"/>
          <w:szCs w:val="28"/>
          <w:lang w:val="ru-RU"/>
        </w:rPr>
      </w:pPr>
      <w:r w:rsidRPr="0074564F">
        <w:rPr>
          <w:rFonts w:ascii="Times New Roman" w:hAnsi="Times New Roman"/>
          <w:iCs/>
          <w:color w:val="000000"/>
          <w:sz w:val="28"/>
          <w:szCs w:val="28"/>
          <w:lang w:val="ru-RU"/>
        </w:rPr>
        <w:t xml:space="preserve">самонесущие, </w:t>
      </w:r>
      <w:r w:rsidRPr="0074564F">
        <w:rPr>
          <w:rFonts w:ascii="Times New Roman" w:hAnsi="Times New Roman"/>
          <w:color w:val="000000"/>
          <w:sz w:val="28"/>
          <w:szCs w:val="28"/>
          <w:lang w:val="ru-RU"/>
        </w:rPr>
        <w:t>примыкающие к колоннам каркаса. Их опирают на фундаментные балки. Для обеспечения устойчивости стен в их тело при кладке закладывают крепежные детали, которые прикрепляют к колоннам каркаса через 1,2 м;</w:t>
      </w:r>
    </w:p>
    <w:p w:rsidR="00253861" w:rsidRPr="0074564F" w:rsidRDefault="00253861" w:rsidP="00613AB4">
      <w:pPr>
        <w:pStyle w:val="12"/>
        <w:numPr>
          <w:ilvl w:val="0"/>
          <w:numId w:val="7"/>
        </w:numPr>
        <w:shd w:val="clear" w:color="auto" w:fill="FFFFFF"/>
        <w:autoSpaceDE w:val="0"/>
        <w:autoSpaceDN w:val="0"/>
        <w:adjustRightInd w:val="0"/>
        <w:ind w:left="0" w:firstLine="709"/>
        <w:rPr>
          <w:rFonts w:ascii="Times New Roman" w:hAnsi="Times New Roman"/>
          <w:color w:val="000000"/>
          <w:sz w:val="28"/>
          <w:szCs w:val="28"/>
          <w:lang w:val="ru-RU"/>
        </w:rPr>
      </w:pPr>
      <w:r w:rsidRPr="0074564F">
        <w:rPr>
          <w:rFonts w:ascii="Times New Roman" w:hAnsi="Times New Roman"/>
          <w:iCs/>
          <w:color w:val="000000"/>
          <w:sz w:val="28"/>
          <w:szCs w:val="28"/>
          <w:lang w:val="ru-RU"/>
        </w:rPr>
        <w:t xml:space="preserve">навесные, </w:t>
      </w:r>
      <w:r w:rsidRPr="0074564F">
        <w:rPr>
          <w:rFonts w:ascii="Times New Roman" w:hAnsi="Times New Roman"/>
          <w:color w:val="000000"/>
          <w:sz w:val="28"/>
          <w:szCs w:val="28"/>
          <w:lang w:val="ru-RU"/>
        </w:rPr>
        <w:t>опертые на обвязочные балки, располагаемые над оконными проемами. Обвязочные балки, размещаемые над проемами, служат сплошными перемычками.</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4564F">
        <w:rPr>
          <w:rFonts w:ascii="Times New Roman" w:hAnsi="Times New Roman"/>
          <w:color w:val="000000"/>
          <w:sz w:val="28"/>
          <w:szCs w:val="28"/>
          <w:lang w:val="ru-RU"/>
        </w:rPr>
        <w:t>Кладка может выполняться сплошной и облегченной.</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4564F">
        <w:rPr>
          <w:rFonts w:ascii="Times New Roman" w:hAnsi="Times New Roman"/>
          <w:color w:val="000000"/>
          <w:sz w:val="28"/>
          <w:szCs w:val="28"/>
          <w:lang w:val="ru-RU"/>
        </w:rPr>
        <w:t>Цоколи кирпичных стен штукатурят или облицовывают керамической плиткой. Перемычки применяют при проемах 3 и 4,5 м. Верх стены завершается карнизом или парапетом.</w:t>
      </w:r>
    </w:p>
    <w:p w:rsidR="00253861" w:rsidRPr="0074564F"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Pr="00613AB4" w:rsidRDefault="00253861" w:rsidP="00613AB4">
      <w:pPr>
        <w:shd w:val="clear" w:color="auto" w:fill="FFFFFF"/>
        <w:autoSpaceDE w:val="0"/>
        <w:autoSpaceDN w:val="0"/>
        <w:adjustRightInd w:val="0"/>
        <w:ind w:firstLine="709"/>
        <w:rPr>
          <w:rFonts w:ascii="Times New Roman" w:hAnsi="Times New Roman"/>
          <w:iCs/>
          <w:color w:val="000000"/>
          <w:sz w:val="28"/>
          <w:szCs w:val="28"/>
          <w:lang w:val="ru-RU"/>
        </w:rPr>
      </w:pPr>
      <w:r w:rsidRPr="00613AB4">
        <w:rPr>
          <w:rFonts w:ascii="Times New Roman" w:hAnsi="Times New Roman"/>
          <w:iCs/>
          <w:color w:val="000000"/>
          <w:sz w:val="28"/>
          <w:szCs w:val="28"/>
          <w:lang w:val="ru-RU"/>
        </w:rPr>
        <w:t>1.</w:t>
      </w:r>
      <w:r>
        <w:rPr>
          <w:rFonts w:ascii="Times New Roman" w:hAnsi="Times New Roman"/>
          <w:iCs/>
          <w:color w:val="000000"/>
          <w:sz w:val="28"/>
          <w:szCs w:val="28"/>
          <w:lang w:val="ru-RU"/>
        </w:rPr>
        <w:t xml:space="preserve"> 2. </w:t>
      </w:r>
      <w:r w:rsidRPr="00613AB4">
        <w:rPr>
          <w:rFonts w:ascii="Times New Roman" w:hAnsi="Times New Roman"/>
          <w:iCs/>
          <w:color w:val="000000"/>
          <w:sz w:val="28"/>
          <w:szCs w:val="28"/>
          <w:lang w:val="ru-RU"/>
        </w:rPr>
        <w:t>Крупнопанельные стены</w:t>
      </w:r>
    </w:p>
    <w:p w:rsidR="00253861" w:rsidRPr="0074564F"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Pr="0074564F"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4564F">
        <w:rPr>
          <w:rFonts w:ascii="Times New Roman" w:hAnsi="Times New Roman"/>
          <w:color w:val="000000"/>
          <w:sz w:val="28"/>
          <w:szCs w:val="28"/>
          <w:lang w:val="ru-RU"/>
        </w:rPr>
        <w:t>В каркасных зданиях крупнопанельные стены выполняют самонесущими и навесными. Панели разделяют:</w:t>
      </w:r>
    </w:p>
    <w:p w:rsidR="00253861" w:rsidRPr="0074564F" w:rsidRDefault="00253861" w:rsidP="00613AB4">
      <w:pPr>
        <w:pStyle w:val="12"/>
        <w:numPr>
          <w:ilvl w:val="0"/>
          <w:numId w:val="8"/>
        </w:numPr>
        <w:shd w:val="clear" w:color="auto" w:fill="FFFFFF"/>
        <w:autoSpaceDE w:val="0"/>
        <w:autoSpaceDN w:val="0"/>
        <w:adjustRightInd w:val="0"/>
        <w:ind w:left="0" w:firstLine="709"/>
        <w:rPr>
          <w:rFonts w:ascii="Times New Roman" w:hAnsi="Times New Roman"/>
          <w:color w:val="000000"/>
          <w:sz w:val="28"/>
          <w:szCs w:val="28"/>
          <w:lang w:val="ru-RU"/>
        </w:rPr>
      </w:pPr>
      <w:r w:rsidRPr="0074564F">
        <w:rPr>
          <w:rFonts w:ascii="Times New Roman" w:hAnsi="Times New Roman"/>
          <w:iCs/>
          <w:color w:val="000000"/>
          <w:sz w:val="28"/>
          <w:szCs w:val="28"/>
          <w:lang w:val="ru-RU"/>
        </w:rPr>
        <w:t xml:space="preserve">по назначению: </w:t>
      </w:r>
      <w:r w:rsidRPr="0074564F">
        <w:rPr>
          <w:rFonts w:ascii="Times New Roman" w:hAnsi="Times New Roman"/>
          <w:color w:val="000000"/>
          <w:sz w:val="28"/>
          <w:szCs w:val="28"/>
          <w:lang w:val="ru-RU"/>
        </w:rPr>
        <w:t>цокольные, рядовые, простеночные, перемычечные, угловые, парапетные, карнизные;</w:t>
      </w:r>
    </w:p>
    <w:p w:rsidR="00253861" w:rsidRPr="0074564F" w:rsidRDefault="00253861" w:rsidP="00613AB4">
      <w:pPr>
        <w:pStyle w:val="12"/>
        <w:numPr>
          <w:ilvl w:val="0"/>
          <w:numId w:val="8"/>
        </w:numPr>
        <w:shd w:val="clear" w:color="auto" w:fill="FFFFFF"/>
        <w:autoSpaceDE w:val="0"/>
        <w:autoSpaceDN w:val="0"/>
        <w:adjustRightInd w:val="0"/>
        <w:ind w:left="0" w:firstLine="709"/>
        <w:rPr>
          <w:rFonts w:ascii="Times New Roman" w:hAnsi="Times New Roman"/>
          <w:color w:val="000000"/>
          <w:sz w:val="28"/>
          <w:szCs w:val="28"/>
          <w:lang w:val="ru-RU"/>
        </w:rPr>
      </w:pPr>
      <w:r w:rsidRPr="0074564F">
        <w:rPr>
          <w:rFonts w:ascii="Times New Roman" w:hAnsi="Times New Roman"/>
          <w:iCs/>
          <w:color w:val="000000"/>
          <w:sz w:val="28"/>
          <w:szCs w:val="28"/>
          <w:lang w:val="ru-RU"/>
        </w:rPr>
        <w:t xml:space="preserve">по материалу, </w:t>
      </w:r>
      <w:r w:rsidRPr="0074564F">
        <w:rPr>
          <w:rFonts w:ascii="Times New Roman" w:hAnsi="Times New Roman"/>
          <w:color w:val="000000"/>
          <w:sz w:val="28"/>
          <w:szCs w:val="28"/>
          <w:lang w:val="ru-RU"/>
        </w:rPr>
        <w:t>из легких и ячеистых бетонов, тяжелого бетона, асбестоцементных и металлических листов;</w:t>
      </w:r>
    </w:p>
    <w:p w:rsidR="00253861" w:rsidRPr="0074564F" w:rsidRDefault="00253861" w:rsidP="00613AB4">
      <w:pPr>
        <w:pStyle w:val="12"/>
        <w:numPr>
          <w:ilvl w:val="0"/>
          <w:numId w:val="8"/>
        </w:numPr>
        <w:shd w:val="clear" w:color="auto" w:fill="FFFFFF"/>
        <w:autoSpaceDE w:val="0"/>
        <w:autoSpaceDN w:val="0"/>
        <w:adjustRightInd w:val="0"/>
        <w:ind w:left="0" w:firstLine="709"/>
        <w:rPr>
          <w:rFonts w:ascii="Times New Roman" w:hAnsi="Times New Roman"/>
          <w:sz w:val="28"/>
          <w:szCs w:val="28"/>
          <w:lang w:val="ru-RU"/>
        </w:rPr>
      </w:pPr>
      <w:r w:rsidRPr="0074564F">
        <w:rPr>
          <w:rFonts w:ascii="Times New Roman" w:hAnsi="Times New Roman"/>
          <w:iCs/>
          <w:color w:val="000000"/>
          <w:sz w:val="28"/>
          <w:szCs w:val="28"/>
          <w:lang w:val="ru-RU"/>
        </w:rPr>
        <w:t xml:space="preserve">по конструкции: </w:t>
      </w:r>
      <w:r w:rsidRPr="0074564F">
        <w:rPr>
          <w:rFonts w:ascii="Times New Roman" w:hAnsi="Times New Roman"/>
          <w:color w:val="000000"/>
          <w:sz w:val="28"/>
          <w:szCs w:val="28"/>
          <w:lang w:val="ru-RU"/>
        </w:rPr>
        <w:t>бескаркасные (однослойные и трехслойные), с внутренним каркасом (многослойные).</w:t>
      </w:r>
    </w:p>
    <w:p w:rsidR="00253861"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Default="00BC4FFF" w:rsidP="00613AB4">
      <w:pPr>
        <w:shd w:val="clear" w:color="auto" w:fill="FFFFFF"/>
        <w:autoSpaceDE w:val="0"/>
        <w:autoSpaceDN w:val="0"/>
        <w:adjustRightInd w:val="0"/>
        <w:ind w:firstLine="709"/>
        <w:jc w:val="center"/>
        <w:rPr>
          <w:rFonts w:ascii="Times New Roman" w:hAnsi="Times New Roman"/>
          <w:sz w:val="28"/>
          <w:szCs w:val="28"/>
          <w:lang w:val="ru-RU"/>
        </w:rPr>
      </w:pPr>
      <w:r>
        <w:rPr>
          <w:noProof/>
          <w:lang w:val="ru-RU" w:eastAsia="ru-RU"/>
        </w:rPr>
        <w:pict>
          <v:shape id="Рисунок 8" o:spid="_x0000_i1028" type="#_x0000_t75" style="width:361.5pt;height:351pt;visibility:visible">
            <v:imagedata r:id="rId8" o:title=""/>
          </v:shape>
        </w:pict>
      </w:r>
    </w:p>
    <w:p w:rsidR="00253861" w:rsidRPr="0074564F" w:rsidRDefault="00253861" w:rsidP="00613AB4">
      <w:pPr>
        <w:shd w:val="clear" w:color="auto" w:fill="FFFFFF"/>
        <w:autoSpaceDE w:val="0"/>
        <w:autoSpaceDN w:val="0"/>
        <w:adjustRightInd w:val="0"/>
        <w:ind w:firstLine="709"/>
        <w:jc w:val="center"/>
        <w:rPr>
          <w:rFonts w:ascii="Times New Roman" w:hAnsi="Times New Roman"/>
          <w:lang w:val="ru-RU"/>
        </w:rPr>
      </w:pPr>
      <w:r w:rsidRPr="0074564F">
        <w:rPr>
          <w:rFonts w:ascii="Times New Roman" w:hAnsi="Times New Roman"/>
          <w:bCs/>
          <w:color w:val="000000"/>
          <w:lang w:val="ru-RU"/>
        </w:rPr>
        <w:t xml:space="preserve">Рис. </w:t>
      </w:r>
      <w:r>
        <w:rPr>
          <w:rFonts w:ascii="Times New Roman" w:hAnsi="Times New Roman"/>
          <w:bCs/>
          <w:color w:val="000000"/>
          <w:lang w:val="ru-RU"/>
        </w:rPr>
        <w:t>4</w:t>
      </w:r>
      <w:r w:rsidRPr="0074564F">
        <w:rPr>
          <w:rFonts w:ascii="Times New Roman" w:hAnsi="Times New Roman"/>
          <w:bCs/>
          <w:color w:val="000000"/>
          <w:lang w:val="ru-RU"/>
        </w:rPr>
        <w:t xml:space="preserve">. </w:t>
      </w:r>
      <w:r w:rsidRPr="0074564F">
        <w:rPr>
          <w:rFonts w:ascii="Times New Roman" w:hAnsi="Times New Roman"/>
          <w:color w:val="000000"/>
          <w:lang w:val="ru-RU"/>
        </w:rPr>
        <w:t>Типы стеновых панелей:</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74564F">
        <w:rPr>
          <w:rFonts w:ascii="Times New Roman" w:hAnsi="Times New Roman"/>
          <w:color w:val="000000"/>
          <w:lang w:val="ru-RU"/>
        </w:rPr>
        <w:t>а — плоская железобетонная для неотапливаемых зданий;</w:t>
      </w:r>
      <w:r>
        <w:rPr>
          <w:rFonts w:ascii="Times New Roman" w:hAnsi="Times New Roman"/>
          <w:color w:val="000000"/>
          <w:lang w:val="ru-RU"/>
        </w:rPr>
        <w:t xml:space="preserve"> </w:t>
      </w:r>
      <w:r w:rsidRPr="0074564F">
        <w:rPr>
          <w:rFonts w:ascii="Times New Roman" w:hAnsi="Times New Roman"/>
          <w:color w:val="000000"/>
          <w:lang w:val="ru-RU"/>
        </w:rPr>
        <w:t>б — однослойная из ячеистых и легких бетонов для отапливаемых зданий;</w:t>
      </w:r>
      <w:r>
        <w:rPr>
          <w:rFonts w:ascii="Times New Roman" w:hAnsi="Times New Roman"/>
          <w:color w:val="000000"/>
          <w:lang w:val="ru-RU"/>
        </w:rPr>
        <w:t xml:space="preserve"> </w:t>
      </w:r>
      <w:r w:rsidRPr="0074564F">
        <w:rPr>
          <w:rFonts w:ascii="Times New Roman" w:hAnsi="Times New Roman"/>
          <w:color w:val="000000"/>
          <w:lang w:val="ru-RU"/>
        </w:rPr>
        <w:t>в — доборный угловой блок для отапливаемых зданий</w:t>
      </w:r>
      <w:r>
        <w:rPr>
          <w:rFonts w:ascii="Times New Roman" w:hAnsi="Times New Roman"/>
          <w:color w:val="000000"/>
          <w:lang w:val="ru-RU"/>
        </w:rPr>
        <w:t>;</w:t>
      </w:r>
    </w:p>
    <w:p w:rsidR="00253861" w:rsidRPr="0074564F" w:rsidRDefault="00253861" w:rsidP="00613AB4">
      <w:pPr>
        <w:shd w:val="clear" w:color="auto" w:fill="FFFFFF"/>
        <w:autoSpaceDE w:val="0"/>
        <w:autoSpaceDN w:val="0"/>
        <w:adjustRightInd w:val="0"/>
        <w:ind w:firstLine="709"/>
        <w:jc w:val="center"/>
        <w:rPr>
          <w:rFonts w:ascii="Times New Roman" w:hAnsi="Times New Roman"/>
          <w:lang w:val="ru-RU"/>
        </w:rPr>
      </w:pPr>
      <w:r w:rsidRPr="0074564F">
        <w:rPr>
          <w:rFonts w:ascii="Times New Roman" w:hAnsi="Times New Roman"/>
          <w:color w:val="000000"/>
          <w:lang w:val="ru-RU"/>
        </w:rPr>
        <w:t>г — карнизный блок;</w:t>
      </w:r>
      <w:r>
        <w:rPr>
          <w:rFonts w:ascii="Times New Roman" w:hAnsi="Times New Roman"/>
          <w:color w:val="000000"/>
          <w:lang w:val="ru-RU"/>
        </w:rPr>
        <w:t xml:space="preserve"> </w:t>
      </w:r>
      <w:r w:rsidRPr="0074564F">
        <w:rPr>
          <w:rFonts w:ascii="Times New Roman" w:hAnsi="Times New Roman"/>
          <w:iCs/>
          <w:color w:val="000000"/>
          <w:lang w:val="ru-RU"/>
        </w:rPr>
        <w:t xml:space="preserve">д — </w:t>
      </w:r>
      <w:r w:rsidRPr="0074564F">
        <w:rPr>
          <w:rFonts w:ascii="Times New Roman" w:hAnsi="Times New Roman"/>
          <w:color w:val="000000"/>
          <w:lang w:val="ru-RU"/>
        </w:rPr>
        <w:t xml:space="preserve">однослойная из легких бетонов; </w:t>
      </w:r>
      <w:r w:rsidRPr="0074564F">
        <w:rPr>
          <w:rFonts w:ascii="Times New Roman" w:hAnsi="Times New Roman"/>
          <w:iCs/>
          <w:color w:val="000000"/>
          <w:lang w:val="ru-RU"/>
        </w:rPr>
        <w:t xml:space="preserve">е </w:t>
      </w:r>
      <w:r w:rsidRPr="0074564F">
        <w:rPr>
          <w:rFonts w:ascii="Times New Roman" w:hAnsi="Times New Roman"/>
          <w:color w:val="000000"/>
          <w:lang w:val="ru-RU"/>
        </w:rPr>
        <w:t>— трехслойная;</w:t>
      </w:r>
      <w:r>
        <w:rPr>
          <w:rFonts w:ascii="Times New Roman" w:hAnsi="Times New Roman"/>
          <w:color w:val="000000"/>
          <w:lang w:val="ru-RU"/>
        </w:rPr>
        <w:t xml:space="preserve"> </w:t>
      </w:r>
      <w:r w:rsidRPr="0074564F">
        <w:rPr>
          <w:rFonts w:ascii="Times New Roman" w:hAnsi="Times New Roman"/>
          <w:color w:val="000000"/>
          <w:lang w:val="ru-RU"/>
        </w:rPr>
        <w:t>1 — закладные детали;</w:t>
      </w:r>
      <w:r>
        <w:rPr>
          <w:rFonts w:ascii="Times New Roman" w:hAnsi="Times New Roman"/>
          <w:color w:val="000000"/>
          <w:lang w:val="ru-RU"/>
        </w:rPr>
        <w:t xml:space="preserve"> </w:t>
      </w:r>
      <w:r w:rsidRPr="0074564F">
        <w:rPr>
          <w:rFonts w:ascii="Times New Roman" w:hAnsi="Times New Roman"/>
          <w:color w:val="000000"/>
          <w:lang w:val="ru-RU"/>
        </w:rPr>
        <w:t xml:space="preserve">2 — монтажные петли; 3 </w:t>
      </w:r>
      <w:r>
        <w:rPr>
          <w:rFonts w:ascii="Times New Roman" w:hAnsi="Times New Roman"/>
          <w:color w:val="000000"/>
          <w:lang w:val="ru-RU"/>
        </w:rPr>
        <w:t>–</w:t>
      </w:r>
      <w:r w:rsidRPr="0074564F">
        <w:rPr>
          <w:rFonts w:ascii="Times New Roman" w:hAnsi="Times New Roman"/>
          <w:color w:val="000000"/>
          <w:lang w:val="ru-RU"/>
        </w:rPr>
        <w:t xml:space="preserve"> карниз;</w:t>
      </w:r>
      <w:r>
        <w:rPr>
          <w:rFonts w:ascii="Times New Roman" w:hAnsi="Times New Roman"/>
          <w:color w:val="000000"/>
          <w:lang w:val="ru-RU"/>
        </w:rPr>
        <w:t xml:space="preserve"> </w:t>
      </w:r>
      <w:r w:rsidRPr="0074564F">
        <w:rPr>
          <w:rFonts w:ascii="Times New Roman" w:hAnsi="Times New Roman"/>
          <w:color w:val="000000"/>
          <w:lang w:val="ru-RU"/>
        </w:rPr>
        <w:t>4, 5 — внутренняя и наружная плиты; 6 — утеплитель</w:t>
      </w:r>
    </w:p>
    <w:p w:rsidR="00253861" w:rsidRPr="0074564F"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Pr="0074564F" w:rsidRDefault="00253861" w:rsidP="00613AB4">
      <w:pPr>
        <w:shd w:val="clear" w:color="auto" w:fill="FFFFFF"/>
        <w:autoSpaceDE w:val="0"/>
        <w:autoSpaceDN w:val="0"/>
        <w:adjustRightInd w:val="0"/>
        <w:ind w:firstLine="709"/>
        <w:rPr>
          <w:rFonts w:ascii="Times New Roman" w:hAnsi="Times New Roman"/>
          <w:sz w:val="28"/>
          <w:szCs w:val="28"/>
          <w:lang w:val="ru-RU"/>
        </w:rPr>
      </w:pPr>
      <w:r w:rsidRPr="0074564F">
        <w:rPr>
          <w:rFonts w:ascii="Times New Roman" w:hAnsi="Times New Roman"/>
          <w:color w:val="000000"/>
          <w:sz w:val="28"/>
          <w:szCs w:val="28"/>
          <w:lang w:val="ru-RU"/>
        </w:rPr>
        <w:t>Их устраивают в отапливаемых и неотапливаемых зданиях независимо от материала конструкции каркаса при шаге колонн 6 и 12м. Высота панелей 1,2 и 1,8 м. При раскладке панелей низ первой (цокольной) панели совмещают с отметкой пола здания, сама панель укладывается на фундаментную балку.</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4564F">
        <w:rPr>
          <w:rFonts w:ascii="Times New Roman" w:hAnsi="Times New Roman"/>
          <w:color w:val="000000"/>
          <w:sz w:val="28"/>
          <w:szCs w:val="28"/>
          <w:lang w:val="ru-RU"/>
        </w:rPr>
        <w:t>Стена из типовых железобетонных панелей делится по высоте условно на две части: нижнюю, до отметки на 600 мм ниже уровня низа стропильных конструкций покрытия, и верхнюю — выше этой отметки. Верхняя часть стены компонуется из панелей различной высоты в зависимости от высоты опорной части несущих конструкций покрытия и способа водоотвода. При внутреннем водоотводе стена завершается парапетом, а при наружном — карнизом.</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Pr="0074564F"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Pr="0074564F"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4564F">
        <w:rPr>
          <w:rFonts w:ascii="Times New Roman" w:hAnsi="Times New Roman"/>
          <w:iCs/>
          <w:color w:val="000000"/>
          <w:sz w:val="28"/>
          <w:szCs w:val="28"/>
          <w:lang w:val="ru-RU"/>
        </w:rPr>
        <w:t xml:space="preserve">Стены неотапливаемых зданий </w:t>
      </w:r>
      <w:r w:rsidRPr="0074564F">
        <w:rPr>
          <w:rFonts w:ascii="Times New Roman" w:hAnsi="Times New Roman"/>
          <w:color w:val="000000"/>
          <w:sz w:val="28"/>
          <w:szCs w:val="28"/>
          <w:lang w:val="ru-RU"/>
        </w:rPr>
        <w:t>устраивают:</w:t>
      </w:r>
    </w:p>
    <w:p w:rsidR="00253861" w:rsidRPr="0074564F" w:rsidRDefault="00253861" w:rsidP="00613AB4">
      <w:pPr>
        <w:pStyle w:val="12"/>
        <w:numPr>
          <w:ilvl w:val="0"/>
          <w:numId w:val="10"/>
        </w:numPr>
        <w:shd w:val="clear" w:color="auto" w:fill="FFFFFF"/>
        <w:autoSpaceDE w:val="0"/>
        <w:autoSpaceDN w:val="0"/>
        <w:adjustRightInd w:val="0"/>
        <w:ind w:left="0" w:firstLine="709"/>
        <w:rPr>
          <w:rFonts w:ascii="Times New Roman" w:hAnsi="Times New Roman"/>
          <w:sz w:val="28"/>
          <w:szCs w:val="28"/>
          <w:lang w:val="ru-RU"/>
        </w:rPr>
      </w:pPr>
      <w:r w:rsidRPr="0074564F">
        <w:rPr>
          <w:rFonts w:ascii="Times New Roman" w:hAnsi="Times New Roman"/>
          <w:color w:val="000000"/>
          <w:sz w:val="28"/>
          <w:szCs w:val="28"/>
          <w:lang w:val="ru-RU"/>
        </w:rPr>
        <w:t>из плоских предварительно напряженных железобетонных панелей толщиной 70 мм, класс бетона В22,5. Для углов используют</w:t>
      </w:r>
      <w:r w:rsidRPr="0074564F">
        <w:rPr>
          <w:rFonts w:ascii="Times New Roman" w:hAnsi="Times New Roman"/>
          <w:color w:val="000000"/>
          <w:sz w:val="23"/>
          <w:szCs w:val="23"/>
          <w:lang w:val="ru-RU"/>
        </w:rPr>
        <w:t xml:space="preserve"> </w:t>
      </w:r>
      <w:r w:rsidRPr="0074564F">
        <w:rPr>
          <w:rFonts w:ascii="Times New Roman" w:hAnsi="Times New Roman"/>
          <w:color w:val="000000"/>
          <w:sz w:val="28"/>
          <w:szCs w:val="28"/>
          <w:lang w:val="ru-RU"/>
        </w:rPr>
        <w:t>удлиненные панели. Стены из таких панелей устраивают навесными, опирающимися настольные консоли, приваренные к колоннам каркаса;</w:t>
      </w:r>
    </w:p>
    <w:p w:rsidR="00253861" w:rsidRPr="0074564F" w:rsidRDefault="00253861" w:rsidP="00613AB4">
      <w:pPr>
        <w:pStyle w:val="12"/>
        <w:numPr>
          <w:ilvl w:val="0"/>
          <w:numId w:val="10"/>
        </w:numPr>
        <w:shd w:val="clear" w:color="auto" w:fill="FFFFFF"/>
        <w:autoSpaceDE w:val="0"/>
        <w:autoSpaceDN w:val="0"/>
        <w:adjustRightInd w:val="0"/>
        <w:ind w:left="0" w:firstLine="709"/>
        <w:rPr>
          <w:rFonts w:ascii="Times New Roman" w:hAnsi="Times New Roman"/>
          <w:color w:val="000000"/>
          <w:sz w:val="28"/>
          <w:szCs w:val="28"/>
          <w:lang w:val="ru-RU"/>
        </w:rPr>
      </w:pPr>
      <w:r w:rsidRPr="0074564F">
        <w:rPr>
          <w:rFonts w:ascii="Times New Roman" w:hAnsi="Times New Roman"/>
          <w:color w:val="000000"/>
          <w:sz w:val="28"/>
          <w:szCs w:val="28"/>
          <w:lang w:val="ru-RU"/>
        </w:rPr>
        <w:t xml:space="preserve">железобетонные ребристые и часторебристые панели, состоящие из полки толщиной 30 мм, продольных и поперечных ребер. Длина таких панелей 6 и 12 м, ширина 1200, 1800 мм, высота главных ребер 100 мм (часторебристых) 120 мм и 300 мм (ребристых) — для шага колонн 6 м и 12 м соответственно. </w:t>
      </w:r>
      <w:r w:rsidRPr="0074564F">
        <w:rPr>
          <w:rFonts w:ascii="Times New Roman" w:hAnsi="Times New Roman"/>
          <w:iCs/>
          <w:color w:val="000000"/>
          <w:sz w:val="28"/>
          <w:szCs w:val="28"/>
          <w:lang w:val="ru-RU"/>
        </w:rPr>
        <w:t xml:space="preserve">Стены отапливаемых зданий </w:t>
      </w:r>
      <w:r w:rsidRPr="0074564F">
        <w:rPr>
          <w:rFonts w:ascii="Times New Roman" w:hAnsi="Times New Roman"/>
          <w:color w:val="000000"/>
          <w:sz w:val="28"/>
          <w:szCs w:val="28"/>
          <w:lang w:val="ru-RU"/>
        </w:rPr>
        <w:t>возводят:</w:t>
      </w:r>
    </w:p>
    <w:p w:rsidR="00253861" w:rsidRPr="00767A38" w:rsidRDefault="00253861" w:rsidP="00613AB4">
      <w:pPr>
        <w:pStyle w:val="12"/>
        <w:numPr>
          <w:ilvl w:val="0"/>
          <w:numId w:val="10"/>
        </w:numPr>
        <w:shd w:val="clear" w:color="auto" w:fill="FFFFFF"/>
        <w:autoSpaceDE w:val="0"/>
        <w:autoSpaceDN w:val="0"/>
        <w:adjustRightInd w:val="0"/>
        <w:ind w:left="0" w:firstLine="709"/>
        <w:rPr>
          <w:rFonts w:ascii="Times New Roman" w:hAnsi="Times New Roman"/>
          <w:sz w:val="28"/>
          <w:szCs w:val="28"/>
          <w:lang w:val="ru-RU"/>
        </w:rPr>
      </w:pPr>
      <w:r w:rsidRPr="00767A38">
        <w:rPr>
          <w:rFonts w:ascii="Times New Roman" w:hAnsi="Times New Roman"/>
          <w:color w:val="000000"/>
          <w:sz w:val="28"/>
          <w:szCs w:val="28"/>
          <w:lang w:val="ru-RU"/>
        </w:rPr>
        <w:t>из многослойных сплошных панелей, которые состоят из двух железобетонных ребристых плит и расположенного между ними утеплителя из минераловатных плит. В случае использования панелей для стен зданий с повышенной влажностью внутренняя сторона утеплителя покрывается пароизоляцией. Размеры таких панелей: длина 6 м, ширина 1200, 1800 мм, толщина 280, 300 мм, толщина полки 30 мм;</w:t>
      </w:r>
    </w:p>
    <w:p w:rsidR="00253861" w:rsidRPr="00767A38" w:rsidRDefault="00253861" w:rsidP="00613AB4">
      <w:pPr>
        <w:pStyle w:val="12"/>
        <w:numPr>
          <w:ilvl w:val="0"/>
          <w:numId w:val="11"/>
        </w:numPr>
        <w:shd w:val="clear" w:color="auto" w:fill="FFFFFF"/>
        <w:autoSpaceDE w:val="0"/>
        <w:autoSpaceDN w:val="0"/>
        <w:adjustRightInd w:val="0"/>
        <w:ind w:left="0" w:firstLine="709"/>
        <w:rPr>
          <w:rFonts w:ascii="Times New Roman" w:hAnsi="Times New Roman"/>
          <w:color w:val="000000"/>
          <w:sz w:val="28"/>
          <w:szCs w:val="28"/>
          <w:lang w:val="ru-RU"/>
        </w:rPr>
      </w:pPr>
      <w:r w:rsidRPr="00767A38">
        <w:rPr>
          <w:rFonts w:ascii="Times New Roman" w:hAnsi="Times New Roman"/>
          <w:color w:val="000000"/>
          <w:sz w:val="28"/>
          <w:szCs w:val="28"/>
          <w:lang w:val="ru-RU"/>
        </w:rPr>
        <w:t>панели сплошного сечения изготовляются из ячеистых бетонов с плотностью 600 — 1000 кг/м</w:t>
      </w:r>
      <w:r w:rsidRPr="00767A38">
        <w:rPr>
          <w:rFonts w:ascii="Times New Roman" w:hAnsi="Times New Roman"/>
          <w:color w:val="000000"/>
          <w:sz w:val="28"/>
          <w:szCs w:val="28"/>
          <w:vertAlign w:val="superscript"/>
          <w:lang w:val="ru-RU"/>
        </w:rPr>
        <w:t>3</w:t>
      </w:r>
      <w:r w:rsidRPr="00767A38">
        <w:rPr>
          <w:rFonts w:ascii="Times New Roman" w:hAnsi="Times New Roman"/>
          <w:color w:val="000000"/>
          <w:sz w:val="28"/>
          <w:szCs w:val="28"/>
          <w:lang w:val="ru-RU"/>
        </w:rPr>
        <w:t xml:space="preserve"> и легких бетонов плотностью 900 — 1200 кг/м</w:t>
      </w:r>
      <w:r w:rsidRPr="00767A38">
        <w:rPr>
          <w:rFonts w:ascii="Times New Roman" w:hAnsi="Times New Roman"/>
          <w:color w:val="000000"/>
          <w:sz w:val="28"/>
          <w:szCs w:val="28"/>
          <w:vertAlign w:val="superscript"/>
          <w:lang w:val="ru-RU"/>
        </w:rPr>
        <w:t>3</w:t>
      </w:r>
      <w:r w:rsidRPr="00767A38">
        <w:rPr>
          <w:rFonts w:ascii="Times New Roman" w:hAnsi="Times New Roman"/>
          <w:color w:val="000000"/>
          <w:sz w:val="28"/>
          <w:szCs w:val="28"/>
          <w:lang w:val="ru-RU"/>
        </w:rPr>
        <w:t>, панели имеют длину 6 м, ширину 1,2 м и 1,8 м, толщину 200, 240, 300, 400 мм (из легких бетонов), 200, 240, 300 мм (из ячеистых бетонов). Панели с наружной и внутренней стороны покрывают цементно-песчаным раствором толщиной 20 мм. Угловые панели удлиняют привариванием к торцовой панели через металлические накладки доборных угловых блоков, или применяются удлиненные панели (на толщину стен);</w:t>
      </w:r>
    </w:p>
    <w:p w:rsidR="00253861" w:rsidRPr="00767A38" w:rsidRDefault="00253861" w:rsidP="00613AB4">
      <w:pPr>
        <w:pStyle w:val="12"/>
        <w:numPr>
          <w:ilvl w:val="0"/>
          <w:numId w:val="11"/>
        </w:numPr>
        <w:shd w:val="clear" w:color="auto" w:fill="FFFFFF"/>
        <w:autoSpaceDE w:val="0"/>
        <w:autoSpaceDN w:val="0"/>
        <w:adjustRightInd w:val="0"/>
        <w:ind w:left="0" w:firstLine="709"/>
        <w:rPr>
          <w:rFonts w:ascii="Times New Roman" w:hAnsi="Times New Roman"/>
          <w:color w:val="000000"/>
          <w:sz w:val="28"/>
          <w:szCs w:val="28"/>
          <w:lang w:val="ru-RU"/>
        </w:rPr>
      </w:pPr>
      <w:r w:rsidRPr="00767A38">
        <w:rPr>
          <w:rFonts w:ascii="Times New Roman" w:hAnsi="Times New Roman"/>
          <w:color w:val="000000"/>
          <w:sz w:val="28"/>
          <w:szCs w:val="28"/>
          <w:lang w:val="ru-RU"/>
        </w:rPr>
        <w:t>двухслойные стеновые панели применяют для стен зданий с высокой влажностью внутреннего воздуха; они состоят из наружного слоя (легкий или ячеистый бетон) и внутреннего защитно-пароизоляционного (плотный бетон класса В15) толщиной 50—70 мм с обработанной водоотталкивающими составами поверхностью;</w:t>
      </w:r>
    </w:p>
    <w:p w:rsidR="00253861" w:rsidRPr="00767A38" w:rsidRDefault="00253861" w:rsidP="00613AB4">
      <w:pPr>
        <w:pStyle w:val="12"/>
        <w:numPr>
          <w:ilvl w:val="0"/>
          <w:numId w:val="11"/>
        </w:numPr>
        <w:shd w:val="clear" w:color="auto" w:fill="FFFFFF"/>
        <w:autoSpaceDE w:val="0"/>
        <w:autoSpaceDN w:val="0"/>
        <w:adjustRightInd w:val="0"/>
        <w:ind w:left="0" w:firstLine="709"/>
        <w:rPr>
          <w:rFonts w:ascii="Times New Roman" w:hAnsi="Times New Roman"/>
          <w:color w:val="000000"/>
          <w:sz w:val="28"/>
          <w:szCs w:val="28"/>
          <w:lang w:val="ru-RU"/>
        </w:rPr>
      </w:pPr>
      <w:r w:rsidRPr="00767A38">
        <w:rPr>
          <w:rFonts w:ascii="Times New Roman" w:hAnsi="Times New Roman"/>
          <w:color w:val="000000"/>
          <w:sz w:val="28"/>
          <w:szCs w:val="28"/>
          <w:lang w:val="ru-RU"/>
        </w:rPr>
        <w:t>трехслойные железобетонные панели состоят из наружного и внутреннего слоев железобетона толщиной 50, 100 мм и утепляющего слоя между ними из минераловатных плит, ячеистых бетонов плотностью 400 кг/м, пенополиуретана. Соединение железобетонных слоев обеспечивают стальные связи, защищенные слоем цинка.</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67A38">
        <w:rPr>
          <w:rFonts w:ascii="Times New Roman" w:hAnsi="Times New Roman"/>
          <w:color w:val="000000"/>
          <w:sz w:val="28"/>
          <w:szCs w:val="28"/>
          <w:lang w:val="ru-RU"/>
        </w:rPr>
        <w:t>Все стеновые панели цокольной части устанавливают на фундаментные балки, за исключением железобетонных ребристых, которые ставят на обрезы фундаментов колонн. По фундаментным балкам укладывают цементно-песчаный раствор толщиной 30 мм для выравнивания постели под цокольную панель. Панели, располагаемые над оконными проемами, устанавливаются на опорные стальные столбики. Толщину горизон</w:t>
      </w:r>
      <w:r>
        <w:rPr>
          <w:rFonts w:ascii="Times New Roman" w:hAnsi="Times New Roman"/>
          <w:color w:val="000000"/>
          <w:sz w:val="28"/>
          <w:szCs w:val="28"/>
          <w:lang w:val="ru-RU"/>
        </w:rPr>
        <w:t>тальных швов между панелями при</w:t>
      </w:r>
      <w:r w:rsidRPr="00767A38">
        <w:rPr>
          <w:rFonts w:ascii="Times New Roman" w:hAnsi="Times New Roman"/>
          <w:color w:val="000000"/>
          <w:sz w:val="28"/>
          <w:szCs w:val="28"/>
          <w:lang w:val="ru-RU"/>
        </w:rPr>
        <w:t>нимают 15 мм, вертикальных — 20 мм (при длине панелей 6 м) и 30 мм (при длине панелей 12 м). Горизонтальные и вертикальные швы между панелями заполняют эластичными материалами, а с наружной стороны дополнительно мастиками-герметиками типа УМ-40, УМС-50.</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Pr="00613AB4"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Pr>
          <w:rFonts w:ascii="Times New Roman" w:hAnsi="Times New Roman"/>
          <w:color w:val="000000"/>
          <w:sz w:val="28"/>
          <w:szCs w:val="28"/>
          <w:lang w:val="ru-RU"/>
        </w:rPr>
        <w:t xml:space="preserve">1. 3. </w:t>
      </w:r>
      <w:r w:rsidRPr="00613AB4">
        <w:rPr>
          <w:rFonts w:ascii="Times New Roman" w:hAnsi="Times New Roman"/>
          <w:color w:val="000000"/>
          <w:sz w:val="28"/>
          <w:szCs w:val="28"/>
          <w:lang w:val="ru-RU"/>
        </w:rPr>
        <w:t>Стены из листовых материалов</w:t>
      </w:r>
    </w:p>
    <w:p w:rsidR="00253861" w:rsidRPr="00767A38"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67A38">
        <w:rPr>
          <w:rFonts w:ascii="Times New Roman" w:hAnsi="Times New Roman"/>
          <w:color w:val="000000"/>
          <w:sz w:val="28"/>
          <w:szCs w:val="28"/>
          <w:lang w:val="ru-RU"/>
        </w:rPr>
        <w:t>Стены из металлических листов с эффективным утеплителем устраивают в одноэтажных промышленных зданиях при влажности воздуха в помещении до 60%. Цоколь таких стен выполняют из легкобетонных панелей или кирпича. Вышележащие участки стен, выполненные из профилированного листа, прикрепляют к горизонтальным ригелям стенового фахверка.</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Default="00BC4FFF" w:rsidP="00613AB4">
      <w:pPr>
        <w:shd w:val="clear" w:color="auto" w:fill="FFFFFF"/>
        <w:autoSpaceDE w:val="0"/>
        <w:autoSpaceDN w:val="0"/>
        <w:adjustRightInd w:val="0"/>
        <w:ind w:firstLine="709"/>
        <w:jc w:val="center"/>
        <w:rPr>
          <w:rFonts w:ascii="Times New Roman" w:hAnsi="Times New Roman"/>
          <w:sz w:val="28"/>
          <w:szCs w:val="28"/>
          <w:lang w:val="ru-RU"/>
        </w:rPr>
      </w:pPr>
      <w:r>
        <w:rPr>
          <w:noProof/>
          <w:lang w:val="ru-RU" w:eastAsia="ru-RU"/>
        </w:rPr>
        <w:pict>
          <v:shape id="Рисунок 11" o:spid="_x0000_i1029" type="#_x0000_t75" style="width:487.5pt;height:281.25pt;visibility:visible">
            <v:imagedata r:id="rId9" o:title=""/>
          </v:shape>
        </w:pict>
      </w:r>
    </w:p>
    <w:p w:rsidR="00253861" w:rsidRPr="0006467B" w:rsidRDefault="00253861" w:rsidP="00613AB4">
      <w:pPr>
        <w:shd w:val="clear" w:color="auto" w:fill="FFFFFF"/>
        <w:autoSpaceDE w:val="0"/>
        <w:autoSpaceDN w:val="0"/>
        <w:adjustRightInd w:val="0"/>
        <w:ind w:firstLine="709"/>
        <w:jc w:val="center"/>
        <w:rPr>
          <w:rFonts w:ascii="Times New Roman" w:hAnsi="Times New Roman"/>
          <w:lang w:val="ru-RU"/>
        </w:rPr>
      </w:pPr>
      <w:r w:rsidRPr="0006467B">
        <w:rPr>
          <w:rFonts w:ascii="Times New Roman" w:hAnsi="Times New Roman"/>
          <w:bCs/>
          <w:color w:val="000000"/>
          <w:lang w:val="ru-RU"/>
        </w:rPr>
        <w:t>Рис</w:t>
      </w:r>
      <w:r>
        <w:rPr>
          <w:rFonts w:ascii="Times New Roman" w:hAnsi="Times New Roman"/>
          <w:bCs/>
          <w:color w:val="000000"/>
          <w:lang w:val="ru-RU"/>
        </w:rPr>
        <w:t>. 5</w:t>
      </w:r>
      <w:r w:rsidRPr="0006467B">
        <w:rPr>
          <w:rFonts w:ascii="Times New Roman" w:hAnsi="Times New Roman"/>
          <w:bCs/>
          <w:color w:val="000000"/>
          <w:lang w:val="ru-RU"/>
        </w:rPr>
        <w:t xml:space="preserve">. </w:t>
      </w:r>
      <w:r w:rsidRPr="0006467B">
        <w:rPr>
          <w:rFonts w:ascii="Times New Roman" w:hAnsi="Times New Roman"/>
          <w:color w:val="000000"/>
          <w:lang w:val="ru-RU"/>
        </w:rPr>
        <w:t>Стены из металлических панелей:</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06467B">
        <w:rPr>
          <w:rFonts w:ascii="Times New Roman" w:hAnsi="Times New Roman"/>
          <w:color w:val="000000"/>
          <w:lang w:val="ru-RU"/>
        </w:rPr>
        <w:t>а — фрагмент фасада; б — сечения ригелей (рядового 1, опорного надоконного 2, опорного подоконного 3,</w:t>
      </w:r>
      <w:r>
        <w:rPr>
          <w:rFonts w:ascii="Times New Roman" w:hAnsi="Times New Roman"/>
          <w:color w:val="000000"/>
          <w:lang w:val="ru-RU"/>
        </w:rPr>
        <w:t xml:space="preserve"> </w:t>
      </w:r>
      <w:r w:rsidRPr="0006467B">
        <w:rPr>
          <w:rFonts w:ascii="Times New Roman" w:hAnsi="Times New Roman"/>
          <w:color w:val="000000"/>
          <w:lang w:val="ru-RU"/>
        </w:rPr>
        <w:t xml:space="preserve">стыкового 4 и цокольного 5); </w:t>
      </w:r>
      <w:r w:rsidRPr="0006467B">
        <w:rPr>
          <w:rFonts w:ascii="Times New Roman" w:hAnsi="Times New Roman"/>
          <w:iCs/>
          <w:color w:val="000000"/>
          <w:lang w:val="ru-RU"/>
        </w:rPr>
        <w:t xml:space="preserve">в </w:t>
      </w:r>
      <w:r>
        <w:rPr>
          <w:rFonts w:ascii="Times New Roman" w:hAnsi="Times New Roman"/>
          <w:iCs/>
          <w:color w:val="000000"/>
          <w:lang w:val="ru-RU"/>
        </w:rPr>
        <w:t>–</w:t>
      </w:r>
      <w:r w:rsidRPr="0006467B">
        <w:rPr>
          <w:rFonts w:ascii="Times New Roman" w:hAnsi="Times New Roman"/>
          <w:iCs/>
          <w:color w:val="000000"/>
          <w:lang w:val="ru-RU"/>
        </w:rPr>
        <w:t xml:space="preserve"> </w:t>
      </w:r>
      <w:r w:rsidRPr="0006467B">
        <w:rPr>
          <w:rFonts w:ascii="Times New Roman" w:hAnsi="Times New Roman"/>
          <w:color w:val="000000"/>
          <w:lang w:val="ru-RU"/>
        </w:rPr>
        <w:t>угловая и рядовая панели; г — соединения панелей (в шпунт симметрично по толщине</w:t>
      </w:r>
      <w:r>
        <w:rPr>
          <w:rFonts w:ascii="Times New Roman" w:hAnsi="Times New Roman"/>
          <w:color w:val="000000"/>
          <w:lang w:val="ru-RU"/>
        </w:rPr>
        <w:t xml:space="preserve"> </w:t>
      </w:r>
      <w:r w:rsidRPr="0006467B">
        <w:rPr>
          <w:rFonts w:ascii="Times New Roman" w:hAnsi="Times New Roman"/>
          <w:color w:val="000000"/>
          <w:lang w:val="ru-RU"/>
        </w:rPr>
        <w:t xml:space="preserve">панели; с кромками в виде выступов-кулачков; с соединением в шпунт несимметрично по толщине панели); </w:t>
      </w:r>
      <w:r w:rsidRPr="0006467B">
        <w:rPr>
          <w:rFonts w:ascii="Times New Roman" w:hAnsi="Times New Roman"/>
          <w:iCs/>
          <w:color w:val="000000"/>
          <w:lang w:val="ru-RU"/>
        </w:rPr>
        <w:t xml:space="preserve">д </w:t>
      </w:r>
      <w:r w:rsidRPr="0006467B">
        <w:rPr>
          <w:rFonts w:ascii="Times New Roman" w:hAnsi="Times New Roman"/>
          <w:color w:val="000000"/>
          <w:lang w:val="ru-RU"/>
        </w:rPr>
        <w:t>— детали стены;</w:t>
      </w:r>
      <w:r>
        <w:rPr>
          <w:rFonts w:ascii="Times New Roman" w:hAnsi="Times New Roman"/>
          <w:color w:val="000000"/>
          <w:lang w:val="ru-RU"/>
        </w:rPr>
        <w:t xml:space="preserve"> </w:t>
      </w:r>
      <w:r w:rsidRPr="0006467B">
        <w:rPr>
          <w:rFonts w:ascii="Times New Roman" w:hAnsi="Times New Roman"/>
          <w:color w:val="000000"/>
          <w:lang w:val="ru-RU"/>
        </w:rPr>
        <w:t>1 — панель; 2 — болт М8; 3 — ригель;</w:t>
      </w:r>
    </w:p>
    <w:p w:rsidR="00253861" w:rsidRPr="0006467B" w:rsidRDefault="00253861" w:rsidP="00613AB4">
      <w:pPr>
        <w:shd w:val="clear" w:color="auto" w:fill="FFFFFF"/>
        <w:autoSpaceDE w:val="0"/>
        <w:autoSpaceDN w:val="0"/>
        <w:adjustRightInd w:val="0"/>
        <w:ind w:firstLine="709"/>
        <w:jc w:val="center"/>
        <w:rPr>
          <w:rFonts w:ascii="Times New Roman" w:hAnsi="Times New Roman"/>
          <w:lang w:val="ru-RU"/>
        </w:rPr>
      </w:pPr>
      <w:r w:rsidRPr="0006467B">
        <w:rPr>
          <w:rFonts w:ascii="Times New Roman" w:hAnsi="Times New Roman"/>
          <w:color w:val="000000"/>
          <w:lang w:val="ru-RU"/>
        </w:rPr>
        <w:t>4 — листовая сталь; 5 — несгораемый утеплитель; 6 — накладки для навески из полосы 40x4 мм</w:t>
      </w:r>
      <w:r>
        <w:rPr>
          <w:rFonts w:ascii="Times New Roman" w:hAnsi="Times New Roman"/>
          <w:color w:val="000000"/>
          <w:lang w:val="ru-RU"/>
        </w:rPr>
        <w:t xml:space="preserve">; </w:t>
      </w:r>
      <w:r w:rsidRPr="0006467B">
        <w:rPr>
          <w:rFonts w:ascii="Times New Roman" w:hAnsi="Times New Roman"/>
          <w:color w:val="000000"/>
          <w:lang w:val="ru-RU"/>
        </w:rPr>
        <w:t>7 —колонна; 8 — мастика из пенополиуретана; 9 — оконные переплеты; 10 —легкобетонная панель</w:t>
      </w:r>
    </w:p>
    <w:p w:rsidR="00253861" w:rsidRPr="00767A38" w:rsidRDefault="00253861" w:rsidP="00613AB4">
      <w:pPr>
        <w:shd w:val="clear" w:color="auto" w:fill="FFFFFF"/>
        <w:autoSpaceDE w:val="0"/>
        <w:autoSpaceDN w:val="0"/>
        <w:adjustRightInd w:val="0"/>
        <w:ind w:firstLine="709"/>
        <w:rPr>
          <w:rFonts w:ascii="Times New Roman" w:hAnsi="Times New Roman"/>
          <w:sz w:val="28"/>
          <w:szCs w:val="28"/>
          <w:lang w:val="ru-RU"/>
        </w:rPr>
      </w:pPr>
    </w:p>
    <w:p w:rsidR="00253861" w:rsidRPr="00767A38" w:rsidRDefault="00253861" w:rsidP="00613AB4">
      <w:pPr>
        <w:shd w:val="clear" w:color="auto" w:fill="FFFFFF"/>
        <w:autoSpaceDE w:val="0"/>
        <w:autoSpaceDN w:val="0"/>
        <w:adjustRightInd w:val="0"/>
        <w:ind w:firstLine="709"/>
        <w:rPr>
          <w:rFonts w:ascii="Times New Roman" w:hAnsi="Times New Roman"/>
          <w:sz w:val="28"/>
          <w:szCs w:val="28"/>
          <w:lang w:val="ru-RU"/>
        </w:rPr>
      </w:pPr>
      <w:r w:rsidRPr="00767A38">
        <w:rPr>
          <w:rFonts w:ascii="Times New Roman" w:hAnsi="Times New Roman"/>
          <w:iCs/>
          <w:color w:val="000000"/>
          <w:sz w:val="28"/>
          <w:szCs w:val="28"/>
          <w:lang w:val="ru-RU"/>
        </w:rPr>
        <w:t xml:space="preserve">Стены из узких панелей заводского изготовления. </w:t>
      </w:r>
      <w:r w:rsidRPr="00767A38">
        <w:rPr>
          <w:rFonts w:ascii="Times New Roman" w:hAnsi="Times New Roman"/>
          <w:color w:val="000000"/>
          <w:sz w:val="28"/>
          <w:szCs w:val="28"/>
          <w:lang w:val="ru-RU"/>
        </w:rPr>
        <w:t>Панель состоит из двух облицовочных слоев рулонной оцинкованной стали толщиной 0,8 мм (сталь марки МСт 3 кп), между которыми помещен утеплитель — жесткий пенополиуретан с плотностью 60 кг/м</w:t>
      </w:r>
      <w:r w:rsidRPr="00767A38">
        <w:rPr>
          <w:rFonts w:ascii="Times New Roman" w:hAnsi="Times New Roman"/>
          <w:color w:val="000000"/>
          <w:sz w:val="28"/>
          <w:szCs w:val="28"/>
          <w:vertAlign w:val="superscript"/>
          <w:lang w:val="ru-RU"/>
        </w:rPr>
        <w:t>3</w:t>
      </w:r>
      <w:r w:rsidRPr="00767A38">
        <w:rPr>
          <w:rFonts w:ascii="Times New Roman" w:hAnsi="Times New Roman"/>
          <w:color w:val="000000"/>
          <w:sz w:val="28"/>
          <w:szCs w:val="28"/>
          <w:lang w:val="ru-RU"/>
        </w:rPr>
        <w:t>.</w:t>
      </w:r>
    </w:p>
    <w:p w:rsidR="00253861" w:rsidRPr="00767A38" w:rsidRDefault="00253861" w:rsidP="00613AB4">
      <w:pPr>
        <w:shd w:val="clear" w:color="auto" w:fill="FFFFFF"/>
        <w:autoSpaceDE w:val="0"/>
        <w:autoSpaceDN w:val="0"/>
        <w:adjustRightInd w:val="0"/>
        <w:ind w:firstLine="709"/>
        <w:rPr>
          <w:rFonts w:ascii="Times New Roman" w:hAnsi="Times New Roman"/>
          <w:sz w:val="28"/>
          <w:szCs w:val="28"/>
          <w:lang w:val="ru-RU"/>
        </w:rPr>
      </w:pPr>
      <w:r w:rsidRPr="00767A38">
        <w:rPr>
          <w:rFonts w:ascii="Times New Roman" w:hAnsi="Times New Roman"/>
          <w:color w:val="000000"/>
          <w:sz w:val="28"/>
          <w:szCs w:val="28"/>
          <w:lang w:val="ru-RU"/>
        </w:rPr>
        <w:t xml:space="preserve">Рядовые панели имеют ширину 1 м и высоту от 2,4 до 7,2 м с градацией 300 мм. Для углов зданий изготовляют специальные угловые панели. Панели соединяют в шпунт или при помощи специальных вкладышей. Для крепления панелей между колоннами устанавливают стальные горизонтальные ригели, которые по назначению подразделяются на рядовые, опорные, стыковые, цокольные. Расстояние между ригелями по высоте от 1,8 до 3,6 м так, чтобы по длине панели для ее крепления к ригелям их располагалось не меньше трех. Ригели крепят к колоннам через стальные опорные столики сваркой. Панели крепят к ригелям самонарезающими стальными болтами </w:t>
      </w:r>
      <w:r w:rsidRPr="00767A38">
        <w:rPr>
          <w:rFonts w:ascii="Times New Roman" w:hAnsi="Times New Roman"/>
          <w:iCs/>
          <w:color w:val="000000"/>
          <w:sz w:val="28"/>
          <w:szCs w:val="28"/>
          <w:lang w:val="ru-RU"/>
        </w:rPr>
        <w:t xml:space="preserve">Л </w:t>
      </w:r>
      <w:r w:rsidRPr="00767A38">
        <w:rPr>
          <w:rFonts w:ascii="Times New Roman" w:hAnsi="Times New Roman"/>
          <w:color w:val="000000"/>
          <w:sz w:val="28"/>
          <w:szCs w:val="28"/>
          <w:lang w:val="ru-RU"/>
        </w:rPr>
        <w:t>=8 мм. Стыки между панелями заполняются прокладками из эластичного пенополиуретана.</w:t>
      </w:r>
    </w:p>
    <w:p w:rsidR="00253861" w:rsidRPr="00767A38" w:rsidRDefault="00253861" w:rsidP="00613AB4">
      <w:pPr>
        <w:shd w:val="clear" w:color="auto" w:fill="FFFFFF"/>
        <w:autoSpaceDE w:val="0"/>
        <w:autoSpaceDN w:val="0"/>
        <w:adjustRightInd w:val="0"/>
        <w:ind w:firstLine="709"/>
        <w:rPr>
          <w:rFonts w:ascii="Times New Roman" w:hAnsi="Times New Roman"/>
          <w:sz w:val="28"/>
          <w:szCs w:val="28"/>
          <w:lang w:val="ru-RU"/>
        </w:rPr>
      </w:pPr>
      <w:r w:rsidRPr="00767A38">
        <w:rPr>
          <w:rFonts w:ascii="Times New Roman" w:hAnsi="Times New Roman"/>
          <w:iCs/>
          <w:color w:val="000000"/>
          <w:sz w:val="28"/>
          <w:szCs w:val="28"/>
          <w:lang w:val="ru-RU"/>
        </w:rPr>
        <w:t>Стены из панелей укрупнительно</w:t>
      </w:r>
      <w:r>
        <w:rPr>
          <w:rFonts w:ascii="Times New Roman" w:hAnsi="Times New Roman"/>
          <w:iCs/>
          <w:color w:val="000000"/>
          <w:sz w:val="28"/>
          <w:szCs w:val="28"/>
          <w:lang w:val="ru-RU"/>
        </w:rPr>
        <w:t>й</w:t>
      </w:r>
      <w:r w:rsidRPr="00767A38">
        <w:rPr>
          <w:rFonts w:ascii="Times New Roman" w:hAnsi="Times New Roman"/>
          <w:iCs/>
          <w:color w:val="000000"/>
          <w:sz w:val="28"/>
          <w:szCs w:val="28"/>
          <w:lang w:val="ru-RU"/>
        </w:rPr>
        <w:t xml:space="preserve"> сборки. </w:t>
      </w:r>
      <w:r w:rsidRPr="00767A38">
        <w:rPr>
          <w:rFonts w:ascii="Times New Roman" w:hAnsi="Times New Roman"/>
          <w:color w:val="000000"/>
          <w:sz w:val="28"/>
          <w:szCs w:val="28"/>
          <w:lang w:val="ru-RU"/>
        </w:rPr>
        <w:t>Номинальная ширина панелей принимается равной шагу колонн (6 или 3 м), а высота в зависимости от размеров и расположения пролетов в стене. Предельная высота панелей 12 м. Конструктивную основу панели образует каркас из гнутых стальных профилей, соединенных на болтах. С наружной стороны рамы с помощью самонарезающих болтов крепятся листы внутренней обшивки. Между собой листы соединяются заклепками. Через листы внутренней обшивки с помощью болтов к элементам рамы крепятся штыки. Затем укладываются в два слоя плиты утеплителя и на штырях гайками укрепляются прижимные планки из гну</w:t>
      </w:r>
      <w:r>
        <w:rPr>
          <w:rFonts w:ascii="Times New Roman" w:hAnsi="Times New Roman"/>
          <w:color w:val="000000"/>
          <w:sz w:val="28"/>
          <w:szCs w:val="28"/>
          <w:lang w:val="ru-RU"/>
        </w:rPr>
        <w:t>того швеллера 60 х 30 х 4 мм. Л</w:t>
      </w:r>
      <w:r w:rsidRPr="00767A38">
        <w:rPr>
          <w:rFonts w:ascii="Times New Roman" w:hAnsi="Times New Roman"/>
          <w:color w:val="000000"/>
          <w:sz w:val="28"/>
          <w:szCs w:val="28"/>
          <w:lang w:val="ru-RU"/>
        </w:rPr>
        <w:t>и</w:t>
      </w:r>
      <w:r>
        <w:rPr>
          <w:rFonts w:ascii="Times New Roman" w:hAnsi="Times New Roman"/>
          <w:color w:val="000000"/>
          <w:sz w:val="28"/>
          <w:szCs w:val="28"/>
          <w:lang w:val="ru-RU"/>
        </w:rPr>
        <w:t xml:space="preserve">сты наружной обшивки крепятся к </w:t>
      </w:r>
      <w:r w:rsidRPr="00767A38">
        <w:rPr>
          <w:rFonts w:ascii="Times New Roman" w:hAnsi="Times New Roman"/>
          <w:color w:val="000000"/>
          <w:sz w:val="28"/>
          <w:szCs w:val="28"/>
          <w:lang w:val="ru-RU"/>
        </w:rPr>
        <w:t>прижимным планкам болтами. Стыки между панелями заполняются брусками плитного утеплителя и перекрываются листами наружной обшивки.</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r w:rsidRPr="00767A38">
        <w:rPr>
          <w:rFonts w:ascii="Times New Roman" w:hAnsi="Times New Roman"/>
          <w:iCs/>
          <w:color w:val="000000"/>
          <w:sz w:val="28"/>
          <w:szCs w:val="28"/>
          <w:lang w:val="ru-RU"/>
        </w:rPr>
        <w:t>Стены из укрупненных панелей построечного изготовления (каркасные панели)</w:t>
      </w:r>
      <w:r w:rsidRPr="00767A38">
        <w:rPr>
          <w:rFonts w:ascii="Times New Roman" w:hAnsi="Times New Roman"/>
          <w:color w:val="000000"/>
          <w:sz w:val="28"/>
          <w:szCs w:val="28"/>
          <w:lang w:val="ru-RU"/>
        </w:rPr>
        <w:t>.</w:t>
      </w:r>
    </w:p>
    <w:p w:rsidR="00253861" w:rsidRDefault="00253861" w:rsidP="00613AB4">
      <w:pPr>
        <w:shd w:val="clear" w:color="auto" w:fill="FFFFFF"/>
        <w:autoSpaceDE w:val="0"/>
        <w:autoSpaceDN w:val="0"/>
        <w:adjustRightInd w:val="0"/>
        <w:ind w:firstLine="709"/>
        <w:rPr>
          <w:rFonts w:ascii="Times New Roman" w:hAnsi="Times New Roman"/>
          <w:color w:val="000000"/>
          <w:sz w:val="28"/>
          <w:szCs w:val="28"/>
          <w:lang w:val="ru-RU"/>
        </w:rPr>
      </w:pPr>
    </w:p>
    <w:p w:rsidR="00253861" w:rsidRPr="0006467B" w:rsidRDefault="00BC4FFF" w:rsidP="00613AB4">
      <w:pPr>
        <w:shd w:val="clear" w:color="auto" w:fill="FFFFFF"/>
        <w:autoSpaceDE w:val="0"/>
        <w:autoSpaceDN w:val="0"/>
        <w:adjustRightInd w:val="0"/>
        <w:ind w:firstLine="709"/>
        <w:jc w:val="center"/>
        <w:rPr>
          <w:rFonts w:ascii="Times New Roman" w:hAnsi="Times New Roman"/>
          <w:color w:val="000000"/>
          <w:lang w:val="ru-RU"/>
        </w:rPr>
      </w:pPr>
      <w:r>
        <w:rPr>
          <w:noProof/>
          <w:lang w:val="ru-RU" w:eastAsia="ru-RU"/>
        </w:rPr>
        <w:pict>
          <v:shape id="Рисунок 14" o:spid="_x0000_i1030" type="#_x0000_t75" style="width:382.5pt;height:482.25pt;visibility:visible">
            <v:imagedata r:id="rId10" o:title=""/>
          </v:shape>
        </w:pict>
      </w:r>
    </w:p>
    <w:p w:rsidR="00253861" w:rsidRPr="0006467B" w:rsidRDefault="00253861" w:rsidP="00613AB4">
      <w:pPr>
        <w:shd w:val="clear" w:color="auto" w:fill="FFFFFF"/>
        <w:autoSpaceDE w:val="0"/>
        <w:autoSpaceDN w:val="0"/>
        <w:adjustRightInd w:val="0"/>
        <w:ind w:firstLine="709"/>
        <w:jc w:val="center"/>
        <w:rPr>
          <w:rFonts w:ascii="Times New Roman" w:hAnsi="Times New Roman"/>
          <w:lang w:val="ru-RU"/>
        </w:rPr>
      </w:pPr>
      <w:r w:rsidRPr="0006467B">
        <w:rPr>
          <w:rFonts w:ascii="Times New Roman" w:hAnsi="Times New Roman"/>
          <w:color w:val="000000"/>
          <w:lang w:val="ru-RU"/>
        </w:rPr>
        <w:t>Рис. 6. Стена из панелей укрупнительной сборки:</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06467B">
        <w:rPr>
          <w:rFonts w:ascii="Times New Roman" w:hAnsi="Times New Roman"/>
          <w:color w:val="000000"/>
          <w:lang w:val="ru-RU"/>
        </w:rPr>
        <w:t>а — фасад; б — стеновая панель, ее характерные узлы;</w:t>
      </w:r>
      <w:r>
        <w:rPr>
          <w:rFonts w:ascii="Times New Roman" w:hAnsi="Times New Roman"/>
          <w:color w:val="000000"/>
          <w:lang w:val="ru-RU"/>
        </w:rPr>
        <w:t xml:space="preserve"> </w:t>
      </w:r>
      <w:r w:rsidRPr="0006467B">
        <w:rPr>
          <w:rFonts w:ascii="Times New Roman" w:hAnsi="Times New Roman"/>
          <w:color w:val="000000"/>
          <w:lang w:val="ru-RU"/>
        </w:rPr>
        <w:t>в — крепление внутренней обшивки и утеплителя к раме панели;</w:t>
      </w:r>
      <w:r>
        <w:rPr>
          <w:rFonts w:ascii="Times New Roman" w:hAnsi="Times New Roman"/>
          <w:color w:val="000000"/>
          <w:lang w:val="ru-RU"/>
        </w:rPr>
        <w:t xml:space="preserve"> </w:t>
      </w:r>
      <w:r w:rsidRPr="0006467B">
        <w:rPr>
          <w:rFonts w:ascii="Times New Roman" w:hAnsi="Times New Roman"/>
          <w:color w:val="000000"/>
          <w:lang w:val="ru-RU"/>
        </w:rPr>
        <w:t xml:space="preserve">г — вертикальный разрез панели и детали крепления; </w:t>
      </w:r>
      <w:r w:rsidRPr="0006467B">
        <w:rPr>
          <w:rFonts w:ascii="Times New Roman" w:hAnsi="Times New Roman"/>
          <w:iCs/>
          <w:color w:val="000000"/>
          <w:lang w:val="ru-RU"/>
        </w:rPr>
        <w:t>д</w:t>
      </w:r>
      <w:r w:rsidRPr="0006467B">
        <w:rPr>
          <w:rFonts w:ascii="Times New Roman" w:hAnsi="Times New Roman"/>
          <w:i/>
          <w:iCs/>
          <w:color w:val="000000"/>
          <w:lang w:val="ru-RU"/>
        </w:rPr>
        <w:t xml:space="preserve"> — </w:t>
      </w:r>
      <w:r w:rsidRPr="0006467B">
        <w:rPr>
          <w:rFonts w:ascii="Times New Roman" w:hAnsi="Times New Roman"/>
          <w:color w:val="000000"/>
          <w:lang w:val="ru-RU"/>
        </w:rPr>
        <w:t>крепление панелей к колоннам каркаса и заделка вертикального стыка;</w:t>
      </w:r>
      <w:r>
        <w:rPr>
          <w:rFonts w:ascii="Times New Roman" w:hAnsi="Times New Roman"/>
          <w:color w:val="000000"/>
          <w:lang w:val="ru-RU"/>
        </w:rPr>
        <w:t xml:space="preserve"> </w:t>
      </w:r>
      <w:r w:rsidRPr="0006467B">
        <w:rPr>
          <w:rFonts w:ascii="Times New Roman" w:hAnsi="Times New Roman"/>
          <w:color w:val="000000"/>
          <w:lang w:val="ru-RU"/>
        </w:rPr>
        <w:t>1 — цокольная панель; 2 — элемент угловой окантовки;</w:t>
      </w:r>
      <w:r>
        <w:rPr>
          <w:rFonts w:ascii="Times New Roman" w:hAnsi="Times New Roman"/>
          <w:color w:val="000000"/>
          <w:lang w:val="ru-RU"/>
        </w:rPr>
        <w:t xml:space="preserve"> </w:t>
      </w:r>
      <w:r w:rsidRPr="0006467B">
        <w:rPr>
          <w:rFonts w:ascii="Times New Roman" w:hAnsi="Times New Roman"/>
          <w:color w:val="000000"/>
          <w:lang w:val="ru-RU"/>
        </w:rPr>
        <w:t>3 — наружная обшивка; 4 — кащельник; 5 — два слоя плит</w:t>
      </w:r>
      <w:r>
        <w:rPr>
          <w:rFonts w:ascii="Times New Roman" w:hAnsi="Times New Roman"/>
          <w:color w:val="000000"/>
          <w:lang w:val="ru-RU"/>
        </w:rPr>
        <w:t xml:space="preserve"> </w:t>
      </w:r>
      <w:r w:rsidRPr="0006467B">
        <w:rPr>
          <w:rFonts w:ascii="Times New Roman" w:hAnsi="Times New Roman"/>
          <w:color w:val="000000"/>
          <w:lang w:val="ru-RU"/>
        </w:rPr>
        <w:t>из пенополистирола (1 х 1,8 м); 6 — обрешетка от смещения плит утеплителя;</w:t>
      </w:r>
      <w:r>
        <w:rPr>
          <w:rFonts w:ascii="Times New Roman" w:hAnsi="Times New Roman"/>
          <w:color w:val="000000"/>
          <w:lang w:val="ru-RU"/>
        </w:rPr>
        <w:t xml:space="preserve"> </w:t>
      </w:r>
      <w:r w:rsidRPr="0006467B">
        <w:rPr>
          <w:rFonts w:ascii="Times New Roman" w:hAnsi="Times New Roman"/>
          <w:color w:val="000000"/>
          <w:lang w:val="ru-RU"/>
        </w:rPr>
        <w:t>7 — внутренняя обшивка; 8 — стойки несущей рамы;</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06467B">
        <w:rPr>
          <w:rFonts w:ascii="Times New Roman" w:hAnsi="Times New Roman"/>
          <w:color w:val="000000"/>
          <w:lang w:val="ru-RU"/>
        </w:rPr>
        <w:t xml:space="preserve">9 — ригели несущей рамы; 10 </w:t>
      </w:r>
      <w:r>
        <w:rPr>
          <w:rFonts w:ascii="Times New Roman" w:hAnsi="Times New Roman"/>
          <w:color w:val="000000"/>
          <w:lang w:val="ru-RU"/>
        </w:rPr>
        <w:t>-</w:t>
      </w:r>
      <w:r w:rsidRPr="0006467B">
        <w:rPr>
          <w:rFonts w:ascii="Times New Roman" w:hAnsi="Times New Roman"/>
          <w:color w:val="000000"/>
          <w:lang w:val="ru-RU"/>
        </w:rPr>
        <w:t xml:space="preserve"> стеновая панель; 11 — колонна каркаса;</w:t>
      </w:r>
      <w:r>
        <w:rPr>
          <w:rFonts w:ascii="Times New Roman" w:hAnsi="Times New Roman"/>
          <w:color w:val="000000"/>
          <w:lang w:val="ru-RU"/>
        </w:rPr>
        <w:t xml:space="preserve"> </w:t>
      </w:r>
      <w:r w:rsidRPr="0006467B">
        <w:rPr>
          <w:rFonts w:ascii="Times New Roman" w:hAnsi="Times New Roman"/>
          <w:color w:val="000000"/>
          <w:lang w:val="ru-RU"/>
        </w:rPr>
        <w:t>12 — опорный столик, приваренный к колонне; 13 — самонарезающие болты;</w:t>
      </w:r>
      <w:r>
        <w:rPr>
          <w:rFonts w:ascii="Times New Roman" w:hAnsi="Times New Roman"/>
          <w:color w:val="000000"/>
          <w:lang w:val="ru-RU"/>
        </w:rPr>
        <w:t xml:space="preserve"> </w:t>
      </w:r>
      <w:r w:rsidRPr="0006467B">
        <w:rPr>
          <w:rFonts w:ascii="Times New Roman" w:hAnsi="Times New Roman"/>
          <w:color w:val="000000"/>
          <w:lang w:val="ru-RU"/>
        </w:rPr>
        <w:t>14 — болт М10; 15 — пластинка, приваренная к болту;</w:t>
      </w:r>
      <w:r>
        <w:rPr>
          <w:rFonts w:ascii="Times New Roman" w:hAnsi="Times New Roman"/>
          <w:color w:val="000000"/>
          <w:lang w:val="ru-RU"/>
        </w:rPr>
        <w:t xml:space="preserve"> </w:t>
      </w:r>
      <w:r w:rsidRPr="0006467B">
        <w:rPr>
          <w:rFonts w:ascii="Times New Roman" w:hAnsi="Times New Roman"/>
          <w:color w:val="000000"/>
          <w:lang w:val="ru-RU"/>
        </w:rPr>
        <w:t>16 — трубчатая втулка; 17 — прижимные накладки;</w:t>
      </w:r>
      <w:r>
        <w:rPr>
          <w:rFonts w:ascii="Times New Roman" w:hAnsi="Times New Roman"/>
          <w:color w:val="000000"/>
          <w:lang w:val="ru-RU"/>
        </w:rPr>
        <w:t xml:space="preserve"> </w:t>
      </w:r>
      <w:r w:rsidRPr="0006467B">
        <w:rPr>
          <w:rFonts w:ascii="Times New Roman" w:hAnsi="Times New Roman"/>
          <w:color w:val="000000"/>
          <w:lang w:val="ru-RU"/>
        </w:rPr>
        <w:t>18 — утепление минеральной ватой;</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06467B">
        <w:rPr>
          <w:rFonts w:ascii="Times New Roman" w:hAnsi="Times New Roman"/>
          <w:color w:val="000000"/>
          <w:lang w:val="ru-RU"/>
        </w:rPr>
        <w:t>19 — шайбы;</w:t>
      </w:r>
      <w:r>
        <w:rPr>
          <w:rFonts w:ascii="Times New Roman" w:hAnsi="Times New Roman"/>
          <w:color w:val="000000"/>
          <w:lang w:val="ru-RU"/>
        </w:rPr>
        <w:t xml:space="preserve"> </w:t>
      </w:r>
      <w:r w:rsidRPr="0006467B">
        <w:rPr>
          <w:rFonts w:ascii="Times New Roman" w:hAnsi="Times New Roman"/>
          <w:color w:val="000000"/>
          <w:lang w:val="ru-RU"/>
        </w:rPr>
        <w:t>20 — пластина с болтами Мб; 21 — затягиваемая пластина;</w:t>
      </w:r>
      <w:r>
        <w:rPr>
          <w:rFonts w:ascii="Times New Roman" w:hAnsi="Times New Roman"/>
          <w:color w:val="000000"/>
          <w:lang w:val="ru-RU"/>
        </w:rPr>
        <w:t xml:space="preserve"> </w:t>
      </w:r>
      <w:r w:rsidRPr="0006467B">
        <w:rPr>
          <w:rFonts w:ascii="Times New Roman" w:hAnsi="Times New Roman"/>
          <w:color w:val="000000"/>
          <w:lang w:val="ru-RU"/>
        </w:rPr>
        <w:t>22 — зажимная скоба;</w:t>
      </w:r>
    </w:p>
    <w:p w:rsidR="00253861" w:rsidRDefault="00253861" w:rsidP="00613AB4">
      <w:pPr>
        <w:shd w:val="clear" w:color="auto" w:fill="FFFFFF"/>
        <w:autoSpaceDE w:val="0"/>
        <w:autoSpaceDN w:val="0"/>
        <w:adjustRightInd w:val="0"/>
        <w:ind w:firstLine="709"/>
        <w:jc w:val="center"/>
        <w:rPr>
          <w:rFonts w:ascii="Times New Roman" w:hAnsi="Times New Roman"/>
          <w:color w:val="000000"/>
          <w:lang w:val="ru-RU"/>
        </w:rPr>
      </w:pPr>
      <w:r w:rsidRPr="0006467B">
        <w:rPr>
          <w:rFonts w:ascii="Times New Roman" w:hAnsi="Times New Roman"/>
          <w:color w:val="000000"/>
          <w:lang w:val="ru-RU"/>
        </w:rPr>
        <w:t xml:space="preserve">23 — гайка М16; 24 — брусок из </w:t>
      </w:r>
      <w:r>
        <w:rPr>
          <w:rFonts w:ascii="Times New Roman" w:hAnsi="Times New Roman"/>
          <w:color w:val="000000"/>
          <w:lang w:val="ru-RU"/>
        </w:rPr>
        <w:t>пенополистирола</w:t>
      </w:r>
    </w:p>
    <w:p w:rsidR="00253861" w:rsidRPr="0006467B" w:rsidRDefault="00253861" w:rsidP="00613AB4">
      <w:pPr>
        <w:shd w:val="clear" w:color="auto" w:fill="FFFFFF"/>
        <w:autoSpaceDE w:val="0"/>
        <w:autoSpaceDN w:val="0"/>
        <w:adjustRightInd w:val="0"/>
        <w:ind w:firstLine="709"/>
        <w:jc w:val="center"/>
        <w:rPr>
          <w:rFonts w:ascii="Times New Roman" w:hAnsi="Times New Roman"/>
          <w:lang w:val="ru-RU"/>
        </w:rPr>
      </w:pPr>
      <w:r w:rsidRPr="0006467B">
        <w:rPr>
          <w:rFonts w:ascii="Times New Roman" w:hAnsi="Times New Roman"/>
          <w:lang w:val="ru-RU"/>
        </w:rPr>
        <w:br w:type="page"/>
      </w:r>
    </w:p>
    <w:p w:rsidR="00253861" w:rsidRDefault="00253861" w:rsidP="00240D9B">
      <w:pPr>
        <w:pStyle w:val="12"/>
        <w:ind w:left="0" w:firstLine="709"/>
        <w:rPr>
          <w:rFonts w:ascii="Times New Roman" w:hAnsi="Times New Roman"/>
          <w:b/>
          <w:sz w:val="28"/>
          <w:szCs w:val="28"/>
          <w:lang w:val="ru-RU"/>
        </w:rPr>
      </w:pPr>
      <w:r w:rsidRPr="00E15FFE">
        <w:rPr>
          <w:rFonts w:ascii="Times New Roman" w:hAnsi="Times New Roman"/>
          <w:b/>
          <w:sz w:val="28"/>
          <w:szCs w:val="28"/>
          <w:lang w:val="ru-RU"/>
        </w:rPr>
        <w:t>2. Окна, двери</w:t>
      </w:r>
    </w:p>
    <w:p w:rsidR="00253861" w:rsidRPr="00E15FFE" w:rsidRDefault="00253861" w:rsidP="00E15FFE">
      <w:pPr>
        <w:pStyle w:val="12"/>
        <w:ind w:left="0" w:firstLine="709"/>
        <w:jc w:val="center"/>
        <w:rPr>
          <w:rFonts w:ascii="Times New Roman" w:hAnsi="Times New Roman"/>
          <w:b/>
          <w:sz w:val="28"/>
          <w:szCs w:val="28"/>
          <w:lang w:val="ru-RU"/>
        </w:rPr>
      </w:pP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sidRPr="000154BA">
        <w:rPr>
          <w:rFonts w:ascii="Times New Roman" w:hAnsi="Times New Roman"/>
          <w:color w:val="000000"/>
          <w:sz w:val="28"/>
          <w:szCs w:val="28"/>
          <w:lang w:val="ru-RU"/>
        </w:rPr>
        <w:t>Светопрозрачные ограждения в стенах промышленных зданий имеют вид окон, лент и витражей. Их подразделяют:</w:t>
      </w:r>
    </w:p>
    <w:p w:rsidR="00253861" w:rsidRPr="000154BA" w:rsidRDefault="00253861" w:rsidP="00E15FFE">
      <w:pPr>
        <w:pStyle w:val="12"/>
        <w:numPr>
          <w:ilvl w:val="0"/>
          <w:numId w:val="18"/>
        </w:numPr>
        <w:shd w:val="clear" w:color="auto" w:fill="FFFFFF"/>
        <w:autoSpaceDE w:val="0"/>
        <w:autoSpaceDN w:val="0"/>
        <w:adjustRightInd w:val="0"/>
        <w:ind w:left="0" w:firstLine="709"/>
        <w:rPr>
          <w:rFonts w:ascii="Times New Roman" w:hAnsi="Times New Roman"/>
          <w:color w:val="000000"/>
          <w:sz w:val="28"/>
          <w:szCs w:val="28"/>
          <w:lang w:val="ru-RU"/>
        </w:rPr>
      </w:pPr>
      <w:r w:rsidRPr="000154BA">
        <w:rPr>
          <w:rFonts w:ascii="Times New Roman" w:hAnsi="Times New Roman"/>
          <w:iCs/>
          <w:color w:val="000000"/>
          <w:sz w:val="28"/>
          <w:szCs w:val="28"/>
          <w:lang w:val="ru-RU"/>
        </w:rPr>
        <w:t xml:space="preserve">по материалу заполнения: </w:t>
      </w:r>
      <w:r w:rsidRPr="000154BA">
        <w:rPr>
          <w:rFonts w:ascii="Times New Roman" w:hAnsi="Times New Roman"/>
          <w:color w:val="000000"/>
          <w:sz w:val="28"/>
          <w:szCs w:val="28"/>
          <w:lang w:val="ru-RU"/>
        </w:rPr>
        <w:t xml:space="preserve">из обычного стекла; из профильного стекла; из стеклопластика; из стеклоблоков и стекло пакете в; </w:t>
      </w:r>
      <w:r w:rsidRPr="000154BA">
        <w:rPr>
          <w:rFonts w:ascii="Times New Roman" w:hAnsi="Times New Roman"/>
          <w:iCs/>
          <w:color w:val="000000"/>
          <w:sz w:val="28"/>
          <w:szCs w:val="28"/>
          <w:lang w:val="ru-RU"/>
        </w:rPr>
        <w:t xml:space="preserve">по числу рядов остекления: </w:t>
      </w:r>
      <w:r w:rsidRPr="000154BA">
        <w:rPr>
          <w:rFonts w:ascii="Times New Roman" w:hAnsi="Times New Roman"/>
          <w:color w:val="000000"/>
          <w:sz w:val="28"/>
          <w:szCs w:val="28"/>
          <w:lang w:val="ru-RU"/>
        </w:rPr>
        <w:t xml:space="preserve">одинарное или двойное; </w:t>
      </w:r>
      <w:r w:rsidRPr="000154BA">
        <w:rPr>
          <w:rFonts w:ascii="Times New Roman" w:hAnsi="Times New Roman"/>
          <w:iCs/>
          <w:color w:val="000000"/>
          <w:sz w:val="28"/>
          <w:szCs w:val="28"/>
          <w:lang w:val="ru-RU"/>
        </w:rPr>
        <w:t xml:space="preserve">по конструкции заполнения: </w:t>
      </w:r>
      <w:r w:rsidRPr="000154BA">
        <w:rPr>
          <w:rFonts w:ascii="Times New Roman" w:hAnsi="Times New Roman"/>
          <w:color w:val="000000"/>
          <w:sz w:val="28"/>
          <w:szCs w:val="28"/>
          <w:lang w:val="ru-RU"/>
        </w:rPr>
        <w:t>с переплетами и без переплетов;</w:t>
      </w:r>
    </w:p>
    <w:p w:rsidR="00253861" w:rsidRPr="000154BA" w:rsidRDefault="00253861" w:rsidP="00E15FFE">
      <w:pPr>
        <w:pStyle w:val="12"/>
        <w:numPr>
          <w:ilvl w:val="0"/>
          <w:numId w:val="18"/>
        </w:numPr>
        <w:shd w:val="clear" w:color="auto" w:fill="FFFFFF"/>
        <w:autoSpaceDE w:val="0"/>
        <w:autoSpaceDN w:val="0"/>
        <w:adjustRightInd w:val="0"/>
        <w:ind w:left="0" w:firstLine="709"/>
        <w:rPr>
          <w:rFonts w:ascii="Times New Roman" w:hAnsi="Times New Roman"/>
          <w:color w:val="000000"/>
          <w:sz w:val="28"/>
          <w:szCs w:val="28"/>
          <w:lang w:val="ru-RU"/>
        </w:rPr>
      </w:pPr>
      <w:r w:rsidRPr="000154BA">
        <w:rPr>
          <w:rFonts w:ascii="Times New Roman" w:hAnsi="Times New Roman"/>
          <w:iCs/>
          <w:color w:val="000000"/>
          <w:sz w:val="28"/>
          <w:szCs w:val="28"/>
          <w:lang w:val="ru-RU"/>
        </w:rPr>
        <w:t xml:space="preserve">по материалу переплетов: </w:t>
      </w:r>
      <w:r w:rsidRPr="000154BA">
        <w:rPr>
          <w:rFonts w:ascii="Times New Roman" w:hAnsi="Times New Roman"/>
          <w:color w:val="000000"/>
          <w:sz w:val="28"/>
          <w:szCs w:val="28"/>
          <w:lang w:val="ru-RU"/>
        </w:rPr>
        <w:t>металлические, деревянные, пластмассовые;</w:t>
      </w:r>
    </w:p>
    <w:p w:rsidR="00253861" w:rsidRPr="000154BA" w:rsidRDefault="00253861" w:rsidP="00E15FFE">
      <w:pPr>
        <w:pStyle w:val="12"/>
        <w:numPr>
          <w:ilvl w:val="0"/>
          <w:numId w:val="18"/>
        </w:numPr>
        <w:shd w:val="clear" w:color="auto" w:fill="FFFFFF"/>
        <w:autoSpaceDE w:val="0"/>
        <w:autoSpaceDN w:val="0"/>
        <w:adjustRightInd w:val="0"/>
        <w:ind w:left="0" w:firstLine="709"/>
        <w:rPr>
          <w:rFonts w:ascii="Times New Roman" w:hAnsi="Times New Roman"/>
          <w:sz w:val="28"/>
          <w:szCs w:val="28"/>
          <w:lang w:val="ru-RU"/>
        </w:rPr>
      </w:pPr>
      <w:r w:rsidRPr="000154BA">
        <w:rPr>
          <w:rFonts w:ascii="Times New Roman" w:hAnsi="Times New Roman"/>
          <w:iCs/>
          <w:color w:val="000000"/>
          <w:sz w:val="28"/>
          <w:szCs w:val="28"/>
          <w:lang w:val="ru-RU"/>
        </w:rPr>
        <w:t xml:space="preserve">по типу створок: </w:t>
      </w:r>
      <w:r w:rsidRPr="000154BA">
        <w:rPr>
          <w:rFonts w:ascii="Times New Roman" w:hAnsi="Times New Roman"/>
          <w:color w:val="000000"/>
          <w:sz w:val="28"/>
          <w:szCs w:val="28"/>
          <w:lang w:val="ru-RU"/>
        </w:rPr>
        <w:t>с вертикальными или горизонтальными.</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color w:val="000000"/>
          <w:sz w:val="28"/>
          <w:szCs w:val="28"/>
          <w:lang w:val="ru-RU"/>
        </w:rPr>
        <w:t>Площадь световых проемов по отношению к площади производственных помещений принимают от 12до20%.</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color w:val="000000"/>
          <w:sz w:val="28"/>
          <w:szCs w:val="28"/>
          <w:lang w:val="ru-RU"/>
        </w:rPr>
        <w:t>Не менее 20% площади световых проемов имеют открывающиеся створки наружу или внутрь.</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color w:val="000000"/>
          <w:sz w:val="28"/>
          <w:szCs w:val="28"/>
          <w:lang w:val="ru-RU"/>
        </w:rPr>
        <w:t>Открывающиеся переплеты размещают так, чтобы расстояние от пола до низа открытого пролета летом было не менее 1,5 м, зимой не менее 3,6—4,8 м. Створки открывают рычажными механизмами с дистанционным управлением.</w:t>
      </w: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sidRPr="000154BA">
        <w:rPr>
          <w:rFonts w:ascii="Times New Roman" w:hAnsi="Times New Roman"/>
          <w:color w:val="000000"/>
          <w:sz w:val="28"/>
          <w:szCs w:val="28"/>
          <w:lang w:val="ru-RU"/>
        </w:rPr>
        <w:t>Размеры оконных проемов принимают кратными: по ширине 600 и 300 мм; по высоте 600 мм.</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p>
    <w:p w:rsidR="00253861" w:rsidRDefault="00253861" w:rsidP="00E15FFE">
      <w:pPr>
        <w:shd w:val="clear" w:color="auto" w:fill="FFFFFF"/>
        <w:autoSpaceDE w:val="0"/>
        <w:autoSpaceDN w:val="0"/>
        <w:adjustRightInd w:val="0"/>
        <w:ind w:firstLine="709"/>
        <w:rPr>
          <w:rFonts w:ascii="Times New Roman" w:hAnsi="Times New Roman"/>
          <w:bCs/>
          <w:color w:val="000000"/>
          <w:sz w:val="28"/>
          <w:szCs w:val="28"/>
          <w:lang w:val="ru-RU"/>
        </w:rPr>
      </w:pPr>
      <w:r>
        <w:rPr>
          <w:rFonts w:ascii="Times New Roman" w:hAnsi="Times New Roman"/>
          <w:bCs/>
          <w:color w:val="000000"/>
          <w:sz w:val="28"/>
          <w:szCs w:val="28"/>
          <w:lang w:val="ru-RU"/>
        </w:rPr>
        <w:t xml:space="preserve">2. 1. </w:t>
      </w:r>
      <w:r w:rsidRPr="000154BA">
        <w:rPr>
          <w:rFonts w:ascii="Times New Roman" w:hAnsi="Times New Roman"/>
          <w:bCs/>
          <w:color w:val="000000"/>
          <w:sz w:val="28"/>
          <w:szCs w:val="28"/>
          <w:lang w:val="ru-RU"/>
        </w:rPr>
        <w:t>Стальные оконные панели</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color w:val="000000"/>
          <w:sz w:val="28"/>
          <w:szCs w:val="28"/>
          <w:lang w:val="ru-RU"/>
        </w:rPr>
        <w:t>Стальные оконные пан</w:t>
      </w:r>
      <w:r>
        <w:rPr>
          <w:rFonts w:ascii="Times New Roman" w:hAnsi="Times New Roman"/>
          <w:color w:val="000000"/>
          <w:sz w:val="28"/>
          <w:szCs w:val="28"/>
          <w:lang w:val="ru-RU"/>
        </w:rPr>
        <w:t>ели 6х 1,2; 6х 1,8 м</w:t>
      </w:r>
      <w:r w:rsidRPr="000154BA">
        <w:rPr>
          <w:rFonts w:ascii="Times New Roman" w:hAnsi="Times New Roman"/>
          <w:color w:val="000000"/>
          <w:sz w:val="28"/>
          <w:szCs w:val="28"/>
          <w:lang w:val="ru-RU"/>
        </w:rPr>
        <w:t>; при высоте проема до 20 м их устанавливают друг на друга и соединяют болтами.</w:t>
      </w:r>
    </w:p>
    <w:p w:rsidR="00253861" w:rsidRDefault="00253861" w:rsidP="00E15FFE">
      <w:pPr>
        <w:ind w:firstLine="709"/>
        <w:rPr>
          <w:rFonts w:ascii="Times New Roman" w:hAnsi="Times New Roman"/>
          <w:color w:val="000000"/>
          <w:sz w:val="28"/>
          <w:szCs w:val="28"/>
          <w:lang w:val="ru-RU"/>
        </w:rPr>
      </w:pPr>
    </w:p>
    <w:p w:rsidR="00253861" w:rsidRDefault="00BC4FFF" w:rsidP="00E15FFE">
      <w:pPr>
        <w:ind w:firstLine="709"/>
        <w:jc w:val="center"/>
        <w:rPr>
          <w:rFonts w:ascii="Times New Roman" w:hAnsi="Times New Roman"/>
          <w:sz w:val="28"/>
          <w:szCs w:val="28"/>
          <w:lang w:val="ru-RU"/>
        </w:rPr>
      </w:pPr>
      <w:r>
        <w:rPr>
          <w:noProof/>
          <w:lang w:val="ru-RU" w:eastAsia="ru-RU"/>
        </w:rPr>
        <w:pict>
          <v:shape id="_x0000_i1031" type="#_x0000_t75" style="width:210.75pt;height:249.75pt;visibility:visible">
            <v:imagedata r:id="rId11" o:title=""/>
          </v:shape>
        </w:pic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sidRPr="000154BA">
        <w:rPr>
          <w:rFonts w:ascii="Times New Roman" w:hAnsi="Times New Roman"/>
          <w:bCs/>
          <w:color w:val="000000"/>
          <w:lang w:val="ru-RU"/>
        </w:rPr>
        <w:t xml:space="preserve">Рис. 7. </w:t>
      </w:r>
      <w:r w:rsidRPr="000154BA">
        <w:rPr>
          <w:rFonts w:ascii="Times New Roman" w:hAnsi="Times New Roman"/>
          <w:color w:val="000000"/>
          <w:lang w:val="ru-RU"/>
        </w:rPr>
        <w:t>Стальные оконные панели:</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sidRPr="000154BA">
        <w:rPr>
          <w:rFonts w:ascii="Times New Roman" w:hAnsi="Times New Roman"/>
          <w:color w:val="000000"/>
          <w:lang w:val="ru-RU"/>
        </w:rPr>
        <w:t>а — для одноэтажных зданий; б — с уплотненным притвором</w:t>
      </w:r>
      <w:r>
        <w:rPr>
          <w:rFonts w:ascii="Times New Roman" w:hAnsi="Times New Roman"/>
          <w:color w:val="000000"/>
          <w:lang w:val="ru-RU"/>
        </w:rPr>
        <w:t xml:space="preserve"> </w:t>
      </w:r>
      <w:r w:rsidRPr="000154BA">
        <w:rPr>
          <w:rFonts w:ascii="Times New Roman" w:hAnsi="Times New Roman"/>
          <w:color w:val="000000"/>
          <w:lang w:val="ru-RU"/>
        </w:rPr>
        <w:t>для многоэтажных зданий;</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sidRPr="000154BA">
        <w:rPr>
          <w:rFonts w:ascii="Times New Roman" w:hAnsi="Times New Roman"/>
          <w:color w:val="000000"/>
          <w:lang w:val="ru-RU"/>
        </w:rPr>
        <w:t>1 — стена;</w:t>
      </w:r>
      <w:r>
        <w:rPr>
          <w:rFonts w:ascii="Times New Roman" w:hAnsi="Times New Roman"/>
          <w:color w:val="000000"/>
          <w:lang w:val="ru-RU"/>
        </w:rPr>
        <w:t xml:space="preserve"> </w:t>
      </w:r>
      <w:r w:rsidRPr="000154BA">
        <w:rPr>
          <w:rFonts w:ascii="Times New Roman" w:hAnsi="Times New Roman"/>
          <w:color w:val="000000"/>
          <w:lang w:val="ru-RU"/>
        </w:rPr>
        <w:t>2 — жесткая прокладка; 3 — несущая рама оконной панели;</w:t>
      </w:r>
      <w:r>
        <w:rPr>
          <w:rFonts w:ascii="Times New Roman" w:hAnsi="Times New Roman"/>
          <w:color w:val="000000"/>
          <w:lang w:val="ru-RU"/>
        </w:rPr>
        <w:t xml:space="preserve"> </w:t>
      </w:r>
      <w:r w:rsidRPr="000154BA">
        <w:rPr>
          <w:rFonts w:ascii="Times New Roman" w:hAnsi="Times New Roman"/>
          <w:color w:val="000000"/>
          <w:lang w:val="ru-RU"/>
        </w:rPr>
        <w:t>4 — обвязка переплетов;</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sidRPr="000154BA">
        <w:rPr>
          <w:rFonts w:ascii="Times New Roman" w:hAnsi="Times New Roman"/>
          <w:color w:val="000000"/>
          <w:lang w:val="ru-RU"/>
        </w:rPr>
        <w:t>5 — стекло;</w:t>
      </w:r>
      <w:r>
        <w:rPr>
          <w:rFonts w:ascii="Times New Roman" w:hAnsi="Times New Roman"/>
          <w:color w:val="000000"/>
          <w:lang w:val="ru-RU"/>
        </w:rPr>
        <w:t xml:space="preserve"> </w:t>
      </w:r>
      <w:r w:rsidRPr="000154BA">
        <w:rPr>
          <w:rFonts w:ascii="Times New Roman" w:hAnsi="Times New Roman"/>
          <w:color w:val="000000"/>
          <w:lang w:val="ru-RU"/>
        </w:rPr>
        <w:t>6 — болт, соединяющий панели;</w:t>
      </w:r>
      <w:r>
        <w:rPr>
          <w:rFonts w:ascii="Times New Roman" w:hAnsi="Times New Roman"/>
          <w:color w:val="000000"/>
          <w:lang w:val="ru-RU"/>
        </w:rPr>
        <w:t xml:space="preserve"> </w:t>
      </w:r>
      <w:r w:rsidRPr="000154BA">
        <w:rPr>
          <w:rFonts w:ascii="Times New Roman" w:hAnsi="Times New Roman"/>
          <w:color w:val="000000"/>
          <w:lang w:val="ru-RU"/>
        </w:rPr>
        <w:t>7 — петля; 8 — кляммера, закрепляющая стекла;</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sidRPr="000154BA">
        <w:rPr>
          <w:rFonts w:ascii="Times New Roman" w:hAnsi="Times New Roman"/>
          <w:color w:val="000000"/>
          <w:lang w:val="ru-RU"/>
        </w:rPr>
        <w:t>9 — прокладка из резины;</w:t>
      </w:r>
      <w:r>
        <w:rPr>
          <w:rFonts w:ascii="Times New Roman" w:hAnsi="Times New Roman"/>
          <w:color w:val="000000"/>
          <w:lang w:val="ru-RU"/>
        </w:rPr>
        <w:t xml:space="preserve"> </w:t>
      </w:r>
      <w:r w:rsidRPr="000154BA">
        <w:rPr>
          <w:rFonts w:ascii="Times New Roman" w:hAnsi="Times New Roman"/>
          <w:color w:val="000000"/>
          <w:lang w:val="ru-RU"/>
        </w:rPr>
        <w:t xml:space="preserve">10 </w:t>
      </w:r>
      <w:r w:rsidRPr="000154BA">
        <w:rPr>
          <w:rFonts w:ascii="Times New Roman" w:hAnsi="Times New Roman"/>
          <w:bCs/>
          <w:color w:val="000000"/>
          <w:lang w:val="ru-RU"/>
        </w:rPr>
        <w:t xml:space="preserve">— козырек; 11- стойка </w:t>
      </w:r>
      <w:r w:rsidRPr="000154BA">
        <w:rPr>
          <w:rFonts w:ascii="Times New Roman" w:hAnsi="Times New Roman"/>
          <w:color w:val="000000"/>
          <w:lang w:val="ru-RU"/>
        </w:rPr>
        <w:t>несущей рамы; 12 — прокладка из гернита;</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sidRPr="000154BA">
        <w:rPr>
          <w:rFonts w:ascii="Times New Roman" w:hAnsi="Times New Roman"/>
          <w:color w:val="000000"/>
          <w:lang w:val="ru-RU"/>
        </w:rPr>
        <w:t>13 — трубчатая рама панели;14 — обвязка переплета; 15 — штапик; 16 — упругая прокладка;</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r>
        <w:rPr>
          <w:rFonts w:ascii="Times New Roman" w:hAnsi="Times New Roman"/>
          <w:color w:val="000000"/>
          <w:lang w:val="ru-RU"/>
        </w:rPr>
        <w:t>1</w:t>
      </w:r>
      <w:r w:rsidRPr="000154BA">
        <w:rPr>
          <w:rFonts w:ascii="Times New Roman" w:hAnsi="Times New Roman"/>
          <w:color w:val="000000"/>
          <w:lang w:val="ru-RU"/>
        </w:rPr>
        <w:t>7 — соединительная планка</w:t>
      </w:r>
    </w:p>
    <w:p w:rsidR="00253861" w:rsidRDefault="00253861" w:rsidP="00E15FFE">
      <w:pPr>
        <w:shd w:val="clear" w:color="auto" w:fill="FFFFFF"/>
        <w:autoSpaceDE w:val="0"/>
        <w:autoSpaceDN w:val="0"/>
        <w:adjustRightInd w:val="0"/>
        <w:ind w:firstLine="709"/>
        <w:jc w:val="center"/>
        <w:rPr>
          <w:rFonts w:ascii="Times New Roman" w:hAnsi="Times New Roman"/>
          <w:color w:val="000000"/>
          <w:lang w:val="ru-RU"/>
        </w:rPr>
      </w:pP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sidRPr="000154BA">
        <w:rPr>
          <w:rFonts w:ascii="Times New Roman" w:hAnsi="Times New Roman"/>
          <w:color w:val="000000"/>
          <w:sz w:val="28"/>
          <w:szCs w:val="28"/>
          <w:lang w:val="ru-RU"/>
        </w:rPr>
        <w:t>Стальные панели состоят из рамы с глухими или открывающимися створками. Остекление панелей бывает одинарным или двойным. Крепят их болтам и к колоннам каркаса в четырех точках. Панели нижнего ряда устанавливают на слой цементно-песчаного раствора.</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iCs/>
          <w:color w:val="000000"/>
          <w:sz w:val="28"/>
          <w:szCs w:val="28"/>
          <w:lang w:val="ru-RU"/>
        </w:rPr>
        <w:t xml:space="preserve">Оконные панели с уплотненным притвором </w:t>
      </w:r>
      <w:r w:rsidRPr="000154BA">
        <w:rPr>
          <w:rFonts w:ascii="Times New Roman" w:hAnsi="Times New Roman"/>
          <w:color w:val="000000"/>
          <w:sz w:val="28"/>
          <w:szCs w:val="28"/>
          <w:lang w:val="ru-RU"/>
        </w:rPr>
        <w:t xml:space="preserve">устанавливают в многоэтажных производственных </w:t>
      </w:r>
      <w:r>
        <w:rPr>
          <w:rFonts w:ascii="Times New Roman" w:hAnsi="Times New Roman"/>
          <w:color w:val="000000"/>
          <w:sz w:val="28"/>
          <w:szCs w:val="28"/>
          <w:lang w:val="ru-RU"/>
        </w:rPr>
        <w:t>и административно-бытовых здани</w:t>
      </w:r>
      <w:r w:rsidRPr="000154BA">
        <w:rPr>
          <w:rFonts w:ascii="Times New Roman" w:hAnsi="Times New Roman"/>
          <w:color w:val="000000"/>
          <w:sz w:val="28"/>
          <w:szCs w:val="28"/>
          <w:lang w:val="ru-RU"/>
        </w:rPr>
        <w:t>ях. Такие панели собирают из двух рам, соединенных стальными планками. Длина панелей 6 м, высота от 1,2 до 3 м. Створки панелей, расположенные перед колоннами, облицовывают стеклопластиком или гофрированными листами алюминия.</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color w:val="000000"/>
          <w:sz w:val="28"/>
          <w:szCs w:val="28"/>
          <w:lang w:val="ru-RU"/>
        </w:rPr>
        <w:t>Стекла в переплетах окантовывают резиновым профилем и закрепляют штапиком из уголков. Притворы створок оклеивают упругими прокладками.</w:t>
      </w: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sidRPr="000154BA">
        <w:rPr>
          <w:rFonts w:ascii="Times New Roman" w:hAnsi="Times New Roman"/>
          <w:color w:val="000000"/>
          <w:sz w:val="28"/>
          <w:szCs w:val="28"/>
          <w:lang w:val="ru-RU"/>
        </w:rPr>
        <w:t>Установленные оконные панели крепят к колоннам каркаса, а зазоры между стенами заполняют прокладками из гернита.</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Pr>
          <w:rFonts w:ascii="Times New Roman" w:hAnsi="Times New Roman"/>
          <w:color w:val="000000"/>
          <w:sz w:val="28"/>
          <w:szCs w:val="28"/>
          <w:lang w:val="ru-RU"/>
        </w:rPr>
        <w:t xml:space="preserve">2. 2. </w:t>
      </w:r>
      <w:r w:rsidRPr="000154BA">
        <w:rPr>
          <w:rFonts w:ascii="Times New Roman" w:hAnsi="Times New Roman"/>
          <w:color w:val="000000"/>
          <w:sz w:val="28"/>
          <w:szCs w:val="28"/>
          <w:lang w:val="ru-RU"/>
        </w:rPr>
        <w:t>Деревянные оконные блоки</w:t>
      </w: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p>
    <w:p w:rsidR="00253861" w:rsidRPr="000154BA" w:rsidRDefault="00253861" w:rsidP="00E15FFE">
      <w:pPr>
        <w:shd w:val="clear" w:color="auto" w:fill="FFFFFF"/>
        <w:autoSpaceDE w:val="0"/>
        <w:autoSpaceDN w:val="0"/>
        <w:adjustRightInd w:val="0"/>
        <w:ind w:firstLine="709"/>
        <w:rPr>
          <w:rFonts w:ascii="Times New Roman" w:hAnsi="Times New Roman"/>
          <w:sz w:val="28"/>
          <w:szCs w:val="28"/>
          <w:lang w:val="ru-RU"/>
        </w:rPr>
      </w:pPr>
      <w:r w:rsidRPr="000154BA">
        <w:rPr>
          <w:rFonts w:ascii="Times New Roman" w:hAnsi="Times New Roman"/>
          <w:color w:val="000000"/>
          <w:sz w:val="28"/>
          <w:szCs w:val="28"/>
          <w:lang w:val="ru-RU"/>
        </w:rPr>
        <w:t>В зданиях с нормальным температурно-влажностным режимом устанавливают деревянные оконные блоки или панели. Оконные блоки состоят из коробки и одинарных или спаренных переплетов, открывающихся наружу или внутрь. Их устанавливают в проемах шириной 1,5;3;4,5 м в один или несколько ярусов. Между уложенными ярусами блоков (в проемах выше 7,2 м) укладывают деревянные ригели, которые вместе с импостами, установленными через 3 м по ширине проема, воспринимают ветровые нагрузки.</w:t>
      </w: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sidRPr="000154BA">
        <w:rPr>
          <w:rFonts w:ascii="Times New Roman" w:hAnsi="Times New Roman"/>
          <w:color w:val="000000"/>
          <w:sz w:val="28"/>
          <w:szCs w:val="28"/>
          <w:lang w:val="ru-RU"/>
        </w:rPr>
        <w:t>Оконные блоки, установленные в проемах, крепят к откосам, перемычкам, ригелям и импостам гвоздями или ершами. При установке блоков в несколько ярусов их соединяют болтами (через 1,2м по высоте). Стыки конопатят паклей и закрывают нащельниками. Слив из оцинкованной стали устраивают с наружной стороны проема, подоконную доску ставят изнутри.</w:t>
      </w: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p>
    <w:p w:rsidR="00253861" w:rsidRPr="00DC6EBF"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Pr>
          <w:rFonts w:ascii="Times New Roman" w:hAnsi="Times New Roman"/>
          <w:color w:val="000000"/>
          <w:sz w:val="28"/>
          <w:szCs w:val="28"/>
          <w:lang w:val="ru-RU"/>
        </w:rPr>
        <w:t xml:space="preserve">2. 3. </w:t>
      </w:r>
      <w:r w:rsidRPr="00DC6EBF">
        <w:rPr>
          <w:rFonts w:ascii="Times New Roman" w:hAnsi="Times New Roman"/>
          <w:color w:val="000000"/>
          <w:sz w:val="28"/>
          <w:szCs w:val="28"/>
          <w:lang w:val="ru-RU"/>
        </w:rPr>
        <w:t>Двери</w:t>
      </w:r>
    </w:p>
    <w:p w:rsidR="00253861" w:rsidRPr="00DC6EBF" w:rsidRDefault="00253861" w:rsidP="00E15FFE">
      <w:pPr>
        <w:shd w:val="clear" w:color="auto" w:fill="FFFFFF"/>
        <w:autoSpaceDE w:val="0"/>
        <w:autoSpaceDN w:val="0"/>
        <w:adjustRightInd w:val="0"/>
        <w:ind w:firstLine="709"/>
        <w:rPr>
          <w:rFonts w:ascii="Times New Roman" w:hAnsi="Times New Roman"/>
          <w:sz w:val="28"/>
          <w:szCs w:val="28"/>
          <w:lang w:val="ru-RU"/>
        </w:rPr>
      </w:pPr>
    </w:p>
    <w:p w:rsidR="00253861" w:rsidRPr="00DC6EBF" w:rsidRDefault="00253861" w:rsidP="00E15FFE">
      <w:pPr>
        <w:shd w:val="clear" w:color="auto" w:fill="FFFFFF"/>
        <w:autoSpaceDE w:val="0"/>
        <w:autoSpaceDN w:val="0"/>
        <w:adjustRightInd w:val="0"/>
        <w:ind w:firstLine="709"/>
        <w:rPr>
          <w:rFonts w:ascii="Times New Roman" w:hAnsi="Times New Roman"/>
          <w:sz w:val="28"/>
          <w:szCs w:val="28"/>
          <w:lang w:val="ru-RU"/>
        </w:rPr>
      </w:pPr>
      <w:r w:rsidRPr="00DC6EBF">
        <w:rPr>
          <w:rFonts w:ascii="Times New Roman" w:hAnsi="Times New Roman"/>
          <w:color w:val="000000"/>
          <w:sz w:val="28"/>
          <w:szCs w:val="28"/>
          <w:lang w:val="ru-RU"/>
        </w:rPr>
        <w:t>Двери промышленных зданий имеют такую же конструкцию, как двери гражданских зданий. Они отличаются от последних более простой отделкой, большим сечением обвязки и повышенной прочностью обшивки. Габариты дверных проемов по ширине 1</w:t>
      </w:r>
      <w:r>
        <w:rPr>
          <w:rFonts w:ascii="Times New Roman" w:hAnsi="Times New Roman"/>
          <w:color w:val="000000"/>
          <w:sz w:val="28"/>
          <w:szCs w:val="28"/>
          <w:lang w:val="ru-RU"/>
        </w:rPr>
        <w:t xml:space="preserve"> </w:t>
      </w:r>
      <w:r w:rsidRPr="00DC6EBF">
        <w:rPr>
          <w:rFonts w:ascii="Times New Roman" w:hAnsi="Times New Roman"/>
          <w:color w:val="000000"/>
          <w:sz w:val="28"/>
          <w:szCs w:val="28"/>
          <w:lang w:val="ru-RU"/>
        </w:rPr>
        <w:t>—</w:t>
      </w:r>
      <w:r>
        <w:rPr>
          <w:rFonts w:ascii="Times New Roman" w:hAnsi="Times New Roman"/>
          <w:color w:val="000000"/>
          <w:sz w:val="28"/>
          <w:szCs w:val="28"/>
          <w:lang w:val="ru-RU"/>
        </w:rPr>
        <w:t xml:space="preserve"> </w:t>
      </w:r>
      <w:r w:rsidRPr="00DC6EBF">
        <w:rPr>
          <w:rFonts w:ascii="Times New Roman" w:hAnsi="Times New Roman"/>
          <w:color w:val="000000"/>
          <w:sz w:val="28"/>
          <w:szCs w:val="28"/>
          <w:lang w:val="ru-RU"/>
        </w:rPr>
        <w:t>2,4 м, по высоте 1,8—2,4м. Двери на путях эвакуации устраивают распашными и открывающимися по направлению движения.</w:t>
      </w:r>
    </w:p>
    <w:p w:rsidR="00253861" w:rsidRPr="00DC6EBF" w:rsidRDefault="00253861" w:rsidP="00E15FFE">
      <w:pPr>
        <w:shd w:val="clear" w:color="auto" w:fill="FFFFFF"/>
        <w:autoSpaceDE w:val="0"/>
        <w:autoSpaceDN w:val="0"/>
        <w:adjustRightInd w:val="0"/>
        <w:ind w:firstLine="709"/>
        <w:rPr>
          <w:rFonts w:ascii="Times New Roman" w:hAnsi="Times New Roman"/>
          <w:sz w:val="28"/>
          <w:szCs w:val="28"/>
          <w:lang w:val="ru-RU"/>
        </w:rPr>
      </w:pPr>
      <w:r w:rsidRPr="00DC6EBF">
        <w:rPr>
          <w:rFonts w:ascii="Times New Roman" w:hAnsi="Times New Roman"/>
          <w:color w:val="000000"/>
          <w:sz w:val="28"/>
          <w:szCs w:val="28"/>
          <w:lang w:val="ru-RU"/>
        </w:rPr>
        <w:t>В промышленных зданиях используют по конструкции полотен двери: щитовые, представляющие собой столярную плиту, облицо</w:t>
      </w:r>
      <w:r>
        <w:rPr>
          <w:rFonts w:ascii="Times New Roman" w:hAnsi="Times New Roman"/>
          <w:color w:val="000000"/>
          <w:sz w:val="28"/>
          <w:szCs w:val="28"/>
          <w:lang w:val="ru-RU"/>
        </w:rPr>
        <w:t>ванную фанерой ил</w:t>
      </w:r>
      <w:r w:rsidRPr="00DC6EBF">
        <w:rPr>
          <w:rFonts w:ascii="Times New Roman" w:hAnsi="Times New Roman"/>
          <w:color w:val="000000"/>
          <w:sz w:val="28"/>
          <w:szCs w:val="28"/>
          <w:lang w:val="ru-RU"/>
        </w:rPr>
        <w:t>и древесноволокнистыми плитам и; однопольные шириной 700, 900 мм, высотой 2000, 2300 мм; двупольные шириной 1490, 1890, 2290 мм и высотой 2000, 2300 мм. У наружных дверей коробка выполняется обязательно с порогом.</w:t>
      </w:r>
    </w:p>
    <w:p w:rsidR="00253861" w:rsidRDefault="00253861" w:rsidP="00E15FFE">
      <w:pPr>
        <w:shd w:val="clear" w:color="auto" w:fill="FFFFFF"/>
        <w:autoSpaceDE w:val="0"/>
        <w:autoSpaceDN w:val="0"/>
        <w:adjustRightInd w:val="0"/>
        <w:ind w:firstLine="709"/>
        <w:rPr>
          <w:rFonts w:ascii="Times New Roman" w:hAnsi="Times New Roman"/>
          <w:color w:val="000000"/>
          <w:sz w:val="28"/>
          <w:szCs w:val="28"/>
          <w:lang w:val="ru-RU"/>
        </w:rPr>
      </w:pPr>
      <w:r w:rsidRPr="00DC6EBF">
        <w:rPr>
          <w:rFonts w:ascii="Times New Roman" w:hAnsi="Times New Roman"/>
          <w:color w:val="000000"/>
          <w:sz w:val="28"/>
          <w:szCs w:val="28"/>
          <w:lang w:val="ru-RU"/>
        </w:rPr>
        <w:t>При установке ворот и дверей в панельных стенах пространство между стойками рамы ворот и соседними панелями стены заполняют кирпичной кладкой. При этом рама ворот выступает за лицевую линию кладки на 25 мм. Вверху над рамой ворот на кирпичное заполнение устанавливают железобетонную обязательную балку, прикрепляемую сваркой к колоннам основного каркаса или фахверка. Поверх обвязочной балки укладывают пояс кирпичной кладки, заполняющий пространство между балкой и надворотной стеновой панелью. Зазоры между рамой ворот и примыкающими к ней конструкциями заполняют герметиком.</w:t>
      </w:r>
    </w:p>
    <w:p w:rsidR="00253861" w:rsidRDefault="00253861">
      <w:pPr>
        <w:spacing w:after="200" w:line="276" w:lineRule="auto"/>
        <w:rPr>
          <w:rFonts w:ascii="Times New Roman" w:hAnsi="Times New Roman"/>
          <w:color w:val="000000"/>
          <w:sz w:val="28"/>
          <w:szCs w:val="28"/>
          <w:lang w:val="ru-RU"/>
        </w:rPr>
      </w:pPr>
      <w:r>
        <w:rPr>
          <w:rFonts w:ascii="Times New Roman" w:hAnsi="Times New Roman"/>
          <w:color w:val="000000"/>
          <w:sz w:val="28"/>
          <w:szCs w:val="28"/>
          <w:lang w:val="ru-RU"/>
        </w:rPr>
        <w:br w:type="page"/>
      </w:r>
    </w:p>
    <w:p w:rsidR="00253861" w:rsidRDefault="00253861" w:rsidP="004E5E75">
      <w:pPr>
        <w:shd w:val="clear" w:color="auto" w:fill="FFFFFF"/>
        <w:autoSpaceDE w:val="0"/>
        <w:autoSpaceDN w:val="0"/>
        <w:adjustRightInd w:val="0"/>
        <w:ind w:firstLine="709"/>
        <w:jc w:val="center"/>
        <w:rPr>
          <w:rFonts w:ascii="Times New Roman" w:hAnsi="Times New Roman"/>
          <w:color w:val="000000"/>
          <w:sz w:val="28"/>
          <w:szCs w:val="28"/>
          <w:lang w:val="ru-RU"/>
        </w:rPr>
      </w:pPr>
      <w:r>
        <w:rPr>
          <w:rFonts w:ascii="Times New Roman" w:hAnsi="Times New Roman"/>
          <w:color w:val="000000"/>
          <w:sz w:val="28"/>
          <w:szCs w:val="28"/>
          <w:lang w:val="ru-RU"/>
        </w:rPr>
        <w:t>СПИСОК ИСПОЛЬЗУЕМЫХ ИСТОЧНИКОВ</w:t>
      </w:r>
    </w:p>
    <w:p w:rsidR="00253861" w:rsidRDefault="00253861" w:rsidP="00240D9B">
      <w:pPr>
        <w:shd w:val="clear" w:color="auto" w:fill="FFFFFF"/>
        <w:autoSpaceDE w:val="0"/>
        <w:autoSpaceDN w:val="0"/>
        <w:adjustRightInd w:val="0"/>
        <w:ind w:firstLine="709"/>
        <w:rPr>
          <w:rFonts w:ascii="Times New Roman" w:hAnsi="Times New Roman"/>
          <w:color w:val="000000"/>
          <w:sz w:val="28"/>
          <w:szCs w:val="28"/>
          <w:lang w:val="ru-RU"/>
        </w:rPr>
      </w:pPr>
    </w:p>
    <w:p w:rsidR="00253861" w:rsidRPr="00240D9B" w:rsidRDefault="00253861" w:rsidP="00240D9B">
      <w:pPr>
        <w:shd w:val="clear" w:color="auto" w:fill="FFFFFF"/>
        <w:autoSpaceDE w:val="0"/>
        <w:autoSpaceDN w:val="0"/>
        <w:adjustRightInd w:val="0"/>
        <w:ind w:firstLine="709"/>
        <w:rPr>
          <w:rFonts w:ascii="Times New Roman" w:hAnsi="Times New Roman"/>
          <w:color w:val="000000"/>
          <w:sz w:val="28"/>
          <w:szCs w:val="28"/>
          <w:lang w:val="ru-RU"/>
        </w:rPr>
      </w:pPr>
      <w:r w:rsidRPr="00240D9B">
        <w:rPr>
          <w:rFonts w:ascii="Times New Roman" w:hAnsi="Times New Roman"/>
          <w:color w:val="000000"/>
          <w:sz w:val="28"/>
          <w:szCs w:val="28"/>
          <w:lang w:val="ru-RU"/>
        </w:rPr>
        <w:t>1.</w:t>
      </w:r>
      <w:r>
        <w:rPr>
          <w:rFonts w:ascii="Times New Roman" w:hAnsi="Times New Roman"/>
          <w:color w:val="000000"/>
          <w:sz w:val="28"/>
          <w:szCs w:val="28"/>
          <w:lang w:val="ru-RU"/>
        </w:rPr>
        <w:t xml:space="preserve"> </w:t>
      </w:r>
      <w:r w:rsidRPr="00240D9B">
        <w:rPr>
          <w:rFonts w:ascii="Times New Roman" w:hAnsi="Times New Roman"/>
          <w:color w:val="000000"/>
          <w:sz w:val="28"/>
          <w:szCs w:val="28"/>
          <w:lang w:val="ru-RU"/>
        </w:rPr>
        <w:t xml:space="preserve">Вильчик, </w:t>
      </w:r>
      <w:r>
        <w:rPr>
          <w:rFonts w:ascii="Times New Roman" w:hAnsi="Times New Roman"/>
          <w:color w:val="000000"/>
          <w:sz w:val="28"/>
          <w:szCs w:val="28"/>
          <w:lang w:val="ru-RU"/>
        </w:rPr>
        <w:t>Н. П. Архитектура зданий: учеб. / Н. П. Вильчик. – Тула: Издательский дом «ИНФРА-М», 2005. – 303 с.</w:t>
      </w:r>
      <w:bookmarkStart w:id="0" w:name="_GoBack"/>
      <w:bookmarkEnd w:id="0"/>
    </w:p>
    <w:sectPr w:rsidR="00253861" w:rsidRPr="00240D9B" w:rsidSect="008A56E5">
      <w:pgSz w:w="11906" w:h="16838"/>
      <w:pgMar w:top="567"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195A"/>
    <w:multiLevelType w:val="hybridMultilevel"/>
    <w:tmpl w:val="8DA2F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EE2BBA"/>
    <w:multiLevelType w:val="hybridMultilevel"/>
    <w:tmpl w:val="7624E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14ACD"/>
    <w:multiLevelType w:val="hybridMultilevel"/>
    <w:tmpl w:val="B1B87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0F25EA"/>
    <w:multiLevelType w:val="hybridMultilevel"/>
    <w:tmpl w:val="88104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2728BD"/>
    <w:multiLevelType w:val="hybridMultilevel"/>
    <w:tmpl w:val="2A4888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18E71A3"/>
    <w:multiLevelType w:val="hybridMultilevel"/>
    <w:tmpl w:val="FB347B50"/>
    <w:lvl w:ilvl="0" w:tplc="9AD430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24603C10"/>
    <w:multiLevelType w:val="hybridMultilevel"/>
    <w:tmpl w:val="1A98BC5C"/>
    <w:lvl w:ilvl="0" w:tplc="AABA1588">
      <w:start w:val="1"/>
      <w:numFmt w:val="decimal"/>
      <w:lvlText w:val="%1."/>
      <w:lvlJc w:val="left"/>
      <w:pPr>
        <w:ind w:left="1353" w:hanging="360"/>
      </w:pPr>
      <w:rPr>
        <w:rFonts w:cs="Times New Roman" w:hint="default"/>
        <w:sz w:val="28"/>
        <w:szCs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30334C0A"/>
    <w:multiLevelType w:val="hybridMultilevel"/>
    <w:tmpl w:val="DCB6C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42629E"/>
    <w:multiLevelType w:val="hybridMultilevel"/>
    <w:tmpl w:val="0444F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577D5C"/>
    <w:multiLevelType w:val="hybridMultilevel"/>
    <w:tmpl w:val="B41AD1C8"/>
    <w:lvl w:ilvl="0" w:tplc="7F8454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nsid w:val="51AA3D45"/>
    <w:multiLevelType w:val="hybridMultilevel"/>
    <w:tmpl w:val="8354CD16"/>
    <w:lvl w:ilvl="0" w:tplc="BC9A16AE">
      <w:start w:val="2"/>
      <w:numFmt w:val="decimal"/>
      <w:lvlText w:val="%1."/>
      <w:lvlJc w:val="left"/>
      <w:pPr>
        <w:ind w:left="1069" w:hanging="360"/>
      </w:pPr>
      <w:rPr>
        <w:rFonts w:cs="Times New Roman" w:hint="default"/>
        <w:sz w:val="4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5B951B71"/>
    <w:multiLevelType w:val="hybridMultilevel"/>
    <w:tmpl w:val="0CAA471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5BC010C8"/>
    <w:multiLevelType w:val="hybridMultilevel"/>
    <w:tmpl w:val="0E4E27C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
    <w:nsid w:val="5E4D7C97"/>
    <w:multiLevelType w:val="hybridMultilevel"/>
    <w:tmpl w:val="15E414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2F63093"/>
    <w:multiLevelType w:val="hybridMultilevel"/>
    <w:tmpl w:val="EC808C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9DF5A80"/>
    <w:multiLevelType w:val="hybridMultilevel"/>
    <w:tmpl w:val="6550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5B7BCE"/>
    <w:multiLevelType w:val="hybridMultilevel"/>
    <w:tmpl w:val="54A21FC2"/>
    <w:lvl w:ilvl="0" w:tplc="7A8229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76600B4B"/>
    <w:multiLevelType w:val="hybridMultilevel"/>
    <w:tmpl w:val="8CD65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A524A6"/>
    <w:multiLevelType w:val="hybridMultilevel"/>
    <w:tmpl w:val="AE7E96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0"/>
  </w:num>
  <w:num w:numId="3">
    <w:abstractNumId w:val="11"/>
  </w:num>
  <w:num w:numId="4">
    <w:abstractNumId w:val="2"/>
  </w:num>
  <w:num w:numId="5">
    <w:abstractNumId w:val="15"/>
  </w:num>
  <w:num w:numId="6">
    <w:abstractNumId w:val="1"/>
  </w:num>
  <w:num w:numId="7">
    <w:abstractNumId w:val="0"/>
  </w:num>
  <w:num w:numId="8">
    <w:abstractNumId w:val="8"/>
  </w:num>
  <w:num w:numId="9">
    <w:abstractNumId w:val="3"/>
  </w:num>
  <w:num w:numId="10">
    <w:abstractNumId w:val="17"/>
  </w:num>
  <w:num w:numId="11">
    <w:abstractNumId w:val="7"/>
  </w:num>
  <w:num w:numId="12">
    <w:abstractNumId w:val="13"/>
  </w:num>
  <w:num w:numId="13">
    <w:abstractNumId w:val="16"/>
  </w:num>
  <w:num w:numId="14">
    <w:abstractNumId w:val="4"/>
  </w:num>
  <w:num w:numId="15">
    <w:abstractNumId w:val="18"/>
  </w:num>
  <w:num w:numId="16">
    <w:abstractNumId w:val="9"/>
  </w:num>
  <w:num w:numId="17">
    <w:abstractNumId w:val="14"/>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56E5"/>
    <w:rsid w:val="000154BA"/>
    <w:rsid w:val="0006467B"/>
    <w:rsid w:val="000C0655"/>
    <w:rsid w:val="000D5BF9"/>
    <w:rsid w:val="00133362"/>
    <w:rsid w:val="0016794A"/>
    <w:rsid w:val="00200226"/>
    <w:rsid w:val="00240D9B"/>
    <w:rsid w:val="00253861"/>
    <w:rsid w:val="002C676F"/>
    <w:rsid w:val="002F3CAD"/>
    <w:rsid w:val="00345F88"/>
    <w:rsid w:val="004D5391"/>
    <w:rsid w:val="004E5E75"/>
    <w:rsid w:val="00613AB4"/>
    <w:rsid w:val="00625FC6"/>
    <w:rsid w:val="00697AB6"/>
    <w:rsid w:val="0071056C"/>
    <w:rsid w:val="00720EAD"/>
    <w:rsid w:val="0074564F"/>
    <w:rsid w:val="00767A38"/>
    <w:rsid w:val="00854AA9"/>
    <w:rsid w:val="0088027F"/>
    <w:rsid w:val="008A56E5"/>
    <w:rsid w:val="00901CCB"/>
    <w:rsid w:val="00963AB2"/>
    <w:rsid w:val="00992F5A"/>
    <w:rsid w:val="00A44A65"/>
    <w:rsid w:val="00BC4FFF"/>
    <w:rsid w:val="00C414F3"/>
    <w:rsid w:val="00C956C1"/>
    <w:rsid w:val="00CC0856"/>
    <w:rsid w:val="00D33E93"/>
    <w:rsid w:val="00DC6EBF"/>
    <w:rsid w:val="00E15FFE"/>
    <w:rsid w:val="00FE6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5FD3F863-D4FF-4F15-A1B1-F5D36B07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6C1"/>
    <w:rPr>
      <w:rFonts w:eastAsia="Times New Roman"/>
      <w:sz w:val="24"/>
      <w:szCs w:val="24"/>
      <w:lang w:val="en-US" w:eastAsia="en-US"/>
    </w:rPr>
  </w:style>
  <w:style w:type="paragraph" w:styleId="1">
    <w:name w:val="heading 1"/>
    <w:basedOn w:val="a"/>
    <w:next w:val="a"/>
    <w:link w:val="10"/>
    <w:qFormat/>
    <w:rsid w:val="00C956C1"/>
    <w:pPr>
      <w:keepNext/>
      <w:spacing w:before="240" w:after="60"/>
      <w:outlineLvl w:val="0"/>
    </w:pPr>
    <w:rPr>
      <w:rFonts w:ascii="Cambria" w:eastAsia="Calibri" w:hAnsi="Cambria"/>
      <w:b/>
      <w:bCs/>
      <w:kern w:val="32"/>
      <w:sz w:val="32"/>
      <w:szCs w:val="32"/>
    </w:rPr>
  </w:style>
  <w:style w:type="paragraph" w:styleId="2">
    <w:name w:val="heading 2"/>
    <w:basedOn w:val="a"/>
    <w:next w:val="a"/>
    <w:link w:val="20"/>
    <w:qFormat/>
    <w:rsid w:val="00C956C1"/>
    <w:pPr>
      <w:keepNext/>
      <w:spacing w:before="240" w:after="60"/>
      <w:outlineLvl w:val="1"/>
    </w:pPr>
    <w:rPr>
      <w:rFonts w:ascii="Cambria" w:eastAsia="Calibri" w:hAnsi="Cambria"/>
      <w:b/>
      <w:bCs/>
      <w:i/>
      <w:iCs/>
      <w:sz w:val="28"/>
      <w:szCs w:val="28"/>
    </w:rPr>
  </w:style>
  <w:style w:type="paragraph" w:styleId="3">
    <w:name w:val="heading 3"/>
    <w:basedOn w:val="a"/>
    <w:next w:val="a"/>
    <w:link w:val="30"/>
    <w:qFormat/>
    <w:rsid w:val="00C956C1"/>
    <w:pPr>
      <w:keepNext/>
      <w:spacing w:before="240" w:after="60"/>
      <w:outlineLvl w:val="2"/>
    </w:pPr>
    <w:rPr>
      <w:rFonts w:ascii="Cambria" w:eastAsia="Calibri" w:hAnsi="Cambria"/>
      <w:b/>
      <w:bCs/>
      <w:sz w:val="26"/>
      <w:szCs w:val="26"/>
    </w:rPr>
  </w:style>
  <w:style w:type="paragraph" w:styleId="4">
    <w:name w:val="heading 4"/>
    <w:basedOn w:val="a"/>
    <w:next w:val="a"/>
    <w:link w:val="40"/>
    <w:qFormat/>
    <w:rsid w:val="00C956C1"/>
    <w:pPr>
      <w:keepNext/>
      <w:spacing w:before="240" w:after="60"/>
      <w:outlineLvl w:val="3"/>
    </w:pPr>
    <w:rPr>
      <w:b/>
      <w:bCs/>
      <w:sz w:val="28"/>
      <w:szCs w:val="28"/>
    </w:rPr>
  </w:style>
  <w:style w:type="paragraph" w:styleId="5">
    <w:name w:val="heading 5"/>
    <w:basedOn w:val="a"/>
    <w:next w:val="a"/>
    <w:link w:val="50"/>
    <w:qFormat/>
    <w:rsid w:val="00C956C1"/>
    <w:pPr>
      <w:spacing w:before="240" w:after="60"/>
      <w:outlineLvl w:val="4"/>
    </w:pPr>
    <w:rPr>
      <w:b/>
      <w:bCs/>
      <w:i/>
      <w:iCs/>
      <w:sz w:val="26"/>
      <w:szCs w:val="26"/>
    </w:rPr>
  </w:style>
  <w:style w:type="paragraph" w:styleId="6">
    <w:name w:val="heading 6"/>
    <w:basedOn w:val="a"/>
    <w:next w:val="a"/>
    <w:link w:val="60"/>
    <w:qFormat/>
    <w:rsid w:val="00C956C1"/>
    <w:pPr>
      <w:spacing w:before="240" w:after="60"/>
      <w:outlineLvl w:val="5"/>
    </w:pPr>
    <w:rPr>
      <w:b/>
      <w:bCs/>
      <w:sz w:val="22"/>
      <w:szCs w:val="22"/>
    </w:rPr>
  </w:style>
  <w:style w:type="paragraph" w:styleId="7">
    <w:name w:val="heading 7"/>
    <w:basedOn w:val="a"/>
    <w:next w:val="a"/>
    <w:link w:val="70"/>
    <w:qFormat/>
    <w:rsid w:val="00C956C1"/>
    <w:pPr>
      <w:spacing w:before="240" w:after="60"/>
      <w:outlineLvl w:val="6"/>
    </w:pPr>
  </w:style>
  <w:style w:type="paragraph" w:styleId="8">
    <w:name w:val="heading 8"/>
    <w:basedOn w:val="a"/>
    <w:next w:val="a"/>
    <w:link w:val="80"/>
    <w:qFormat/>
    <w:rsid w:val="00C956C1"/>
    <w:pPr>
      <w:spacing w:before="240" w:after="60"/>
      <w:outlineLvl w:val="7"/>
    </w:pPr>
    <w:rPr>
      <w:i/>
      <w:iCs/>
    </w:rPr>
  </w:style>
  <w:style w:type="paragraph" w:styleId="9">
    <w:name w:val="heading 9"/>
    <w:basedOn w:val="a"/>
    <w:next w:val="a"/>
    <w:link w:val="90"/>
    <w:qFormat/>
    <w:rsid w:val="00C956C1"/>
    <w:pPr>
      <w:spacing w:before="240" w:after="60"/>
      <w:outlineLvl w:val="8"/>
    </w:pPr>
    <w:rPr>
      <w:rFonts w:ascii="Cambria" w:eastAsia="Calibri"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C956C1"/>
    <w:rPr>
      <w:rFonts w:ascii="Cambria" w:hAnsi="Cambria" w:cs="Times New Roman"/>
      <w:b/>
      <w:bCs/>
      <w:kern w:val="32"/>
      <w:sz w:val="32"/>
      <w:szCs w:val="32"/>
    </w:rPr>
  </w:style>
  <w:style w:type="character" w:customStyle="1" w:styleId="20">
    <w:name w:val="Заголовок 2 Знак"/>
    <w:basedOn w:val="a0"/>
    <w:link w:val="2"/>
    <w:semiHidden/>
    <w:locked/>
    <w:rsid w:val="00C956C1"/>
    <w:rPr>
      <w:rFonts w:ascii="Cambria" w:hAnsi="Cambria" w:cs="Times New Roman"/>
      <w:b/>
      <w:bCs/>
      <w:i/>
      <w:iCs/>
      <w:sz w:val="28"/>
      <w:szCs w:val="28"/>
    </w:rPr>
  </w:style>
  <w:style w:type="character" w:customStyle="1" w:styleId="30">
    <w:name w:val="Заголовок 3 Знак"/>
    <w:basedOn w:val="a0"/>
    <w:link w:val="3"/>
    <w:semiHidden/>
    <w:locked/>
    <w:rsid w:val="00C956C1"/>
    <w:rPr>
      <w:rFonts w:ascii="Cambria" w:hAnsi="Cambria" w:cs="Times New Roman"/>
      <w:b/>
      <w:bCs/>
      <w:sz w:val="26"/>
      <w:szCs w:val="26"/>
    </w:rPr>
  </w:style>
  <w:style w:type="character" w:customStyle="1" w:styleId="40">
    <w:name w:val="Заголовок 4 Знак"/>
    <w:basedOn w:val="a0"/>
    <w:link w:val="4"/>
    <w:semiHidden/>
    <w:locked/>
    <w:rsid w:val="00C956C1"/>
    <w:rPr>
      <w:rFonts w:cs="Times New Roman"/>
      <w:b/>
      <w:bCs/>
      <w:sz w:val="28"/>
      <w:szCs w:val="28"/>
    </w:rPr>
  </w:style>
  <w:style w:type="character" w:customStyle="1" w:styleId="50">
    <w:name w:val="Заголовок 5 Знак"/>
    <w:basedOn w:val="a0"/>
    <w:link w:val="5"/>
    <w:semiHidden/>
    <w:locked/>
    <w:rsid w:val="00C956C1"/>
    <w:rPr>
      <w:rFonts w:cs="Times New Roman"/>
      <w:b/>
      <w:bCs/>
      <w:i/>
      <w:iCs/>
      <w:sz w:val="26"/>
      <w:szCs w:val="26"/>
    </w:rPr>
  </w:style>
  <w:style w:type="character" w:customStyle="1" w:styleId="60">
    <w:name w:val="Заголовок 6 Знак"/>
    <w:basedOn w:val="a0"/>
    <w:link w:val="6"/>
    <w:semiHidden/>
    <w:locked/>
    <w:rsid w:val="00C956C1"/>
    <w:rPr>
      <w:rFonts w:cs="Times New Roman"/>
      <w:b/>
      <w:bCs/>
    </w:rPr>
  </w:style>
  <w:style w:type="character" w:customStyle="1" w:styleId="70">
    <w:name w:val="Заголовок 7 Знак"/>
    <w:basedOn w:val="a0"/>
    <w:link w:val="7"/>
    <w:semiHidden/>
    <w:locked/>
    <w:rsid w:val="00C956C1"/>
    <w:rPr>
      <w:rFonts w:cs="Times New Roman"/>
      <w:sz w:val="24"/>
      <w:szCs w:val="24"/>
    </w:rPr>
  </w:style>
  <w:style w:type="character" w:customStyle="1" w:styleId="80">
    <w:name w:val="Заголовок 8 Знак"/>
    <w:basedOn w:val="a0"/>
    <w:link w:val="8"/>
    <w:semiHidden/>
    <w:locked/>
    <w:rsid w:val="00C956C1"/>
    <w:rPr>
      <w:rFonts w:cs="Times New Roman"/>
      <w:i/>
      <w:iCs/>
      <w:sz w:val="24"/>
      <w:szCs w:val="24"/>
    </w:rPr>
  </w:style>
  <w:style w:type="character" w:customStyle="1" w:styleId="90">
    <w:name w:val="Заголовок 9 Знак"/>
    <w:basedOn w:val="a0"/>
    <w:link w:val="9"/>
    <w:semiHidden/>
    <w:locked/>
    <w:rsid w:val="00C956C1"/>
    <w:rPr>
      <w:rFonts w:ascii="Cambria" w:hAnsi="Cambria" w:cs="Times New Roman"/>
    </w:rPr>
  </w:style>
  <w:style w:type="paragraph" w:styleId="a3">
    <w:name w:val="Title"/>
    <w:basedOn w:val="a"/>
    <w:next w:val="a"/>
    <w:link w:val="a4"/>
    <w:qFormat/>
    <w:rsid w:val="00C956C1"/>
    <w:pPr>
      <w:spacing w:before="240" w:after="60"/>
      <w:jc w:val="center"/>
      <w:outlineLvl w:val="0"/>
    </w:pPr>
    <w:rPr>
      <w:rFonts w:ascii="Cambria" w:eastAsia="Calibri" w:hAnsi="Cambria"/>
      <w:b/>
      <w:bCs/>
      <w:kern w:val="28"/>
      <w:sz w:val="32"/>
      <w:szCs w:val="32"/>
    </w:rPr>
  </w:style>
  <w:style w:type="character" w:customStyle="1" w:styleId="a4">
    <w:name w:val="Название Знак"/>
    <w:basedOn w:val="a0"/>
    <w:link w:val="a3"/>
    <w:locked/>
    <w:rsid w:val="00C956C1"/>
    <w:rPr>
      <w:rFonts w:ascii="Cambria" w:hAnsi="Cambria" w:cs="Times New Roman"/>
      <w:b/>
      <w:bCs/>
      <w:kern w:val="28"/>
      <w:sz w:val="32"/>
      <w:szCs w:val="32"/>
    </w:rPr>
  </w:style>
  <w:style w:type="paragraph" w:styleId="a5">
    <w:name w:val="Subtitle"/>
    <w:basedOn w:val="a"/>
    <w:next w:val="a"/>
    <w:link w:val="a6"/>
    <w:qFormat/>
    <w:rsid w:val="00C956C1"/>
    <w:pPr>
      <w:spacing w:after="60"/>
      <w:jc w:val="center"/>
      <w:outlineLvl w:val="1"/>
    </w:pPr>
    <w:rPr>
      <w:rFonts w:ascii="Cambria" w:eastAsia="Calibri" w:hAnsi="Cambria"/>
    </w:rPr>
  </w:style>
  <w:style w:type="character" w:customStyle="1" w:styleId="a6">
    <w:name w:val="Подзаголовок Знак"/>
    <w:basedOn w:val="a0"/>
    <w:link w:val="a5"/>
    <w:locked/>
    <w:rsid w:val="00C956C1"/>
    <w:rPr>
      <w:rFonts w:ascii="Cambria" w:hAnsi="Cambria" w:cs="Times New Roman"/>
      <w:sz w:val="24"/>
      <w:szCs w:val="24"/>
    </w:rPr>
  </w:style>
  <w:style w:type="character" w:styleId="a7">
    <w:name w:val="Strong"/>
    <w:basedOn w:val="a0"/>
    <w:qFormat/>
    <w:rsid w:val="00C956C1"/>
    <w:rPr>
      <w:rFonts w:cs="Times New Roman"/>
      <w:b/>
      <w:bCs/>
    </w:rPr>
  </w:style>
  <w:style w:type="character" w:styleId="a8">
    <w:name w:val="Emphasis"/>
    <w:basedOn w:val="a0"/>
    <w:qFormat/>
    <w:rsid w:val="00C956C1"/>
    <w:rPr>
      <w:rFonts w:ascii="Calibri" w:hAnsi="Calibri" w:cs="Times New Roman"/>
      <w:b/>
      <w:i/>
      <w:iCs/>
    </w:rPr>
  </w:style>
  <w:style w:type="paragraph" w:customStyle="1" w:styleId="11">
    <w:name w:val="Без интервала1"/>
    <w:basedOn w:val="a"/>
    <w:link w:val="NoSpacingChar"/>
    <w:rsid w:val="00C956C1"/>
    <w:rPr>
      <w:szCs w:val="32"/>
    </w:rPr>
  </w:style>
  <w:style w:type="character" w:customStyle="1" w:styleId="NoSpacingChar">
    <w:name w:val="No Spacing Char"/>
    <w:basedOn w:val="a0"/>
    <w:link w:val="11"/>
    <w:locked/>
    <w:rsid w:val="00C956C1"/>
    <w:rPr>
      <w:rFonts w:cs="Times New Roman"/>
      <w:sz w:val="32"/>
      <w:szCs w:val="32"/>
    </w:rPr>
  </w:style>
  <w:style w:type="paragraph" w:customStyle="1" w:styleId="12">
    <w:name w:val="Абзац списка1"/>
    <w:basedOn w:val="a"/>
    <w:rsid w:val="00C956C1"/>
    <w:pPr>
      <w:ind w:left="720"/>
      <w:contextualSpacing/>
    </w:pPr>
  </w:style>
  <w:style w:type="paragraph" w:customStyle="1" w:styleId="21">
    <w:name w:val="Цитата 21"/>
    <w:basedOn w:val="a"/>
    <w:next w:val="a"/>
    <w:link w:val="QuoteChar"/>
    <w:rsid w:val="00C956C1"/>
    <w:rPr>
      <w:i/>
    </w:rPr>
  </w:style>
  <w:style w:type="character" w:customStyle="1" w:styleId="QuoteChar">
    <w:name w:val="Quote Char"/>
    <w:basedOn w:val="a0"/>
    <w:link w:val="21"/>
    <w:locked/>
    <w:rsid w:val="00C956C1"/>
    <w:rPr>
      <w:rFonts w:cs="Times New Roman"/>
      <w:i/>
      <w:sz w:val="24"/>
      <w:szCs w:val="24"/>
    </w:rPr>
  </w:style>
  <w:style w:type="paragraph" w:customStyle="1" w:styleId="13">
    <w:name w:val="Выделенная цитата1"/>
    <w:basedOn w:val="a"/>
    <w:next w:val="a"/>
    <w:link w:val="IntenseQuoteChar"/>
    <w:rsid w:val="00C956C1"/>
    <w:pPr>
      <w:ind w:left="720" w:right="720"/>
    </w:pPr>
    <w:rPr>
      <w:b/>
      <w:i/>
      <w:szCs w:val="22"/>
    </w:rPr>
  </w:style>
  <w:style w:type="character" w:customStyle="1" w:styleId="IntenseQuoteChar">
    <w:name w:val="Intense Quote Char"/>
    <w:basedOn w:val="a0"/>
    <w:link w:val="13"/>
    <w:locked/>
    <w:rsid w:val="00C956C1"/>
    <w:rPr>
      <w:rFonts w:cs="Times New Roman"/>
      <w:b/>
      <w:i/>
      <w:sz w:val="24"/>
    </w:rPr>
  </w:style>
  <w:style w:type="character" w:customStyle="1" w:styleId="14">
    <w:name w:val="Слабое выделение1"/>
    <w:rsid w:val="00C956C1"/>
    <w:rPr>
      <w:i/>
      <w:color w:val="5A5A5A"/>
    </w:rPr>
  </w:style>
  <w:style w:type="character" w:customStyle="1" w:styleId="15">
    <w:name w:val="Сильное выделение1"/>
    <w:basedOn w:val="a0"/>
    <w:rsid w:val="00C956C1"/>
    <w:rPr>
      <w:rFonts w:cs="Times New Roman"/>
      <w:b/>
      <w:i/>
      <w:sz w:val="24"/>
      <w:szCs w:val="24"/>
      <w:u w:val="single"/>
    </w:rPr>
  </w:style>
  <w:style w:type="character" w:customStyle="1" w:styleId="16">
    <w:name w:val="Слабая ссылка1"/>
    <w:basedOn w:val="a0"/>
    <w:rsid w:val="00C956C1"/>
    <w:rPr>
      <w:rFonts w:cs="Times New Roman"/>
      <w:sz w:val="24"/>
      <w:szCs w:val="24"/>
      <w:u w:val="single"/>
    </w:rPr>
  </w:style>
  <w:style w:type="character" w:customStyle="1" w:styleId="17">
    <w:name w:val="Сильная ссылка1"/>
    <w:basedOn w:val="a0"/>
    <w:rsid w:val="00C956C1"/>
    <w:rPr>
      <w:rFonts w:cs="Times New Roman"/>
      <w:b/>
      <w:sz w:val="24"/>
      <w:u w:val="single"/>
    </w:rPr>
  </w:style>
  <w:style w:type="character" w:customStyle="1" w:styleId="18">
    <w:name w:val="Название книги1"/>
    <w:basedOn w:val="a0"/>
    <w:rsid w:val="00C956C1"/>
    <w:rPr>
      <w:rFonts w:ascii="Cambria" w:hAnsi="Cambria" w:cs="Times New Roman"/>
      <w:b/>
      <w:i/>
      <w:sz w:val="24"/>
      <w:szCs w:val="24"/>
    </w:rPr>
  </w:style>
  <w:style w:type="paragraph" w:customStyle="1" w:styleId="19">
    <w:name w:val="Заголовок оглавления1"/>
    <w:basedOn w:val="1"/>
    <w:next w:val="a"/>
    <w:semiHidden/>
    <w:rsid w:val="00C956C1"/>
    <w:pPr>
      <w:outlineLvl w:val="9"/>
    </w:pPr>
  </w:style>
  <w:style w:type="paragraph" w:styleId="a9">
    <w:name w:val="Balloon Text"/>
    <w:basedOn w:val="a"/>
    <w:link w:val="aa"/>
    <w:semiHidden/>
    <w:rsid w:val="00133362"/>
    <w:rPr>
      <w:rFonts w:ascii="Tahoma" w:hAnsi="Tahoma" w:cs="Tahoma"/>
      <w:sz w:val="16"/>
      <w:szCs w:val="16"/>
    </w:rPr>
  </w:style>
  <w:style w:type="character" w:customStyle="1" w:styleId="aa">
    <w:name w:val="Текст выноски Знак"/>
    <w:basedOn w:val="a0"/>
    <w:link w:val="a9"/>
    <w:semiHidden/>
    <w:locked/>
    <w:rsid w:val="00133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2919</Words>
  <Characters>16640</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vt:lpstr>
    </vt:vector>
  </TitlesOfParts>
  <Company/>
  <LinksUpToDate>false</LinksUpToDate>
  <CharactersWithSpaces>19520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dc:title>
  <dc:subject/>
  <dc:creator>User</dc:creator>
  <cp:keywords/>
  <dc:description/>
  <cp:lastModifiedBy>admin</cp:lastModifiedBy>
  <cp:revision>2</cp:revision>
  <dcterms:created xsi:type="dcterms:W3CDTF">2014-04-05T11:31:00Z</dcterms:created>
  <dcterms:modified xsi:type="dcterms:W3CDTF">2014-04-05T11:31:00Z</dcterms:modified>
</cp:coreProperties>
</file>