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104" w:rsidRDefault="009F6104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4C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F6104" w:rsidRPr="00306E4C" w:rsidRDefault="009F6104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306E4C" w:rsidRDefault="009F6104" w:rsidP="00306E4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06E4C">
        <w:rPr>
          <w:b/>
          <w:sz w:val="28"/>
          <w:szCs w:val="28"/>
        </w:rPr>
        <w:t>«</w:t>
      </w:r>
      <w:r w:rsidR="00072EB6" w:rsidRPr="00306E4C">
        <w:rPr>
          <w:b/>
          <w:bCs/>
          <w:sz w:val="28"/>
          <w:szCs w:val="28"/>
        </w:rPr>
        <w:t>КОНТЕКСТУАЛЬНЫЕ АСПЕКТЫ</w:t>
      </w:r>
      <w:r w:rsidR="00306E4C">
        <w:rPr>
          <w:b/>
          <w:bCs/>
          <w:sz w:val="28"/>
          <w:szCs w:val="28"/>
        </w:rPr>
        <w:t xml:space="preserve"> </w:t>
      </w:r>
      <w:r w:rsidR="00072EB6" w:rsidRPr="00306E4C">
        <w:rPr>
          <w:b/>
          <w:bCs/>
          <w:sz w:val="28"/>
          <w:szCs w:val="28"/>
        </w:rPr>
        <w:t>В ИССЛЕДОВАНИИ И ИЗУЧЕНИИ</w:t>
      </w:r>
      <w:r w:rsidR="00306E4C">
        <w:rPr>
          <w:b/>
          <w:bCs/>
          <w:sz w:val="28"/>
          <w:szCs w:val="28"/>
        </w:rPr>
        <w:t xml:space="preserve"> </w:t>
      </w:r>
      <w:r w:rsidR="00072EB6" w:rsidRPr="00306E4C">
        <w:rPr>
          <w:b/>
          <w:bCs/>
          <w:sz w:val="28"/>
          <w:szCs w:val="28"/>
        </w:rPr>
        <w:t>КОНФЛИКТОЛОГИЧЕСКОЙ КУЛЬТУРЫ</w:t>
      </w:r>
      <w:r w:rsidR="00306E4C">
        <w:rPr>
          <w:b/>
          <w:bCs/>
          <w:sz w:val="28"/>
          <w:szCs w:val="28"/>
        </w:rPr>
        <w:t xml:space="preserve"> </w:t>
      </w:r>
      <w:r w:rsidR="00072EB6" w:rsidRPr="00306E4C">
        <w:rPr>
          <w:b/>
          <w:bCs/>
          <w:sz w:val="28"/>
          <w:szCs w:val="28"/>
        </w:rPr>
        <w:t>СПЕЦИАЛИСТА</w:t>
      </w:r>
      <w:r w:rsidRPr="00306E4C">
        <w:rPr>
          <w:b/>
          <w:sz w:val="28"/>
          <w:szCs w:val="28"/>
        </w:rPr>
        <w:t>»</w:t>
      </w:r>
    </w:p>
    <w:p w:rsidR="009F6104" w:rsidRPr="00306E4C" w:rsidRDefault="009F6104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7C2D" w:rsidRPr="00306E4C">
        <w:rPr>
          <w:rFonts w:ascii="Times New Roman" w:hAnsi="Times New Roman" w:cs="Times New Roman"/>
          <w:sz w:val="28"/>
          <w:szCs w:val="28"/>
        </w:rPr>
        <w:t>Рост числа исследований по конфликтологии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приводит к необходимости их систематизации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через призму отдельных контекстов. Все конфликтные явления могут быть рассмотрены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том или ином ключе, обуславливающем, согласно А.А. Вербицкому, смысл и значение рассматриваемого феномена и входящих в него компонентов [6]. Важным в этой связи является учет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принципов контекстуального анализа явления: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принципа расширения, принципа вариативности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(многообразия), принципа взаимосвязи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306E4C" w:rsidRP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4C">
        <w:rPr>
          <w:rFonts w:ascii="Times New Roman" w:hAnsi="Times New Roman" w:cs="Times New Roman"/>
          <w:b/>
          <w:bCs/>
          <w:sz w:val="28"/>
          <w:szCs w:val="28"/>
        </w:rPr>
        <w:t>КРОСС-КУЛЬТУРНЫЙ КОНТЕКСТ</w:t>
      </w: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Стремительный процесс глобализации характеризуется тем, что в сфере просвещения, бизнеса, досуга и общественных отношений значительно растет число контактов между представителями различных культур. Однако материалы исследований иммигрантов и временных переселенцев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свидетельствуют о том, что в ближайшем будущем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смешения культур не предвидится. Более того, этнографические описания изобилуют забавными примерами коллизий, возникающих между исследователями и местными жителями на почве несовпадения их культурных обычаев, норм поведения, ритуалов и т.д. Все это свидетельствует о необходимости более тщательного исследования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особенностей взаимодействия различных культур, а не просто сравнения их отдельных представителей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Как отмечает Н.В. Гришина [9, с. 263], когда человек «определяет» ситуацию как конфликтную,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он начинает вести себя в соответствии с этим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определением по «законам» конфликта, имеющим определенный культурный контекст. Здесь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можно вспомнить М. Мид, которой принадлежит идея о необходимости различия среди культур трех типов: сотрудничающих, соперничающих и индивидуалистических. При этом «культура сотрудничества» свойственна замкнутым группам, в рамках которых человек обладает определенной позицией и гарантированной безопасностью, а его положение не зависит от его инициативы и личных притязаний. В других же типах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культур человек не чувствует себя в безопасности, пока не убедится в своем несомненном превосходстве [25]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Определяя направление, в котором ожидается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развитие кросс-культурных исследований и культурной психологии в начале нового тысячелетия,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 xml:space="preserve">Г. Гарднер [8] называет его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контекстуализацией,</w:t>
      </w:r>
      <w:r w:rsidR="00C03B8F" w:rsidRPr="00306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«или представлением о том, что поведение не может быть в достаточной мере изучено или понято вне контекста». Также он отмечает, что контекстуализация и признание важной роли влияния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культурных факторов на развитие ни в коей мере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 являются новыми подходами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Обзор кросс-культурных исследований поведения людей в конфликте был сделан, в частности, Питером Б. Смитом (2003)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Прежде всего исследователями отмечаются различия в стратегиях поведения в конфликте у представителей коллективистических и индивидуалистических культур. При этом сравнивается использование пяти широко известных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стратегий-подходов: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сотрудничество — подход, предполагающий одинаково высокий уровень озабоченности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собственными интересами и интересами противной стороны;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состязание — высокий уровень озабоченности собственными интересами и невнимание к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интересам другой стороны;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компромисс </w:t>
      </w:r>
      <w:r w:rsidR="007B7A3D" w:rsidRPr="00306E4C">
        <w:rPr>
          <w:rFonts w:ascii="Times New Roman" w:hAnsi="Times New Roman" w:cs="Times New Roman"/>
          <w:sz w:val="28"/>
          <w:szCs w:val="28"/>
        </w:rPr>
        <w:t>-</w:t>
      </w:r>
      <w:r w:rsid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сдержанное отношение как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к собственным интересам, так и к интересам другой стороны;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примирение / уступка — первоочередное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внимание уделяется интересам противной стороны при низком уровне собственной заинтересованности;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избегание — низкая озабоченность как своими интересами, так и интересами другого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Так, Трубински, Тинг-Туми и Лиин обнаружили,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 тайваньские студенты при разрешении конфликтов между собой чаще прибегают к «уступкам», «уклонению», «компромиссам», «сотрудничеству», чем это свойственно имеющим более высокий уровень индивидуализма американцам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Моррис и его коллеги сравнивали предпочтения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студентов в отношении соперничества и избегания конфликтов в США, на Филиппинах, в Китае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(Гонконг) и Индии. По сравнению с представителями других культур у американцев были более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высокие показатели стремления к соперничеству,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 у китайцев — избегания конфликтов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Несочетаемость подходов к разрешению конфликтов иллюстрируется переговорами между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израильтянами (индивидуалистическая группа)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арабами (коллективистическая группа), в ходе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которых обе стороны обвиняют друг друга в недобросовестности. Согласно Грифату и Катриэлю, подход арабов к межличностным отношениям предполагает взаимозависимость, сотрудничество, уважение, участие, использование обходных путей, хитрость, экспансивность, намеки и метафоры. Израильтяне же часто используют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подход к межличностным отношениям, предполагающий прямые, без обиняков, убедительные,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настойчивые заявления. Столь разные подходы,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возможно, являются помехой для переговоров и ведут к неудовлетворенности как процедурой,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так и результатами ведения переговоров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Есть масса оснований полагать, что люди, взаимодействующие с представителями чужой культуры, ведут себя с ними иначе, чем с представителями собственной группы. Показано, что группа, которая состоит из 10 человек, представляющих 10 разных культур, значительно отличается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 группы, которая включает по пять человек из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двух разных культур, поскольку во втором случае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группа будет поляризованной. Разнородные по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составу группы в итоге вырабатывают определенные модели совместной деятельности. Поляризованным группам угрожает возможная несовместимость и противостояние двух фракций. Изучая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47 групп студентов в школах бизнеса в Великобритании и пять групп в многонациональной американской организации в Юго-Восточной Азии,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Эрли и Мозаковски обнаружили, что группы, работавшие более эффективно, были однородными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или разнородными, но не поляризованными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Существует ряд исследований, посвященных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проблемам совместной деятельности руководителей и подчиненных, принадлежащих к разным культурам. Петерсон, Пенг и Смит обнаружили, что, когда в США открылось японское предприятие, служащие поначалу более позитивно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реагировали на нажим со стороны начальников</w:t>
      </w:r>
      <w:r w:rsid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японцев, нежели начальников-американцев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Позднее это разграничение исчезло. Смит, Ванг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Лейнг изучали китайских менеджеров, работавших в Китае на предприятии в сфере гостиничного бизнеса, начальниками которых были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 китайцы. Самые большие проблемы возникали, когда начальниками были японцы, а минимальные трудности отмечались при работе с начальниками из Китая (Гонконга или Тайваня)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Подчиненные-китайцы говорили о том, что оптимальный уровень эффективности в ходе непосредственной коммуникации отмечается при работе с управляющими из западных стран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Группа авторов собрала отчеты китайских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американских менеджеров, касающихся случаев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межкультурных и внутрикультурных разногласий,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имевших место на международных предприятиях, расположенных на территории Китая. По материалам этих отчетов был составлен лист типичных случаев разногласий. Его предъявили выборке китайских и американских менеджеров, которых попросили рассказать о возможных способах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преодоления перечисленных проблем. В результате было обнаружено, что китайцы и американцы по-разному подходят к улаживанию внутрикультурных и межкультурных разногласий. Американцы докладывают начальству о внутрикультурных разногласиях, а межкультурные разногласия игнорируют или стараются не вмешиваться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них. Китайцы стремятся пристыдить коллег, принадлежащих к их культуре, и преподать им урок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нравственности, а в случае конфликта между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представителями разных культур стараются исправить ситуацию, используя обходные пути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Специфические формы разрешения конфликтов, принятые в одних культурных группах, могут оказаться малопонятными и даже несправедливыми с точки зрения представителей других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групп. Примером здесь может служить корейская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циклическая структура разрешения конфликтов,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описанная Хо и Парком [29, с. 620]. Она представляет собой цикл из четырех стадий, сочетающий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стремление к сохранению гармонии и устранению конфронтации: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выстраивание контекста;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сглаживание;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принуждение;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снятие напряжения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Задача выстраивания контекста заключается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поиске точек соприкосновения конфликтующих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сторон: происходит обмен информацией и создание эмоциональных связей. На этапе сглаживания основное внимание уделяется поиску решения, которое не оскорбит чувств противной стороны. Принуждение предполагает использование официальной и неофициальной власти, чтобы заставить другую сторону подчиниться. В данном случае принято обращаться к влиятельным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лицам, что связано с высокими показателями дистанции по отношению к власти в Корее. Наконец, в ходе снятия напряжения основной задачей является восстановление отношений между участниками конфликта с помощью совместных застолий и хорового пения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Такая циклическая структура разрешения конфликта существенно отличается от состязательного подхода американцев, который, как правило, не предполагает совместных действий, обращения к влиятельным лицам для подчинения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противной стороны и снятия напряжения после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улаживания конфликта. Соперничество и конкуренция являются основополагающими принципами жизни западной цивилизации: ее динамизм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силу обеспечила, по мнению многих обществоведов, именно конкуренция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Мнение о том, что если народы, расы и религиозные группы будут больше знать друг о друге и взаимодействовать, то существующие между ними подозрительность и враждебность исчезнут сами собой, верно лишь отчасти. Контакт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между группами не всегда приводит к разрядке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конфликта и способен в некоторых случаях усилить враждебность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основе этнических конфликтов могут лежать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многочисленные различия: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языковые;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религиозные;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ценностные;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поведенческие;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различия в обычаях, традициях и т.д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Каждое из этих различий в определенных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условиях может стать поводом или причиной возникновения межэтнического конфликта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И.Е. Лысихин выделяет понятие «мифологическое мышление», феномен которого проявляется в социокультурных конфликтах. Суть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его заключается в том, что память сохраняет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различные факты прошлого, «а интеллект дорабатывает возможные варианты успешных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деталей»: в результате создается модель того,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«что могло бы быть… а может, и было». В результате создается «фантомная модель», которая может превратиться в программу действий [18, с. 48]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Народная память хранит победы и поражения,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обиды и «образы врагов», стереотипы конфликтного взаимодействия этносов в многочисленных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мифах, легендах, фольклоре, памятниках истории,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литературы и культуры. Весь этот груз может быть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использован в межэтническом противостоянии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для разжигания ненависти. Этнические особенности становятся особенно дестабилизирующим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фактором в условиях экономической и политической нестабильности и кризисных состояний общества, когда все прежние регуляторы межгрупповых, межэтнических отношений разрушаются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девальвируются, а новые складываются не сразу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Межэтнические конфликты как никакие другие отличаются остротой противоборства и жестокостью форм ведения борьбы. Начавшийся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 вызывает цепную реакцию, вовлекая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все новые и новые людские и иные ресурсы. Согласно В.А. Михайлову, межэтнический конфликт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развивается по принципу «воронки»: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на первом этапе происходит образование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«воронки противостояния», начинается накопление обид, формируется «образ врага»;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на втором этапе стороны плодят своих антидвойников (закон «заразного» причинения), «одномерных человеков» или «недочеловеков»;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на третьем этапе противостояние перерастает в антагонизм и события отныне разворачиваются по принципу зеркального отражения, когда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практически все дела и поступки возвращаются с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эффектом бумеранга [22]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Принцип зеркального отражения впервые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был исследован американским ученым Ю. Бронфенбренером на примере взаимного восприятия американцев и русских в 1960-х гг., позднее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был подтвержден другими аналогичными исследованиями, например при анализе сообщений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армянской и азербайджанской прессе по поводу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конфликта в Нагорном Карабахе. Во всех этих исследованиях были получены фактически одни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те же результаты: обе стороны обвиняли противника в одних и тех же грехах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Полностью разрешить межэтнический конфликт непросто. Пока существуют этносы, будут возникать противоречия в их взаимодействии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Между тем уже разработаны и используются способы снижения межэтнической напряженности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Согласно Н.И. Семечкину, для действительного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ослабления напряженности этносов необходимо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наличие нескольких условий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1. В процессе знакомства должна обнаружиться такая информация, которая бы опровергала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уже имеющиеся у групп представления. Для того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чтобы группы узнали друг друга с положительной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стороны и убедились в ошибочности своих прежних представлений, взаимодействие между ними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должно быть достаточно долгим, всесторонним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глубоким. К сожалению, ситуация конфликта подталкивает обе стороны к поиску не положительных, а отрицательных характеристик в облике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противника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2. Контакты и взаимодействие не должны ограничиваться на уровне отдельных членов одной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группы с членами другой, а осуществляться в масштабе «группа — группа». Например, мнение 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россиянах за рубежом складывается из знакомства с теми нашими соотечественниками, которые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выезжают за границу, и если это «новые русские»,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искательницы «легких денег» на ниве сексуальных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услуг и порнобизнеса, «челноки», то у зарубежного обывателя формируется соответствующий отрицательный образ русского человека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3. Необходимо, чтобы члены групп, вступающих во взаимодействие, имели примерно одинаковый социальный статус или обладали одинаковым уровнем влияния [12]. Например, когда после открытия границ во Владивостоке появились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первые китайцы, искавшие работу, то у многих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жителей города по отношению к ним сформировалось пренебрежительное отношение, поскольку жители соседней страны плохо выглядели. Отношение к китайцам изменилось, когда в город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стали приезжать не безработные, а солидные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обеспеченные туристы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4. Четвертое условие: межгрупповые контакты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способны ослабить напряжение лишь в том случае, когда имеют официальную поддержку и располагающее к взаимодействию освещение в СМИ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Например, если сообщается о преступлении, совершенном человеком иной национальности, 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подобная новость может способствовать не снижению эмоциональной напряженности, а ее усилению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Следует отметить, что исследование кросскультурных аспектов конфликтного взаимодействия сталкивается со значительными трудностями, связанными с языковыми, психологическими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политическими барьерами, но это не снижает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их значимости и актуальности. В России проблема кросс-культурных аспектов конфликтного взаимодействия стала актуальной в последние десятилетия, что связано с экономическими и политическими процессами в обществе. Психологическая подготовка будущих руководителей к профилактике и разрешению конфликтов, имеющих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своей основе межнациональные различия, сегодня является наиболее актуальной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7B7A3D" w:rsidRPr="00306E4C" w:rsidRDefault="007B7A3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3D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4C">
        <w:rPr>
          <w:rFonts w:ascii="Times New Roman" w:hAnsi="Times New Roman" w:cs="Times New Roman"/>
          <w:b/>
          <w:bCs/>
          <w:sz w:val="28"/>
          <w:szCs w:val="28"/>
        </w:rPr>
        <w:t>ПРОСТРАНСТВЕННО-ВРЕМЕННОЙ</w:t>
      </w:r>
      <w:r w:rsidR="00C03B8F" w:rsidRPr="0030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b/>
          <w:bCs/>
          <w:sz w:val="28"/>
          <w:szCs w:val="28"/>
        </w:rPr>
        <w:t>КОНТЕКСТ</w:t>
      </w: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Конфликт характеризуется определенной протяженностью во времени и пространственным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расположением. Н.И. Леонов говорит в этой связи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 пространственных и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х границах конфликта. Пространственные границы конфликта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определяются территорией, на которой происходит конфликт.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е границы — это продолжительность конфликта, его начало и конец, которые также могут быть представлены субъективным переживанием ситуации конфликта [17, с. 13]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 мнению А.Я. Анцупова, знание структуры пространства и понимание своего места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нем поможет любому человеку более грамотно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реагировать на любые предконфликтные ситуации, жить масштабнее и интереснее. Причем чем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шире пространственные границы мировосприятия человека, тем реже он испытывает стресс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менее склонен к конфликтам. Соответственно, если ежедневно по 3–5 минут утром наблюдать солнце, вечером — луну и звезды, стараясь наглядно представить расстояние до них, если во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время этих наблюдений мысленно путешествовать по своему городу, району, стране, планете,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Солнечной системе, Галактике, то через три месяца таких упражнений не только исчезнет стрессовое состояние, но и потеряют остроту многие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межличностные и внутриличностные конфликты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[2, с. 154–156]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е характеристики конфликта представлены, в частности, Б.И. Хасаном и интерпретированы им следующим образом: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как уже существующая действительность,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событие, разворачивающееся одновременно с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его восприятием и описанием;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как прошедшее событие;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как предстоящее событие [35, с. 78–82]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первом случае высока степень неопределенности и не все параметры ситуации могут быть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достаточно подробно и качественно описаны. Во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втором — учитываются не только факты, но и результаты и последствия свершившегося события,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 этом завершенность может быть кажущейся и всякий раз ставить вопрос о возможности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латентного продолжения события. В третьем —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конфликтная ситуация описывается как возможная исходя из конфликтогенности ситуации, содержащей предпосылки будущего конфликта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Началом конфликта, согласно Б.И. Хасану, является момент переорганизации действий и приобретение ими конфликтного характера. Моментом его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окончания служит появление автономной организации бывших в столкновении действий. Внешнее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прекращение конфликтного взаимодействия вовсе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 означает его окончание и завершение конфликтной ситуации. Конфликт может перейти во внутренний план, а затем развернуться и продолжиться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другом месте и в другое время [35, с. 80]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Выбор стратегии, предпринимаемой для разрешения конфликта, также зависит от того, в каком именно времени осуществляется работа с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конфликтом — в прошедшем, настоящем или будущем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Для работы с уже завершившимся конфликтом (с учетом того что конфликт, скорее,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преобразовался и принял латентную форму) используются психотерапевтические стратегии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Психотерапия, как известно, имеет дело с феноменом индивидуального переживания события,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уже свершившегося и имеющего для индивида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негативные последствия. Вмешательство специалиста может касаться только психического состояния и персонального отношения пациента к случившемуся. Такое подключение специалиста используют хорошо известные в психотерапии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консультировании подходы и соответствующие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им техники (З. Фрейд, К. Хорни, Н. Пезешкиан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др.), направленные на снижение плохого самочувствия, восстановление самооценки, отреагирование негативных эмоций, освобождение от чувства вины и т.д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Послеконфликтный подход, в свою очередь,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освобождает ресурсы для работы с актуальным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конфликтом, варианты работы с которым активно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развиваются в последнее время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этом случае деятельность специалиста направлена на урегулирование отношений между конфликтующими сторонами. Исследования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этой области позволяют рассматривать данный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подход как конструктивный, формирующий установки на продуктивную функцию конфликта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создать предпосылки его адекватного разрешения. При этом, как отмечает Б.И. Хасан, посредничество ни в коем случае не претендует на стратегию разрешения конфликта, эта работа направлена на организацию процесса, ведущего к разрешению процесса, для которого неприемлемыми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являются насильственные действия [35, с. 99]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Рассмотрение конфликта в континууме от будущего к настоящему характерно для решения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задач образования. Подготовка человека к продуктивной жизнедеятельности, личностной самореализации, несомненно, связана с овладением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им системой знаний, умений, а также развитием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аналитических способностей и качеств личности,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необходимых для предотвращения возможных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деструктивных последствий конфликта и максимизации конструктивных эффектов. В этой связи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Б.И. Хасан ставит задачу обучения продуктивному конфликтованию, согласно которой конструирование продуктивно-ориентированного конфликта должно выступать в образовательном процессе не только средством, но и содержательным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компонентом. Тем самым можно формировать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специальные способности к разрешению конфликтов [35, с. 108]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А.Я. Анцупов также говорит о необходимости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расширения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х границ мировосприятия,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которое обогащает человека опытом многих поколений людей, живущих до них [2]. Знание истории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цивилизации неизбежно дает понимание того,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абсолютно все несчастья и проблемы, возникающие в нашей жизни, уже миллионы раз случались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 других людей. Они эти конфликты и стрессы как</w:t>
      </w:r>
      <w:r w:rsidR="00306E4C">
        <w:rPr>
          <w:rFonts w:ascii="Times New Roman" w:hAnsi="Times New Roman" w:cs="Times New Roman"/>
          <w:sz w:val="28"/>
          <w:szCs w:val="28"/>
        </w:rPr>
        <w:t>-</w:t>
      </w:r>
      <w:r w:rsidRPr="00306E4C">
        <w:rPr>
          <w:rFonts w:ascii="Times New Roman" w:hAnsi="Times New Roman" w:cs="Times New Roman"/>
          <w:sz w:val="28"/>
          <w:szCs w:val="28"/>
        </w:rPr>
        <w:t>то пережили. Значит, переживем и мы. К тому же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даже ориентировочное знание истории развития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 земле показывает исключительную краткость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нашего собственного существования. Если условно представить, что жизнь на Земле возникла всего год назад, то человек живет последние 3,8 секунды этого года, поэтому вряд ли стоит тратить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ее на мелкие ссоры, интриги, обиды и другие мелочи. Расширение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х границ, по мнению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А.Я. Анцупова, заметно повышает общую культуру человека, значительно усиливает философский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компонент его мировоззрения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Таким образом, мы видим подтверждение необходимости развития конфликтологической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культуры личности, которая определяется пространственными и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ми границами мировосприятия человека и может иметь отношение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 протекающему в настоящее время конфликту,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обеспечивая его конструктивное разрешение, 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прошедшему, определяя характер его ментальной переработки, а также к профилактике и прогнозированию будущих конфликтов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7B7A3D" w:rsidRPr="00306E4C" w:rsidRDefault="007B7A3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3D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4C">
        <w:rPr>
          <w:rFonts w:ascii="Times New Roman" w:hAnsi="Times New Roman" w:cs="Times New Roman"/>
          <w:b/>
          <w:bCs/>
          <w:sz w:val="28"/>
          <w:szCs w:val="28"/>
        </w:rPr>
        <w:t>ВНУТРИЛИЧНОСТНЫЙ КОНТЕКСТ</w:t>
      </w:r>
      <w:r w:rsidR="00C03B8F" w:rsidRPr="0030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b/>
          <w:bCs/>
          <w:sz w:val="28"/>
          <w:szCs w:val="28"/>
        </w:rPr>
        <w:t>КОНФЛИКТОЛОГИЧЕСКОГО ЗНАНИЯ</w:t>
      </w: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Роль внутриличностных факторов в жизнедеятельности человека представлена достаточно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широко в психологических исследованиях. Практически в любом случае конфликт является производным внутреннего психического мира людей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Известное положение С.Л. Рубинштейна о том,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 внешнее преломляется через внутреннее,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имеет непосредственное отношение к внутреннему контексту. Среди составляющих внутреннего контекста можно, в частности, назвать представления, смыслы, ценности, установки, стремления личности и др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зарубежной психологии индивидуально</w:t>
      </w:r>
      <w:r w:rsidR="00306E4C">
        <w:rPr>
          <w:rFonts w:ascii="Times New Roman" w:hAnsi="Times New Roman" w:cs="Times New Roman"/>
          <w:sz w:val="28"/>
          <w:szCs w:val="28"/>
        </w:rPr>
        <w:t>-</w:t>
      </w:r>
      <w:r w:rsidRPr="00306E4C">
        <w:rPr>
          <w:rFonts w:ascii="Times New Roman" w:hAnsi="Times New Roman" w:cs="Times New Roman"/>
          <w:sz w:val="28"/>
          <w:szCs w:val="28"/>
        </w:rPr>
        <w:t>психологические детерминанты конфликтного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поведения обусловлены тем, к какому теоретическому направлению в психологии принадлежит автор. Так, Ж. Пиаже не уделял особого внимания социальному или культурному контексту,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 когнитивное развитие в своих исследованиях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он рассматривал как достижение личности, на которое внешние факторы оказывают опосредованное влияние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 целью прогноза поведения человека в различных ситуациях исследователи пытались выявить круг наиболее универсальных черт личности. Из множества подходов к этому вопросу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большинство авторов выделяют всего три: теорию Кэттела 16 PF, «Пятерку Норманна» и систему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PEN Г. Айзенка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Конфликт может быть детерминирован не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только дисбалансом и противоречием внутренних составляющих субъекта, но и внешней средой. В первом случае говорят о внутреннем конфликте, во втором — о внешнем конфликте. В действительности же все внешние конфликты отражают наличие внутренних конфликтов как своих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существенных причин. Существование внутреннего конфликта парализует нормальную активность человека (внутреннюю и внешнюю). Например, человек с низкой самооценкой, типичным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показателем внутриличностного конфликта может специально искать или создавать конфликтные ситуации для ее подтверждения, испытывая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облегчение и в то же время усиливая свое страдание от того, что он в очередной раз не ошибся в собственной никчемности [31]. В данном случае срабатывает эффект самоподтверждающихся пророчеств, приводящий к тому, что индивид, если даже он сам добьется успеха, будет объяснять его не как собственное достижение, а как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благоприятное стечение обстоятельств или простое везение [12]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Согласно теоретическим положениям символического интеракционизма, влияние ситуаций, с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которыми сталкиваются люди, является опосредованно активной, символически-когнитивной переработкой, происходящей в сознании людей. В интеракционизме отсутствует необходимость определять личность вне контекста, а ситуации — независимо от людей, в которых они находятся. Как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показали многочисленные исследования, оценка жизненных ситуаций зависит не только от физических параметров (жарко / холодно), но и от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психологических, т.е. одни и те же ситуации могут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по-разному представать в сознании разных групп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Так, в своих представлениях о социальных эпизодах уверенные люди с разными социальными навыками склонны оценивать ситуацию по тому, насколько она им интересна, а люди недостаточно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уверенные в себе и не обладающие социальными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навыками, рассматривают ситуацию с точки зрения ее способности провоцировать тревогу [13]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 мнению основоположника когнитивноповеденческой терапии А. Эллиса, реакции человека на внешние воздействия и его поведение зависят не столько от особенностей реальной ситуации, сколько от его собственных установок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Например, в ходе исследования руководителей было выявлено, что наиболее сильные эмоциональные затруднения у них вызывают ситуации, когда необходимо отказать подчиненному в какой-то его просьбе. Даже абсолютная обоснованность отказа не снимала возникающие 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руководителя негативные переживания, а его частые сетования в этом случае сводились к тому,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 подчиненный не хочет входить в его обстоятельства, не хочет его понимать и т.д. Основная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причина подобных эмоциональных трудностей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заключается в тревоге за возможное недовольство подчиненного, которое не может иметь для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руководителя никаких иных последствий, кроме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угрозы его установке типа «все должны меня любить и уважать» [9]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Что касается подчиненного, то ожидание им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агрессивной санкционирующей реакции руководителя в ответ на невыполненное задание провоцирует защитное упреждающее поведение, которое расценивается руководителем как агрессивное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ходе когнитивно-поведенческой терапии индивид с помощью терапевта «заменяет» свои иррациональные установки / представления, которые являются причиной неадекватного поведения и переживаний, на более конструктивные,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позволяющие изменить свое эмоциональное отношение к происходящему и найти более эффективные стратегии реагирования и выстраивания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отношений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Важную роль среди личностных факторов конфликта играют ценностные ориентации людей,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выражающиеся в тех моральных, идеологических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других принципах, на основе которых субъект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противоборства оценивает характер конфликта и строит свое поведение в этой ситуации. На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базе ценностных ориентаций происходит вычленение и дифференциация объектов конфликта по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их значимости, решается вопрос о том, следует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ли вообще участвовать в конфликте. Например,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 поводу одного и того же предмета линия поведения религиозного и светского человека может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быть совершенно различной. Там, где один будет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стремиться избежать конфликта, руководствуясь принципами «не убий» и «возлюби ближнего»,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другой, напротив, может демонстрировать агрессивное поведение, руководствуясь принципом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«око за око», «кто не с нами, тот против нас» и т.д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число внутриличностных факторов, влияющих на поведение человека в конфликтной ситуации, несомненно, можно включить такие особенности личности, как психологическая устойчивость, толерантность и др. Общая характеристика этих феноменов дана, в частности, А.Я. Анцуповым, С.В. Баклановским [3]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Психологическая устойчивость определяется ими как характеристика личности, состоящая в сохранении оптимального функционирования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психики в условиях фрустрирующего и стрессогенного воздействия трудных ситуаций. Данное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свойство личности, формирующееся одновременно с ее развитием, зависит от нескольких характеристик: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типа нервной системы;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опыта и профессиональной подготовки;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навыков и умений поведения и деятельности;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уровня развития основных познавательных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структур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Показателем устойчивости является вариативность, которая рассматривается как гибкость, быстрота приспособляемости к постоянно меняющимся условиям жизнедеятельности, высокая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мобильность психики при переходе от одной задачи к другой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Конфликтоустойчивость личности — специфическое проявление психологической устойчивости, оно рассматривается как способность человека оптимально организовать свое поведение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трудных ситуациях социального взаимодействия,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бесконфликтно решать возникшие проблемы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отношениях с другими людьми. Если человек может не отвечать раздражением на раздражение,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 он способен обходить конфликтную ситуацию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стороной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Согласно М.М. Кашапову, конфликтоустойчивость означает способность изменить что-то в самом себе или отказаться от стремления заставить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других согласиться с вами. Она проявляется в умении взять ситуацию под контроль, встать во главе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конфликта, взять инициативу в свои руки, держать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себя в руках, посмотреть на разногласия как снаружи, «глазами оппонента», так и изнутри [15, с. 81]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Толерантность рассматривается в литературе прежде всего как уважение и признание равенства мнений партнеров, отказ от доминирования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насилия и предполагает готовность человека принять окружающих такими, какие они есть, и взаимодействовать с ними на основе согласия [21, с. 97]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Толерантность соотносят с интолерантностью —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нетерпимостью, проявлениями которой, по мнению многих ученых, являются: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предубеждения, предрассудки, негативные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стереотипы (мнение о человеке как о представителе определенной группы, т.е. иной культуры,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национальности, расы, пола, религии и т.д.) — национализм, шовинизм, расизм;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насилие в поступках и в речи — преследования, запугивания, угрозы, репрессии, геноцид,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оскорбления, насмешки, ярлыки, прозвища;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экстремизм во взглядах и поступках — терроризм, фашизм, осквернение религиозных и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культурных символов;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эксплуатация;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дискриминация, изоляция в обществе — по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F57C2D" w:rsidRPr="00306E4C">
        <w:rPr>
          <w:rFonts w:ascii="Times New Roman" w:hAnsi="Times New Roman" w:cs="Times New Roman"/>
          <w:sz w:val="28"/>
          <w:szCs w:val="28"/>
        </w:rPr>
        <w:t>половому признаку, мигранофобия [19]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Б.М. Теплов отмечал, что у человека могут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быть развиты все общественно важные свойства,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которые отличаются у разных людей, проявляясь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 мере необходимости. Не исключается также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ситуация, при которой роль ведущих личностных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качеств могут выполнять то одни, то другие свойства, что возможно при попытке остановить развитие конфликта. Например, если ситуация грозит излишне большими потерями для человека,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 он будет использовать стратегию избегания, 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если реализация актуальной потребности невозможна без возникновения конфликта, то может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проявиться конфликтность человека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Немаловажным фактором, влияющим на поведение человека в конфликтной ситуации, является «образ ситуации», «образ другого» и «образ себя». Так, согласно исследованиям Н.В. Гришиной, из психологических составляющих «образа другого» лишь 24,0% от общего числа имели позитивный или нейтральный характер, все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остальные содержали выраженные негативные оценки. По данным исследования, 31,2% касаются характеристик эмоционального поведения, 14,6% указывают на эгоистические черты характера и поведения, 11,5% — на осуждаемые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привычки, 9,3% — на коммуникативные проблемы, 6,2% — на плохие отношения с окружающими, 3,1% — на внешние недостатки. Психологические характеристики собственного образа в то же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время имеют откровенно позитивный характер и составляют 66,7% от общего числа оценок, 18,5%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приводят собственные недостатки в смягчающей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форме, нейтральная самооценка составляет 7,4%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Однозначно негативную окраску содержат собственные оценки в 7,4% случаев. Результаты исследования отражают тенденцию к неуклонному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возложению ответственности за конфликт на этого «другого» и наделению его «плохими» чертами [9]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У каждого человека еще до момента непосредственной встречи (или во время нее) уже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есть какое-то представление о другом человеке, какие-то ожидания, связанные с его поведением или действиями, поэтому он начинает вести себя в соответствии со своими представлениями и ожиданиями для их подтверждения. Дальнейшие события, как правило, подтверждают эти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представления. Подобное поведение характерно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условиях взаимодействия руководителя и работников в организации, т.е. срабатывает закон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самореализующихся (самоосуществляемых) пророчеств [23, с. 137]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качестве основного механизма этого закона выступает селективное восприятие — после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 xml:space="preserve">формирования негативных представлений об оппоненте вновь поступающая информация испытывает искажающее воздействие этих представлений. Самоосуществляющееся пророчество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C03B8F" w:rsidRPr="00306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ожидание негативного поведения от оппонента,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вызывающего враждебные действия по отношению к нему. Разрыв общения создает основания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для сохранения негативных установок, поскольку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ограничивается приток позитивной информации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 оппоненте. Действие указанных механизмов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бывает ярко выражено, поэтому при разрешении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конфликтов, особенно острых и ожесточенных,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необходимо прежде всего выявить и нейтрализовать влияние этих механизмов и лишь затем обсуждать собственные причины конфликта [16]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Если же реальные факты не подтверждают наших ожиданий, мы склонны в большей степени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сетовать на сложившуюся ситуацию и на другого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человека, настаивая на своей правоте и собственной оценке существующего положения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«Самоосуществляющееся пророчество, — пишет Р. Мертон, — это изначально ложное определение ситуации, порождающее новое поведение, которое приводит к тому, что первоначально ложное представление становится истинным»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Автор такого пророчества будет приводить фактическое развитие событий в качестве доказательства того, что он с самого начала был прав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[34, с. 146]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 мнению М. Снайдера, мы являемся активными творцами образа другого человека, хотя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считаем, что воспринимаем его объективно. Это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значит, что начальное впечатление о человеке «каков он на самом деле» определяет поведение по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отношению к нему, а поведение вызывает ответную реакцию человека таким образом, что наши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первоначальные впечатления и ожидания подтверждаются. Из этого можно сделать еще один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вывод: то, что мы считаем привлекательным или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отталкивающим, страшным или нестрашным, красивым или уродливым в другом человеке, зачастую является отражением наших собственных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качеств, которыми мы посредством механизма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проекции, открытого З. Фрейдом, наделяем других людей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Явление «самоисполняемых ожиданий» как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следствие межличностного взаимодействия подтверждено множеством исследований. В ходе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одного из них экспериментаторы сообщали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участникам противостояния о настрое их противника — враждебном или дружелюбном. Человек, убежденный в том, что его соперник настроен враждебно, действовал против партнера более жестко и агрессивно, чем в случае отсутствия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подобных ожиданий [27]. В исследовании Картиса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Миллера людям, которым предстояло участвовать в разговоре, в одном случае сообщали,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собеседники их любят и хорошо к ним расположены, а в другом, напротив — не особенно их любят. Те, кто был уверен, что нравятся собеседнику, были склонны отвечать ему взаимным расположением, были более откровенны, тон их голоса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был теплым, мягким, и в целом обстановка была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более доброжелательной. Согласно Н.И. Леонову, образы социальных ситуаций, к которым относится образ конфликтной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ситуации, по своему происхождению есть часть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образа мира, они определяют возможность познания и управления поведением. Образ конфликтной ситуации — это организованная репрезентация конфликтной ситуации в системе знаний субъекта [17, с. 29]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Персонифицировать «образ врага» может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целая группа, вследствие чего в ней преувеличиваются отрицательные черты и затушевываются положительные. Далее «враг» дегуманизируется, т.е. ему отказывают в праве на статус человеческого существа («они — звери, чудовища»),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чем больше одна сторона настаивает на своей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правоте, тем больше это действие вызывает противодействие и психологическую блокаду — оппоненты «глохнут» и «слепнут» к аргументам друг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друга [10]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Сегодня существует множество исследований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личностных качеств людей, но исследований реальных ситуаций недостаточно. Между тем реальное поведение человека во многом определяется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взаимодействием ситуации и личностных черт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7B7A3D" w:rsidRPr="00306E4C" w:rsidRDefault="007B7A3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3D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4C">
        <w:rPr>
          <w:rFonts w:ascii="Times New Roman" w:hAnsi="Times New Roman" w:cs="Times New Roman"/>
          <w:b/>
          <w:bCs/>
          <w:sz w:val="28"/>
          <w:szCs w:val="28"/>
        </w:rPr>
        <w:t>ВОЗРАСТНОЙ КОНТЕКСТ</w:t>
      </w: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Многочисленные исследования свидетельствуют о влиянии возраста на характер конфликтов. В культурно-исторической психологии конфликт рассматривается как механизм возрастного развития: принято говорить о наличии разных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возрастных проблем и, соответственно, структуре потенциальных ситуаций, связанных с возрастом. Рассматривая периодизацию детского развития, Л.С. Выготский выделял критические и литические периоды [7]. На сегодняшний день установлено, что у людей во всех возрастных группах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рано или поздно возникают так называемые кризисы, а по сути внутриличностные конфликты, которые происходят из-за рассогласования внешних и внутренних контекстов, определяющих содержание и развитие конфликта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Также Л.С. Выготский считал, что ключевым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моментом является «социальная ситуация развития», отражающая место индивида в системе общественных отношений, его деятельности и новообразования в сфере сознания и личности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процессе перехода от одной возрастной ступени к другой может происходить достаточно глубокое преобразование указанных составляющих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возраста, и это сопровождается более или менее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выраженными конфликтами и противоречиями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жизни человека на определенных этапах его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развития появляются все новые притязания, ориентация на новые ценности или новые отношения, для достижения которых старые, испытанные средства оказываются непригодными, а новые еще не сформированными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Возрастные периоды отличаются характером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пережитых проблем индивида. Если говорить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 конфликтах раннего детства, то они наиболее пристально исследовались психоаналитиками. В предисловии ко второму изданию своей работы «Конфликты детской души» К. Юнг пишет о множественности возможных подходов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 этой проблеме: фрейдовской психологии с 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принципом удовольствия, адлеровской психологии с позиции принципа власти, с точки зрения развития логических процессов у ребенка,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наконец, с религиозно-психологических позиций. Сам Юнг считал свой подход психобиологическим, основанным на развитии у ребенка сексуального интереса, а также на значении мышления и понимания в решении душевных конфликтов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Конфликты более зрелых возрастов исследованы менее полно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периоде ранней взрослости часто возникают следующие типы кризисов: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сложность адаптации к социальным требованиям и условиям;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выбор будущей профессии;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нахождение референтной группы и т.д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Структура психофизиологического развития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взрослых сочетает в себе периоды подъемов,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спадов и стабилизации функций. Кризисы 30–33 лет обусловлены рассогласованием между жизненными планами человека и реальными возможностями: человек отсеивает незначимое, пересматривает систему ценностей. Нежелание идти на изменение в системе ценностей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приводит к росту противоречий внутри личности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Период 33–40 лет характеризуется как стабильный, в этом возрасте человек делает то,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хочет, ставит себе новые цели и добивается их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этом возрасте появляется необходимый уровень грамотности и компетентности в избранной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профессии, следовательно, у индивида возникает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потребность в признании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Возрастные рамки 40–45 лет считаются кризисным периодом, поскольку возникают противоречия между целостностью мировоззрения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однолинейностью развития. Таким образом, человек теряет смысл жизни. Для выхода из кризиса необходимо найти новые стремления в общечеловеческих ценностях, развитии интереса 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своему будущему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период от 45 до 50 лет человек по-настоящему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достигает зрелости, он хорошо уравновешивает свои потребности с потребностями других, обнаруживает сострадание и согласие с другими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людьми. Для многих этот период является периодом лидерства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Таким образом, в период взрослости происходит усиление социального развития личности,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включение ее в разные сферы общественных отношений и деятельности. Процесс развития личности при этом во многом зависит от уровня социальной активности и степени продуктивности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самой личности. Наличие указанных выше внутриличностных конфликтов среди взрослых людей разных возрастов подтвердило предположение, что возраст является весьма важным контекстом, который оказывает серьезное влияние на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жизнедеятельность человека и особенно его социальную адаптацию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Эмпирические доказательства возрастной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пред расположенности человека к «проблемности» тех или иных аспектов своего взаимодействия с окружающими часто приводятся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социально-психологических исследованиях отношений в группах или организациях. Например,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проведенном Н.В. Гришиной масштабном исследовании в производственных коллективах (в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котором участвовали более трех тысяч человек)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были выявлены бесспорные различия в оценках частоты конфликтов между работниками разных возрастов. На общем фоне явно выделялась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самая молодая группа работников, для которых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были характерны конфликты, связанные с проблемами их адаптации к производству и социальной ситуации в группе [9, с. 183]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Несомненно, что для разных возрастных групп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приемлемы свои специфические приемы и методы управления конфликтами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7B7A3D" w:rsidRPr="00306E4C" w:rsidRDefault="007B7A3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3D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4C">
        <w:rPr>
          <w:rFonts w:ascii="Times New Roman" w:hAnsi="Times New Roman" w:cs="Times New Roman"/>
          <w:b/>
          <w:bCs/>
          <w:sz w:val="28"/>
          <w:szCs w:val="28"/>
        </w:rPr>
        <w:t>ГЕНДЕРНО-ПОЛОВОЙ КОНТЕКСТ</w:t>
      </w: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конфликтологических исследованиях при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рассуждении об участниках конфликта обычно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учитываются обобщенные характеристики: статус, профессиональная принадлежность, ресурсные возможности. Исследований конфликтного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поведения мужчин и женщин, а также гендерных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отличий значительно меньше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Современная социология различает понятия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«пол» и «гендер» (gender). Первое из них традиционно используется для обозначения анатомофизиологических особенностей людей, на основе которых человеческие существа определяются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как мужчины или женщины. Пол человека (биологические особенности) считался фундаментом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первопричиной психологических и социальных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различий между женщинами и мужчинами. По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мере развития науки стало ясно, что с биологической точки зрения между мужчинами и женщинами гораздо больше сходства, чем различий. Многие исследователи придерживаются мнения,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единственное четкое и значимое биологическое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различие между женщинами и мужчинами заключается в роли продолжения рода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Сегодня очевидно, что такие типичные мужские признаки, как, например, высокий рост, большой вес, мускульная масса и физическая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сила, весьма непостоянны и гораздо меньше зависят от пола, чем было принято думать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(например, женщины из Северо-Западной Европы в целом выше ростом, чем мужчины из ЮгоВосточной Азии) [4, с. 15]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Помимо биологических отличий между людьми существуют разделение их социальных ролей, форм деятельности, поведения и эмоциональных характеристик. Антропологи, этнографы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историки давно установили относительность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представлений о типично мужском или типично женском: то, что в одном обществе считается мужским занятием (поведением, чертой характера, видом деятельности), в другом может определяться как женское. Разнообразие социальных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характеристик женщин и мужчин и принципиальное тождество биологических характеристик людей позволяют сделать вывод о том, что биологический пол не может служить всесторонним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объяснением различия социальных ролей, существующих в различных обществах. Таким образом, возникло понятие «гендер», означающее совокупность социальных и культурных норм, которые общество предписывает выполнять людям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зависимости от их биологического пола. Быть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обществе мужчиной или женщиной означает не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обладание определенными анатомическими особенностями, а выполнение предписанных гендерных задач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Влияние фактора пола на характер взаимодействия с другими индивидами в ситуации конфликта отмечают многие авторы, хотя число подобных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исследований гендерных различий невелико, 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 анализе существующих работ порой не всегда ясно, говорит ли ее автор о половых различиях или о гендерных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Считается, что женщины более эмоциональны, чутки к состоянию партнера и особенностям ситуации, терпеливы и склонны к стабильности. Мужчины же агрессивны, склонны к доминированию, риску, любят перемены. В конфликтной ситуации женщины и мужчины прибегают к различным тактикам: мужчины склонны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использовать крайние меры, например протесты, прямые угрозы, драки, женщины более осторожны, стараются соблюдать социальные нормы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выражают свое отношение к оппоненту косвенно, прежде всего эмоциональным неприятием,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бойкотом, изоляцией [28]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Е.Н. Богданов и В.Г. Зазыкин указывают на то,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конфликты в мужских коллективах по направленности, эмоциональным проявлениям, накалу, отношениям, способам противоборства существенно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отличаются от конфликтов в женских коллективах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мужских коллективах больше конфликтов, имеющих деловые основания, в женских — эмоциональных. В решении конфликтов мужчины ориентируются на выяснение задач, возникших ситуаций, 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женщины же ориентируются на нормы поведения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следование принятым в обществе стандартам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Конфликты между женщинами разрешить крайне сложно ввиду часто скрываемых мотивов, один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из которых, весьма распространенный, основан на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сильной внутренней состязательности у женщин,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ревности к чужим успехам и вниманию со стороны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окружающих [5, с. 116]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исследованиях Е.А. Тарасовой показано,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поведение мужчин в конфликтах во многом зависит от пола оппонента и в конфликтах с представителями своего пола они проявляют высокую уверенность и целеустремленность. Для женщин пол оппонента не является значимым фактором поведения, в конфликтах для них характерно стремление усилить свои ресурсы всеми возможными способами, преимущественно за счет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увеличения сторонников. В конфликте с мужчиной женщина отличается большей проницательностью и точностью оценочных суждений, у нее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обычно выше рефлексия поведения [34]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Согласно А.А. Чехалиной, стратегия профессионализации женщины направлена на преодоление противоречия между гендерной и половой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ролью [36, с. 191]. Профессиональная роль для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женщины носит второстепенный характер в ценностной картине мира и подчинена гендерной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Постоянное соотнесение стратегий профессионализации с гендерной ролью создает условия для напряжения личности, роста неудовлетворенности, а также ограничивает женщину в самореализации: профессиональные цели либо отсутствуют,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либо постоянно отодвигаются женщинами, либо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их достижение переживается как слишком «проблемное» [24]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Для большинства успешных женщин профессиональная и семейная роли являются одинаково значимыми, что часто служит причиной ролевого конфликта «работа — семья» и приводит 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дисгармонии в семейных отношениях. Особенно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остро этот конфликт выражен у молодых женщин,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которые пытаются совместить карьеру с созданием и сохранением семьи, испытывая при этом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значительное «ролевое напряжение». Построение карьеры часто сопровождается у женщин негативными эмоциональными переживаниями,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связанными с ощущением давления со стороны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семьи или руководства, чувством вины за недостаточное внимание к своим близким, особенно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детям, проблемой выбора «ребенок — карьера»,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ощущением собственной «неженственности»,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может отрицательно сказаться на их психическом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состоянии [36]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А.Е. Чирикова, проводя сравнительную характеристику деловых и личных качеств российских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мужчин и женщин, отмечает, что у женщин «Умение действовать в ситуации конфликта и угрозы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риска» по значимости стоит на третьем месте, 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 мужчин на шестом. При этом на первом месте 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женщин стоит «Умение идти на компромисс, гибко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вести переговоры, учитывая позиции других сторон», а у мужчин на первом месте — «Готовность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 изменениям, нововведениям», на втором — «Умение при необходимости навязывать свою позицию»; показатель «Умение идти на компромисс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гибко вести переговоры» у мужчин вообще не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значится [37]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Различия проявляются и в сферах, которые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мужчины и женщины считают наиболее конфликтными. Так, в исследовании Н.В. Гришиной женщины были склонны считать свои отношения с коллегами более конфликтными в тех аспектах, которые касались их личных потребностей (зарплата,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распределение премий, время отпусков, сменность работы и т.д.), тогда как мужчины отмечают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повышенную конфликтогенность организационных проблем (распределение обязанностей, производственные трудности и др.). Частоту конфликтов с руководителем мужчины оценивали как более высокую, связывая при этом причины возможных конфликтов с нарушением должностных инструкций (например, с необходимостью выполнения функций, не входящих в прямые обязанности), производственными трудностями, условиями труда и перспективами роста [9, с. 123]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Игли и Джонсон [38, c. 233–256] выявили, что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стиль руководства у женщин часто оказывается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более демократичным или ориентированным на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партнерские отношения, тогда как мужчины более авторитарны и директивны. Соответственно,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руководители-женщины чаще вовлекают своих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подчиненных в принятие решений. Руководители</w:t>
      </w:r>
      <w:r w:rsid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мужчины обычно не поощряют участия подчиненных в принятии решений и любят выполнять задачи так, как это нравится им самим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Подобное различие может быть обусловлено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тем, что у женщин более развиты навыки общения и межличностных отношений, что позволяет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им быть более искусными в нахождении компромиссов при совместном принятии решений. Другое возможное объяснение заключается в том,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 женщины-руководители часто сталкиваются с отрицательными установками по отношению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 женской компетентности и их статусу менеджеров, поэтому партнерский стиль лидерства позволяет им получить признание со стороны других, а совместное принятие решения укрепляет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их уверенность в себе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Считается также, что в кризисных ситуациях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женщина может выйти на первый план и стать лидером, защищая своих детей и свою семью. Чтобы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близкие не почувствовали серьезных лишений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периоды экономических кризисов, женщина пойдет на снижение своего должностного статуса,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но сохранит работу, не испытывая проблем с самооценкой. Напротив, мужчина, уволившийся по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какой-либо причине, может месяцами оставаться без работы, но не пойдет на снижение должностного положения и заработной платы, поскольку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для него это напрямую связано со снижением самооценки [30, с. 77]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Психологические различия между мужчинами и женщинами обуславливают специфику конфликтов между ними. Как считают А. Пиз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Б. Пиз: «Женщины критикуют мужчин за то,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 они бесчувственны, невнимательны, не умеют слушать, не проявляют теплоты, недостаточно сильно любят, предпочитают в постели заниматься сексом, а не любовью и оставляют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поднятой крышку унитаза. Мужчины критикуют женщин за то, что они плохо водят машину,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 умеют разобраться в дорожной карте и пытаются прочесть ее в перевернутом виде, за отсутствие чувства направления, за болтливость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неумение отделить главное от второстепенного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рассказе, за то, что редко просят заняться сексом, и за постоянно опущенную крышку унитаза. Когда раздается телефонный звонок, мужчина требует, чтобы приглушили музыку, выключили телевизор и помолчали, пока он разговаривает по телефону. Женщина беседует, не обращает внимания на шум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Женщина может говорить по телефону одновременно с готовкой блюда по новому рецепту, поглядывая при этом в телевизор. Она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может вести машину, накладывая косметику,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слушать радио одновременно, не переставая при этом говорить по мобильному телефону. Если же заговорить с мужчиной во время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бритья, вырастает вероятность того, что он порежется» [28]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Гендерные различия формировались на протяжении тысячелетий. Сейчас обычное их проявление в поведении уже не является намеренным и осознаваемым, хотя во многом они утратили возможность проявления своего первоначального предназначения, продолжая сохраняться в поведении. Осознание и понимание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гендерных различий позволит людям стать более адаптивными в жизни и гармоничными в отношениях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7B7A3D" w:rsidRPr="00306E4C" w:rsidRDefault="007B7A3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A3D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E4C">
        <w:rPr>
          <w:rFonts w:ascii="Times New Roman" w:hAnsi="Times New Roman" w:cs="Times New Roman"/>
          <w:b/>
          <w:bCs/>
          <w:sz w:val="28"/>
          <w:szCs w:val="28"/>
        </w:rPr>
        <w:t>КОММУНИКАТИВНЫЙ КОНТЕКСТ</w:t>
      </w:r>
    </w:p>
    <w:p w:rsid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Понятие «коммуникация» традиционно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рассматривается в курсе социальной психологии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структуре общения, наряду с перцептивной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интерактивной сторонами, принято выделять коммуникативную сторону, выражающуюся в обмене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информацией между субъектами общения [1]. При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этом «коммуникация», в частности, определяется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как «передача того или иного содержания от одного сознания (индивидуального или коллективного)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 другому посредством знаков» [32, с. 156]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характеристике коммуникативной стороны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общения исследуются: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структура коммуникативного акта;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средства коммуникации (вербальные и невербальные);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F57C2D" w:rsidRPr="00306E4C">
        <w:rPr>
          <w:rFonts w:ascii="Times New Roman" w:hAnsi="Times New Roman" w:cs="Times New Roman"/>
          <w:sz w:val="28"/>
          <w:szCs w:val="28"/>
        </w:rPr>
        <w:t xml:space="preserve"> барьеры коммуникации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Среди социально значимых качеств личности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принято также различать коммуникативные способности и коммуникативные склонности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последние годы значительное внимание уделяется коммуникативной компетентности личности, понимаемой как «совокупность навыков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умений, необходимых для эффективного общения» [27], как «ситуативная адаптивность и свободное владение вербальными и невербальными (речевыми и неречевыми) средствами социального поведения» [11], как «совокупность коммуникативных способностей, коммуникативных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умений и коммуникативных знаний, адекватных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коммуникативным задачам и достаточных для 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решения» [33]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Возникновение и характер протекания конфликта нередко связывается с используемыми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собеседниками словами и выражениями. Обычные способы поведения в конфликте заключаются либо в высказывании прямых негативных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оценок, либо в жалобах, либо в отстраненнорациональной интерпретации поведения партнера. Излишнее сочувствие тоже может провоцировать конфликт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F57C2D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качестве основных слов-конфликтогенов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деловом общении называются такие как: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слова, выражающие недоверие («вы меня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D120A7" w:rsidRPr="00306E4C">
        <w:rPr>
          <w:rFonts w:ascii="Times New Roman" w:hAnsi="Times New Roman" w:cs="Times New Roman"/>
          <w:sz w:val="28"/>
          <w:szCs w:val="28"/>
        </w:rPr>
        <w:t>обманываете», «я вам не верю», «вы не разбираетесь»);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слова-оскорбления;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слова-угрозы;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слова-насмешки;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слова-сравнения;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слова, выражающие отрицательное отношение («я тебя ненавижу»);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слова-долженствования («вы обязаны», «ты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D120A7" w:rsidRPr="00306E4C">
        <w:rPr>
          <w:rFonts w:ascii="Times New Roman" w:hAnsi="Times New Roman" w:cs="Times New Roman"/>
          <w:sz w:val="28"/>
          <w:szCs w:val="28"/>
        </w:rPr>
        <w:t>должен»);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слова-обвинения («вы все испортили»);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слова, выражающие категоричность («всегда», «никогда», «все», «никто») [26, с. 105]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Воспринимая перечисленные слова на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свой счет, собеседник вступает в борьбу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включает весь арсенал оборонительных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оправдательных средств. Подобное поведение можно объяснить тем, что человек более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чувствителен к словам других, нежели к собственным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Человеческий язык многообразен: для обозначения одного и того же явления в нем существуют слова-синонимы, носящие противоположную эмоциональную окраску. Например, синонимом слову «жадный» (негативная характеристика)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является слово «экономный» (позитивная характеристика)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Как отмечает Д. Майерс, любой язык предлагает нам для описания одного и того же и «словамурлыки», и «слова-рычалки». «Как мы назовем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того, кто ведет партизанские военные действия —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«террористом» или «борцом за свободу», — будет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зависеть от нашей точки зрения на причину. &lt;…&gt;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Когда «они» превозносят свою страну и народ —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это национализм; когда то же самое делаем «мы»,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это называется патриотизмом» [19, с. 37]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Особенности общения участников конфликта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друг с другом могут выступать диагностическим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фактором, отражающим характер протекания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конфликта. Симптомами, указывающими на избегание конфликта, являются: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снижение включенности в решение проблемы («Почему мы должны об этом заботиться?»);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быстрое принятие внушаемых решений;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отказ участников от анализа противоречивых аспектов проблемы;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«выпадание» участников из взаимодействия;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нахождение в центре внимания дискуссии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D120A7" w:rsidRPr="00306E4C">
        <w:rPr>
          <w:rFonts w:ascii="Times New Roman" w:hAnsi="Times New Roman" w:cs="Times New Roman"/>
          <w:sz w:val="28"/>
          <w:szCs w:val="28"/>
        </w:rPr>
        <w:t>безопасных аспектов темы;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незначительный обмен информацией;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умолкание ранее активных участников и др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Симптомами эскалации конфликта являются: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длительное обсуждение проблемы;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чрезмерное подчеркивание последствий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D120A7" w:rsidRPr="00306E4C">
        <w:rPr>
          <w:rFonts w:ascii="Times New Roman" w:hAnsi="Times New Roman" w:cs="Times New Roman"/>
          <w:sz w:val="28"/>
          <w:szCs w:val="28"/>
        </w:rPr>
        <w:t>недостижения согласия;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использование угроз для защиты своей позиции;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возрастание напряжения и враждебности в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D120A7" w:rsidRPr="00306E4C">
        <w:rPr>
          <w:rFonts w:ascii="Times New Roman" w:hAnsi="Times New Roman" w:cs="Times New Roman"/>
          <w:sz w:val="28"/>
          <w:szCs w:val="28"/>
        </w:rPr>
        <w:t>группе;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D120A7" w:rsidRPr="00306E4C">
        <w:rPr>
          <w:rFonts w:ascii="Times New Roman" w:hAnsi="Times New Roman" w:cs="Times New Roman"/>
          <w:sz w:val="28"/>
          <w:szCs w:val="28"/>
        </w:rPr>
        <w:t xml:space="preserve"> использование аргументов против личности и др. [16, с. 89]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Исследователями предлагаются различные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приемы и способы построения высказываний,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способные улучшить межличностную коммуникацию, предотвратить и/или сгладить конфликты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 частности, к ним можно отнести развитие ассертивной коммуникации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Ассертивностью называют способность человека отстаивать свои права, принимая во внимание права других. Ассертивность следует отличать от пассивности и агрессивности. В. Капони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Т. Новак предлагают следующую характеристику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ассертивности [14]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D120A7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1. Человек, ведущий себя пассивно, не умеет четко заявлять о своих желаниях и потребностях. В его действиях чувствуется неуверенность,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он мучается от того, что не может должным образом применить свои способности. Достаточно малой критики в его сторону, и он начинает извиняться, объяснять, оправдываться, хотя не всегда удовлетворение желаний другой стороны или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отказ от каких-либо личных целей является проявлением пассивности. Человек может решить,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что конкретное дело не стоит тех усилий, которых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оно от него требует. Он также может проявить великодушие по отношению к другим людям и в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дальнейшем не изводить себя мыслями по поводу того, что должен был поступить не так, а иначе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2. Человек, ведущий себя агрессивно, добивается своего в ущерб другому. Он не учитывает справедливые требования окружающих, недооценивает и разрушает доверие к себе. Нередко он достигает желаемого, однако тем самым настраивает против себя людей, которые при случае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могут отплатить ему той же монетой. Агрессивный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человек может достичь лишь временного избавления от напряжения: ему становится легче, хотя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проблема зачастую остается нерешенной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3. Человек, ведущий себя ассертивно, способен четко и ясно сформулировать, о чем идет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речь, как он видит ситуацию, что о ней думает,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как ее переживает и что хочет получить в итоге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Такого индивида отличает позитивное отношение к другим людям и адекватная самооценка, он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достаточно уверен в себе, умеет слушать других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идти на компромисс, способен изменить свою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точку зрения, если будет согласен с аргументами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оппонента. Считая других людей порядочными,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ассертивный человек не стесняется попросить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их об одолжении и сам тоже готов оказать любезность, он создает вокруг себя благоприятную атмосферу, его речь выразительна, а взгляд открыт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для коммуникации. Как правило, такой человек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 настраивает себя на определенный результат, а если ему что-либо не удается, то он не винит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своей неудаче окружающих. Для ассертивного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поведения характерно спокойствие, расслабленность, отсутствие напряженности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Важным коммуникативным умением, которое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помогает донести до собеседника чувства без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угрозы в его адрес и оценки его поведения, является использование «я-высказываний (посланий)»1. При использовании «я-послания» человек может прямо сообщить другому, что чувствует себя задетым и оскорбленным или испытывает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неприятные ощущения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Поскольку этот метод не нацелен на обвинение или дискредитацию другого, то вероятность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того, что оппонент выслушает претензии и нормально ответит на них, будет весьма высока. Противоположным «я-высказыванию» является «ты</w:t>
      </w:r>
      <w:r w:rsidR="00306E4C">
        <w:rPr>
          <w:rFonts w:ascii="Times New Roman" w:hAnsi="Times New Roman" w:cs="Times New Roman"/>
          <w:sz w:val="28"/>
          <w:szCs w:val="28"/>
        </w:rPr>
        <w:t>-</w:t>
      </w:r>
      <w:r w:rsidRPr="00306E4C">
        <w:rPr>
          <w:rFonts w:ascii="Times New Roman" w:hAnsi="Times New Roman" w:cs="Times New Roman"/>
          <w:sz w:val="28"/>
          <w:szCs w:val="28"/>
        </w:rPr>
        <w:t>высказывание» («вы-высказывание»): например,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можно сказать «Ты лжешь», а можно — «Я тебе не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верю», «Я чувствую себя обманутым»; можно сказать: «Ты грубишь мне», а можно — «Я очень огорчен тем, как ты со мной разговариваешь»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Когда человек переживает отрицательные чувства, он склонен обвинять окружающих или сваливать все на обстоятельства, говоря, например: «Ты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никогда не делаешь то, что нужно». Использование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метода «ты-высказывание» приводит к тому, что визави воспринимает слова как обвинение и ощущает обиду, раздражение, гнев и другие негативные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эмоции. Услышав один раз «ты-высказывание», человек закрывается, старается уйти от разговора,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перестает вникать в его суть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Чтобы овладеть техникой «я-высказывания»,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важно уметь осознавать происходящее в настоящем времени. Исследователи рассматривают три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различных типа осознавания: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осознавание мыслей — это размышления,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анализ, мнения, суждения, т.е. все то, что есть в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нашем сознании;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чувственное осознавание — это фиксация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любой информации, поступающей извне через органы чувств: обоняние, осязание, зрение,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слух, вкус;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телесное осознавание — это внимание ко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всем внутренним ощущениям, идущим от мышц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и внутренних органов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Метод «я-высказывание» включает в себя не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только название чувств, но и указание на те условия и причины, которые вызвали их. Построение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«я-высказывания» включает в себя следующие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этапы: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описание ситуации, которая вызывает напряжение («Когда я вижу, что вы…», «Когда это происходит…», «Когда я сталкиваюсь с тем, что… 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точное определение своего чувства в этой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ситуации («Я чувствую…», «Я не знаю, как мне реагировать…», У меня возникла проблема…»,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«Я в шоке…»);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формулировка причин, объяснение этого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чувства («Потому что…»);</w:t>
      </w:r>
    </w:p>
    <w:p w:rsidR="00C03B8F" w:rsidRPr="00306E4C" w:rsidRDefault="00C03B8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_</w:t>
      </w:r>
      <w:r w:rsidR="0007235E" w:rsidRPr="00306E4C">
        <w:rPr>
          <w:rFonts w:ascii="Times New Roman" w:hAnsi="Times New Roman" w:cs="Times New Roman"/>
          <w:sz w:val="28"/>
          <w:szCs w:val="28"/>
        </w:rPr>
        <w:t xml:space="preserve"> высказывание пожеланий («Я бы хотел…»,</w:t>
      </w:r>
      <w:r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="0007235E" w:rsidRPr="00306E4C">
        <w:rPr>
          <w:rFonts w:ascii="Times New Roman" w:hAnsi="Times New Roman" w:cs="Times New Roman"/>
          <w:sz w:val="28"/>
          <w:szCs w:val="28"/>
        </w:rPr>
        <w:t>«Я был бы вам признателен…», «Я бы предпочел…»)</w:t>
      </w:r>
      <w:r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 xml:space="preserve">Сравним два высказывания.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Первое</w:t>
      </w:r>
      <w:r w:rsidRPr="00306E4C">
        <w:rPr>
          <w:rFonts w:ascii="Times New Roman" w:hAnsi="Times New Roman" w:cs="Times New Roman"/>
          <w:sz w:val="28"/>
          <w:szCs w:val="28"/>
        </w:rPr>
        <w:t xml:space="preserve">: «Вы никогда не делаете того, чего я хочу. Вы всегда поступаете по своему усмотрению».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Второе</w:t>
      </w:r>
      <w:r w:rsidRPr="00306E4C">
        <w:rPr>
          <w:rFonts w:ascii="Times New Roman" w:hAnsi="Times New Roman" w:cs="Times New Roman"/>
          <w:sz w:val="28"/>
          <w:szCs w:val="28"/>
        </w:rPr>
        <w:t>: «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="00C03B8F" w:rsidRPr="00306E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 xml:space="preserve">вы </w:t>
      </w:r>
      <w:r w:rsidRPr="00306E4C">
        <w:rPr>
          <w:rFonts w:ascii="Times New Roman" w:hAnsi="Times New Roman" w:cs="Times New Roman"/>
          <w:sz w:val="28"/>
          <w:szCs w:val="28"/>
        </w:rPr>
        <w:t xml:space="preserve">принимаете решение за нас обоих, не спрашивая моего согласия,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я чувствую обиду</w:t>
      </w:r>
      <w:r w:rsidRPr="00306E4C">
        <w:rPr>
          <w:rFonts w:ascii="Times New Roman" w:hAnsi="Times New Roman" w:cs="Times New Roman"/>
          <w:sz w:val="28"/>
          <w:szCs w:val="28"/>
        </w:rPr>
        <w:t xml:space="preserve">, и мне кажется, 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 xml:space="preserve">что вас </w:t>
      </w:r>
      <w:r w:rsidRPr="00306E4C">
        <w:rPr>
          <w:rFonts w:ascii="Times New Roman" w:hAnsi="Times New Roman" w:cs="Times New Roman"/>
          <w:sz w:val="28"/>
          <w:szCs w:val="28"/>
        </w:rPr>
        <w:t>не интересует моя точка зрения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i/>
          <w:iCs/>
          <w:sz w:val="28"/>
          <w:szCs w:val="28"/>
        </w:rPr>
        <w:t>Мне бы хотелось</w:t>
      </w:r>
      <w:r w:rsidRPr="00306E4C">
        <w:rPr>
          <w:rFonts w:ascii="Times New Roman" w:hAnsi="Times New Roman" w:cs="Times New Roman"/>
          <w:sz w:val="28"/>
          <w:szCs w:val="28"/>
        </w:rPr>
        <w:t>, чтобы мы совместно обсуждали эти вопросы и при их решении учитывали желания обоих»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Второе высказывание кажется более громоздким по конструкции, но с психологической точки зрения оно более эффективное, поскольку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«вы-сообщения» в своей основе деструктивны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 способствуют разрушению контакта, тогда как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«я-сообщения» — конструктивны и направлены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на сохранение и укрепление контакта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Свободное и осознанное высказывание своих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чувств не может обидеть или вызвать агрессию 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собеседника, поэтому напряжение ситуации быстро проходит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Таким образом, одно и то же высказывание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может восприниматься по-разному в зависимости от того, в каком вербальном, невербальном,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ситуативном контексте оно произнесено, и осознавание данных контекстов во многом определяет эффективность взаимоотношений и возможность управления ими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Рассмотрение сути конфликта через призму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кросс-культурного контекста позволяет выделять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сотрудничающие, соперничающие и индивидуалистические культуры, которые накладывают отпечаток на их взаимоотношения друг с другом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являются причиной неудовлетворенности отношениями. Формы разрешения конфликтов, принятые в одних культурных группах, могут оказаться малопонятными и даже несправедливыми с точки зрения представителей других групп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Разрешение кросс-культурных конфликтов в ходе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тесного взаимодействия этносов предполагает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получение информации, опровергающей предвзятые представления друг о друге, более широкое, масштабное знакомство друг с другом, отсутствие негативного подчеркивания национальности в СМИ и др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Рассматривая конфликтологическую культуру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через призму пространственно-временн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06E4C">
        <w:rPr>
          <w:rFonts w:ascii="Times New Roman" w:hAnsi="Times New Roman" w:cs="Times New Roman"/>
          <w:sz w:val="28"/>
          <w:szCs w:val="28"/>
        </w:rPr>
        <w:t>го контекста, в котором конфликты протекают, нужно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учитывать, что чем шире пространственные границы мировосприятия человека, тем реже он испытывает стресс и менее склонен к конфликтам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Выбор стратегии управления / разрешения конфликта зависит и от того, о каком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06E4C">
        <w:rPr>
          <w:rFonts w:ascii="Times New Roman" w:hAnsi="Times New Roman" w:cs="Times New Roman"/>
          <w:sz w:val="28"/>
          <w:szCs w:val="28"/>
        </w:rPr>
        <w:t>м параметре протекания конфликта идет речь — прошедшем, настоящем или будущем. Для работы с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уже завершившимся конфликтом используются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психотерапевтические стратегии, а работа с актуальным конфликтом реализуется в ходе посреднической деятельности. Рассмотрение конфликта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в континууме от будущего к настоящему осуществляется в процессе конфликтологического образования личности, где наиболее актуальным является расширение временн</w:t>
      </w:r>
      <w:r w:rsidRPr="00306E4C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06E4C">
        <w:rPr>
          <w:rFonts w:ascii="Times New Roman" w:hAnsi="Times New Roman" w:cs="Times New Roman"/>
          <w:sz w:val="28"/>
          <w:szCs w:val="28"/>
        </w:rPr>
        <w:t>х границ мировосприятия, которое обогащает человека опытом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многих поколений людей, живущих на земле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Практически любой конфликт является производным внутреннего психического мира человека и детерминирован дисбалансом и противоречием внутренних составляющих субъекта, находящегося во взаимодействии с внешним миром. Например, в случае низкой самооценки срабатывает эффект самоподтверждающихся пророчеств, когда человек неосознанно ищет или создает конфликтные ситуации, подтверждающие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его никчемность. Внутриличностными факторами, влияющими на поведение человека в проблемной ситуации, также выступают установки, убеждения, ценностные ориентации личности. Более сложными свойствами являются «образ другого», конфликтоустойчивость, стрессоустойчивость, толерантность и др. Все они обуславливают селективность восприятия проблемы и соответствующее этому поведение человека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конфликтной ситуации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Рассмотрение конфликтологической культуры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через призму возраста конфликтующих позволяет выделять кризисы возрастного развития, сопровождающиеся внутриличностными конфликтами, и межпоколенческие кризисы, выражающиеся в межличностных конфликтах. Существуют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эмпирические доказательства возрастной предрасположенности человека к «проблемности» в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тех или иных аспектах взаимодействия с окружающими. Таким образом, для разных возрастных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групп конфликтующих приемлемы свои специфические приемы и методы урегулирования и разрешения конфликтов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Минимальность биологических различий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между людьми противоположного пола делает актуальным исследование гендерных различий, проявляющихся в совокупности социальных и культурных норм, которые общество предписывает выполнять людям в зависимости от их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биологического пола. В конфликтной ситуации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мужчины и женщины прибегают к различным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тактикам. Конфликты в мужских коллективах отличаются от конфликтов в женских коллективах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Для профессионализации женщин характерны: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преодоление противоречий между гендерной 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половой ролью, ролевой конфликт «работа —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семья». Психологические различия между мужчинами и женщинами обуславливают специфику конфликтов между ними. Все это необходимо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учитывать в управлении конфликтами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C03B8F" w:rsidRPr="00306E4C" w:rsidRDefault="0007235E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Конфликтное взаимодействие опосредуется вербальной и невербальной коммуникацией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субъектов общения. Исследователями рассматриваются следующие коммуникативные феномены,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имеющие отношения к конфликтам: коммуникативная компетентность, слова-конфликтогены,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ассертивная и агрессивная коммуникация,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«я-послания» и др. Особенности коммуникации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могут выступать диагностическим фактором характера конфликта, свидетельствуя о его деструктивности или конструктивности. Соответственно,</w:t>
      </w:r>
      <w:r w:rsidR="00C03B8F" w:rsidRPr="00306E4C">
        <w:rPr>
          <w:rFonts w:ascii="Times New Roman" w:hAnsi="Times New Roman" w:cs="Times New Roman"/>
          <w:sz w:val="28"/>
          <w:szCs w:val="28"/>
        </w:rPr>
        <w:t xml:space="preserve"> </w:t>
      </w:r>
      <w:r w:rsidRPr="00306E4C">
        <w:rPr>
          <w:rFonts w:ascii="Times New Roman" w:hAnsi="Times New Roman" w:cs="Times New Roman"/>
          <w:sz w:val="28"/>
          <w:szCs w:val="28"/>
        </w:rPr>
        <w:t>управление конфликтами во многом определяется качеством вербальной коммуникации, коммуникативной культурой личности специалиста</w:t>
      </w:r>
      <w:r w:rsidR="00C03B8F" w:rsidRPr="00306E4C">
        <w:rPr>
          <w:rFonts w:ascii="Times New Roman" w:hAnsi="Times New Roman" w:cs="Times New Roman"/>
          <w:sz w:val="28"/>
          <w:szCs w:val="28"/>
        </w:rPr>
        <w:t>.</w:t>
      </w:r>
    </w:p>
    <w:p w:rsidR="004819FF" w:rsidRPr="00306E4C" w:rsidRDefault="004819FF" w:rsidP="0030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9FF" w:rsidRPr="00306E4C" w:rsidRDefault="00306E4C" w:rsidP="00306E4C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06E4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065E8" w:rsidRPr="00306E4C" w:rsidRDefault="009065E8" w:rsidP="00306E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306E4C">
        <w:rPr>
          <w:sz w:val="28"/>
          <w:szCs w:val="28"/>
        </w:rPr>
        <w:t>1. Андреева Г.М. Социальная психология. — М.: Издательство МГУ, 1988</w:t>
      </w:r>
      <w:r w:rsidRPr="00306E4C">
        <w:rPr>
          <w:i/>
          <w:iCs/>
          <w:sz w:val="28"/>
          <w:szCs w:val="28"/>
        </w:rPr>
        <w:t>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2. Анцупов А.Я., Шипилов А.И. Конфликтология: Учебник для вузов. — 2-е изд., доп. и перераб. — М.: Юнити-Дана, 2004.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3. Анцупов А.Я., Баклановский С.В. Конфликтология в схемах и комментариях. — СПб.: Питер, 2005.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4. Бендас Т.В. Гендерная психология: Учебное пособие. — СПб., 2005.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5. Богданов Е.Н., Зазыкин В.Г. Психология личности в конфликте: Учебное пособие. — 2-е изд. — СПб.: Питер, 2004.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6. Вербицкий А.А. Новая образовательная парадигма и контекстное обучение. — М.: Исследовательский центр проблемы качества подготовки специалистов, 1999.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7. Выготский Л.С. Собрание сочинений: В 6 т. Т.1. — М.: Педагогика, 1982.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8. Гарднер Г. Культура, контекст и развитие // Психология и культура / Под ред. Д. Мацумото. — СПб.: Питер, 2003.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9. Гришина Н.В. Психология конфликта. — СПб.: Питер, 2000.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10. Гостев А.А. Эволюция сознания в разрешении глобальных конфликтов: Очерки по конфликтологии. — М.: ИП РАН, 1993.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11. Емельянов Ю.Н. Активное социально-психологическое обучение. — Л.: ЛГУ, 1985.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12. Зимбардо Ф., Ляйппе М. Социальное влияние. — СПб.: Питер, 2000.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13. Капрара Дж., Сервон Д. Психология личности. — СПб.: Питер, 2003.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14. Капони В., Новак Т. Как сделать все по-своему. — СПб.: Питер, 1995.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15. Кашапов М.М. Теория и практика решения конфликтных ситуаций: Учебное пособие / Под ред. проф. А.В. Карпова. — М.; Ярославль: Ремдер, 2003.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 xml:space="preserve">16. Латыпов В. Конфликт: протекание, способы разрешения, поведение конфликтующих сторон // Иностранная психология. — 1993. — №2. </w:t>
      </w:r>
      <w:r w:rsidRPr="00306E4C">
        <w:rPr>
          <w:b/>
          <w:bCs/>
          <w:sz w:val="28"/>
          <w:szCs w:val="28"/>
        </w:rPr>
        <w:t xml:space="preserve">— </w:t>
      </w:r>
      <w:r w:rsidRPr="00306E4C">
        <w:rPr>
          <w:sz w:val="28"/>
          <w:szCs w:val="28"/>
        </w:rPr>
        <w:t>Том 1. — С. 87–92.</w:t>
      </w:r>
    </w:p>
    <w:p w:rsidR="00D91FAF" w:rsidRPr="00306E4C" w:rsidRDefault="0007235E" w:rsidP="00306E4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4C">
        <w:rPr>
          <w:rFonts w:ascii="Times New Roman" w:hAnsi="Times New Roman" w:cs="Times New Roman"/>
          <w:sz w:val="28"/>
          <w:szCs w:val="28"/>
        </w:rPr>
        <w:t>17. Леонов Н.И. Конфликты и конфликтное поведение. — СПб.: Питер, 2005.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18. Лысихин И.Е. Духовные факторы возникновения и обострения конфликтных ситуаций. Социальные конфликты: экспертиза, прогнозирование, технология разрешения. — Вып. 7.— М., 1995. — С. 48.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19. Майерс Д. Социальная психология. — СПб.: Питер, 1997.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20. Маслач К. Практикум по социальной психологии. — СПб.: Питер, 2000. — С. 168–182.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21. Мириманова М.С. Толерантность как проблема воспитания // Развитие личности. — 2002. — №2.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22. Михайлов В.А. Принцип «воронки» или механизм развертывания межэтнического конфликта // Социологические исследования. — 1993. — №5.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23. Морозова Г.Б. Психологическое сопровождение организации и персонала. — СПб.: Речь, 2006.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24. Ожигова Л.Н. Гендерная интерпретация самоактуализации личности в профессии: Автореф. канд. дисс. — Краснодар, 2000.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25. Оссовская М. Рыцарь и буржуа. Исследования по истории морали. — М., 1987.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26. Панкратов В.Н. Манипуляции в общении и их нейтрализация. — М.: Изд-во Института Психотерапии, 2000.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27. Петровская Л.А. Компетентность в общении. — М.: Издательство МГУ, 1989.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28. Пиз А., Пиз Б. Язык взаимоотношений мужчина — женщина. — М.: ЭКСМО-Пресс, 2001.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29. Психология и культура / Под ред. Д. Мацумото. — СПб.: Питер, 2003.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30. Самоукина Н.В., Туркулец Н.К. Коучинг — ваш партнер в мире бизнеса. — СПб.: Питер, 2004.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31. Светлов В.А. Конфликт: модели, решения, менеджмент. — СПб.: Питер, 2005. — С. 28.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32. Семечкин Н.И. Социальная психология. — СПб.: Питер, 2004.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33. Сидоренко Е.В. Тренинг коммуникативной компетентности в деловом взаимодействии. — СПб.: Речь, 2004.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34. Тарасова Е.А. Гендерные отличия в конфликтном взаимодействии. — Воронеж, 2002.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35. Хасан Б.И. Конструктивная психология конфликта. — СПб.: Питер, 2003.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36. Чехалина А.А. Гендерная психология: Учебное пособие. — М.: Ось-89, 2006.</w:t>
      </w:r>
    </w:p>
    <w:p w:rsidR="0007235E" w:rsidRPr="00306E4C" w:rsidRDefault="0007235E" w:rsidP="0030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6E4C">
        <w:rPr>
          <w:sz w:val="28"/>
          <w:szCs w:val="28"/>
        </w:rPr>
        <w:t>37. Чирикова А.Е. Женщина во главе фирмы. — М.: ИС-РАН,1998</w:t>
      </w:r>
    </w:p>
    <w:p w:rsidR="0007235E" w:rsidRPr="00306E4C" w:rsidRDefault="0007235E" w:rsidP="00306E4C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E4C">
        <w:rPr>
          <w:rFonts w:ascii="Times New Roman" w:hAnsi="Times New Roman" w:cs="Times New Roman"/>
          <w:sz w:val="28"/>
          <w:szCs w:val="28"/>
          <w:lang w:val="en-US"/>
        </w:rPr>
        <w:t xml:space="preserve">38. Eagly A.H., Johnson B.T. (1990). </w:t>
      </w:r>
      <w:r w:rsidRPr="00306E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Gender and Leadership Style: A Meta-Analysis, </w:t>
      </w:r>
      <w:r w:rsidRPr="00306E4C">
        <w:rPr>
          <w:rFonts w:ascii="Times New Roman" w:hAnsi="Times New Roman" w:cs="Times New Roman"/>
          <w:sz w:val="28"/>
          <w:szCs w:val="28"/>
          <w:lang w:val="en-US"/>
        </w:rPr>
        <w:t>Psychological Bulletin, No. 108(2), pp. 233–256.</w:t>
      </w:r>
      <w:bookmarkStart w:id="0" w:name="_GoBack"/>
      <w:bookmarkEnd w:id="0"/>
    </w:p>
    <w:sectPr w:rsidR="0007235E" w:rsidRPr="00306E4C" w:rsidSect="00306E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1E" w:rsidRDefault="008D671E">
      <w:r>
        <w:separator/>
      </w:r>
    </w:p>
  </w:endnote>
  <w:endnote w:type="continuationSeparator" w:id="0">
    <w:p w:rsidR="008D671E" w:rsidRDefault="008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1E" w:rsidRDefault="008D671E">
      <w:r>
        <w:separator/>
      </w:r>
    </w:p>
  </w:footnote>
  <w:footnote w:type="continuationSeparator" w:id="0">
    <w:p w:rsidR="008D671E" w:rsidRDefault="008D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7235E"/>
    <w:rsid w:val="00072EB6"/>
    <w:rsid w:val="000D10C1"/>
    <w:rsid w:val="000D2653"/>
    <w:rsid w:val="000F74FE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06E4C"/>
    <w:rsid w:val="00337DC6"/>
    <w:rsid w:val="00352396"/>
    <w:rsid w:val="00397707"/>
    <w:rsid w:val="00420EA8"/>
    <w:rsid w:val="00445CB5"/>
    <w:rsid w:val="0045651E"/>
    <w:rsid w:val="004725B1"/>
    <w:rsid w:val="004819FF"/>
    <w:rsid w:val="0049391E"/>
    <w:rsid w:val="004970BC"/>
    <w:rsid w:val="004B5CF0"/>
    <w:rsid w:val="004C1B7A"/>
    <w:rsid w:val="004C2963"/>
    <w:rsid w:val="004F4621"/>
    <w:rsid w:val="0051768C"/>
    <w:rsid w:val="00545574"/>
    <w:rsid w:val="005477E3"/>
    <w:rsid w:val="00572F67"/>
    <w:rsid w:val="005731A3"/>
    <w:rsid w:val="00581B44"/>
    <w:rsid w:val="0059208F"/>
    <w:rsid w:val="006123B5"/>
    <w:rsid w:val="006559F0"/>
    <w:rsid w:val="006B32E3"/>
    <w:rsid w:val="006D0331"/>
    <w:rsid w:val="006E1789"/>
    <w:rsid w:val="00742267"/>
    <w:rsid w:val="007B0B07"/>
    <w:rsid w:val="007B7A3D"/>
    <w:rsid w:val="00812C6F"/>
    <w:rsid w:val="008604A2"/>
    <w:rsid w:val="00870102"/>
    <w:rsid w:val="008761F4"/>
    <w:rsid w:val="008D202A"/>
    <w:rsid w:val="008D671E"/>
    <w:rsid w:val="008E799E"/>
    <w:rsid w:val="008F19B5"/>
    <w:rsid w:val="009065E8"/>
    <w:rsid w:val="0091792D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F35C2"/>
    <w:rsid w:val="00B14E07"/>
    <w:rsid w:val="00B21EBA"/>
    <w:rsid w:val="00BA1D08"/>
    <w:rsid w:val="00BF3106"/>
    <w:rsid w:val="00C03B8F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120A7"/>
    <w:rsid w:val="00D3072E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57C2D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F6FC8-769A-4A54-8E97-B39E6FD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10153</Words>
  <Characters>57873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67891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2014-02-28T11:18:00Z</dcterms:created>
  <dcterms:modified xsi:type="dcterms:W3CDTF">2014-02-28T11:18:00Z</dcterms:modified>
</cp:coreProperties>
</file>