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3F8" w:rsidRDefault="004533F8">
      <w:pPr>
        <w:spacing w:line="360" w:lineRule="auto"/>
        <w:ind w:firstLine="720"/>
        <w:jc w:val="both"/>
        <w:rPr>
          <w:sz w:val="24"/>
        </w:rPr>
      </w:pPr>
      <w:r>
        <w:rPr>
          <w:sz w:val="24"/>
        </w:rPr>
        <w:t>Сравнительно недавно мировая культурология обратила внимание на феномен контркультуры, на его роль в исторической динамике. В его трактовке возникли новые позиции, более того сама тема перестала восприниматься как периферийная, частная, затрагивающая боковые сюжеты общекультурного потока. К обсуждению проблемы подключились не только и культурологи, но и культурофилософы. Многие исследователи пришли к убеждению, что решение данной проблемы позволяет, наконец, приблизиться к постижению самой культуры как специфического явления, к распознанию механизмов её обновления и преображения. Отсюда своеобразный исследовательский бум, первые признаки которого обнаруживаются еще в конце 80-х годов.</w:t>
      </w:r>
    </w:p>
    <w:p w:rsidR="004533F8" w:rsidRDefault="004533F8">
      <w:pPr>
        <w:pStyle w:val="a3"/>
      </w:pPr>
      <w:r>
        <w:t xml:space="preserve">Термин «контркультура» используется для обозначения социально-культурных установок, противостоящих принципам «базовой» культуры. </w:t>
      </w:r>
    </w:p>
    <w:p w:rsidR="004533F8" w:rsidRDefault="004533F8">
      <w:pPr>
        <w:pStyle w:val="a3"/>
      </w:pPr>
      <w:r>
        <w:t>Внимание современных культорологов на проблеме контркультуры удерживает тот парадокс, что ценности и идеалы, рожденные на гребне антибуржуазных выступлений 60-х годов, не растворились в общественном мировосприятии последующих десятилетий. Сами молодежные движения после своего пика вскоре пошли на убыль, лево-радикальный тип сознания стал утрачивать массово-социальную опору, приобрел неожиданные модификации. Однако жизненные ориентации, приобретенные молодежью в процессе борьбы с истеблишментом, не исчезли. Они вошли в плоть и кровь современной культуры Запада.</w:t>
      </w:r>
    </w:p>
    <w:p w:rsidR="004533F8" w:rsidRDefault="004533F8">
      <w:pPr>
        <w:pStyle w:val="a3"/>
      </w:pPr>
      <w:r>
        <w:t xml:space="preserve">Молодые бунтари, выступив против державных установок западной культуры, противопоставили им собственные ценности, и что же? С одной стороны, есть основания говорить о том, что новые ориентации растворились в лоне господствующей культуры. Но, с другой стороны, сама культура, вобрав в себя множество новых компонентов, предстала во многом иной. </w:t>
      </w:r>
    </w:p>
    <w:p w:rsidR="004533F8" w:rsidRDefault="004533F8">
      <w:pPr>
        <w:pStyle w:val="a3"/>
      </w:pPr>
      <w:r>
        <w:t>Необходимо отметить, что в современной культурологии и социологии понятие контркультуры используется в двух смыслах: во-первых, для обозначения социально-культурных установок, противостоящих фундаментальным принципам, которые господствуют в конкретной культуре, и во-вторых, оно отождествляется с западной молодежной субкультурой 6-х годов, отразившей критическое отношение к современной культуре и отвержение её как «культуру отцов».</w:t>
      </w:r>
    </w:p>
    <w:p w:rsidR="004533F8" w:rsidRDefault="004533F8">
      <w:pPr>
        <w:pStyle w:val="a3"/>
      </w:pPr>
      <w:r>
        <w:t>Понятие «контркультура» появилось в западной литературе в 1960г., отразив либеральную оценку ранних хиппи и битников. Слово принадлежит американскому социологу Теодору Роззаку, который попытался объединить различные духовные влияния, направленные против господствующей культуры, в некий относительно целостный феномен – контркультуру. Кто такие хиппи, теперь более или менее известно. Что касается «разбитого поколения», то Джек Керуак был первым писателем, который сформулировал новые духовные ориентиры молодежи.</w:t>
      </w:r>
    </w:p>
    <w:p w:rsidR="004533F8" w:rsidRDefault="004533F8">
      <w:pPr>
        <w:pStyle w:val="a3"/>
      </w:pPr>
      <w:r>
        <w:t>Битничество зародилось в 1944-1945 гг., когда встретились вместе Джек Керуак, Уильям Берроуз Аллен Гинзберг. Познакомившись, писатели стали экспериментировать с такими понятиями, как «дружба», «новое видение», «новое сознание». Родиной «поколения разбитых» оказалась Калифорния. Этот социо-культурный полигон Америки дал миру спустя десятилетия Джимми Хендрикса и Дженнис Джоплин, «Грейтфуд Дэд», «Джефферсон Эйрплейн» и психоделический рок. Калифорния стала местом съемок культового фильма безумных 70-х «Забриски-пойнт» Микеланджело Антониони. Сан-Франциско превратился в культурную столицу Тихоокеанского побережья США.</w:t>
      </w:r>
    </w:p>
    <w:p w:rsidR="004533F8" w:rsidRDefault="004533F8">
      <w:pPr>
        <w:pStyle w:val="a3"/>
      </w:pPr>
      <w:bookmarkStart w:id="0" w:name="_GoBack"/>
      <w:bookmarkEnd w:id="0"/>
    </w:p>
    <w:sectPr w:rsidR="004533F8">
      <w:pgSz w:w="11906" w:h="16838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F0A24"/>
    <w:rsid w:val="00187CBE"/>
    <w:rsid w:val="003F0A24"/>
    <w:rsid w:val="004533F8"/>
    <w:rsid w:val="00655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183A01-0362-41F6-BC82-1FBAA77F27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spacing w:line="360" w:lineRule="auto"/>
      <w:ind w:firstLine="720"/>
      <w:jc w:val="both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494</Words>
  <Characters>2816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Сравнительно недавно мировая культурология обратила внимание на феномен контркультуры, на его роль в исторической динамике</vt:lpstr>
    </vt:vector>
  </TitlesOfParts>
  <Company> </Company>
  <LinksUpToDate>false</LinksUpToDate>
  <CharactersWithSpaces>3304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Сравнительно недавно мировая культурология обратила внимание на феномен контркультуры, на его роль в исторической динамике</dc:title>
  <dc:subject/>
  <dc:creator>A Bobyr</dc:creator>
  <cp:keywords/>
  <cp:lastModifiedBy>admin</cp:lastModifiedBy>
  <cp:revision>2</cp:revision>
  <dcterms:created xsi:type="dcterms:W3CDTF">2014-02-04T08:52:00Z</dcterms:created>
  <dcterms:modified xsi:type="dcterms:W3CDTF">2014-02-04T08:52:00Z</dcterms:modified>
</cp:coreProperties>
</file>