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A65" w:rsidRDefault="004F3A65" w:rsidP="004F3A65">
      <w:pPr>
        <w:pStyle w:val="aff0"/>
      </w:pPr>
    </w:p>
    <w:p w:rsidR="004F3A65" w:rsidRDefault="004F3A65" w:rsidP="004F3A65">
      <w:pPr>
        <w:pStyle w:val="aff0"/>
      </w:pPr>
    </w:p>
    <w:p w:rsidR="004F3A65" w:rsidRDefault="004F3A65" w:rsidP="004F3A65">
      <w:pPr>
        <w:pStyle w:val="aff0"/>
      </w:pPr>
    </w:p>
    <w:p w:rsidR="004F3A65" w:rsidRDefault="004F3A65" w:rsidP="004F3A65">
      <w:pPr>
        <w:pStyle w:val="aff0"/>
      </w:pPr>
    </w:p>
    <w:p w:rsidR="004F3A65" w:rsidRDefault="004F3A65" w:rsidP="004F3A65">
      <w:pPr>
        <w:pStyle w:val="aff0"/>
      </w:pPr>
    </w:p>
    <w:p w:rsidR="004F3A65" w:rsidRDefault="004F3A65" w:rsidP="004F3A65">
      <w:pPr>
        <w:pStyle w:val="aff0"/>
      </w:pPr>
    </w:p>
    <w:p w:rsidR="004F3A65" w:rsidRDefault="004F3A65" w:rsidP="004F3A65">
      <w:pPr>
        <w:pStyle w:val="aff0"/>
      </w:pPr>
    </w:p>
    <w:p w:rsidR="004F3A65" w:rsidRDefault="004F3A65" w:rsidP="004F3A65">
      <w:pPr>
        <w:pStyle w:val="aff0"/>
      </w:pPr>
    </w:p>
    <w:p w:rsidR="004F3A65" w:rsidRDefault="004F3A65" w:rsidP="004F3A65">
      <w:pPr>
        <w:pStyle w:val="aff0"/>
      </w:pPr>
    </w:p>
    <w:p w:rsidR="004F3A65" w:rsidRDefault="004F3A65" w:rsidP="004F3A65">
      <w:pPr>
        <w:pStyle w:val="aff0"/>
      </w:pPr>
    </w:p>
    <w:p w:rsidR="004F3A65" w:rsidRDefault="004F3A65" w:rsidP="004F3A65">
      <w:pPr>
        <w:pStyle w:val="aff0"/>
      </w:pPr>
    </w:p>
    <w:p w:rsidR="004F3A65" w:rsidRDefault="004F3A65" w:rsidP="004F3A65">
      <w:pPr>
        <w:pStyle w:val="aff0"/>
      </w:pPr>
    </w:p>
    <w:p w:rsidR="004F3A65" w:rsidRDefault="004F3A65" w:rsidP="004F3A65">
      <w:pPr>
        <w:pStyle w:val="aff0"/>
      </w:pPr>
    </w:p>
    <w:p w:rsidR="004F3A65" w:rsidRPr="004F3A65" w:rsidRDefault="001D11F7" w:rsidP="004F3A65">
      <w:pPr>
        <w:pStyle w:val="aff0"/>
      </w:pPr>
      <w:r w:rsidRPr="004F3A65">
        <w:t>Контроль проницаем</w:t>
      </w:r>
      <w:r w:rsidR="0096575A" w:rsidRPr="004F3A65">
        <w:t>ости в гидротермальных системах</w:t>
      </w:r>
    </w:p>
    <w:p w:rsidR="004F3A65" w:rsidRDefault="0096575A" w:rsidP="004F3A65">
      <w:pPr>
        <w:pStyle w:val="2"/>
      </w:pPr>
      <w:r w:rsidRPr="004F3A65">
        <w:br w:type="page"/>
      </w:r>
      <w:r w:rsidR="001D11F7" w:rsidRPr="004F3A65">
        <w:t>Почему проницаемость важна</w:t>
      </w:r>
      <w:r w:rsidR="004F3A65" w:rsidRPr="004F3A65">
        <w:t>?</w:t>
      </w:r>
    </w:p>
    <w:p w:rsidR="004F3A65" w:rsidRDefault="004F3A65" w:rsidP="004F3A65"/>
    <w:p w:rsidR="004F3A65" w:rsidRDefault="001D11F7" w:rsidP="004F3A65">
      <w:r w:rsidRPr="004F3A65">
        <w:t>Гидротермальное рудное месторождение является ископаемым свидетельством взаимодействия гидротермы</w:t>
      </w:r>
      <w:r w:rsidR="004F3A65" w:rsidRPr="004F3A65">
        <w:t xml:space="preserve"> - </w:t>
      </w:r>
      <w:r w:rsidRPr="004F3A65">
        <w:t>порода</w:t>
      </w:r>
      <w:r w:rsidR="004F3A65" w:rsidRPr="004F3A65">
        <w:t xml:space="preserve">. </w:t>
      </w:r>
      <w:r w:rsidRPr="004F3A65">
        <w:t>Для его образования гидротермы должны профильтроваться через породу</w:t>
      </w:r>
      <w:r w:rsidR="004F3A65" w:rsidRPr="004F3A65">
        <w:t xml:space="preserve">. </w:t>
      </w:r>
      <w:r w:rsidRPr="004F3A65">
        <w:t>Если порода непроницаема, то лишь небольшое количество гидротерм сможет пройти через неё и передача тепла будет небольшой</w:t>
      </w:r>
      <w:r w:rsidR="004F3A65" w:rsidRPr="004F3A65">
        <w:t xml:space="preserve">. </w:t>
      </w:r>
      <w:r w:rsidRPr="004F3A65">
        <w:t>При прочих равных условиях, чем большее количество гидротерм пройдет через породы, тем больше и богаче будет образовавшееся рудное месторождение</w:t>
      </w:r>
      <w:r w:rsidR="004F3A65" w:rsidRPr="004F3A65">
        <w:t xml:space="preserve">. </w:t>
      </w:r>
      <w:r w:rsidRPr="004F3A65">
        <w:t>Любой процесс, сопровождающийся брекчированием</w:t>
      </w:r>
      <w:r w:rsidR="004F3A65">
        <w:t xml:space="preserve"> (</w:t>
      </w:r>
      <w:r w:rsidRPr="004F3A65">
        <w:t>дроблением</w:t>
      </w:r>
      <w:r w:rsidR="004F3A65" w:rsidRPr="004F3A65">
        <w:t xml:space="preserve">) </w:t>
      </w:r>
      <w:r w:rsidRPr="004F3A65">
        <w:t>породы, обнажает большую поверхность породы, способную к взаимодействию с гидротермами, и, таким образом, ускоряет необходимые химические процессы</w:t>
      </w:r>
      <w:r w:rsidR="004F3A65" w:rsidRPr="004F3A65">
        <w:t xml:space="preserve">. </w:t>
      </w:r>
      <w:r w:rsidRPr="004F3A65">
        <w:t>Целью этого раздела является идентификация наиболее важных типов проницаемости для гидротермального рудоотложения</w:t>
      </w:r>
      <w:r w:rsidR="004F3A65" w:rsidRPr="004F3A65">
        <w:t xml:space="preserve">. </w:t>
      </w:r>
      <w:r w:rsidRPr="004F3A65">
        <w:t>Следовательно, рассмотрение проблемы, как понимание геометрических соотношений зон проницаемости, может быть использовано для прогноза локализации мест рудообразования</w:t>
      </w:r>
      <w:r w:rsidR="004F3A65" w:rsidRPr="004F3A65">
        <w:t>.</w:t>
      </w:r>
    </w:p>
    <w:p w:rsidR="004F3A65" w:rsidRDefault="004F3A65" w:rsidP="004F3A65">
      <w:pPr>
        <w:pStyle w:val="2"/>
      </w:pPr>
      <w:r>
        <w:br w:type="page"/>
        <w:t xml:space="preserve">1. </w:t>
      </w:r>
      <w:r w:rsidR="001D11F7" w:rsidRPr="004F3A65">
        <w:t>Типы проницаемости</w:t>
      </w:r>
    </w:p>
    <w:p w:rsidR="004F3A65" w:rsidRDefault="004F3A65" w:rsidP="004F3A65"/>
    <w:p w:rsidR="004F3A65" w:rsidRDefault="004F3A65" w:rsidP="004F3A65">
      <w:pPr>
        <w:pStyle w:val="2"/>
      </w:pPr>
      <w:r>
        <w:t xml:space="preserve">1.1 </w:t>
      </w:r>
      <w:r w:rsidR="001D11F7" w:rsidRPr="004F3A65">
        <w:t>Первичная проницаемость</w:t>
      </w:r>
    </w:p>
    <w:p w:rsidR="004F3A65" w:rsidRDefault="004F3A65" w:rsidP="004F3A65"/>
    <w:p w:rsidR="004F3A65" w:rsidRDefault="001D11F7" w:rsidP="004F3A65">
      <w:r w:rsidRPr="004F3A65">
        <w:t>Массивные вулканические породы являются наиболее обычными вмещающими породами эпитермальных и порфировых месторождений</w:t>
      </w:r>
      <w:r w:rsidR="004F3A65" w:rsidRPr="004F3A65">
        <w:t xml:space="preserve">. </w:t>
      </w:r>
      <w:r w:rsidRPr="004F3A65">
        <w:t xml:space="preserve">Первичная проницаемость в них представлена на </w:t>
      </w:r>
      <w:r w:rsidR="004F3A65">
        <w:t>рис.1</w:t>
      </w:r>
      <w:r w:rsidR="004F3A65" w:rsidRPr="004F3A65">
        <w:t>.</w:t>
      </w:r>
    </w:p>
    <w:p w:rsidR="004F3A65" w:rsidRDefault="004F3A65" w:rsidP="004F3A65"/>
    <w:p w:rsidR="001D11F7" w:rsidRPr="004F3A65" w:rsidRDefault="00D82794" w:rsidP="004F3A6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4.25pt;height:255pt">
            <v:imagedata r:id="rId7" o:title=""/>
          </v:shape>
        </w:pict>
      </w:r>
    </w:p>
    <w:p w:rsidR="004F3A65" w:rsidRDefault="004F3A65" w:rsidP="004F3A65"/>
    <w:p w:rsidR="004F3A65" w:rsidRDefault="001D11F7" w:rsidP="004F3A65">
      <w:r w:rsidRPr="004F3A65">
        <w:t>Первичные поры</w:t>
      </w:r>
      <w:r w:rsidR="004F3A65" w:rsidRPr="004F3A65">
        <w:t xml:space="preserve">. </w:t>
      </w:r>
      <w:r w:rsidRPr="004F3A65">
        <w:t>Они оказывают слабое влияние на проницаемость пород, так как в целом не соединяются в единую систему каналов и полостей</w:t>
      </w:r>
      <w:r w:rsidR="004F3A65" w:rsidRPr="004F3A65">
        <w:t xml:space="preserve">. </w:t>
      </w:r>
      <w:r w:rsidRPr="004F3A65">
        <w:t>Необходимо отличать пористость от проницаемости</w:t>
      </w:r>
      <w:r w:rsidR="004F3A65" w:rsidRPr="004F3A65">
        <w:t xml:space="preserve">. </w:t>
      </w:r>
      <w:r w:rsidRPr="004F3A65">
        <w:t>Пористость важна для накопления гидротерм, но если поры соединены, то они не влияют на базовую величину проницаемости</w:t>
      </w:r>
      <w:r w:rsidR="004F3A65" w:rsidRPr="004F3A65">
        <w:t xml:space="preserve">. </w:t>
      </w:r>
      <w:r w:rsidRPr="004F3A65">
        <w:t>Имеются исключения среди пород, в которых пористость сильно воздействует на проницаемость</w:t>
      </w:r>
      <w:r w:rsidR="004F3A65" w:rsidRPr="004F3A65">
        <w:t xml:space="preserve">. </w:t>
      </w:r>
      <w:r w:rsidRPr="004F3A65">
        <w:t>К ним относятся пемзы</w:t>
      </w:r>
      <w:r w:rsidR="004F3A65" w:rsidRPr="004F3A65">
        <w:t>.</w:t>
      </w:r>
    </w:p>
    <w:p w:rsidR="004F3A65" w:rsidRDefault="001D11F7" w:rsidP="004F3A65">
      <w:r w:rsidRPr="004F3A65">
        <w:t>Трещиноватость остывания</w:t>
      </w:r>
      <w:r w:rsidR="004F3A65" w:rsidRPr="004F3A65">
        <w:t xml:space="preserve">. </w:t>
      </w:r>
      <w:r w:rsidRPr="004F3A65">
        <w:t>В лавовых потоках система трещин остывания образует зоны проницаемости</w:t>
      </w:r>
      <w:r w:rsidR="004F3A65" w:rsidRPr="004F3A65">
        <w:t xml:space="preserve">. </w:t>
      </w:r>
      <w:r w:rsidRPr="004F3A65">
        <w:t>Такими примерами являются брекчии, образующиеся в кровле и в основании лавовых потоков</w:t>
      </w:r>
      <w:r w:rsidR="004F3A65" w:rsidRPr="004F3A65">
        <w:t xml:space="preserve">. </w:t>
      </w:r>
      <w:r w:rsidRPr="004F3A65">
        <w:t>Эти зоны проницаемости первоначально имеют почти горизонтальное залегание</w:t>
      </w:r>
      <w:r w:rsidR="004F3A65" w:rsidRPr="004F3A65">
        <w:t xml:space="preserve">. </w:t>
      </w:r>
      <w:r w:rsidRPr="004F3A65">
        <w:t>В плутонических или глубинных массивах породах зоны брекчирования формируются по периферии этих тел</w:t>
      </w:r>
      <w:r w:rsidR="004F3A65" w:rsidRPr="004F3A65">
        <w:t xml:space="preserve">. </w:t>
      </w:r>
      <w:r w:rsidRPr="004F3A65">
        <w:t>Вероятно, эти зоны трещиноватости имеют, как вертикальное, так и горизонтальное расположение</w:t>
      </w:r>
      <w:r w:rsidR="004F3A65">
        <w:t xml:space="preserve"> (</w:t>
      </w:r>
      <w:r w:rsidRPr="004F3A65">
        <w:t>или какое-либо промежуточное расположение</w:t>
      </w:r>
      <w:r w:rsidR="004F3A65" w:rsidRPr="004F3A65">
        <w:t>).</w:t>
      </w:r>
    </w:p>
    <w:p w:rsidR="004F3A65" w:rsidRDefault="001D11F7" w:rsidP="004F3A65">
      <w:r w:rsidRPr="004F3A65">
        <w:t>Литологические контакты</w:t>
      </w:r>
      <w:r w:rsidR="004F3A65" w:rsidRPr="004F3A65">
        <w:t xml:space="preserve">. </w:t>
      </w:r>
      <w:r w:rsidRPr="004F3A65">
        <w:t>Эти зоны проницаемости первоначально почти горизонтальные, но некоторые, образованные выпадавшей из воздуха пирокластикой, могут залегать поверх ранее существовавшего рельефа с довольно крутыми углами падения склонов</w:t>
      </w:r>
      <w:r w:rsidR="004F3A65">
        <w:t xml:space="preserve"> (</w:t>
      </w:r>
      <w:r w:rsidRPr="004F3A65">
        <w:t>до 20</w:t>
      </w:r>
      <w:r w:rsidRPr="004F3A65">
        <w:rPr>
          <w:vertAlign w:val="superscript"/>
        </w:rPr>
        <w:t>о</w:t>
      </w:r>
      <w:r w:rsidR="004F3A65" w:rsidRPr="004F3A65">
        <w:t xml:space="preserve">). </w:t>
      </w:r>
      <w:r w:rsidRPr="004F3A65">
        <w:t>В плутонических или гипабиссальных породах контакты тел, сложенных ими, бывают, по-видимому, как вертикальными, так и горизонтальными</w:t>
      </w:r>
      <w:r w:rsidR="004F3A65">
        <w:t xml:space="preserve"> (</w:t>
      </w:r>
      <w:r w:rsidRPr="004F3A65">
        <w:t>или с каким-либо промежуточным наклоном</w:t>
      </w:r>
      <w:r w:rsidR="004F3A65" w:rsidRPr="004F3A65">
        <w:t>).</w:t>
      </w:r>
    </w:p>
    <w:p w:rsidR="004F3A65" w:rsidRDefault="001D11F7" w:rsidP="004F3A65">
      <w:r w:rsidRPr="004F3A65">
        <w:t>Структуры вулканических эруптивных каналов</w:t>
      </w:r>
      <w:r w:rsidR="004F3A65" w:rsidRPr="004F3A65">
        <w:t xml:space="preserve">. </w:t>
      </w:r>
      <w:r w:rsidRPr="004F3A65">
        <w:t>Эти образования представляют особый случай автобрекчирования</w:t>
      </w:r>
      <w:r w:rsidR="004F3A65" w:rsidRPr="004F3A65">
        <w:t xml:space="preserve">. </w:t>
      </w:r>
      <w:r w:rsidRPr="004F3A65">
        <w:t>Они обычно почти вертикальные</w:t>
      </w:r>
      <w:r w:rsidR="004F3A65" w:rsidRPr="004F3A65">
        <w:t>.</w:t>
      </w:r>
    </w:p>
    <w:p w:rsidR="004F3A65" w:rsidRDefault="001D11F7" w:rsidP="004F3A65">
      <w:r w:rsidRPr="004F3A65">
        <w:t>В вулканокластических породах и осадках степень проницаемости будет зависеть от размеров обломков и их упаковки</w:t>
      </w:r>
      <w:r w:rsidR="004F3A65" w:rsidRPr="004F3A65">
        <w:t xml:space="preserve">. </w:t>
      </w:r>
      <w:r w:rsidRPr="004F3A65">
        <w:t>Так, например, туфы могут быть хорошо проницаемыми, или совершенно непроницаемыми</w:t>
      </w:r>
      <w:r w:rsidR="004F3A65" w:rsidRPr="004F3A65">
        <w:t xml:space="preserve">. </w:t>
      </w:r>
      <w:r w:rsidRPr="004F3A65">
        <w:t>Такие породы могут также иметь большую площадь обнаженной поверхности на единицу объёма и, следовательно, могут быть в большей степени склонными к гидротермальным изменениям</w:t>
      </w:r>
      <w:r w:rsidR="004F3A65" w:rsidRPr="004F3A65">
        <w:t xml:space="preserve">. </w:t>
      </w:r>
      <w:r w:rsidRPr="004F3A65">
        <w:t>Большие вертикальные эруптивные каналы</w:t>
      </w:r>
      <w:r w:rsidR="004F3A65">
        <w:t xml:space="preserve"> (</w:t>
      </w:r>
      <w:r w:rsidRPr="004F3A65">
        <w:t>т</w:t>
      </w:r>
      <w:r w:rsidR="004F3A65" w:rsidRPr="004F3A65">
        <w:t xml:space="preserve">. </w:t>
      </w:r>
      <w:r w:rsidRPr="004F3A65">
        <w:t>н</w:t>
      </w:r>
      <w:r w:rsidR="004F3A65" w:rsidRPr="004F3A65">
        <w:t xml:space="preserve">. </w:t>
      </w:r>
      <w:r w:rsidRPr="004F3A65">
        <w:t>диатремы</w:t>
      </w:r>
      <w:r w:rsidR="004F3A65" w:rsidRPr="004F3A65">
        <w:t xml:space="preserve">) </w:t>
      </w:r>
      <w:r w:rsidRPr="004F3A65">
        <w:t>представляют особый случай первичных каналов с хорошей проницаемостью в вулканогенных толщах</w:t>
      </w:r>
      <w:r w:rsidR="004F3A65" w:rsidRPr="004F3A65">
        <w:t xml:space="preserve">. </w:t>
      </w:r>
      <w:r w:rsidRPr="004F3A65">
        <w:t>Хорошим примером, где этот случай рудной минерализации представлен, является месторождение Монтана Туннелс в США</w:t>
      </w:r>
      <w:r w:rsidR="004F3A65">
        <w:t xml:space="preserve"> (</w:t>
      </w:r>
      <w:r w:rsidRPr="004F3A65">
        <w:rPr>
          <w:lang w:val="en-US"/>
        </w:rPr>
        <w:t>Sillitoe</w:t>
      </w:r>
      <w:r w:rsidRPr="004F3A65">
        <w:t xml:space="preserve"> </w:t>
      </w:r>
      <w:r w:rsidRPr="004F3A65">
        <w:rPr>
          <w:lang w:val="en-US"/>
        </w:rPr>
        <w:t>et</w:t>
      </w:r>
      <w:r w:rsidRPr="004F3A65">
        <w:t xml:space="preserve"> </w:t>
      </w:r>
      <w:r w:rsidRPr="004F3A65">
        <w:rPr>
          <w:lang w:val="en-US"/>
        </w:rPr>
        <w:t>al</w:t>
      </w:r>
      <w:r w:rsidR="004F3A65" w:rsidRPr="004F3A65">
        <w:t>., 19</w:t>
      </w:r>
      <w:r w:rsidRPr="004F3A65">
        <w:t>85</w:t>
      </w:r>
      <w:r w:rsidR="004F3A65" w:rsidRPr="004F3A65">
        <w:t>).</w:t>
      </w:r>
    </w:p>
    <w:p w:rsidR="004F3A65" w:rsidRDefault="004F3A65" w:rsidP="004F3A65"/>
    <w:p w:rsidR="004F3A65" w:rsidRDefault="004F3A65" w:rsidP="004F3A65">
      <w:pPr>
        <w:pStyle w:val="2"/>
      </w:pPr>
      <w:r>
        <w:t xml:space="preserve">1.2 </w:t>
      </w:r>
      <w:r w:rsidR="001D11F7" w:rsidRPr="004F3A65">
        <w:t>Вторичная проницаемость</w:t>
      </w:r>
    </w:p>
    <w:p w:rsidR="004F3A65" w:rsidRDefault="004F3A65" w:rsidP="004F3A65"/>
    <w:p w:rsidR="004F3A65" w:rsidRDefault="001D11F7" w:rsidP="004F3A65">
      <w:r w:rsidRPr="004F3A65">
        <w:t>В типичной островодужной структуре основными причинами вторичной проницаемости являются</w:t>
      </w:r>
      <w:r w:rsidR="004F3A65">
        <w:t xml:space="preserve"> (рис.2</w:t>
      </w:r>
      <w:r w:rsidR="004F3A65" w:rsidRPr="004F3A65">
        <w:t>):</w:t>
      </w:r>
    </w:p>
    <w:p w:rsidR="001D11F7" w:rsidRPr="004F3A65" w:rsidRDefault="004F3A65" w:rsidP="004F3A65">
      <w:r>
        <w:br w:type="page"/>
      </w:r>
      <w:r w:rsidR="00D82794">
        <w:pict>
          <v:shape id="_x0000_i1026" type="#_x0000_t75" style="width:394.5pt;height:283.5pt">
            <v:imagedata r:id="rId8" o:title=""/>
          </v:shape>
        </w:pict>
      </w:r>
    </w:p>
    <w:p w:rsidR="004F3A65" w:rsidRDefault="004F3A65" w:rsidP="004F3A65"/>
    <w:p w:rsidR="004F3A65" w:rsidRDefault="001D11F7" w:rsidP="004F3A65">
      <w:r w:rsidRPr="004F3A65">
        <w:t>Трещиноватость, образованная при инъекции дайки, наиболее вероятно, располагается в около поверхностных зонах</w:t>
      </w:r>
      <w:r w:rsidR="004F3A65" w:rsidRPr="004F3A65">
        <w:t>.</w:t>
      </w:r>
    </w:p>
    <w:p w:rsidR="004F3A65" w:rsidRDefault="001D11F7" w:rsidP="004F3A65">
      <w:r w:rsidRPr="004F3A65">
        <w:t>Образование трещин в результате теплового расширения, хаотичное расположение</w:t>
      </w:r>
      <w:r w:rsidR="004F3A65" w:rsidRPr="004F3A65">
        <w:t xml:space="preserve">. </w:t>
      </w:r>
      <w:r w:rsidRPr="004F3A65">
        <w:t>Растворение пород, хаотичное расположение</w:t>
      </w:r>
      <w:r w:rsidR="004F3A65" w:rsidRPr="004F3A65">
        <w:t>.</w:t>
      </w:r>
    </w:p>
    <w:p w:rsidR="004F3A65" w:rsidRDefault="001D11F7" w:rsidP="004F3A65">
      <w:r w:rsidRPr="004F3A65">
        <w:t>Разломообразование, наиболее вероятное субповерхностное расположение</w:t>
      </w:r>
      <w:r w:rsidR="004F3A65" w:rsidRPr="004F3A65">
        <w:t>.</w:t>
      </w:r>
    </w:p>
    <w:p w:rsidR="004F3A65" w:rsidRDefault="001D11F7" w:rsidP="004F3A65">
      <w:r w:rsidRPr="004F3A65">
        <w:t>Гидротермальное брекчирование</w:t>
      </w:r>
      <w:r w:rsidR="004F3A65" w:rsidRPr="004F3A65">
        <w:t xml:space="preserve">: </w:t>
      </w:r>
      <w:r w:rsidRPr="004F3A65">
        <w:t>наиболее вероятное вертикальное расположение зоны проницаемости</w:t>
      </w:r>
      <w:r w:rsidR="004F3A65" w:rsidRPr="004F3A65">
        <w:t>.</w:t>
      </w:r>
    </w:p>
    <w:p w:rsidR="004F3A65" w:rsidRDefault="001D11F7" w:rsidP="004F3A65">
      <w:r w:rsidRPr="004F3A65">
        <w:t>Инъекция дайки</w:t>
      </w:r>
      <w:r w:rsidR="004F3A65" w:rsidRPr="004F3A65">
        <w:t xml:space="preserve">. </w:t>
      </w:r>
      <w:r w:rsidRPr="004F3A65">
        <w:t>Проницаемость, образованная вследствие механического размещения плутона перед образованием гидротермальной системы, может существовать наряду с первичной проницаемостью, как выше описанная</w:t>
      </w:r>
      <w:r w:rsidR="004F3A65" w:rsidRPr="004F3A65">
        <w:t xml:space="preserve">. </w:t>
      </w:r>
      <w:r w:rsidRPr="004F3A65">
        <w:t>Очевидно, повторяющиеся внедрения даек во время деятельности гидротермальной системы так же будут приводить к образованию вторичной проницаемости в результате исключительно механического воздействия</w:t>
      </w:r>
      <w:r w:rsidR="004F3A65" w:rsidRPr="004F3A65">
        <w:t xml:space="preserve">. </w:t>
      </w:r>
      <w:r w:rsidRPr="004F3A65">
        <w:t>Но это будет обсуждаться в другой главе, поскольку этот процесс оказывает более важное влияние на перераспределение температуры гидротерм и, следовательно, давлений</w:t>
      </w:r>
      <w:r w:rsidR="004F3A65" w:rsidRPr="004F3A65">
        <w:t xml:space="preserve">. </w:t>
      </w:r>
      <w:r w:rsidRPr="004F3A65">
        <w:t>Такие события, хотя и важные, но редко учитываются по сравнению с другими процессами образования вторичной проницаемости</w:t>
      </w:r>
      <w:r w:rsidR="004F3A65" w:rsidRPr="004F3A65">
        <w:t>.</w:t>
      </w:r>
    </w:p>
    <w:p w:rsidR="004F3A65" w:rsidRDefault="001D11F7" w:rsidP="004F3A65">
      <w:r w:rsidRPr="004F3A65">
        <w:t>Образование трещин в результате теплового расширения</w:t>
      </w:r>
      <w:r w:rsidR="004F3A65" w:rsidRPr="004F3A65">
        <w:t xml:space="preserve">. </w:t>
      </w:r>
      <w:r w:rsidRPr="004F3A65">
        <w:t>Важным фактором, который связан с около плутоническими порфировыми средами, но не характерными для эпитермальных условий, является процесс образования трещин, обусловленный напряжениями, вызванными тепловым расширением</w:t>
      </w:r>
      <w:r w:rsidR="004F3A65" w:rsidRPr="004F3A65">
        <w:t xml:space="preserve">. </w:t>
      </w:r>
      <w:r w:rsidRPr="004F3A65">
        <w:t>Этот процесс сопровождается формированием зон трещиноватости во вмещающих породах, по мере того как они нагреваются соседними плутонами, или, что более существенно, происходит растрескивание самих интрузивных пород, которые находятся в контакте с холодными подземными водами, вторгающимися в эти плутоны</w:t>
      </w:r>
      <w:r w:rsidR="004F3A65" w:rsidRPr="004F3A65">
        <w:t xml:space="preserve">. </w:t>
      </w:r>
      <w:r w:rsidRPr="004F3A65">
        <w:t>Небольшое тепловое воздействие, сопровождаемое расширением, может привести породы к дроблению</w:t>
      </w:r>
      <w:r w:rsidR="004F3A65" w:rsidRPr="004F3A65">
        <w:t xml:space="preserve">: </w:t>
      </w:r>
      <w:r w:rsidRPr="004F3A65">
        <w:t>по крайней мере, достаточно нагрева на 75</w:t>
      </w:r>
      <w:r w:rsidRPr="004F3A65">
        <w:rPr>
          <w:vertAlign w:val="superscript"/>
        </w:rPr>
        <w:t>о</w:t>
      </w:r>
      <w:r w:rsidRPr="004F3A65">
        <w:t>С при благоприятных обстоятельствах, чтобы создать поле напряжения</w:t>
      </w:r>
      <w:r w:rsidR="004F3A65" w:rsidRPr="004F3A65">
        <w:t xml:space="preserve">. </w:t>
      </w:r>
      <w:r w:rsidRPr="004F3A65">
        <w:t>Следовательно, увеличение проницаемости в интрузиях за счёт трещинообразования обусловливается механизмом положительной обратной связи, поддерживающего циркуляцию гидротерм и охлаждение плутона</w:t>
      </w:r>
      <w:r w:rsidR="004F3A65" w:rsidRPr="004F3A65">
        <w:t xml:space="preserve">. </w:t>
      </w:r>
      <w:r w:rsidRPr="004F3A65">
        <w:t>Большее охлаждение, более интенсивное трещинообразование и более сильная раздробленность пород приводят к усилению циркуляции гидротерм</w:t>
      </w:r>
      <w:r w:rsidR="004F3A65" w:rsidRPr="004F3A65">
        <w:t>.</w:t>
      </w:r>
    </w:p>
    <w:p w:rsidR="004F3A65" w:rsidRDefault="001D11F7" w:rsidP="004F3A65">
      <w:r w:rsidRPr="004F3A65">
        <w:t>Растворение пород</w:t>
      </w:r>
      <w:r w:rsidR="004F3A65" w:rsidRPr="004F3A65">
        <w:t xml:space="preserve">. </w:t>
      </w:r>
      <w:r w:rsidRPr="004F3A65">
        <w:t>За исключением особых случаев, связанных с известняками, этот процесс представляет относительно второстепенную причину образования вторичной проницаемости в вулканических районах</w:t>
      </w:r>
      <w:r w:rsidR="004F3A65">
        <w:t xml:space="preserve"> (</w:t>
      </w:r>
      <w:r w:rsidRPr="004F3A65">
        <w:t>террейнах</w:t>
      </w:r>
      <w:r w:rsidR="004F3A65" w:rsidRPr="004F3A65">
        <w:t xml:space="preserve">). </w:t>
      </w:r>
      <w:r w:rsidRPr="004F3A65">
        <w:t>Однако это очень важно для образования нефтяных резервуаров</w:t>
      </w:r>
      <w:r w:rsidR="004F3A65" w:rsidRPr="004F3A65">
        <w:t xml:space="preserve">. </w:t>
      </w:r>
      <w:r w:rsidRPr="004F3A65">
        <w:t>Наоборот, уменьшение проницаемости в результате отложения вторичных минералов, является очень важным процессом контроля гидрогеологического режима гидротермальных систем</w:t>
      </w:r>
      <w:r w:rsidR="004F3A65" w:rsidRPr="004F3A65">
        <w:t>.</w:t>
      </w:r>
    </w:p>
    <w:p w:rsidR="004F3A65" w:rsidRDefault="001D11F7" w:rsidP="004F3A65">
      <w:r w:rsidRPr="004F3A65">
        <w:t>Тектонизм</w:t>
      </w:r>
      <w:r w:rsidR="004F3A65" w:rsidRPr="004F3A65">
        <w:t xml:space="preserve">. </w:t>
      </w:r>
      <w:r w:rsidRPr="004F3A65">
        <w:t>Образование разломов и, сопряженное с ними трещинообразование</w:t>
      </w:r>
      <w:r w:rsidR="004F3A65">
        <w:t xml:space="preserve"> (</w:t>
      </w:r>
      <w:r w:rsidRPr="004F3A65">
        <w:t>дробление</w:t>
      </w:r>
      <w:r w:rsidR="004F3A65" w:rsidRPr="004F3A65">
        <w:t>),</w:t>
      </w:r>
      <w:r w:rsidRPr="004F3A65">
        <w:t xml:space="preserve"> как нормальное, так и надвиговое, могут формировать большие зоны дробления, поскольку горизонтальные напряжения часто характеризуются большими значениями</w:t>
      </w:r>
      <w:r w:rsidR="004F3A65" w:rsidRPr="004F3A65">
        <w:t xml:space="preserve">. </w:t>
      </w:r>
      <w:r w:rsidRPr="004F3A65">
        <w:t>Вблизи плитовых границ повторные подвижки по разломам</w:t>
      </w:r>
      <w:r w:rsidR="004F3A65" w:rsidRPr="004F3A65">
        <w:t xml:space="preserve"> - </w:t>
      </w:r>
      <w:r w:rsidRPr="004F3A65">
        <w:t>это обычное явление</w:t>
      </w:r>
      <w:r w:rsidR="004F3A65" w:rsidRPr="004F3A65">
        <w:t xml:space="preserve">. </w:t>
      </w:r>
      <w:r w:rsidRPr="004F3A65">
        <w:t>Как только образуется разлом, он, по мере накопления напряжений, облегчает горизонтальную и вертикальную подвижки по нему</w:t>
      </w:r>
      <w:r w:rsidR="004F3A65" w:rsidRPr="004F3A65">
        <w:t xml:space="preserve">. </w:t>
      </w:r>
      <w:r w:rsidRPr="004F3A65">
        <w:t>Следовательно, слегка изменившееся направление напряжений увеличивает проницаемость, по мере открытия свободного пространства, образованного в порядке приспосабливания данного участка</w:t>
      </w:r>
      <w:r w:rsidR="004F3A65">
        <w:t xml:space="preserve"> (</w:t>
      </w:r>
      <w:r w:rsidRPr="004F3A65">
        <w:t>блока</w:t>
      </w:r>
      <w:r w:rsidR="004F3A65" w:rsidRPr="004F3A65">
        <w:t xml:space="preserve">) </w:t>
      </w:r>
      <w:r w:rsidRPr="004F3A65">
        <w:t>к новым условиям поля напряжений</w:t>
      </w:r>
      <w:r w:rsidR="004F3A65" w:rsidRPr="004F3A65">
        <w:t xml:space="preserve">. </w:t>
      </w:r>
      <w:r w:rsidRPr="004F3A65">
        <w:t>Обновленные структуры, следовательно, могут быть особенно проницаемыми</w:t>
      </w:r>
      <w:r w:rsidR="004F3A65" w:rsidRPr="004F3A65">
        <w:t xml:space="preserve">. </w:t>
      </w:r>
      <w:r w:rsidRPr="004F3A65">
        <w:t>Наоборот, проницаемость может быть пониженной в ряде случаев и относительно высокой по всей протяженности разлома</w:t>
      </w:r>
      <w:r w:rsidR="004F3A65" w:rsidRPr="004F3A65">
        <w:t>.</w:t>
      </w:r>
    </w:p>
    <w:p w:rsidR="004F3A65" w:rsidRDefault="004F3A65" w:rsidP="004F3A65">
      <w:r>
        <w:t>"</w:t>
      </w:r>
      <w:r w:rsidR="001D11F7" w:rsidRPr="004F3A65">
        <w:t>Гидротермальное</w:t>
      </w:r>
      <w:r>
        <w:t xml:space="preserve">" </w:t>
      </w:r>
      <w:r w:rsidR="001D11F7" w:rsidRPr="004F3A65">
        <w:t>брекчирование</w:t>
      </w:r>
      <w:r w:rsidRPr="004F3A65">
        <w:t xml:space="preserve">. </w:t>
      </w:r>
      <w:r w:rsidR="001D11F7" w:rsidRPr="004F3A65">
        <w:t>Это особый тип брекчирования, обусловленный растяжением, которое происходит, когда давление гидротерм в породах превышает минимальное общее напряжение, плюс прочность пород на разрыв</w:t>
      </w:r>
      <w:r w:rsidRPr="004F3A65">
        <w:t xml:space="preserve">. </w:t>
      </w:r>
      <w:r w:rsidR="001D11F7" w:rsidRPr="004F3A65">
        <w:t>Но в раздробленной породе</w:t>
      </w:r>
      <w:r>
        <w:t xml:space="preserve"> (</w:t>
      </w:r>
      <w:r w:rsidR="001D11F7" w:rsidRPr="004F3A65">
        <w:t>которая часто встречается в районах активного тектонизма</w:t>
      </w:r>
      <w:r w:rsidRPr="004F3A65">
        <w:t xml:space="preserve">) </w:t>
      </w:r>
      <w:r w:rsidR="001D11F7" w:rsidRPr="004F3A65">
        <w:t>прочность пород на разрыв часто равна почти нулю и в островодужных условиях минимальное усилие часто происходит в горизонтальном направлении</w:t>
      </w:r>
      <w:r w:rsidRPr="004F3A65">
        <w:t xml:space="preserve">. </w:t>
      </w:r>
      <w:r w:rsidR="001D11F7" w:rsidRPr="004F3A65">
        <w:t>Следовательно, трещины могут открываться при относительно низких давлениях, где-то вблизи</w:t>
      </w:r>
      <w:r>
        <w:t xml:space="preserve"> "</w:t>
      </w:r>
      <w:r w:rsidR="001D11F7" w:rsidRPr="004F3A65">
        <w:t>литостатического</w:t>
      </w:r>
      <w:r>
        <w:t>" (</w:t>
      </w:r>
      <w:r w:rsidR="001D11F7" w:rsidRPr="004F3A65">
        <w:t>где давление определяется в качестве эквивалента вертикальной нагрузки пород</w:t>
      </w:r>
      <w:r w:rsidRPr="004F3A65">
        <w:t xml:space="preserve">). </w:t>
      </w:r>
      <w:r w:rsidR="001D11F7" w:rsidRPr="004F3A65">
        <w:t>Как только происходит раскрытие трещины, начинается быстрое распространение этого процесса по этому направлению</w:t>
      </w:r>
      <w:r w:rsidRPr="004F3A65">
        <w:t xml:space="preserve">. </w:t>
      </w:r>
      <w:r w:rsidR="001D11F7" w:rsidRPr="004F3A65">
        <w:t>Этот процесс называется</w:t>
      </w:r>
      <w:r>
        <w:t xml:space="preserve"> "</w:t>
      </w:r>
      <w:r w:rsidR="001D11F7" w:rsidRPr="004F3A65">
        <w:t>гидродроблением</w:t>
      </w:r>
      <w:r>
        <w:t xml:space="preserve">". </w:t>
      </w:r>
      <w:r w:rsidR="001D11F7" w:rsidRPr="004F3A65">
        <w:t>Он может привести к образованию</w:t>
      </w:r>
      <w:r>
        <w:t xml:space="preserve"> "</w:t>
      </w:r>
      <w:r w:rsidR="001D11F7" w:rsidRPr="004F3A65">
        <w:t>зигзаговой</w:t>
      </w:r>
      <w:r>
        <w:t xml:space="preserve">" </w:t>
      </w:r>
      <w:r w:rsidR="001D11F7" w:rsidRPr="004F3A65">
        <w:t>брекчии или брекчии</w:t>
      </w:r>
      <w:r>
        <w:t xml:space="preserve"> "</w:t>
      </w:r>
      <w:r w:rsidR="001D11F7" w:rsidRPr="004F3A65">
        <w:t>трещинного растрескивания</w:t>
      </w:r>
      <w:r>
        <w:t>".</w:t>
      </w:r>
    </w:p>
    <w:p w:rsidR="004F3A65" w:rsidRDefault="001D11F7" w:rsidP="004F3A65">
      <w:r w:rsidRPr="004F3A65">
        <w:t>Образование таких структур позволяет гидротермам течь значительно быстрее, чем до этого явления, поскольку этот процесс уменьшает гидравлический градиент в потоке гидротерм</w:t>
      </w:r>
      <w:r w:rsidR="004F3A65" w:rsidRPr="004F3A65">
        <w:t xml:space="preserve">. </w:t>
      </w:r>
      <w:r w:rsidRPr="004F3A65">
        <w:t>Он может достичь точки, где обломки начнут передвигаться по трещине, в результате чего происходит их окатывание и превращение породы в муку</w:t>
      </w:r>
      <w:r w:rsidR="004F3A65" w:rsidRPr="004F3A65">
        <w:t xml:space="preserve">. </w:t>
      </w:r>
      <w:r w:rsidRPr="004F3A65">
        <w:t xml:space="preserve">Если падение давления между источником и стоком становится достаточно большим, то гидротермы могут иногда претерпевать фазовый переход, </w:t>
      </w:r>
      <w:r w:rsidR="004F3A65">
        <w:t>т.е.</w:t>
      </w:r>
      <w:r w:rsidR="004F3A65" w:rsidRPr="004F3A65">
        <w:t xml:space="preserve"> </w:t>
      </w:r>
      <w:r w:rsidRPr="004F3A65">
        <w:t>они начинают</w:t>
      </w:r>
      <w:r w:rsidR="004F3A65">
        <w:t xml:space="preserve"> "</w:t>
      </w:r>
      <w:r w:rsidRPr="004F3A65">
        <w:t>кипеть</w:t>
      </w:r>
      <w:r w:rsidR="004F3A65">
        <w:t>", "</w:t>
      </w:r>
      <w:r w:rsidRPr="004F3A65">
        <w:t>дегазировать</w:t>
      </w:r>
      <w:r w:rsidR="004F3A65">
        <w:t xml:space="preserve">" </w:t>
      </w:r>
      <w:r w:rsidRPr="004F3A65">
        <w:t>или</w:t>
      </w:r>
      <w:r w:rsidR="004F3A65">
        <w:t xml:space="preserve"> "</w:t>
      </w:r>
      <w:r w:rsidRPr="004F3A65">
        <w:t>взрываться</w:t>
      </w:r>
      <w:r w:rsidR="004F3A65">
        <w:t xml:space="preserve">". </w:t>
      </w:r>
      <w:r w:rsidRPr="004F3A65">
        <w:t>Описываемый процесс обусловливает изменение объёма и, таким образом, энергично и быстро приводит гидротермы в движение</w:t>
      </w:r>
      <w:r w:rsidR="004F3A65" w:rsidRPr="004F3A65">
        <w:t xml:space="preserve">. </w:t>
      </w:r>
      <w:r w:rsidRPr="004F3A65">
        <w:t>Следовательно, он может быть причиной значительного дробления с глубоким проникновением по разлому, в результате чего формируются глубокие проницаемые дрены</w:t>
      </w:r>
      <w:r w:rsidR="004F3A65">
        <w:t xml:space="preserve"> (</w:t>
      </w:r>
      <w:r w:rsidRPr="004F3A65">
        <w:t>каналы</w:t>
      </w:r>
      <w:r w:rsidR="004F3A65" w:rsidRPr="004F3A65">
        <w:t>)</w:t>
      </w:r>
      <w:r w:rsidR="004F3A65">
        <w:t xml:space="preserve"> (рис.3</w:t>
      </w:r>
      <w:r w:rsidR="004F3A65" w:rsidRPr="004F3A65">
        <w:t xml:space="preserve">). </w:t>
      </w:r>
      <w:r w:rsidRPr="004F3A65">
        <w:t>Поток будет функционировать до тех пор, пока трещина или разлом не будут перекрыты блоками пород или приток гидротерм в дрену прекратится по какой-то иной причине</w:t>
      </w:r>
      <w:r w:rsidR="004F3A65" w:rsidRPr="004F3A65">
        <w:t>.</w:t>
      </w:r>
    </w:p>
    <w:p w:rsidR="004F3A65" w:rsidRDefault="001D11F7" w:rsidP="004F3A65">
      <w:r w:rsidRPr="004F3A65">
        <w:t>Тектонизм и гидротермальное брекчирование действуют по типу</w:t>
      </w:r>
      <w:r w:rsidR="004F3A65">
        <w:t xml:space="preserve"> "</w:t>
      </w:r>
      <w:r w:rsidRPr="004F3A65">
        <w:t>рука в перчатке</w:t>
      </w:r>
      <w:r w:rsidR="004F3A65">
        <w:t xml:space="preserve">": </w:t>
      </w:r>
      <w:r w:rsidRPr="004F3A65">
        <w:t>они могут быть началом формирования разветвлений каналов</w:t>
      </w:r>
      <w:r w:rsidR="004F3A65" w:rsidRPr="004F3A65">
        <w:t xml:space="preserve">. </w:t>
      </w:r>
      <w:r w:rsidRPr="004F3A65">
        <w:t>Такие же зоны играют роль мест сосредоточения</w:t>
      </w:r>
      <w:r w:rsidR="004F3A65">
        <w:t xml:space="preserve"> (</w:t>
      </w:r>
      <w:r w:rsidRPr="004F3A65">
        <w:t>фокусирования</w:t>
      </w:r>
      <w:r w:rsidR="004F3A65" w:rsidRPr="004F3A65">
        <w:t xml:space="preserve">) </w:t>
      </w:r>
      <w:r w:rsidRPr="004F3A65">
        <w:t>повторных эпизодов брекчирования обоих типов</w:t>
      </w:r>
      <w:r w:rsidR="004F3A65" w:rsidRPr="004F3A65">
        <w:t xml:space="preserve">. </w:t>
      </w:r>
      <w:r w:rsidRPr="004F3A65">
        <w:t>Часто бывает не ясно, является ли любое частное событие чисто тектоническим или только гидротермальным</w:t>
      </w:r>
      <w:r w:rsidR="004F3A65" w:rsidRPr="004F3A65">
        <w:t xml:space="preserve">. </w:t>
      </w:r>
      <w:r w:rsidRPr="004F3A65">
        <w:t>Иногда это различие искусственное</w:t>
      </w:r>
      <w:r w:rsidR="004F3A65" w:rsidRPr="004F3A65">
        <w:t xml:space="preserve">. </w:t>
      </w:r>
      <w:r w:rsidRPr="004F3A65">
        <w:t>Тектонические силы формируют поле напряженности, в границах которого дробление может индуцироваться по мере увеличения давления в гидротермальном горизонте, что снижает эффективность предельного напряжения и в результате этого процесса происходит подвижка по разлому</w:t>
      </w:r>
      <w:r w:rsidR="004F3A65" w:rsidRPr="004F3A65">
        <w:t>.</w:t>
      </w:r>
    </w:p>
    <w:p w:rsidR="00641E4F" w:rsidRDefault="00641E4F" w:rsidP="004F3A65"/>
    <w:p w:rsidR="00641E4F" w:rsidRDefault="00D82794" w:rsidP="004F3A65">
      <w:r>
        <w:pict>
          <v:shape id="_x0000_i1027" type="#_x0000_t75" style="width:392.25pt;height:252.75pt">
            <v:imagedata r:id="rId9" o:title=""/>
          </v:shape>
        </w:pict>
      </w:r>
    </w:p>
    <w:p w:rsidR="004F3A65" w:rsidRDefault="00641E4F" w:rsidP="004F3A65">
      <w:r>
        <w:br w:type="page"/>
      </w:r>
      <w:r w:rsidR="001D11F7" w:rsidRPr="004F3A65">
        <w:t>Относительная важность первичной и вторичной проницаемостей для течения гидротерм и рудной минерализации</w:t>
      </w:r>
      <w:r w:rsidR="004F3A65" w:rsidRPr="004F3A65">
        <w:t>.</w:t>
      </w:r>
    </w:p>
    <w:p w:rsidR="004F3A65" w:rsidRDefault="001D11F7" w:rsidP="004F3A65">
      <w:r w:rsidRPr="004F3A65">
        <w:t>Вторичная проницаемость, обычно, важнее первичной при образовании эпигенетических месторождений, но иногда бывает и наоборот</w:t>
      </w:r>
      <w:r w:rsidR="004F3A65" w:rsidRPr="004F3A65">
        <w:t xml:space="preserve">. </w:t>
      </w:r>
      <w:r w:rsidRPr="004F3A65">
        <w:t>Например, рассматриваемые здесь рудоносные туфы хай сульфидейшн в Нансатсу, Япония</w:t>
      </w:r>
      <w:r w:rsidR="004F3A65">
        <w:t xml:space="preserve"> (рис.4</w:t>
      </w:r>
      <w:r w:rsidR="004F3A65" w:rsidRPr="004F3A65">
        <w:t xml:space="preserve">) </w:t>
      </w:r>
      <w:r w:rsidRPr="004F3A65">
        <w:t>и, возможно, часть минерализации лоу сульфидейшн в Тока Тиндунг</w:t>
      </w:r>
      <w:r w:rsidR="004F3A65">
        <w:t xml:space="preserve"> (</w:t>
      </w:r>
      <w:r w:rsidRPr="004F3A65">
        <w:rPr>
          <w:lang w:val="en-US"/>
        </w:rPr>
        <w:t>Wake</w:t>
      </w:r>
      <w:r w:rsidRPr="004F3A65">
        <w:t xml:space="preserve"> </w:t>
      </w:r>
      <w:r w:rsidRPr="004F3A65">
        <w:rPr>
          <w:lang w:val="en-US"/>
        </w:rPr>
        <w:t>et</w:t>
      </w:r>
      <w:r w:rsidRPr="004F3A65">
        <w:t xml:space="preserve"> </w:t>
      </w:r>
      <w:r w:rsidRPr="004F3A65">
        <w:rPr>
          <w:lang w:val="en-US"/>
        </w:rPr>
        <w:t>al</w:t>
      </w:r>
      <w:r w:rsidR="004F3A65" w:rsidRPr="004F3A65">
        <w:t>., 19</w:t>
      </w:r>
      <w:r w:rsidRPr="004F3A65">
        <w:t>96</w:t>
      </w:r>
      <w:r w:rsidR="004F3A65" w:rsidRPr="004F3A65">
        <w:t xml:space="preserve">). </w:t>
      </w:r>
      <w:r w:rsidRPr="004F3A65">
        <w:t>Но в большинстве случаев вторичная проницаемость более важна</w:t>
      </w:r>
      <w:r w:rsidR="004F3A65" w:rsidRPr="004F3A65">
        <w:t xml:space="preserve">. </w:t>
      </w:r>
      <w:r w:rsidRPr="004F3A65">
        <w:t>Имеется несколько причин этому феномену</w:t>
      </w:r>
      <w:r w:rsidR="004F3A65" w:rsidRPr="004F3A65">
        <w:t>:</w:t>
      </w:r>
    </w:p>
    <w:p w:rsidR="00641E4F" w:rsidRDefault="00641E4F" w:rsidP="004F3A65"/>
    <w:p w:rsidR="001D11F7" w:rsidRPr="004F3A65" w:rsidRDefault="00D82794" w:rsidP="004F3A65">
      <w:r>
        <w:pict>
          <v:shape id="_x0000_i1028" type="#_x0000_t75" style="width:425.25pt;height:290.25pt">
            <v:imagedata r:id="rId10" o:title=""/>
          </v:shape>
        </w:pict>
      </w:r>
    </w:p>
    <w:p w:rsidR="00641E4F" w:rsidRDefault="00641E4F" w:rsidP="004F3A65"/>
    <w:p w:rsidR="004F3A65" w:rsidRDefault="001D11F7" w:rsidP="004F3A65">
      <w:r w:rsidRPr="004F3A65">
        <w:t>Поток гидротерм находится в главных структурах вторичного происхождения</w:t>
      </w:r>
      <w:r w:rsidR="004F3A65" w:rsidRPr="004F3A65">
        <w:t xml:space="preserve">. </w:t>
      </w:r>
      <w:r w:rsidRPr="004F3A65">
        <w:t>Эти структуры сформировались в результате вторичных процессов, которые мощнее и продолжительнее структур, образованных первичными процессами</w:t>
      </w:r>
      <w:r w:rsidR="004F3A65" w:rsidRPr="004F3A65">
        <w:t xml:space="preserve">. </w:t>
      </w:r>
      <w:r w:rsidRPr="004F3A65">
        <w:t>Способность структуры к проводимости гидротерм изменяется,</w:t>
      </w:r>
      <w:r w:rsidR="00641E4F">
        <w:t xml:space="preserve"> </w:t>
      </w:r>
      <w:r w:rsidRPr="004F3A65">
        <w:t>примерно, в четвертой степени по отношению к ширине структуры</w:t>
      </w:r>
      <w:r w:rsidR="004F3A65">
        <w:t xml:space="preserve"> (</w:t>
      </w:r>
      <w:r w:rsidRPr="004F3A65">
        <w:t>в зависимости от формы</w:t>
      </w:r>
      <w:r w:rsidR="004F3A65" w:rsidRPr="004F3A65">
        <w:t xml:space="preserve">). </w:t>
      </w:r>
      <w:r w:rsidRPr="004F3A65">
        <w:t>Таким образом, для проводимости гидротерм несколько больших разломов важнее, чем множество мелких трещин</w:t>
      </w:r>
      <w:r w:rsidR="004F3A65" w:rsidRPr="004F3A65">
        <w:t>.</w:t>
      </w:r>
    </w:p>
    <w:p w:rsidR="004F3A65" w:rsidRDefault="001D11F7" w:rsidP="004F3A65">
      <w:r w:rsidRPr="004F3A65">
        <w:t>Со временем, отложение гидротермальных минералов блокирует первичные каналы проницаемости</w:t>
      </w:r>
      <w:r w:rsidR="004F3A65" w:rsidRPr="004F3A65">
        <w:t xml:space="preserve">. </w:t>
      </w:r>
      <w:r w:rsidRPr="004F3A65">
        <w:t>Вторичные дрены обновляются, тогда как первичные каналы не испытывают такой регенерации</w:t>
      </w:r>
      <w:r w:rsidR="004F3A65" w:rsidRPr="004F3A65">
        <w:t>.</w:t>
      </w:r>
    </w:p>
    <w:p w:rsidR="004F3A65" w:rsidRDefault="001D11F7" w:rsidP="004F3A65">
      <w:r w:rsidRPr="004F3A65">
        <w:t>Промышленные рудные месторождения ограничены по площади и здесь отмечаются концентрации рудных минералов до промышленных содержаний</w:t>
      </w:r>
      <w:r w:rsidR="004F3A65" w:rsidRPr="004F3A65">
        <w:t xml:space="preserve">. </w:t>
      </w:r>
      <w:r w:rsidRPr="004F3A65">
        <w:t>Особенно это требование применимо к ценным минералам, таким, например, как золото</w:t>
      </w:r>
      <w:r w:rsidR="004F3A65" w:rsidRPr="004F3A65">
        <w:t xml:space="preserve">. </w:t>
      </w:r>
      <w:r w:rsidRPr="004F3A65">
        <w:t>Следовательно, вторичные рудоподводящие каналы важны при локализации периодических событий брекчирования, что предполагает сосредоточение в этих каналах промышленных руд</w:t>
      </w:r>
      <w:r w:rsidR="004F3A65">
        <w:t xml:space="preserve"> (</w:t>
      </w:r>
      <w:r w:rsidRPr="004F3A65">
        <w:t>в противовес</w:t>
      </w:r>
      <w:r w:rsidR="004F3A65">
        <w:t xml:space="preserve"> "</w:t>
      </w:r>
      <w:r w:rsidRPr="004F3A65">
        <w:t>фоновому</w:t>
      </w:r>
      <w:r w:rsidR="004F3A65">
        <w:t xml:space="preserve">" </w:t>
      </w:r>
      <w:r w:rsidRPr="004F3A65">
        <w:t>рудообразованию</w:t>
      </w:r>
      <w:r w:rsidR="004F3A65" w:rsidRPr="004F3A65">
        <w:t>).</w:t>
      </w:r>
    </w:p>
    <w:p w:rsidR="004F3A65" w:rsidRDefault="001D11F7" w:rsidP="004F3A65">
      <w:r w:rsidRPr="004F3A65">
        <w:t>Процессы вторичного брекчирования происходят внезапно</w:t>
      </w:r>
      <w:r w:rsidR="004F3A65" w:rsidRPr="004F3A65">
        <w:t xml:space="preserve">. </w:t>
      </w:r>
      <w:r w:rsidRPr="004F3A65">
        <w:t>Поэтому они могут приводить к резким изменениям давлений в гидротермальном потоке</w:t>
      </w:r>
      <w:r w:rsidR="004F3A65" w:rsidRPr="004F3A65">
        <w:t xml:space="preserve">. </w:t>
      </w:r>
      <w:r w:rsidRPr="004F3A65">
        <w:t>Это является лучшим средством провоцирования процесса отложения золота</w:t>
      </w:r>
      <w:r w:rsidR="004F3A65" w:rsidRPr="004F3A65">
        <w:t>.</w:t>
      </w:r>
    </w:p>
    <w:p w:rsidR="004F3A65" w:rsidRDefault="001D11F7" w:rsidP="004F3A65">
      <w:r w:rsidRPr="004F3A65">
        <w:t>Вторичные процессы, формирующие проницаемость, наиболее вероятно, могут приводить к образованию проницаемых проводящих каналов с большими углами падения, тогда как многие зоны первичной проницаемости, относительно, полого лежащие</w:t>
      </w:r>
      <w:r w:rsidR="004F3A65">
        <w:t xml:space="preserve"> (т.е.</w:t>
      </w:r>
      <w:r w:rsidR="004F3A65" w:rsidRPr="004F3A65">
        <w:t xml:space="preserve"> </w:t>
      </w:r>
      <w:r w:rsidRPr="004F3A65">
        <w:t>стратиграфически контролируемые</w:t>
      </w:r>
      <w:r w:rsidR="004F3A65" w:rsidRPr="004F3A65">
        <w:t>)</w:t>
      </w:r>
      <w:r w:rsidR="004F3A65">
        <w:t xml:space="preserve"> (рис.2</w:t>
      </w:r>
      <w:r w:rsidR="004F3A65" w:rsidRPr="004F3A65">
        <w:t xml:space="preserve">). </w:t>
      </w:r>
      <w:r w:rsidRPr="004F3A65">
        <w:t>Полого падающие зоны проницаемости встречаются в этих местах нечасто, за исключением, по-видимому, мест, где в результате эрозии кровли над плутонами снята литостатическая нагрузка</w:t>
      </w:r>
      <w:r w:rsidR="004F3A65" w:rsidRPr="004F3A65">
        <w:t xml:space="preserve">. </w:t>
      </w:r>
      <w:r w:rsidRPr="004F3A65">
        <w:t>Почти вертикальные рудоподводящие каналы чаще встречаются в зонах, подвергающихся дифференцированным гидравлическим давлениям и, следовательно, формирующими поток гидротерм</w:t>
      </w:r>
      <w:r w:rsidR="004F3A65" w:rsidRPr="004F3A65">
        <w:t>.</w:t>
      </w:r>
    </w:p>
    <w:p w:rsidR="00641E4F" w:rsidRDefault="00641E4F" w:rsidP="004F3A65"/>
    <w:p w:rsidR="004F3A65" w:rsidRDefault="00641E4F" w:rsidP="00641E4F">
      <w:pPr>
        <w:pStyle w:val="2"/>
      </w:pPr>
      <w:r>
        <w:t xml:space="preserve">1.2.1 </w:t>
      </w:r>
      <w:r w:rsidR="001D11F7" w:rsidRPr="004F3A65">
        <w:t>Локализация и ориентация зон вторичной проницаемости</w:t>
      </w:r>
    </w:p>
    <w:p w:rsidR="004F3A65" w:rsidRDefault="001D11F7" w:rsidP="004F3A65">
      <w:r w:rsidRPr="004F3A65">
        <w:t>Первичные зоны проницаемости, как уже упоминалось, могут иметь любую ориентацию, но чаще</w:t>
      </w:r>
      <w:r w:rsidR="00641E4F">
        <w:t xml:space="preserve"> </w:t>
      </w:r>
      <w:r w:rsidRPr="004F3A65">
        <w:t>почти горизонтальную</w:t>
      </w:r>
      <w:r w:rsidR="004F3A65" w:rsidRPr="004F3A65">
        <w:t xml:space="preserve">. </w:t>
      </w:r>
      <w:r w:rsidRPr="004F3A65">
        <w:t>Каналы же вторичной проницаемости чаще бывают почти вертикальными</w:t>
      </w:r>
      <w:r w:rsidR="004F3A65" w:rsidRPr="004F3A65">
        <w:t xml:space="preserve">. </w:t>
      </w:r>
      <w:r w:rsidRPr="004F3A65">
        <w:t>Это обусловлено полем напряжений в типичном вулканическом поясе</w:t>
      </w:r>
      <w:r w:rsidR="004F3A65" w:rsidRPr="004F3A65">
        <w:t>.</w:t>
      </w:r>
    </w:p>
    <w:p w:rsidR="004F3A65" w:rsidRDefault="001D11F7" w:rsidP="004F3A65">
      <w:r w:rsidRPr="004F3A65">
        <w:t>В условиях тыловых дуг напряжения характеризуются растяжением и здесь формируются простые гравитационные разломы с углами падения 60-75°, в зависимости от свойств пород</w:t>
      </w:r>
      <w:r w:rsidR="004F3A65" w:rsidRPr="004F3A65">
        <w:t xml:space="preserve">. </w:t>
      </w:r>
      <w:r w:rsidRPr="004F3A65">
        <w:t>Вулканические пояса у плитовых границ будут чаще подвергаться сильным латеральным напряжениям и находятся обычно в состоянии сжатия</w:t>
      </w:r>
      <w:r w:rsidR="004F3A65" w:rsidRPr="004F3A65">
        <w:t xml:space="preserve">. </w:t>
      </w:r>
      <w:r w:rsidRPr="004F3A65">
        <w:t>Это означает, что, как наименьшие, так и главные наибольшие напряжения будут иметь горизонтальное направление</w:t>
      </w:r>
      <w:r w:rsidR="004F3A65" w:rsidRPr="004F3A65">
        <w:t xml:space="preserve">. </w:t>
      </w:r>
      <w:r w:rsidRPr="004F3A65">
        <w:t>Таким образом, гидротермальное дробление приводит к образованию субвертикальных обычных</w:t>
      </w:r>
      <w:r w:rsidR="004F3A65">
        <w:t xml:space="preserve"> (</w:t>
      </w:r>
      <w:r w:rsidRPr="004F3A65">
        <w:t>нормальных</w:t>
      </w:r>
      <w:r w:rsidR="004F3A65" w:rsidRPr="004F3A65">
        <w:t xml:space="preserve">) </w:t>
      </w:r>
      <w:r w:rsidRPr="004F3A65">
        <w:t>разломов</w:t>
      </w:r>
      <w:r w:rsidR="004F3A65" w:rsidRPr="004F3A65">
        <w:t xml:space="preserve">. </w:t>
      </w:r>
      <w:r w:rsidRPr="004F3A65">
        <w:t>Образовавшиеся структуры выполняют роль каналов для протока гидротерм, приводя к формированию типичных субвертикальных гидротермальных жильных месторождений</w:t>
      </w:r>
      <w:r w:rsidR="004F3A65">
        <w:t xml:space="preserve"> (рис.5</w:t>
      </w:r>
      <w:r w:rsidRPr="004F3A65">
        <w:t>в и 5с</w:t>
      </w:r>
      <w:r w:rsidR="004F3A65" w:rsidRPr="004F3A65">
        <w:t>).</w:t>
      </w:r>
    </w:p>
    <w:p w:rsidR="004F3A65" w:rsidRDefault="001D11F7" w:rsidP="004F3A65">
      <w:r w:rsidRPr="004F3A65">
        <w:t>Таким образом, в этих условиях полого падающие разломы редки, по-видимому, за исключением случаев, когда проявляется реакция, связанная со снятием эрозией литостатической нагрузки кровли над плутонами</w:t>
      </w:r>
      <w:r w:rsidR="004F3A65" w:rsidRPr="004F3A65">
        <w:t>.</w:t>
      </w:r>
    </w:p>
    <w:p w:rsidR="004F3A65" w:rsidRDefault="001D11F7" w:rsidP="004F3A65">
      <w:r w:rsidRPr="004F3A65">
        <w:t>Случаи, когда оба горизонтальных направления поля напряжений превосходят вертикально направленные напряжения</w:t>
      </w:r>
      <w:r w:rsidR="004F3A65">
        <w:t xml:space="preserve"> (рис.5</w:t>
      </w:r>
      <w:r w:rsidRPr="004F3A65">
        <w:t>а</w:t>
      </w:r>
      <w:r w:rsidR="004F3A65" w:rsidRPr="004F3A65">
        <w:t>),</w:t>
      </w:r>
      <w:r w:rsidRPr="004F3A65">
        <w:t xml:space="preserve"> которые характерны для глубоких метаморфических зон, редки на малых глубинах у границ тектонических плит</w:t>
      </w:r>
      <w:r w:rsidR="004F3A65" w:rsidRPr="004F3A65">
        <w:t xml:space="preserve">. </w:t>
      </w:r>
      <w:r w:rsidRPr="004F3A65">
        <w:t>Они характерны для мест локализации эпитермальных и порфировых месторождений</w:t>
      </w:r>
      <w:r w:rsidR="004F3A65" w:rsidRPr="004F3A65">
        <w:t>.</w:t>
      </w:r>
    </w:p>
    <w:p w:rsidR="00641E4F" w:rsidRDefault="00641E4F" w:rsidP="004F3A65"/>
    <w:p w:rsidR="001D11F7" w:rsidRPr="004F3A65" w:rsidRDefault="00D82794" w:rsidP="004F3A65">
      <w:r>
        <w:pict>
          <v:shape id="_x0000_i1029" type="#_x0000_t75" style="width:410.25pt;height:186pt">
            <v:imagedata r:id="rId11" o:title=""/>
          </v:shape>
        </w:pict>
      </w:r>
    </w:p>
    <w:p w:rsidR="004F3A65" w:rsidRDefault="00641E4F" w:rsidP="004F3A65">
      <w:r>
        <w:br w:type="page"/>
      </w:r>
      <w:r w:rsidR="001D11F7" w:rsidRPr="004F3A65">
        <w:t>Ответная реакция на тектоническое напряжение проявляется в виде серии сопряженных сдвигов с большими углами падения, или проявляется в виде эшелонированных структур рубцов растяжения</w:t>
      </w:r>
      <w:r w:rsidR="004F3A65">
        <w:t xml:space="preserve"> (</w:t>
      </w:r>
      <w:r w:rsidR="001D11F7" w:rsidRPr="004F3A65">
        <w:t>короткая трещина растяжения, вдоль которой стенки раздвинуты</w:t>
      </w:r>
      <w:r w:rsidR="004F3A65" w:rsidRPr="004F3A65">
        <w:t xml:space="preserve">). </w:t>
      </w:r>
      <w:r w:rsidR="001D11F7" w:rsidRPr="004F3A65">
        <w:t>Такие трещины могут быть открытыми или заполненными и обычно имеют эшелонированное расположение</w:t>
      </w:r>
      <w:r w:rsidR="004F3A65" w:rsidRPr="004F3A65">
        <w:t xml:space="preserve">. </w:t>
      </w:r>
      <w:r w:rsidR="001D11F7" w:rsidRPr="004F3A65">
        <w:t>Они могут быть диагональными в зонах разломов или протягиваться перпендикулярно кливажу в зонах будинажа</w:t>
      </w:r>
      <w:r w:rsidR="004F3A65">
        <w:t xml:space="preserve"> (</w:t>
      </w:r>
      <w:r w:rsidR="001D11F7" w:rsidRPr="004F3A65">
        <w:t>Англо-русский геологический словарь</w:t>
      </w:r>
      <w:r w:rsidR="004F3A65" w:rsidRPr="004F3A65">
        <w:t>),</w:t>
      </w:r>
      <w:r w:rsidR="001D11F7" w:rsidRPr="004F3A65">
        <w:t xml:space="preserve"> а не вне плоского единого разлома</w:t>
      </w:r>
      <w:r w:rsidR="004F3A65" w:rsidRPr="004F3A65">
        <w:t xml:space="preserve">. </w:t>
      </w:r>
      <w:r w:rsidR="001D11F7" w:rsidRPr="004F3A65">
        <w:t>Это относится к широкому интервалу масштабов</w:t>
      </w:r>
      <w:r w:rsidR="004F3A65" w:rsidRPr="004F3A65">
        <w:t xml:space="preserve">. </w:t>
      </w:r>
      <w:r w:rsidR="001D11F7" w:rsidRPr="004F3A65">
        <w:t>Идея о характере процессов растяжения или выпуклостей в разломах растяжения и их последствиях успешно применена к процессу локализации эпитермальных месторождений</w:t>
      </w:r>
      <w:r w:rsidR="004F3A65" w:rsidRPr="004F3A65">
        <w:t xml:space="preserve">. </w:t>
      </w:r>
      <w:r w:rsidR="001D11F7" w:rsidRPr="004F3A65">
        <w:t>Образованное пространство в открытом разломе обусловливает фокусирование среды с пониженным давлением в потоке гидротерм, в связи с чем, происходит ускорение его движения и интенсификац</w:t>
      </w:r>
      <w:r w:rsidR="0096575A" w:rsidRPr="004F3A65">
        <w:t>ия процесса отложения руд</w:t>
      </w:r>
      <w:r w:rsidR="004F3A65">
        <w:t xml:space="preserve"> (Рис.6</w:t>
      </w:r>
      <w:r w:rsidR="004F3A65" w:rsidRPr="004F3A65">
        <w:t>).</w:t>
      </w:r>
    </w:p>
    <w:p w:rsidR="00641E4F" w:rsidRDefault="00641E4F" w:rsidP="004F3A65"/>
    <w:p w:rsidR="001D11F7" w:rsidRPr="004F3A65" w:rsidRDefault="00D82794" w:rsidP="004F3A65">
      <w:r>
        <w:pict>
          <v:shape id="_x0000_i1030" type="#_x0000_t75" style="width:387pt;height:182.25pt">
            <v:imagedata r:id="rId12" o:title=""/>
          </v:shape>
        </w:pict>
      </w:r>
    </w:p>
    <w:p w:rsidR="00641E4F" w:rsidRDefault="00641E4F" w:rsidP="004F3A65"/>
    <w:p w:rsidR="00641E4F" w:rsidRDefault="001D11F7" w:rsidP="004F3A65">
      <w:r w:rsidRPr="004F3A65">
        <w:t>Исследование</w:t>
      </w:r>
      <w:r w:rsidR="0096575A" w:rsidRPr="004F3A65">
        <w:t xml:space="preserve"> </w:t>
      </w:r>
      <w:r w:rsidRPr="004F3A65">
        <w:t>этой</w:t>
      </w:r>
      <w:r w:rsidR="0096575A" w:rsidRPr="004F3A65">
        <w:t xml:space="preserve"> </w:t>
      </w:r>
      <w:r w:rsidRPr="004F3A65">
        <w:t>структурной</w:t>
      </w:r>
      <w:r w:rsidR="0096575A" w:rsidRPr="004F3A65">
        <w:t xml:space="preserve"> </w:t>
      </w:r>
      <w:r w:rsidRPr="004F3A65">
        <w:t>ситуации также</w:t>
      </w:r>
      <w:r w:rsidR="0096575A" w:rsidRPr="004F3A65">
        <w:t xml:space="preserve"> </w:t>
      </w:r>
      <w:r w:rsidRPr="004F3A65">
        <w:t>объясняет,</w:t>
      </w:r>
      <w:r w:rsidR="0096575A" w:rsidRPr="004F3A65">
        <w:t xml:space="preserve"> </w:t>
      </w:r>
      <w:r w:rsidRPr="004F3A65">
        <w:t>почему</w:t>
      </w:r>
      <w:r w:rsidR="0096575A" w:rsidRPr="004F3A65">
        <w:t xml:space="preserve"> </w:t>
      </w:r>
      <w:r w:rsidRPr="004F3A65">
        <w:t>некоторые жильные месторождения</w:t>
      </w:r>
      <w:r w:rsidR="004F3A65">
        <w:t xml:space="preserve"> "</w:t>
      </w:r>
      <w:r w:rsidRPr="004F3A65">
        <w:t>прерываются</w:t>
      </w:r>
      <w:r w:rsidR="004F3A65">
        <w:t xml:space="preserve">" </w:t>
      </w:r>
      <w:r w:rsidRPr="004F3A65">
        <w:t>разломами, а не образуются расширения жил</w:t>
      </w:r>
      <w:r w:rsidR="004F3A65">
        <w:t xml:space="preserve"> (рис.7</w:t>
      </w:r>
      <w:r w:rsidR="004F3A65" w:rsidRPr="004F3A65">
        <w:t>).</w:t>
      </w:r>
    </w:p>
    <w:p w:rsidR="001D11F7" w:rsidRPr="004F3A65" w:rsidRDefault="00641E4F" w:rsidP="004F3A65">
      <w:r>
        <w:br w:type="page"/>
      </w:r>
      <w:r w:rsidR="00D82794">
        <w:pict>
          <v:shape id="_x0000_i1031" type="#_x0000_t75" style="width:395.25pt;height:222.75pt">
            <v:imagedata r:id="rId13" o:title=""/>
          </v:shape>
        </w:pict>
      </w:r>
    </w:p>
    <w:p w:rsidR="00641E4F" w:rsidRDefault="00641E4F" w:rsidP="004F3A65"/>
    <w:p w:rsidR="004F3A65" w:rsidRDefault="001D11F7" w:rsidP="004F3A65">
      <w:r w:rsidRPr="004F3A65">
        <w:t>Важно отличать образование разломов, одновременно происходящее с рудоотложением, от процесса образования разломов, образованных после отложения руд</w:t>
      </w:r>
      <w:r w:rsidR="004F3A65" w:rsidRPr="004F3A65">
        <w:t xml:space="preserve">. </w:t>
      </w:r>
      <w:r w:rsidRPr="004F3A65">
        <w:t>На больших глубинах размещение магмы, формирующее порфировые месторождения, может происходить в структурах</w:t>
      </w:r>
      <w:r w:rsidR="004F3A65">
        <w:t xml:space="preserve"> "</w:t>
      </w:r>
      <w:r w:rsidRPr="004F3A65">
        <w:t>расплющивания</w:t>
      </w:r>
      <w:r w:rsidR="004F3A65">
        <w:t>".</w:t>
      </w:r>
    </w:p>
    <w:p w:rsidR="004F3A65" w:rsidRDefault="00641E4F" w:rsidP="00641E4F">
      <w:pPr>
        <w:pStyle w:val="2"/>
      </w:pPr>
      <w:r>
        <w:br w:type="page"/>
        <w:t xml:space="preserve">2. </w:t>
      </w:r>
      <w:r w:rsidR="001D11F7" w:rsidRPr="004F3A65">
        <w:t>Изменение проницаемости на глубине</w:t>
      </w:r>
    </w:p>
    <w:p w:rsidR="00641E4F" w:rsidRDefault="00641E4F" w:rsidP="004F3A65"/>
    <w:p w:rsidR="004F3A65" w:rsidRDefault="001D11F7" w:rsidP="004F3A65">
      <w:r w:rsidRPr="004F3A65">
        <w:t>Вертикальные зоны, в которых может образоваться промышленная эпитермальная минерализация, контролируются в значительной мере химическим составом гидротерм и кривой кипения воды, в то время как порфировые месторождения, которые располагаются вблизи породивших их интрузий, зависят от температурного режима гидротерм</w:t>
      </w:r>
      <w:r w:rsidR="004F3A65" w:rsidRPr="004F3A65">
        <w:t xml:space="preserve">. </w:t>
      </w:r>
      <w:r w:rsidRPr="004F3A65">
        <w:t>Но есть некоторые общие механизмы, которые также имеют значение в образовании этих месторождений</w:t>
      </w:r>
      <w:r w:rsidR="004F3A65" w:rsidRPr="004F3A65">
        <w:t xml:space="preserve">. </w:t>
      </w:r>
      <w:r w:rsidRPr="004F3A65">
        <w:t>Предполагается, что эти механизмы обусловлены изменением поведения гидротерм в зонах проницаемости, протягивающихся на большие глубины</w:t>
      </w:r>
      <w:r w:rsidR="004F3A65" w:rsidRPr="004F3A65">
        <w:t xml:space="preserve">. </w:t>
      </w:r>
      <w:r w:rsidRPr="004F3A65">
        <w:t>Для чего необходимо проанализировать гидродинамику типичной гидротермальной системы снизу вверх от её корневых уровней</w:t>
      </w:r>
      <w:r w:rsidR="004F3A65">
        <w:t xml:space="preserve"> (рис.8</w:t>
      </w:r>
      <w:r w:rsidR="004F3A65" w:rsidRPr="004F3A65">
        <w:t>).</w:t>
      </w:r>
    </w:p>
    <w:p w:rsidR="00641E4F" w:rsidRDefault="00641E4F" w:rsidP="004F3A65"/>
    <w:p w:rsidR="001D11F7" w:rsidRPr="004F3A65" w:rsidRDefault="00D82794" w:rsidP="004F3A65">
      <w:r>
        <w:pict>
          <v:shape id="_x0000_i1032" type="#_x0000_t75" style="width:418.5pt;height:206.25pt">
            <v:imagedata r:id="rId14" o:title=""/>
          </v:shape>
        </w:pict>
      </w:r>
    </w:p>
    <w:p w:rsidR="00641E4F" w:rsidRDefault="00641E4F" w:rsidP="004F3A65"/>
    <w:p w:rsidR="004F3A65" w:rsidRDefault="001D11F7" w:rsidP="004F3A65">
      <w:r w:rsidRPr="004F3A65">
        <w:t>Большая часть информации получена по результатам бурения геотермальных скважин на активных гидротермальных системах</w:t>
      </w:r>
      <w:r w:rsidR="004F3A65" w:rsidRPr="004F3A65">
        <w:t xml:space="preserve">. </w:t>
      </w:r>
      <w:r w:rsidRPr="004F3A65">
        <w:t>По мере прогресса технологии бурения, геотермальные скважины проникали всё глубже и глубже во все более высокотемпературные среды</w:t>
      </w:r>
      <w:r w:rsidR="004F3A65" w:rsidRPr="004F3A65">
        <w:t xml:space="preserve">. </w:t>
      </w:r>
      <w:r w:rsidRPr="004F3A65">
        <w:t>Таким образом, энергетическая производительность скважин возрастала</w:t>
      </w:r>
      <w:r w:rsidR="004F3A65" w:rsidRPr="004F3A65">
        <w:t xml:space="preserve">. </w:t>
      </w:r>
      <w:r w:rsidRPr="004F3A65">
        <w:t>Однако этот процесс привёл, с некоторых пор, к обратному результату</w:t>
      </w:r>
      <w:r w:rsidR="004F3A65" w:rsidRPr="004F3A65">
        <w:t xml:space="preserve">. </w:t>
      </w:r>
      <w:r w:rsidRPr="004F3A65">
        <w:t>Опытное геотермальное бурение в современных гидротермальных системах в регионах развития андезитового вулканизма</w:t>
      </w:r>
      <w:r w:rsidR="004F3A65">
        <w:t xml:space="preserve"> (</w:t>
      </w:r>
      <w:r w:rsidRPr="004F3A65">
        <w:t>андезитовые террейны</w:t>
      </w:r>
      <w:r w:rsidR="004F3A65" w:rsidRPr="004F3A65">
        <w:t xml:space="preserve">) </w:t>
      </w:r>
      <w:r w:rsidRPr="004F3A65">
        <w:t>глубже 2 500 м показало, что проницаемость здесь не такая хорошая, как на меньших глубинах</w:t>
      </w:r>
      <w:r w:rsidR="004F3A65" w:rsidRPr="004F3A65">
        <w:t xml:space="preserve">. </w:t>
      </w:r>
      <w:r w:rsidRPr="004F3A65">
        <w:t>Это привело к разочарованию в использовании геотермальной энергии</w:t>
      </w:r>
      <w:r w:rsidR="004F3A65" w:rsidRPr="004F3A65">
        <w:t>.</w:t>
      </w:r>
    </w:p>
    <w:p w:rsidR="004F3A65" w:rsidRDefault="001D11F7" w:rsidP="004F3A65">
      <w:r w:rsidRPr="004F3A65">
        <w:t>Наблюдения показали, что геотермальные скважины часто вскрывали лучшие зоны проницаемости в интервале температур 260-300</w:t>
      </w:r>
      <w:r w:rsidRPr="004F3A65">
        <w:rPr>
          <w:vertAlign w:val="superscript"/>
        </w:rPr>
        <w:t>о</w:t>
      </w:r>
      <w:r w:rsidRPr="004F3A65">
        <w:t>С, чем на более высокотемпературных глубинах</w:t>
      </w:r>
      <w:r w:rsidR="004F3A65" w:rsidRPr="004F3A65">
        <w:t xml:space="preserve">. </w:t>
      </w:r>
      <w:r w:rsidRPr="004F3A65">
        <w:t>Оказалось, что ответ на эту загадку находится в природе деформации пород при этих температурах</w:t>
      </w:r>
      <w:r w:rsidR="004F3A65" w:rsidRPr="004F3A65">
        <w:t xml:space="preserve">. </w:t>
      </w:r>
      <w:r w:rsidRPr="004F3A65">
        <w:t>При температуре выше 320</w:t>
      </w:r>
      <w:r w:rsidRPr="004F3A65">
        <w:rPr>
          <w:vertAlign w:val="superscript"/>
        </w:rPr>
        <w:t>о</w:t>
      </w:r>
      <w:r w:rsidRPr="004F3A65">
        <w:t>С обычные вмещающие породы будут деформироваться значительно быстрее, чем происходит образование разломов, или</w:t>
      </w:r>
      <w:r w:rsidR="004F3A65">
        <w:t xml:space="preserve"> "</w:t>
      </w:r>
      <w:r w:rsidRPr="004F3A65">
        <w:t>залечивание</w:t>
      </w:r>
      <w:r w:rsidR="004F3A65">
        <w:t xml:space="preserve">" </w:t>
      </w:r>
      <w:r w:rsidRPr="004F3A65">
        <w:t>разломов происходит в более короткое время по сравнению со скоростью накопления напряжений вследствие подвижки тектонических плит</w:t>
      </w:r>
      <w:r w:rsidR="004F3A65" w:rsidRPr="004F3A65">
        <w:t xml:space="preserve">. </w:t>
      </w:r>
      <w:r w:rsidRPr="004F3A65">
        <w:t>В связи с этим наибольшая проницаемость существует непродолжительный период</w:t>
      </w:r>
      <w:r w:rsidR="004F3A65" w:rsidRPr="004F3A65">
        <w:t>.</w:t>
      </w:r>
    </w:p>
    <w:p w:rsidR="004F3A65" w:rsidRDefault="001D11F7" w:rsidP="004F3A65">
      <w:r w:rsidRPr="004F3A65">
        <w:t>Такой же процесс хорошо известен структурным геологам, работающим на метаморфических террейнах</w:t>
      </w:r>
      <w:r w:rsidR="004F3A65" w:rsidRPr="004F3A65">
        <w:t xml:space="preserve">. </w:t>
      </w:r>
      <w:r w:rsidRPr="004F3A65">
        <w:t>Они отмечают так называемые</w:t>
      </w:r>
      <w:r w:rsidR="004F3A65">
        <w:t xml:space="preserve"> "</w:t>
      </w:r>
      <w:r w:rsidRPr="004F3A65">
        <w:t>кварц-полевошпато-хрупкопластический переход</w:t>
      </w:r>
      <w:r w:rsidR="004F3A65">
        <w:t xml:space="preserve">" </w:t>
      </w:r>
      <w:r w:rsidRPr="004F3A65">
        <w:t>и температурную границу, расположенную примерно на той же глубине</w:t>
      </w:r>
      <w:r w:rsidR="004F3A65">
        <w:t xml:space="preserve"> (</w:t>
      </w:r>
      <w:r w:rsidRPr="004F3A65">
        <w:t>уровне-320-340</w:t>
      </w:r>
      <w:r w:rsidRPr="004F3A65">
        <w:rPr>
          <w:vertAlign w:val="superscript"/>
        </w:rPr>
        <w:t>о</w:t>
      </w:r>
      <w:r w:rsidRPr="004F3A65">
        <w:t>С</w:t>
      </w:r>
      <w:r w:rsidR="004F3A65" w:rsidRPr="004F3A65">
        <w:t xml:space="preserve">). </w:t>
      </w:r>
      <w:r w:rsidRPr="004F3A65">
        <w:t>Однако в метаморфических зонах, для которых характерен значительно меньший геотермический градиент, чем в гидротермальных системах, этот переход находится на больших глубинах, где давление также значительно больше</w:t>
      </w:r>
      <w:r w:rsidR="004F3A65" w:rsidRPr="004F3A65">
        <w:t xml:space="preserve">. </w:t>
      </w:r>
      <w:r w:rsidRPr="004F3A65">
        <w:t>В гидротермальных системах переходная зона располагается существенно ближе к дневной поверхности</w:t>
      </w:r>
      <w:r w:rsidR="004F3A65" w:rsidRPr="004F3A65">
        <w:t xml:space="preserve">. </w:t>
      </w:r>
      <w:r w:rsidRPr="004F3A65">
        <w:t>Здесь отмечается предельная глубина слабых землетрясений</w:t>
      </w:r>
      <w:r w:rsidR="004F3A65" w:rsidRPr="004F3A65">
        <w:t xml:space="preserve">. </w:t>
      </w:r>
      <w:r w:rsidRPr="004F3A65">
        <w:t>Хорошо известно, что количество микро землетрясений уменьшается глубже зоны перехода</w:t>
      </w:r>
      <w:r w:rsidR="004F3A65">
        <w:t xml:space="preserve"> (</w:t>
      </w:r>
      <w:r w:rsidRPr="004F3A65">
        <w:t>10-15 км в условиях континентальной коры</w:t>
      </w:r>
      <w:r w:rsidR="004F3A65" w:rsidRPr="004F3A65">
        <w:t xml:space="preserve">). </w:t>
      </w:r>
      <w:r w:rsidRPr="004F3A65">
        <w:t>Современные гидротермальные системы часто полностью асейсмичны по сравнению с окружающими регионами</w:t>
      </w:r>
      <w:r w:rsidR="004F3A65" w:rsidRPr="004F3A65">
        <w:t>.</w:t>
      </w:r>
    </w:p>
    <w:p w:rsidR="004F3A65" w:rsidRDefault="001D11F7" w:rsidP="004F3A65">
      <w:r w:rsidRPr="004F3A65">
        <w:t>Другой фактор, приводящий к уменьшению проницаемости на глубине,</w:t>
      </w:r>
      <w:r w:rsidR="004F3A65" w:rsidRPr="004F3A65">
        <w:t xml:space="preserve"> - </w:t>
      </w:r>
      <w:r w:rsidRPr="004F3A65">
        <w:t>это процесс образования зон окремнения</w:t>
      </w:r>
      <w:r w:rsidR="004F3A65">
        <w:t xml:space="preserve"> (</w:t>
      </w:r>
      <w:r w:rsidRPr="004F3A65">
        <w:t>отложение кремнезёма</w:t>
      </w:r>
      <w:r w:rsidR="004F3A65" w:rsidRPr="004F3A65">
        <w:t xml:space="preserve">). </w:t>
      </w:r>
      <w:r w:rsidRPr="004F3A65">
        <w:t>Магматические летучие поздних стадий магматизма и гидротермы обычно близки к состоянию насыщения кремнезёмом, потому что они находятся в равновесии с породами, содержащими кремний</w:t>
      </w:r>
      <w:r w:rsidR="004F3A65" w:rsidRPr="004F3A65">
        <w:t xml:space="preserve">. </w:t>
      </w:r>
      <w:r w:rsidRPr="004F3A65">
        <w:t>Однако растворимость кремнезёма зависит, как от температуры, так и от состояния гидротерм</w:t>
      </w:r>
      <w:r w:rsidR="004F3A65" w:rsidRPr="004F3A65">
        <w:t xml:space="preserve">. </w:t>
      </w:r>
      <w:r w:rsidRPr="004F3A65">
        <w:t>Надкритические летучие могут содержать значительно больше кремнезёма в растворённом состоянии, чем вода при критических температурах</w:t>
      </w:r>
      <w:r w:rsidR="004F3A65">
        <w:t xml:space="preserve"> (рис.3.9</w:t>
      </w:r>
      <w:r w:rsidR="004F3A65" w:rsidRPr="004F3A65">
        <w:t xml:space="preserve">). </w:t>
      </w:r>
      <w:r w:rsidRPr="004F3A65">
        <w:t>Таким образом, летучие</w:t>
      </w:r>
      <w:r w:rsidR="004F3A65">
        <w:t xml:space="preserve"> (</w:t>
      </w:r>
      <w:r w:rsidRPr="004F3A65">
        <w:t>флюид</w:t>
      </w:r>
      <w:r w:rsidR="004F3A65" w:rsidRPr="004F3A65">
        <w:t>),</w:t>
      </w:r>
      <w:r w:rsidRPr="004F3A65">
        <w:t xml:space="preserve"> остывая от почти магматических надкритических температур до близ критических, становятся пересыщенными по отношению к кремнезёму и из них отлагается кварц</w:t>
      </w:r>
      <w:r w:rsidR="004F3A65" w:rsidRPr="004F3A65">
        <w:t xml:space="preserve">. </w:t>
      </w:r>
      <w:r w:rsidRPr="004F3A65">
        <w:t>Нельзя назвать точную температуру этого процесса, поскольку критическая температура водного раствора зависит от его минерализации</w:t>
      </w:r>
      <w:r w:rsidR="004F3A65" w:rsidRPr="004F3A65">
        <w:t xml:space="preserve">. </w:t>
      </w:r>
      <w:r w:rsidRPr="004F3A65">
        <w:t>Но в некоторых условиях вблизи остывающего плутона будет располагаться зона, в которой отлагается кремнезём, тем самым, снижая проницаемость</w:t>
      </w:r>
      <w:r w:rsidR="004F3A65" w:rsidRPr="004F3A65">
        <w:t xml:space="preserve">. </w:t>
      </w:r>
      <w:r w:rsidRPr="004F3A65">
        <w:t>Этому, вероятно, способствует процесс отделения магматических летучих около плутона и выше расположенных конвекционных гидротерм, которые, в основном, имеют метеорное происхождение</w:t>
      </w:r>
      <w:r w:rsidR="004F3A65" w:rsidRPr="004F3A65">
        <w:t>.</w:t>
      </w:r>
    </w:p>
    <w:p w:rsidR="00641E4F" w:rsidRDefault="00641E4F" w:rsidP="004F3A65"/>
    <w:p w:rsidR="001D11F7" w:rsidRPr="004F3A65" w:rsidRDefault="00D82794" w:rsidP="004F3A65">
      <w:r>
        <w:pict>
          <v:shape id="_x0000_i1033" type="#_x0000_t75" style="width:357.75pt;height:145.5pt">
            <v:imagedata r:id="rId15" o:title=""/>
          </v:shape>
        </w:pict>
      </w:r>
    </w:p>
    <w:p w:rsidR="00641E4F" w:rsidRDefault="00641E4F" w:rsidP="004F3A65"/>
    <w:p w:rsidR="004F3A65" w:rsidRDefault="001D11F7" w:rsidP="004F3A65">
      <w:r w:rsidRPr="004F3A65">
        <w:t>Следовательно, высокая проницаемость в порфировых структурах и в недрах эпитермальных структур существует непродолжительный срок</w:t>
      </w:r>
      <w:r w:rsidR="004F3A65" w:rsidRPr="004F3A65">
        <w:t>.</w:t>
      </w:r>
    </w:p>
    <w:p w:rsidR="004F3A65" w:rsidRDefault="001D11F7" w:rsidP="004F3A65">
      <w:r w:rsidRPr="004F3A65">
        <w:t>Проницаемость может возникать при образовании разломов, связанных с гидравлическим дроблением, производимым внедряющимися интрузиями, или/и в результате теплового расширения нагретых пород</w:t>
      </w:r>
      <w:r w:rsidR="004F3A65">
        <w:t xml:space="preserve"> (</w:t>
      </w:r>
      <w:r w:rsidRPr="004F3A65">
        <w:t>образование контракционной трещиноватости</w:t>
      </w:r>
      <w:r w:rsidR="004F3A65" w:rsidRPr="004F3A65">
        <w:t>),</w:t>
      </w:r>
      <w:r w:rsidRPr="004F3A65">
        <w:t xml:space="preserve"> и которая может существовать продолжительное время</w:t>
      </w:r>
      <w:r w:rsidR="004F3A65" w:rsidRPr="004F3A65">
        <w:t xml:space="preserve">. </w:t>
      </w:r>
      <w:r w:rsidRPr="004F3A65">
        <w:t>Эти эффекты усиливаются свойствами воды при высоких температурах</w:t>
      </w:r>
      <w:r w:rsidR="004F3A65" w:rsidRPr="004F3A65">
        <w:t>.</w:t>
      </w:r>
    </w:p>
    <w:p w:rsidR="004F3A65" w:rsidRDefault="001D11F7" w:rsidP="004F3A65">
      <w:r w:rsidRPr="004F3A65">
        <w:t>При высоких температурах вода обладает очень низкой вязкостью</w:t>
      </w:r>
      <w:r w:rsidR="004F3A65" w:rsidRPr="004F3A65">
        <w:t xml:space="preserve">. </w:t>
      </w:r>
      <w:r w:rsidRPr="004F3A65">
        <w:t>Известно, что в этом отношении она больше напоминает газ, чем жидкость и, следовательно, высокотемпературная вода может легко проникать даже в тончайшие трещины</w:t>
      </w:r>
      <w:r w:rsidR="004F3A65" w:rsidRPr="004F3A65">
        <w:t xml:space="preserve">. </w:t>
      </w:r>
      <w:r w:rsidRPr="004F3A65">
        <w:t>Она также имеет очень низкую плотность</w:t>
      </w:r>
      <w:r w:rsidR="004F3A65" w:rsidRPr="004F3A65">
        <w:t xml:space="preserve">. </w:t>
      </w:r>
      <w:r w:rsidRPr="004F3A65">
        <w:t>Таким образом, большой объём высокотемпературных гидротерм, просачивающийся через породу, может прореагировать с этой породой и образовать минералы</w:t>
      </w:r>
      <w:r w:rsidR="004F3A65" w:rsidRPr="004F3A65">
        <w:t xml:space="preserve">. </w:t>
      </w:r>
      <w:r w:rsidRPr="004F3A65">
        <w:t>Это не относится к очень солёным рассолам, образовавшимся около интрузий в результате разделения фаз при декомпрессии</w:t>
      </w:r>
      <w:r w:rsidR="004F3A65">
        <w:t xml:space="preserve"> (</w:t>
      </w:r>
      <w:r w:rsidRPr="004F3A65">
        <w:t>снижение давления</w:t>
      </w:r>
      <w:r w:rsidR="004F3A65" w:rsidRPr="004F3A65">
        <w:t xml:space="preserve">). </w:t>
      </w:r>
      <w:r w:rsidRPr="004F3A65">
        <w:t>Они очень тяжелые и могут, фактически, не подвергаться конвекции</w:t>
      </w:r>
      <w:r w:rsidR="004F3A65" w:rsidRPr="004F3A65">
        <w:t xml:space="preserve">. </w:t>
      </w:r>
      <w:r w:rsidRPr="004F3A65">
        <w:t>В результате этого около интрузии и в ней образуется порфировая минерализация</w:t>
      </w:r>
      <w:r w:rsidR="004F3A65" w:rsidRPr="004F3A65">
        <w:t xml:space="preserve">. </w:t>
      </w:r>
      <w:r w:rsidRPr="004F3A65">
        <w:t>Часто продвижение температурного поля гидротермальной системы вверх к дневной поверхности, когда изотермы от 300 до 240</w:t>
      </w:r>
      <w:r w:rsidRPr="004F3A65">
        <w:rPr>
          <w:vertAlign w:val="superscript"/>
        </w:rPr>
        <w:t>0</w:t>
      </w:r>
      <w:r w:rsidRPr="004F3A65">
        <w:t>С располагаются на глубине 1-3 км, обусловлена высокой проницаемостью высокотемпературных гидротерм</w:t>
      </w:r>
      <w:r w:rsidR="004F3A65" w:rsidRPr="004F3A65">
        <w:t xml:space="preserve">. </w:t>
      </w:r>
      <w:r w:rsidRPr="004F3A65">
        <w:t>Породы достаточно прочные, чтобы могли образоваться трещины, могут охлаждаться настолько, что это приводит к быстрому выпадению минералов и последующему их полному и быстрому закупориванию</w:t>
      </w:r>
      <w:r w:rsidR="004F3A65" w:rsidRPr="004F3A65">
        <w:t xml:space="preserve">. </w:t>
      </w:r>
      <w:r w:rsidRPr="004F3A65">
        <w:t>В этом интервале глубин отсутствует резкий перепад растворимости большинства обычных гидротермальных минералов</w:t>
      </w:r>
      <w:r w:rsidR="004F3A65" w:rsidRPr="004F3A65">
        <w:t xml:space="preserve">. </w:t>
      </w:r>
      <w:r w:rsidRPr="004F3A65">
        <w:t>Здесь проходит граница, обусловленная свойствами гидротермальных растворов, и она располагается ниже уровня, на котором находится большая часть эпитермальной рудной минерализации</w:t>
      </w:r>
      <w:r w:rsidR="004F3A65" w:rsidRPr="004F3A65">
        <w:t>.</w:t>
      </w:r>
    </w:p>
    <w:p w:rsidR="004F3A65" w:rsidRDefault="001D11F7" w:rsidP="004F3A65">
      <w:r w:rsidRPr="004F3A65">
        <w:t>Несмотря на то, что гидравлическое дробление является обычным в процессе развития гидротермальных систем и, как правило, гидротермы поднимаются по трещинам под большими давлениями, имеются некоторые существенные исключения</w:t>
      </w:r>
      <w:r w:rsidR="004F3A65" w:rsidRPr="004F3A65">
        <w:t xml:space="preserve">. </w:t>
      </w:r>
      <w:r w:rsidRPr="004F3A65">
        <w:t>В редких случаях проникновение гидротерм в выше расположенные горизонты обусловливалась резким опусканием этих участков гидротермальных систем на большие глубины</w:t>
      </w:r>
      <w:r w:rsidR="004F3A65" w:rsidRPr="004F3A65">
        <w:t>.</w:t>
      </w:r>
    </w:p>
    <w:p w:rsidR="004F3A65" w:rsidRDefault="001D11F7" w:rsidP="004F3A65">
      <w:r w:rsidRPr="004F3A65">
        <w:t>Верхняя часть высокотемпературных гидротермальных систем до глубины 1000 м, где температуры снизу вверх изменяются от 240-260</w:t>
      </w:r>
      <w:r w:rsidRPr="004F3A65">
        <w:rPr>
          <w:vertAlign w:val="superscript"/>
        </w:rPr>
        <w:t>0</w:t>
      </w:r>
      <w:r w:rsidRPr="004F3A65">
        <w:t>С до значений температур, характерных поверхностным термопроявлениям, представляет собой интервал, в котором происходит интенсивное гидротермальное брекчирование</w:t>
      </w:r>
      <w:r w:rsidR="004F3A65" w:rsidRPr="004F3A65">
        <w:t xml:space="preserve">. </w:t>
      </w:r>
      <w:r w:rsidRPr="004F3A65">
        <w:t>Иногда этот процесс сопровождается гидротермальными извержениями</w:t>
      </w:r>
      <w:r w:rsidR="004F3A65" w:rsidRPr="004F3A65">
        <w:t xml:space="preserve">. </w:t>
      </w:r>
      <w:r w:rsidRPr="004F3A65">
        <w:t>Таким образом, эта часть гидротермальных систем является зоной наиболее вероятного эпитермального рудообразования</w:t>
      </w:r>
      <w:r w:rsidR="004F3A65" w:rsidRPr="004F3A65">
        <w:t xml:space="preserve">. </w:t>
      </w:r>
      <w:r w:rsidRPr="004F3A65">
        <w:t>Причину этого легко установить при анализе поведения кривой кипения гидротерм в зависимости от глубины их расположения</w:t>
      </w:r>
      <w:r w:rsidR="004F3A65" w:rsidRPr="004F3A65">
        <w:t xml:space="preserve">: </w:t>
      </w:r>
      <w:r w:rsidRPr="004F3A65">
        <w:t>относительный градиент давления значительно больше вблизи дневной поверхности</w:t>
      </w:r>
      <w:r w:rsidR="004F3A65">
        <w:t xml:space="preserve"> (рис.1</w:t>
      </w:r>
      <w:r w:rsidRPr="004F3A65">
        <w:t>0</w:t>
      </w:r>
      <w:r w:rsidR="004F3A65" w:rsidRPr="004F3A65">
        <w:t xml:space="preserve">). </w:t>
      </w:r>
      <w:r w:rsidRPr="004F3A65">
        <w:t>В пределах этой зоны газ может также выделяться из обычных гидротерм и аккумулироваться под газоизолирующей кровлей, представленной изменёнными породами</w:t>
      </w:r>
      <w:r w:rsidR="004F3A65">
        <w:t xml:space="preserve"> (</w:t>
      </w:r>
      <w:r w:rsidRPr="004F3A65">
        <w:t>аргиллитами, отложениями кремнезёма</w:t>
      </w:r>
      <w:r w:rsidR="004F3A65" w:rsidRPr="004F3A65">
        <w:t>),</w:t>
      </w:r>
      <w:r w:rsidRPr="004F3A65">
        <w:t xml:space="preserve"> создавая условия, провоцирующие гидротермальные извержения</w:t>
      </w:r>
      <w:r w:rsidR="004F3A65" w:rsidRPr="004F3A65">
        <w:t xml:space="preserve">. </w:t>
      </w:r>
      <w:r w:rsidRPr="004F3A65">
        <w:t>Этот горизонт в гидротермальных системах, расположенных в вулканогенных структурах с сильно расчленённым рельефом, может быть водовмещающим и в его составе присутствовать гидротермы разнообразного состава</w:t>
      </w:r>
      <w:r w:rsidR="004F3A65" w:rsidRPr="004F3A65">
        <w:t xml:space="preserve">. </w:t>
      </w:r>
      <w:r w:rsidRPr="004F3A65">
        <w:t>В свою очередь, процесс преобразования верхней части гидротермальной системы, обусловленный взаимодействием двух сред вода-порода, может привести к уменьшению проницаемости этой части гидротермальной системы</w:t>
      </w:r>
      <w:r w:rsidR="004F3A65" w:rsidRPr="004F3A65">
        <w:t>.</w:t>
      </w:r>
    </w:p>
    <w:p w:rsidR="00641E4F" w:rsidRDefault="00641E4F" w:rsidP="004F3A65"/>
    <w:p w:rsidR="00641E4F" w:rsidRDefault="00D82794" w:rsidP="004F3A65">
      <w:r>
        <w:pict>
          <v:shape id="_x0000_i1034" type="#_x0000_t75" style="width:328.5pt;height:159.75pt">
            <v:imagedata r:id="rId16" o:title=""/>
          </v:shape>
        </w:pict>
      </w:r>
    </w:p>
    <w:p w:rsidR="004F3A65" w:rsidRDefault="00641E4F" w:rsidP="004F3A65">
      <w:r>
        <w:br w:type="page"/>
      </w:r>
      <w:r w:rsidR="001D11F7" w:rsidRPr="004F3A65">
        <w:t>По-видимому, таким образом, должно происходить фокусирование</w:t>
      </w:r>
      <w:r w:rsidR="004F3A65">
        <w:t xml:space="preserve"> (</w:t>
      </w:r>
      <w:r w:rsidR="001D11F7" w:rsidRPr="004F3A65">
        <w:t>сосредоточение</w:t>
      </w:r>
      <w:r w:rsidR="004F3A65" w:rsidRPr="004F3A65">
        <w:t xml:space="preserve">) </w:t>
      </w:r>
      <w:r w:rsidR="001D11F7" w:rsidRPr="004F3A65">
        <w:t>большей части потока гидротерм в относительно небольших каналах</w:t>
      </w:r>
      <w:r w:rsidR="004F3A65">
        <w:t xml:space="preserve"> (</w:t>
      </w:r>
      <w:r w:rsidR="001D11F7" w:rsidRPr="004F3A65">
        <w:t>дренах</w:t>
      </w:r>
      <w:r w:rsidR="004F3A65" w:rsidRPr="004F3A65">
        <w:t>),</w:t>
      </w:r>
      <w:r w:rsidR="001D11F7" w:rsidRPr="004F3A65">
        <w:t xml:space="preserve"> которые также способствуют концентрированному отложению рудной минерализации и образованию промышленных эпитермальных месторождений</w:t>
      </w:r>
      <w:r w:rsidR="004F3A65" w:rsidRPr="004F3A65">
        <w:t xml:space="preserve">. </w:t>
      </w:r>
      <w:r w:rsidR="001D11F7" w:rsidRPr="004F3A65">
        <w:t>Также смешение гидротерм может быть важным дополнительным рудообразующим процессом в этой части гидротермальной системы</w:t>
      </w:r>
      <w:r w:rsidR="004F3A65" w:rsidRPr="004F3A65">
        <w:t>.</w:t>
      </w:r>
    </w:p>
    <w:p w:rsidR="00641E4F" w:rsidRDefault="00641E4F" w:rsidP="004F3A65"/>
    <w:p w:rsidR="004F3A65" w:rsidRDefault="00641E4F" w:rsidP="00641E4F">
      <w:pPr>
        <w:pStyle w:val="2"/>
      </w:pPr>
      <w:r>
        <w:t xml:space="preserve">2.1 </w:t>
      </w:r>
      <w:r w:rsidR="001D11F7" w:rsidRPr="004F3A65">
        <w:t>Применение анализа этих факторов при разведочных работах</w:t>
      </w:r>
    </w:p>
    <w:p w:rsidR="00641E4F" w:rsidRDefault="00641E4F" w:rsidP="004F3A65"/>
    <w:p w:rsidR="004F3A65" w:rsidRDefault="001D11F7" w:rsidP="004F3A65">
      <w:r w:rsidRPr="004F3A65">
        <w:t>Конкретные зоны эпитермальной рудной минерализации на глубине представляют собой крутопадающие структуры с промышленной рудной минерализацией, сгущённые в нескольких главных дренах</w:t>
      </w:r>
      <w:r w:rsidR="004F3A65">
        <w:t xml:space="preserve"> (</w:t>
      </w:r>
      <w:r w:rsidRPr="004F3A65">
        <w:t>каналах</w:t>
      </w:r>
      <w:r w:rsidR="004F3A65" w:rsidRPr="004F3A65">
        <w:t xml:space="preserve">). </w:t>
      </w:r>
      <w:r w:rsidRPr="004F3A65">
        <w:t>На малых глубинах они могут переходить в штокверки, в пределах которых отдельные жилы преимущественно будут вертикальными, зона же в целом может быть расширенной по горизонтали</w:t>
      </w:r>
      <w:r w:rsidR="004F3A65" w:rsidRPr="004F3A65">
        <w:t xml:space="preserve">. </w:t>
      </w:r>
      <w:r w:rsidRPr="004F3A65">
        <w:t>Необходимость постоянного обновления проницаемости означает, что промышленные зоны будут концентрироваться на главных структурных каналах</w:t>
      </w:r>
      <w:r w:rsidR="004F3A65" w:rsidRPr="004F3A65">
        <w:t xml:space="preserve">. </w:t>
      </w:r>
      <w:r w:rsidRPr="004F3A65">
        <w:t>Особенно это применимо к любой зоне латерального растёка, только потому, что реальные гидротермальные потоки потенциально распространяются на значительно более широком</w:t>
      </w:r>
      <w:r w:rsidR="004F3A65">
        <w:t xml:space="preserve"> (</w:t>
      </w:r>
      <w:r w:rsidRPr="004F3A65">
        <w:t>радиальном по форме</w:t>
      </w:r>
      <w:r w:rsidR="004F3A65" w:rsidRPr="004F3A65">
        <w:t xml:space="preserve">) </w:t>
      </w:r>
      <w:r w:rsidRPr="004F3A65">
        <w:t>пространстве</w:t>
      </w:r>
      <w:r w:rsidR="004F3A65">
        <w:t xml:space="preserve"> (</w:t>
      </w:r>
      <w:r w:rsidRPr="004F3A65">
        <w:t>участке, площади</w:t>
      </w:r>
      <w:r w:rsidR="004F3A65" w:rsidRPr="004F3A65">
        <w:t>).</w:t>
      </w:r>
    </w:p>
    <w:p w:rsidR="004F3A65" w:rsidRDefault="001D11F7" w:rsidP="004F3A65">
      <w:r w:rsidRPr="004F3A65">
        <w:t>Таким образом, структурные исследования должны быть важной частью разведочной программы</w:t>
      </w:r>
      <w:r w:rsidR="004F3A65" w:rsidRPr="004F3A65">
        <w:t xml:space="preserve">. </w:t>
      </w:r>
      <w:r w:rsidRPr="004F3A65">
        <w:t xml:space="preserve">Она должна включать детальное полевое картирование разломов и жил, с детальной разведкой и проходкой канав и </w:t>
      </w:r>
      <w:r w:rsidR="004F3A65">
        <w:t>т.д.</w:t>
      </w:r>
      <w:r w:rsidR="004F3A65" w:rsidRPr="004F3A65">
        <w:t xml:space="preserve"> </w:t>
      </w:r>
      <w:r w:rsidRPr="004F3A65">
        <w:t>Но также важно изучение разломов в более крупном масштабе</w:t>
      </w:r>
      <w:r w:rsidR="004F3A65" w:rsidRPr="004F3A65">
        <w:t xml:space="preserve">. </w:t>
      </w:r>
      <w:r w:rsidRPr="004F3A65">
        <w:t>Это можно наилучшим образом выполнить с использованием аэрофотоснимков или космических снимков, особенно в районах с расчлененным рельефом и в районах молодых геологических образований</w:t>
      </w:r>
      <w:r w:rsidR="004F3A65" w:rsidRPr="004F3A65">
        <w:t xml:space="preserve">. </w:t>
      </w:r>
      <w:r w:rsidRPr="004F3A65">
        <w:t>Изображения бокового сканирующего радара могут быть очень полезными, особенно в районах, для которых нет хороших топографических карт</w:t>
      </w:r>
      <w:r w:rsidR="004F3A65" w:rsidRPr="004F3A65">
        <w:t xml:space="preserve">. </w:t>
      </w:r>
      <w:r w:rsidRPr="004F3A65">
        <w:t>Этот метод лучше, чем аэрофотоснимки для получения детальной топографии с плотным растительным покровом</w:t>
      </w:r>
      <w:r w:rsidR="004F3A65" w:rsidRPr="004F3A65">
        <w:t xml:space="preserve">. </w:t>
      </w:r>
      <w:r w:rsidRPr="004F3A65">
        <w:t>Предпочтительнее использовать разные типы изображений в комбинации</w:t>
      </w:r>
      <w:r w:rsidR="004F3A65" w:rsidRPr="004F3A65">
        <w:t>.</w:t>
      </w:r>
    </w:p>
    <w:p w:rsidR="004F3A65" w:rsidRDefault="001D11F7" w:rsidP="004F3A65">
      <w:r w:rsidRPr="004F3A65">
        <w:t>Использование этих методик создает возможность идентификации искомой структурной зоны, которая затем может быть детально изучена</w:t>
      </w:r>
      <w:r w:rsidR="004F3A65" w:rsidRPr="004F3A65">
        <w:t xml:space="preserve">. </w:t>
      </w:r>
      <w:r w:rsidRPr="004F3A65">
        <w:t>Важно оценить масштаб такой структуры</w:t>
      </w:r>
      <w:r w:rsidR="004F3A65" w:rsidRPr="004F3A65">
        <w:t xml:space="preserve">. </w:t>
      </w:r>
      <w:r w:rsidRPr="004F3A65">
        <w:t>Опыт изучения современных гидротермальных систем показывает, что часто разломы могут трассироваться</w:t>
      </w:r>
      <w:r w:rsidR="004F3A65">
        <w:t xml:space="preserve"> (</w:t>
      </w:r>
      <w:r w:rsidRPr="004F3A65">
        <w:t>прослеживаться</w:t>
      </w:r>
      <w:r w:rsidR="004F3A65" w:rsidRPr="004F3A65">
        <w:t xml:space="preserve">) </w:t>
      </w:r>
      <w:r w:rsidRPr="004F3A65">
        <w:t>на 1-5 км и иногда втрое протяженнее</w:t>
      </w:r>
      <w:r w:rsidR="004F3A65" w:rsidRPr="004F3A65">
        <w:t xml:space="preserve">. </w:t>
      </w:r>
      <w:r w:rsidRPr="004F3A65">
        <w:t>Нельзя пренебрегать стратиграфическим картированием, так как значительные стратиграфические дислокации могут указывать на наличие главного разлома</w:t>
      </w:r>
      <w:r w:rsidR="004F3A65" w:rsidRPr="004F3A65">
        <w:t xml:space="preserve">. </w:t>
      </w:r>
      <w:r w:rsidRPr="004F3A65">
        <w:t>Но в вулканических районах детальная логически непротиворечивая стратиграфия может быть невозможной</w:t>
      </w:r>
      <w:r w:rsidR="004F3A65" w:rsidRPr="004F3A65">
        <w:t xml:space="preserve">. </w:t>
      </w:r>
      <w:r w:rsidRPr="004F3A65">
        <w:t>Изучение флюидных включений и гидротермальных изменений может указывать на мелко масштабное дробление</w:t>
      </w:r>
      <w:r w:rsidR="004F3A65">
        <w:t xml:space="preserve"> (</w:t>
      </w:r>
      <w:r w:rsidRPr="004F3A65">
        <w:t>трещинообразование</w:t>
      </w:r>
      <w:r w:rsidR="004F3A65" w:rsidRPr="004F3A65">
        <w:t>).</w:t>
      </w:r>
    </w:p>
    <w:p w:rsidR="004F3A65" w:rsidRDefault="001D11F7" w:rsidP="004F3A65">
      <w:r w:rsidRPr="004F3A65">
        <w:t>Также важно избегать картирования ложных</w:t>
      </w:r>
      <w:r w:rsidR="004F3A65">
        <w:t xml:space="preserve"> "</w:t>
      </w:r>
      <w:r w:rsidRPr="004F3A65">
        <w:t>разломов</w:t>
      </w:r>
      <w:r w:rsidR="004F3A65">
        <w:t xml:space="preserve">". </w:t>
      </w:r>
      <w:r w:rsidRPr="004F3A65">
        <w:t>Особенно там, где слабая обнаженность, и там, где геологу трудно объяснить наблюдаемое распределение рудной минерализации, может появляться желание интерпретировать наблюдаемую линейность в рельефе в качестве разломов</w:t>
      </w:r>
      <w:r w:rsidR="004F3A65" w:rsidRPr="004F3A65">
        <w:t xml:space="preserve">. </w:t>
      </w:r>
      <w:r w:rsidRPr="004F3A65">
        <w:t>Без прямого доказательства такими фактами, как обнажённые зеркала скольжения или смещение по линиям сброса, не логичных наложений литологических слоёв или строгой линейности проявлений термальной палео активности и/или гидротермальных изменений, разломы могут рассматриваться лишь в качестве предполагаемых, если другие объяснения не приняты в расчёт</w:t>
      </w:r>
      <w:r w:rsidR="004F3A65" w:rsidRPr="004F3A65">
        <w:t xml:space="preserve">. </w:t>
      </w:r>
      <w:r w:rsidRPr="004F3A65">
        <w:t>Линейность, которая может быть ошибочно принятой за разломы, следующие</w:t>
      </w:r>
      <w:r w:rsidR="004F3A65" w:rsidRPr="004F3A65">
        <w:t>:</w:t>
      </w:r>
    </w:p>
    <w:p w:rsidR="004F3A65" w:rsidRDefault="001D11F7" w:rsidP="004F3A65">
      <w:r w:rsidRPr="004F3A65">
        <w:t>плоская слоистость или листоватость,</w:t>
      </w:r>
    </w:p>
    <w:p w:rsidR="004F3A65" w:rsidRDefault="001D11F7" w:rsidP="004F3A65">
      <w:r w:rsidRPr="004F3A65">
        <w:t>радиальный дренаж конических вулканов</w:t>
      </w:r>
      <w:r w:rsidR="004F3A65">
        <w:t xml:space="preserve"> (рис.11,12)</w:t>
      </w:r>
      <w:r w:rsidR="004F3A65" w:rsidRPr="004F3A65">
        <w:t>,</w:t>
      </w:r>
    </w:p>
    <w:p w:rsidR="004F3A65" w:rsidRDefault="001D11F7" w:rsidP="004F3A65">
      <w:r w:rsidRPr="004F3A65">
        <w:t>поднятые береговые или аллювиальные террасы,</w:t>
      </w:r>
    </w:p>
    <w:p w:rsidR="00641E4F" w:rsidRDefault="001D11F7" w:rsidP="004F3A65">
      <w:r w:rsidRPr="004F3A65">
        <w:t>слияния лавовых потоков или лахаровых поверхностей</w:t>
      </w:r>
      <w:r w:rsidR="004F3A65" w:rsidRPr="004F3A65">
        <w:t>.</w:t>
      </w:r>
    </w:p>
    <w:p w:rsidR="001D11F7" w:rsidRDefault="00641E4F" w:rsidP="004F3A65">
      <w:r>
        <w:br w:type="page"/>
      </w:r>
      <w:r w:rsidR="00D82794">
        <w:pict>
          <v:shape id="_x0000_i1035" type="#_x0000_t75" style="width:5in;height:186.75pt">
            <v:imagedata r:id="rId17" o:title=""/>
          </v:shape>
        </w:pict>
      </w:r>
    </w:p>
    <w:p w:rsidR="00641E4F" w:rsidRPr="004F3A65" w:rsidRDefault="00641E4F" w:rsidP="004F3A65"/>
    <w:p w:rsidR="001D11F7" w:rsidRPr="004F3A65" w:rsidRDefault="00D82794" w:rsidP="004F3A65">
      <w:r>
        <w:pict>
          <v:shape id="_x0000_i1036" type="#_x0000_t75" style="width:399.75pt;height:162pt">
            <v:imagedata r:id="rId18" o:title=""/>
          </v:shape>
        </w:pict>
      </w:r>
    </w:p>
    <w:p w:rsidR="00641E4F" w:rsidRDefault="00641E4F" w:rsidP="004F3A65"/>
    <w:p w:rsidR="00641E4F" w:rsidRDefault="001D11F7" w:rsidP="004F3A65">
      <w:r w:rsidRPr="004F3A65">
        <w:t>Аналогичный комментарий применяется к интерпретации кольцевых разломов и кальдер</w:t>
      </w:r>
      <w:r w:rsidR="004F3A65" w:rsidRPr="004F3A65">
        <w:t xml:space="preserve">. </w:t>
      </w:r>
      <w:r w:rsidRPr="004F3A65">
        <w:t>Такие структуры встречаются в вулканических районах и в некоторых случаях могут представлять объект для разведки, для которого характерна значительная проницаемость</w:t>
      </w:r>
      <w:r w:rsidR="004F3A65" w:rsidRPr="004F3A65">
        <w:t xml:space="preserve">. </w:t>
      </w:r>
      <w:r w:rsidRPr="004F3A65">
        <w:t>Однако не все субкольцевые структуры имеют такой генезис</w:t>
      </w:r>
      <w:r w:rsidR="004F3A65" w:rsidRPr="004F3A65">
        <w:t xml:space="preserve">. </w:t>
      </w:r>
      <w:r w:rsidRPr="004F3A65">
        <w:t>Другие объяснения включают оползневые амфитеатры, литологические контакты, границы вулканических кольцевых равнин</w:t>
      </w:r>
      <w:r w:rsidR="004F3A65">
        <w:t xml:space="preserve"> (рис.1</w:t>
      </w:r>
      <w:r w:rsidRPr="004F3A65">
        <w:t>3</w:t>
      </w:r>
      <w:r w:rsidR="004F3A65" w:rsidRPr="004F3A65">
        <w:t>),</w:t>
      </w:r>
      <w:r w:rsidRPr="004F3A65">
        <w:t xml:space="preserve"> эродированные структурные куполы и крупные карстовые образования</w:t>
      </w:r>
      <w:r w:rsidR="004F3A65" w:rsidRPr="004F3A65">
        <w:t>.</w:t>
      </w:r>
    </w:p>
    <w:p w:rsidR="0096575A" w:rsidRPr="004F3A65" w:rsidRDefault="00641E4F" w:rsidP="004F3A65">
      <w:r>
        <w:br w:type="page"/>
      </w:r>
      <w:r w:rsidR="00D82794">
        <w:pict>
          <v:shape id="_x0000_i1037" type="#_x0000_t75" style="width:378pt;height:180.75pt">
            <v:imagedata r:id="rId19" o:title=""/>
          </v:shape>
        </w:pict>
      </w:r>
      <w:bookmarkStart w:id="0" w:name="_GoBack"/>
      <w:bookmarkEnd w:id="0"/>
    </w:p>
    <w:sectPr w:rsidR="0096575A" w:rsidRPr="004F3A65" w:rsidSect="004F3A65">
      <w:headerReference w:type="default" r:id="rId20"/>
      <w:footerReference w:type="default" r:id="rId21"/>
      <w:headerReference w:type="first" r:id="rId22"/>
      <w:footerReference w:type="first" r:id="rId23"/>
      <w:type w:val="continuous"/>
      <w:pgSz w:w="11905" w:h="16837"/>
      <w:pgMar w:top="1134" w:right="850" w:bottom="1134" w:left="1701" w:header="680" w:footer="567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26B" w:rsidRDefault="009F126B">
      <w:r>
        <w:separator/>
      </w:r>
    </w:p>
  </w:endnote>
  <w:endnote w:type="continuationSeparator" w:id="0">
    <w:p w:rsidR="009F126B" w:rsidRDefault="009F1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A65" w:rsidRDefault="004F3A6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A65" w:rsidRDefault="004F3A6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26B" w:rsidRDefault="009F126B">
      <w:r>
        <w:separator/>
      </w:r>
    </w:p>
  </w:footnote>
  <w:footnote w:type="continuationSeparator" w:id="0">
    <w:p w:rsidR="009F126B" w:rsidRDefault="009F12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A65" w:rsidRDefault="00967776" w:rsidP="004F3A65">
    <w:pPr>
      <w:pStyle w:val="a7"/>
      <w:framePr w:wrap="auto" w:vAnchor="text" w:hAnchor="margin" w:xAlign="right" w:y="1"/>
      <w:rPr>
        <w:rStyle w:val="a6"/>
      </w:rPr>
    </w:pPr>
    <w:r>
      <w:rPr>
        <w:rStyle w:val="a6"/>
      </w:rPr>
      <w:t>2</w:t>
    </w:r>
  </w:p>
  <w:p w:rsidR="004F3A65" w:rsidRDefault="004F3A65" w:rsidP="004F3A65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A65" w:rsidRDefault="004F3A6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08C697E"/>
    <w:lvl w:ilvl="0">
      <w:numFmt w:val="bullet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7772D"/>
    <w:multiLevelType w:val="singleLevel"/>
    <w:tmpl w:val="7CC40548"/>
    <w:lvl w:ilvl="0">
      <w:start w:val="1"/>
      <w:numFmt w:val="decimal"/>
      <w:lvlText w:val="3.2.%1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3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526316B"/>
    <w:multiLevelType w:val="singleLevel"/>
    <w:tmpl w:val="1D549008"/>
    <w:lvl w:ilvl="0">
      <w:start w:val="1"/>
      <w:numFmt w:val="decimal"/>
      <w:lvlText w:val="3.%1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4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3.2.%1"/>
        <w:legacy w:legacy="1" w:legacySpace="0" w:legacyIndent="49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0F4E"/>
    <w:rsid w:val="00033941"/>
    <w:rsid w:val="000A7B11"/>
    <w:rsid w:val="001D11F7"/>
    <w:rsid w:val="001E4D0C"/>
    <w:rsid w:val="004214AA"/>
    <w:rsid w:val="004E20EB"/>
    <w:rsid w:val="004F3A65"/>
    <w:rsid w:val="00570F4E"/>
    <w:rsid w:val="005947F9"/>
    <w:rsid w:val="005F2897"/>
    <w:rsid w:val="00641E4F"/>
    <w:rsid w:val="006B236D"/>
    <w:rsid w:val="009153F9"/>
    <w:rsid w:val="0096575A"/>
    <w:rsid w:val="00967776"/>
    <w:rsid w:val="009F126B"/>
    <w:rsid w:val="00D82794"/>
    <w:rsid w:val="00DE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efaultImageDpi w14:val="0"/>
  <w15:chartTrackingRefBased/>
  <w15:docId w15:val="{83342A03-96CC-454C-93CB-A5FEC0A2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4F3A6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"/>
    <w:qFormat/>
    <w:rsid w:val="004F3A65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"/>
    <w:qFormat/>
    <w:rsid w:val="004F3A65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"/>
    <w:qFormat/>
    <w:rsid w:val="004F3A65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"/>
    <w:qFormat/>
    <w:rsid w:val="004F3A65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"/>
    <w:qFormat/>
    <w:rsid w:val="004F3A65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"/>
    <w:qFormat/>
    <w:rsid w:val="004F3A65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"/>
    <w:qFormat/>
    <w:rsid w:val="004F3A65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4F3A65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styleId="a6">
    <w:name w:val="page number"/>
    <w:uiPriority w:val="99"/>
    <w:rsid w:val="004F3A65"/>
    <w:rPr>
      <w:rFonts w:cs="Times New Roman"/>
    </w:rPr>
  </w:style>
  <w:style w:type="paragraph" w:styleId="a7">
    <w:name w:val="header"/>
    <w:basedOn w:val="a2"/>
    <w:next w:val="a8"/>
    <w:link w:val="a9"/>
    <w:uiPriority w:val="99"/>
    <w:rsid w:val="004F3A6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4F3A65"/>
    <w:rPr>
      <w:rFonts w:cs="Times New Roman"/>
      <w:vertAlign w:val="superscript"/>
    </w:rPr>
  </w:style>
  <w:style w:type="paragraph" w:styleId="ab">
    <w:name w:val="footer"/>
    <w:basedOn w:val="a2"/>
    <w:link w:val="ac"/>
    <w:uiPriority w:val="99"/>
    <w:semiHidden/>
    <w:rsid w:val="004F3A65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4F3A65"/>
    <w:rPr>
      <w:rFonts w:cs="Times New Roman"/>
      <w:sz w:val="24"/>
      <w:szCs w:val="24"/>
      <w:lang w:val="ru-RU" w:eastAsia="ru-RU"/>
    </w:rPr>
  </w:style>
  <w:style w:type="character" w:styleId="ad">
    <w:name w:val="footnote reference"/>
    <w:uiPriority w:val="99"/>
    <w:semiHidden/>
    <w:rsid w:val="004F3A65"/>
    <w:rPr>
      <w:rFonts w:cs="Times New Roman"/>
      <w:sz w:val="28"/>
      <w:szCs w:val="28"/>
      <w:vertAlign w:val="superscript"/>
    </w:rPr>
  </w:style>
  <w:style w:type="table" w:styleId="-1">
    <w:name w:val="Table Web 1"/>
    <w:basedOn w:val="a4"/>
    <w:uiPriority w:val="99"/>
    <w:rsid w:val="004F3A6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Body Text"/>
    <w:basedOn w:val="a2"/>
    <w:link w:val="ae"/>
    <w:uiPriority w:val="99"/>
    <w:rsid w:val="004F3A65"/>
    <w:pPr>
      <w:ind w:firstLine="0"/>
    </w:pPr>
  </w:style>
  <w:style w:type="character" w:customStyle="1" w:styleId="ae">
    <w:name w:val="Основной текст Знак"/>
    <w:link w:val="a8"/>
    <w:uiPriority w:val="99"/>
    <w:semiHidden/>
    <w:rPr>
      <w:sz w:val="28"/>
      <w:szCs w:val="28"/>
    </w:rPr>
  </w:style>
  <w:style w:type="paragraph" w:customStyle="1" w:styleId="af">
    <w:name w:val="выделение"/>
    <w:rsid w:val="004F3A6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4F3A65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f1"/>
    <w:rsid w:val="004F3A6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4F3A65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customStyle="1" w:styleId="af3">
    <w:name w:val="Текст Знак"/>
    <w:link w:val="af4"/>
    <w:locked/>
    <w:rsid w:val="004F3A65"/>
    <w:rPr>
      <w:rFonts w:ascii="Consolas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af3"/>
    <w:uiPriority w:val="99"/>
    <w:rsid w:val="004F3A65"/>
    <w:rPr>
      <w:rFonts w:ascii="Consolas" w:hAnsi="Consolas" w:cs="Consolas"/>
      <w:sz w:val="21"/>
      <w:szCs w:val="21"/>
      <w:lang w:val="uk-UA" w:eastAsia="en-US"/>
    </w:rPr>
  </w:style>
  <w:style w:type="character" w:customStyle="1" w:styleId="11">
    <w:name w:val="Текст Знак1"/>
    <w:uiPriority w:val="99"/>
    <w:semiHidden/>
    <w:rPr>
      <w:rFonts w:ascii="Courier New" w:hAnsi="Courier New" w:cs="Courier New"/>
    </w:rPr>
  </w:style>
  <w:style w:type="character" w:customStyle="1" w:styleId="a9">
    <w:name w:val="Верхний колонтитул Знак"/>
    <w:link w:val="a7"/>
    <w:semiHidden/>
    <w:locked/>
    <w:rsid w:val="004F3A65"/>
    <w:rPr>
      <w:rFonts w:cs="Times New Roman"/>
      <w:noProof/>
      <w:kern w:val="16"/>
      <w:sz w:val="24"/>
      <w:szCs w:val="24"/>
      <w:lang w:val="ru-RU" w:eastAsia="ru-RU"/>
    </w:rPr>
  </w:style>
  <w:style w:type="paragraph" w:customStyle="1" w:styleId="a0">
    <w:name w:val="лит"/>
    <w:autoRedefine/>
    <w:rsid w:val="004F3A65"/>
    <w:pPr>
      <w:numPr>
        <w:numId w:val="5"/>
      </w:numPr>
      <w:spacing w:line="360" w:lineRule="auto"/>
      <w:jc w:val="both"/>
    </w:pPr>
    <w:rPr>
      <w:sz w:val="28"/>
      <w:szCs w:val="28"/>
    </w:rPr>
  </w:style>
  <w:style w:type="character" w:customStyle="1" w:styleId="af5">
    <w:name w:val="номер страницы"/>
    <w:rsid w:val="004F3A65"/>
    <w:rPr>
      <w:rFonts w:cs="Times New Roman"/>
      <w:sz w:val="28"/>
      <w:szCs w:val="28"/>
    </w:rPr>
  </w:style>
  <w:style w:type="paragraph" w:styleId="af6">
    <w:name w:val="Normal (Web)"/>
    <w:basedOn w:val="a2"/>
    <w:uiPriority w:val="99"/>
    <w:rsid w:val="004F3A65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39"/>
    <w:semiHidden/>
    <w:rsid w:val="004F3A65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39"/>
    <w:semiHidden/>
    <w:rsid w:val="004F3A65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39"/>
    <w:semiHidden/>
    <w:rsid w:val="004F3A65"/>
    <w:pPr>
      <w:ind w:firstLine="0"/>
      <w:jc w:val="left"/>
    </w:pPr>
  </w:style>
  <w:style w:type="paragraph" w:styleId="41">
    <w:name w:val="toc 4"/>
    <w:basedOn w:val="a2"/>
    <w:next w:val="a2"/>
    <w:autoRedefine/>
    <w:uiPriority w:val="39"/>
    <w:semiHidden/>
    <w:rsid w:val="004F3A65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39"/>
    <w:semiHidden/>
    <w:rsid w:val="004F3A65"/>
    <w:pPr>
      <w:ind w:left="958"/>
    </w:pPr>
  </w:style>
  <w:style w:type="paragraph" w:styleId="23">
    <w:name w:val="Body Text Indent 2"/>
    <w:basedOn w:val="a2"/>
    <w:link w:val="24"/>
    <w:uiPriority w:val="99"/>
    <w:rsid w:val="004F3A65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4F3A65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59"/>
    <w:rsid w:val="004F3A6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rsid w:val="004F3A6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rsid w:val="004F3A65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rsid w:val="004F3A65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rsid w:val="004F3A65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rsid w:val="004F3A65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rsid w:val="004F3A65"/>
  </w:style>
  <w:style w:type="paragraph" w:customStyle="1" w:styleId="31250">
    <w:name w:val="Стиль Оглавление 3 + Слева:  125 см Первая строка:  0 см"/>
    <w:basedOn w:val="31"/>
    <w:autoRedefine/>
    <w:rsid w:val="004F3A65"/>
    <w:rPr>
      <w:i/>
      <w:iCs/>
    </w:rPr>
  </w:style>
  <w:style w:type="paragraph" w:customStyle="1" w:styleId="af9">
    <w:name w:val="ТАБЛИЦА"/>
    <w:next w:val="a2"/>
    <w:autoRedefine/>
    <w:rsid w:val="004F3A65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rsid w:val="004F3A65"/>
  </w:style>
  <w:style w:type="paragraph" w:customStyle="1" w:styleId="13">
    <w:name w:val="Стиль ТАБЛИЦА + Междустр.интервал:  полуторный1"/>
    <w:basedOn w:val="af9"/>
    <w:autoRedefine/>
    <w:rsid w:val="004F3A65"/>
  </w:style>
  <w:style w:type="table" w:customStyle="1" w:styleId="14">
    <w:name w:val="Стиль таблицы1"/>
    <w:rsid w:val="004F3A65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rsid w:val="004F3A65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4F3A65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</w:style>
  <w:style w:type="paragraph" w:styleId="afe">
    <w:name w:val="footnote text"/>
    <w:basedOn w:val="a2"/>
    <w:link w:val="aff"/>
    <w:autoRedefine/>
    <w:uiPriority w:val="99"/>
    <w:semiHidden/>
    <w:rsid w:val="004F3A65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</w:style>
  <w:style w:type="paragraph" w:customStyle="1" w:styleId="aff0">
    <w:name w:val="титут"/>
    <w:autoRedefine/>
    <w:rsid w:val="004F3A6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3973</Words>
  <Characters>22652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 проницаемости в гидротермальных системах</vt:lpstr>
    </vt:vector>
  </TitlesOfParts>
  <Company/>
  <LinksUpToDate>false</LinksUpToDate>
  <CharactersWithSpaces>26572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 проницаемости в гидротермальных системах</dc:title>
  <dc:subject/>
  <dc:creator>Diapsalmata</dc:creator>
  <cp:keywords/>
  <dc:description/>
  <cp:lastModifiedBy>admin</cp:lastModifiedBy>
  <cp:revision>2</cp:revision>
  <dcterms:created xsi:type="dcterms:W3CDTF">2014-03-13T15:30:00Z</dcterms:created>
  <dcterms:modified xsi:type="dcterms:W3CDTF">2014-03-13T15:30:00Z</dcterms:modified>
</cp:coreProperties>
</file>