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Министерство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образования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науки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Федерации</w:t>
      </w: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Федеральное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агентство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образованию</w:t>
      </w: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образовательное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учреждение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высшего</w:t>
      </w: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Профессионального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образования</w:t>
      </w: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Хабаровская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государственная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академия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экономики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права</w:t>
      </w: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Кафедра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туризма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гостиничного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хозяйства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B77B20" w:rsidRPr="00C07F53" w:rsidRDefault="00B77B20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B77B20" w:rsidRPr="00C07F53" w:rsidRDefault="00B77B20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B77B20" w:rsidRPr="00C07F53" w:rsidRDefault="00B77B20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B77B20" w:rsidRPr="00C07F53" w:rsidRDefault="00B77B20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4"/>
        </w:rPr>
      </w:pP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48"/>
        </w:rPr>
      </w:pPr>
      <w:r w:rsidRPr="00C07F53">
        <w:rPr>
          <w:rFonts w:ascii="Times New Roman" w:hAnsi="Times New Roman"/>
          <w:color w:val="000000"/>
          <w:sz w:val="28"/>
          <w:szCs w:val="48"/>
        </w:rPr>
        <w:t>Реферат</w:t>
      </w:r>
      <w:r w:rsidR="00B77B20" w:rsidRPr="00C07F53">
        <w:rPr>
          <w:rFonts w:ascii="Times New Roman" w:hAnsi="Times New Roman"/>
          <w:color w:val="000000"/>
          <w:sz w:val="28"/>
          <w:szCs w:val="4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48"/>
        </w:rPr>
        <w:t>по</w:t>
      </w:r>
      <w:r w:rsidR="00B77B20" w:rsidRPr="00C07F53">
        <w:rPr>
          <w:rFonts w:ascii="Times New Roman" w:hAnsi="Times New Roman"/>
          <w:color w:val="000000"/>
          <w:sz w:val="28"/>
          <w:szCs w:val="4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48"/>
        </w:rPr>
        <w:t>дисциплине</w:t>
      </w: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8"/>
        </w:rPr>
      </w:pPr>
      <w:r w:rsidRPr="00C07F53">
        <w:rPr>
          <w:rFonts w:ascii="Times New Roman" w:hAnsi="Times New Roman"/>
          <w:b/>
          <w:color w:val="000000"/>
          <w:sz w:val="28"/>
          <w:szCs w:val="48"/>
        </w:rPr>
        <w:t>Деловой</w:t>
      </w:r>
      <w:r w:rsidR="00B77B20" w:rsidRPr="00C07F53">
        <w:rPr>
          <w:rFonts w:ascii="Times New Roman" w:hAnsi="Times New Roman"/>
          <w:b/>
          <w:color w:val="000000"/>
          <w:sz w:val="28"/>
          <w:szCs w:val="48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48"/>
        </w:rPr>
        <w:t>протокол</w:t>
      </w:r>
      <w:r w:rsidR="00B77B20" w:rsidRPr="00C07F53">
        <w:rPr>
          <w:rFonts w:ascii="Times New Roman" w:hAnsi="Times New Roman"/>
          <w:b/>
          <w:color w:val="000000"/>
          <w:sz w:val="28"/>
          <w:szCs w:val="48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48"/>
        </w:rPr>
        <w:t>и</w:t>
      </w:r>
      <w:r w:rsidR="00B77B20" w:rsidRPr="00C07F53">
        <w:rPr>
          <w:rFonts w:ascii="Times New Roman" w:hAnsi="Times New Roman"/>
          <w:b/>
          <w:color w:val="000000"/>
          <w:sz w:val="28"/>
          <w:szCs w:val="48"/>
        </w:rPr>
        <w:t xml:space="preserve"> этикет</w:t>
      </w: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C07F53">
        <w:rPr>
          <w:rFonts w:ascii="Times New Roman" w:hAnsi="Times New Roman"/>
          <w:b/>
          <w:color w:val="000000"/>
          <w:sz w:val="28"/>
          <w:szCs w:val="40"/>
        </w:rPr>
        <w:t>Корейский</w:t>
      </w:r>
      <w:r w:rsidR="00B77B20" w:rsidRPr="00C07F53">
        <w:rPr>
          <w:rFonts w:ascii="Times New Roman" w:hAnsi="Times New Roman"/>
          <w:b/>
          <w:color w:val="000000"/>
          <w:sz w:val="28"/>
          <w:szCs w:val="40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40"/>
        </w:rPr>
        <w:t>кодекс</w:t>
      </w:r>
      <w:r w:rsidR="00B77B20" w:rsidRPr="00C07F53">
        <w:rPr>
          <w:rFonts w:ascii="Times New Roman" w:hAnsi="Times New Roman"/>
          <w:b/>
          <w:color w:val="000000"/>
          <w:sz w:val="28"/>
          <w:szCs w:val="40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40"/>
        </w:rPr>
        <w:t>делового</w:t>
      </w:r>
      <w:r w:rsidR="00B77B20" w:rsidRPr="00C07F53">
        <w:rPr>
          <w:rFonts w:ascii="Times New Roman" w:hAnsi="Times New Roman"/>
          <w:b/>
          <w:color w:val="000000"/>
          <w:sz w:val="28"/>
          <w:szCs w:val="40"/>
        </w:rPr>
        <w:t xml:space="preserve"> общения</w:t>
      </w: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B77B20" w:rsidP="00B77B20">
      <w:pPr>
        <w:spacing w:after="0" w:line="36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br w:type="page"/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B77B20" w:rsidRPr="00C07F53" w:rsidRDefault="00B77B20" w:rsidP="00B77B20">
      <w:pPr>
        <w:spacing w:after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1C4A2C" w:rsidRPr="00C07F53" w:rsidRDefault="001C4A2C" w:rsidP="00B77B2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1.Возникновение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корейского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этикета</w:t>
      </w:r>
    </w:p>
    <w:p w:rsidR="001C4A2C" w:rsidRPr="00C07F53" w:rsidRDefault="001C4A2C" w:rsidP="00B77B2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2.Правила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этикета.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Кореи</w:t>
      </w:r>
    </w:p>
    <w:p w:rsidR="001C4A2C" w:rsidRPr="00C07F53" w:rsidRDefault="001C4A2C" w:rsidP="00B77B2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2.1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нации</w:t>
      </w:r>
    </w:p>
    <w:p w:rsidR="001C4A2C" w:rsidRPr="00C07F53" w:rsidRDefault="001C4A2C" w:rsidP="00B77B20">
      <w:pPr>
        <w:pStyle w:val="a3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3.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общения</w:t>
      </w:r>
    </w:p>
    <w:p w:rsidR="00543A01" w:rsidRPr="00C07F53" w:rsidRDefault="001C4A2C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3.1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Трудности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общения</w:t>
      </w:r>
    </w:p>
    <w:p w:rsidR="00543A01" w:rsidRPr="00C07F53" w:rsidRDefault="00543A01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3.2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Значение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важность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визитных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карточек</w:t>
      </w:r>
    </w:p>
    <w:p w:rsidR="00543A01" w:rsidRPr="00C07F53" w:rsidRDefault="00543A01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</w:pP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3.3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Приветствие</w:t>
      </w:r>
    </w:p>
    <w:p w:rsidR="00543A01" w:rsidRPr="00C07F53" w:rsidRDefault="00543A01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3.4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статуса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положения</w:t>
      </w:r>
    </w:p>
    <w:p w:rsidR="00543A01" w:rsidRPr="00C07F53" w:rsidRDefault="00543A01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3.5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Роль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неформальных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связей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деловых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отношениях</w:t>
      </w:r>
    </w:p>
    <w:p w:rsidR="00543A01" w:rsidRPr="00C07F53" w:rsidRDefault="00543A01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</w:pP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3.6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Особенности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делового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этикета</w:t>
      </w:r>
    </w:p>
    <w:p w:rsidR="00543A01" w:rsidRPr="00C07F53" w:rsidRDefault="00543A01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Заключение</w:t>
      </w:r>
    </w:p>
    <w:p w:rsidR="00543A01" w:rsidRPr="00C07F53" w:rsidRDefault="00543A01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Список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литературы</w:t>
      </w:r>
    </w:p>
    <w:p w:rsidR="00543A01" w:rsidRPr="00C07F53" w:rsidRDefault="00543A01" w:rsidP="00B77B20">
      <w:pPr>
        <w:shd w:val="clear" w:color="auto" w:fill="FFFFFF"/>
        <w:spacing w:after="0" w:line="360" w:lineRule="auto"/>
        <w:ind w:firstLine="709"/>
        <w:jc w:val="both"/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</w:pPr>
    </w:p>
    <w:p w:rsidR="00543A01" w:rsidRPr="00C07F53" w:rsidRDefault="00543A01" w:rsidP="00B77B20">
      <w:pPr>
        <w:shd w:val="clear" w:color="auto" w:fill="FFFFFF"/>
        <w:spacing w:after="0" w:line="360" w:lineRule="auto"/>
        <w:ind w:firstLine="709"/>
        <w:jc w:val="both"/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</w:pPr>
    </w:p>
    <w:p w:rsidR="001C4A2C" w:rsidRPr="00C07F53" w:rsidRDefault="00B77B20" w:rsidP="00B77B20">
      <w:pPr>
        <w:pStyle w:val="a3"/>
        <w:tabs>
          <w:tab w:val="left" w:pos="6330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Каждый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народ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имеет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свои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обычаи,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традиции,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культуру,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политическое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государственное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устройство.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Все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сказывается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особенностях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деловых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отношений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принятых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правилах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поведения.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Разбираться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тонкостях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местного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ведении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границей,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осуществлении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рабочих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контактов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приезжающими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Россию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иностранцами,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отмеченные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национального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определенной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мере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относительны,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хотя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многом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отвечают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сложившемуся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практике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международных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отношений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мнению.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расширяющемся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поведения,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правило,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успешно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адаптируются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(так,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настоящее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уже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говорить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особой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субкультуры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участников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переговоров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своими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правилами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поведения,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языком,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символами,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которые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могут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значительно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отличаться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принятых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норм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поведения).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упорядочения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общения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международном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плане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установлены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соблюдаются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нормы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дипломатического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протоколов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этикета.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считаю,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тема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«Корейский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кодекс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общения»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актуальной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сегодняшний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день,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т.к.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Южная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развивающаяся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страна,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следовательно,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необходимо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знать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общения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налаживания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деловых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контактов.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Цель: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Изучение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кодекса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общения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1C4A2C" w:rsidRPr="00C07F53" w:rsidRDefault="001C4A2C" w:rsidP="00B77B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Изучить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историю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возникновения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понять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корейские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национальные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особенности;</w:t>
      </w:r>
    </w:p>
    <w:p w:rsidR="001C4A2C" w:rsidRPr="00C07F53" w:rsidRDefault="001C4A2C" w:rsidP="00B77B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Понять,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такое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общение;</w:t>
      </w:r>
    </w:p>
    <w:p w:rsidR="001C4A2C" w:rsidRPr="00C07F53" w:rsidRDefault="001C4A2C" w:rsidP="00B77B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Выделить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особенности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общения;</w:t>
      </w:r>
    </w:p>
    <w:p w:rsidR="001C4A2C" w:rsidRPr="00C07F53" w:rsidRDefault="001C4A2C" w:rsidP="00B77B20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Определить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трудности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взаимодействия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иностранными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партнерами.</w:t>
      </w:r>
    </w:p>
    <w:p w:rsidR="00B77B20" w:rsidRPr="00C07F53" w:rsidRDefault="00B77B20" w:rsidP="00B77B2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>1.Возникновение корейского этикета</w:t>
      </w:r>
    </w:p>
    <w:p w:rsidR="00B77B20" w:rsidRPr="00C07F53" w:rsidRDefault="00B77B20" w:rsidP="00B77B2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Этикет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корейском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обществе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определяется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как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национальной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традицией,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так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сильным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влиянием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конфуцианской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этики.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Конфуцианство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начало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распространяться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еще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древности,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так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как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находилась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непосредственной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близости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Китая.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После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объединения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221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г.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житель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китайского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царства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Янь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имени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Ван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Мань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бежал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север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основал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там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государство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Чаосянь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(«Страна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утренней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свежести»).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Затем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конце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2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завоевал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север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Кореи,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который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находился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составе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начала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4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Распространению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китайской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культуры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древности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способствовало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значительное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количество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китайских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эмигрантов,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бежавших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из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своей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страны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время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политических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неурядиц,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также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влияния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буддизма,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воспринятого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из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Китая.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Тесная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связь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Китаем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сохранялась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дальнейшем.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Конфуцианство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продолжало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играть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роль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государственной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идеологии.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Последняя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корейская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династия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—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Чосон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(1392-1910)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придавала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особое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значение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распространению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конфуцианской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этики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обрядов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семье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обществе.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Государство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строго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следило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соблюдением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правил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конфуцианской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добродетели.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Идеологические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принципы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конфуцианского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учения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изучались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специальных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школах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Высшем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университете.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Именно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конфуцианская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мораль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этика,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основанные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иерархических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отношениях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обществе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семье,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продолжают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сохранять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свою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ведущую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роль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поныне,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хотя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современном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обществе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строгость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запретов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ограничений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значительно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ослабли.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Определенное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влияние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корейский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этикет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оказал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продолжавшийся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полвека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раздел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страны,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обусловивший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изолированное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развитие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двух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ее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частей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—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Севера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Юга.</w:t>
      </w: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B20" w:rsidRPr="00C07F53" w:rsidRDefault="001C4A2C" w:rsidP="00B77B20">
      <w:pPr>
        <w:pStyle w:val="a3"/>
        <w:spacing w:after="0" w:line="36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2.Правила этикета. Национальные особенности Кореи</w:t>
      </w:r>
    </w:p>
    <w:p w:rsidR="00B77B20" w:rsidRPr="00C07F53" w:rsidRDefault="00B77B20" w:rsidP="00B77B20">
      <w:pPr>
        <w:pStyle w:val="a8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4A2C" w:rsidRPr="00C07F53" w:rsidRDefault="001C4A2C" w:rsidP="00B77B20">
      <w:pPr>
        <w:pStyle w:val="a8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7F53">
        <w:rPr>
          <w:rFonts w:ascii="Times New Roman" w:hAnsi="Times New Roman" w:cs="Times New Roman"/>
          <w:sz w:val="28"/>
          <w:szCs w:val="28"/>
        </w:rPr>
        <w:t>Этикет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корейском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обществе,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так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как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Китае,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определяется,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национальной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традицией,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основой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которой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являются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иерархические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отношения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обществе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семье.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встрече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корейцы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обмениваются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словесным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приветствием: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«Анненъхасимники!».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Приветствие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может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сопровождаться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церемониальным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поклоном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(особенно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Юге).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Глубина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поклона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определяется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социальным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возрастным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статусом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приветствующего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приветствуемого.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Сейчас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все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большее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распространение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получает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рукопожатие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(особенно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Севере).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Причем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первым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подает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руку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старший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возрасту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положению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мужчина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—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женщине.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общении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стиль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речи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говорящего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зависит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также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возраста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социального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положения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собеседника.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Особое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внимание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корейцы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проявляют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старшим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возрасту.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имена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расположены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после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фамилий.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Корейцы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стараются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избегать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использования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личных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местоимений,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называя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собеседника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фамилии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плюс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«господин»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(или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«учитель»).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Называть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имени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возможно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только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друзей,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причем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младшего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или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одинакового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вами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возраста.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обращении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равным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возрасту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положению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или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младшим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вместе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фамилией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употребляется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частица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«оси»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(«господин»).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отношению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высшим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(старшим)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необходимо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обращаться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«сонсэним»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(«учитель,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господин»).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общепринято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обращение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«тонъму»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(«товарищ»).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особо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торжественной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обстановке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употребляется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синонимичное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слово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«тончъки»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(тоже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«товарищ»),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«тонъчки»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используется,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если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имеется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виду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конкретное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лицо,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только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обязательно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вместе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фамилией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именем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одновременно.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(«Тончъки»,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как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«тонъму»,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может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использоваться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также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качестве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абстрактного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обращения.)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Между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близкими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друзьями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встречается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обращение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«сестра»,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«брат».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особой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любовью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корейцы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относятся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детям.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Корейские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дети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капризны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ведут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себя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тихо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послушно.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Вообще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корейской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семье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многом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сохраняются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традиционные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отношения,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согласно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которым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жены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относятся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мужьям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подчеркнутой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вежливостью.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Так,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например,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нередко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несет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поклажу,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муж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идет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налегке.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Юге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замужние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женщины,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как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правило,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работают,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редко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встречаются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улице.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Корейским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женщинам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свойственна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скромность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поведении.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соответствии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традициями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принято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«ухаживать»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за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женщиной,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подавать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пальто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или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прикасаться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ней.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Для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женщин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недопустимым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считается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курение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употребление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спиртного.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Корейцы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очень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гостеприимны.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посещении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корейского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дома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необходимо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соблюдать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некоторые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правила,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связанные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особенностями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его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внутреннего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устройства.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Сидят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корейцы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полу,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подложив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специальные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подушки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для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сидения,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этом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ноги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поджимаются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себя.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Поэтому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корейском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доме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пол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всегда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содержится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чистоте,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нему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ходят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без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обуви,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которая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ставится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коридоре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задниками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порогу,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так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чтобы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ее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было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удобно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надевать.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местах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общего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пользования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кухне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есть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специальные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тапочки,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которые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стоят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входа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туда.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Выходя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из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этих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помещений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комнаты,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тапочки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снимают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оставляют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также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входа.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Подарки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принято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подавать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принимать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обеими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руками.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Находясь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Корее,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иностранцам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лучше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избегать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использования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жестов.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корейской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культуре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жестов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очень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много,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они,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как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правило,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имеют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иное,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чем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у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европейцев,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значение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и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могут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быть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восприняты</w:t>
      </w:r>
      <w:r w:rsidR="00B77B20" w:rsidRPr="00C07F53">
        <w:rPr>
          <w:rFonts w:ascii="Times New Roman" w:hAnsi="Times New Roman" w:cs="Times New Roman"/>
          <w:sz w:val="28"/>
          <w:szCs w:val="28"/>
        </w:rPr>
        <w:t xml:space="preserve"> </w:t>
      </w:r>
      <w:r w:rsidRPr="00C07F53">
        <w:rPr>
          <w:rFonts w:ascii="Times New Roman" w:hAnsi="Times New Roman" w:cs="Times New Roman"/>
          <w:sz w:val="28"/>
          <w:szCs w:val="28"/>
        </w:rPr>
        <w:t>неправильно.</w:t>
      </w: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7B20" w:rsidRPr="00C07F53" w:rsidRDefault="00B77B20" w:rsidP="00B77B20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b/>
          <w:color w:val="000000"/>
          <w:sz w:val="28"/>
          <w:szCs w:val="28"/>
        </w:rPr>
        <w:t>2.1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Этикет приветствия корейской нации</w:t>
      </w: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Издревле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иностранцы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называли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Корею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«страной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Востоке,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где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строго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соблюдаются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этикета».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Прекрасные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нравственные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обычаи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нации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отражаются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приветствия.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Исстари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стране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основным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способом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поклон.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времени,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места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встреченного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человека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приветствии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зависит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способ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поклона,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применявшегося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соответствии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требованиями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семейной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социальной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новогодний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день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люди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поздравляли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Новым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годом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членов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своей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семьи,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делая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поклон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поочередно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старше,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потом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выходили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улицу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образом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поздравляли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односельчан.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традиционно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установившиеся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обычаи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произошли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оттого,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корейцы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уважали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старших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возрасту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хорошо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соблюдали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приличия.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семейной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жизни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вежливо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вели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перед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родителями.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Утром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поклон,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приветствуя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«С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добрым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утром!»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родители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выходили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улицу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возвращались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работы,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провожали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встречали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их,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делая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низкий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поклон,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говоря: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«До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свиданья»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«Не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случилось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ничего?».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выходили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дома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же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возвращались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домой,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кланялись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родителям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знак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приветствия.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Таким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образом,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все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корейцы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большой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вежливостью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относились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родителям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людям,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старше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возрасту,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семье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новогодний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день,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также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повседневной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жизни.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время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встречи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тем,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старше,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младший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знак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уважения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кланялся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ему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вежливостью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спрашивал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его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здоровье.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другой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стороны,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старшие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люди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соблюдали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приличия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отношении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младших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отвечали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поклоном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поклон.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Когда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товарищи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встречались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улице,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они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приветствовали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взаимно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поклоном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головы.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традиционный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удобный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культурный,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достаточной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мере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выражающий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доброе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чувство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людей,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является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одним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прекрасных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вежливости.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4A2C" w:rsidRPr="00C07F53" w:rsidRDefault="001C4A2C" w:rsidP="00B77B20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4"/>
          <w:lang w:eastAsia="ru-RU"/>
        </w:rPr>
        <w:br w:type="page"/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3. Особенности корейского делового общения</w:t>
      </w:r>
    </w:p>
    <w:p w:rsidR="00B77B20" w:rsidRPr="00C07F53" w:rsidRDefault="00B77B20" w:rsidP="00B77B20">
      <w:pPr>
        <w:pStyle w:val="a3"/>
        <w:tabs>
          <w:tab w:val="left" w:pos="6330"/>
        </w:tabs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77B20" w:rsidRPr="00C07F53" w:rsidRDefault="00B77B20" w:rsidP="00B77B20">
      <w:pPr>
        <w:pStyle w:val="a3"/>
        <w:spacing w:after="0" w:line="360" w:lineRule="auto"/>
        <w:ind w:left="0" w:firstLine="708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3.1 Трудности делового общения</w:t>
      </w:r>
    </w:p>
    <w:p w:rsidR="00B77B20" w:rsidRPr="00C07F53" w:rsidRDefault="00B77B20" w:rsidP="00B77B20">
      <w:pPr>
        <w:shd w:val="clear" w:color="auto" w:fill="FFFFFF"/>
        <w:spacing w:after="0" w:line="360" w:lineRule="auto"/>
        <w:ind w:firstLine="709"/>
        <w:jc w:val="both"/>
        <w:rPr>
          <w:rStyle w:val="blacktext1"/>
          <w:rFonts w:ascii="Times New Roman" w:hAnsi="Times New Roman"/>
          <w:sz w:val="28"/>
          <w:szCs w:val="28"/>
        </w:rPr>
      </w:pPr>
    </w:p>
    <w:p w:rsidR="00B77B20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Style w:val="blacktext1"/>
          <w:rFonts w:ascii="Times New Roman" w:hAnsi="Times New Roman"/>
          <w:sz w:val="28"/>
          <w:szCs w:val="28"/>
        </w:rPr>
      </w:pP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стране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кодекс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делового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поведения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очень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сильно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отличается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западных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стандартов,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поэтому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бизнесмены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других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стран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считают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корейских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бизнесменов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одними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из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самых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трудных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деловых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партнеров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мире.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Самая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большая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трудность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которую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приходится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преодолевать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Корее,-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барьер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взаимного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непонимания,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прежде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всего,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языковой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барьер.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Корейцам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трудно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дается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английский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язык,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котором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ведутся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переговоры.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надо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принимать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внимание,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корейцу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нелегко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обнаружить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непонимание,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отказать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собеседнику.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Необходимо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учитывать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национальную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гордость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особую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ранимость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корейцев,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многие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века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они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были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угнетаемой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нацией,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переносившей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жестокие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страдания.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Именно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поэтому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они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горды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своими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сегодняшними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экономическими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успехами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болезненно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воспринимают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любое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посягательство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достоинство.</w:t>
      </w:r>
      <w:r w:rsidR="00565A75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сильна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традиционная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конфуцианская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мораль,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согласно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которой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необходимо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учитывать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чувства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другого,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относиться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нему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исходя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из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социального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статуса,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уважать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права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быть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искренним.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Следуя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морали,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корейцы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очень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гостеприимны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устраивают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своим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гостям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необыкновенно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теплый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прием.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Однако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прием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вовсе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означает,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они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очень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заинтересованы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партнере,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—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простое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проявление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вежливости.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же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Японии,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контакт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корейскими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бизнесменами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невозможно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наладить,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обратившись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ним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письменном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виде.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Договориться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встрече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тоже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просто.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Без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посредников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здесь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обойтись.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Необходимо,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чтобы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кто-то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представил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или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рекомендовал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вас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корейской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фирме,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причем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хорошо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знающий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сотрудников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фирмы,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суть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предложений.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Если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корейские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бизнесмены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проявят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интерес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партнеру,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они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добиваются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личной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встречи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-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никакого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другого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способа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переговоров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они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признают</w:t>
      </w:r>
      <w:r w:rsidR="00565A75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вежливости.</w:t>
      </w:r>
    </w:p>
    <w:p w:rsidR="001C4A2C" w:rsidRPr="00C07F53" w:rsidRDefault="00B77B20" w:rsidP="00B77B20">
      <w:pPr>
        <w:shd w:val="clear" w:color="auto" w:fill="FFFFFF"/>
        <w:spacing w:after="0" w:line="360" w:lineRule="auto"/>
        <w:ind w:firstLine="709"/>
        <w:jc w:val="both"/>
        <w:rPr>
          <w:rStyle w:val="blacktext1"/>
          <w:rFonts w:ascii="Times New Roman" w:hAnsi="Times New Roman"/>
          <w:sz w:val="28"/>
          <w:szCs w:val="28"/>
        </w:rPr>
      </w:pPr>
      <w:r w:rsidRPr="00C07F53">
        <w:rPr>
          <w:rStyle w:val="blacktext1"/>
          <w:rFonts w:ascii="Times New Roman" w:hAnsi="Times New Roman"/>
          <w:sz w:val="28"/>
          <w:szCs w:val="28"/>
        </w:rPr>
        <w:br w:type="page"/>
      </w:r>
      <w:r w:rsidR="001C4A2C" w:rsidRPr="00C07F53">
        <w:rPr>
          <w:rFonts w:ascii="Times New Roman" w:hAnsi="Times New Roman"/>
          <w:b/>
          <w:color w:val="000000"/>
          <w:sz w:val="28"/>
          <w:szCs w:val="28"/>
        </w:rPr>
        <w:t>3.2</w:t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A2C" w:rsidRPr="00C07F53">
        <w:rPr>
          <w:rFonts w:ascii="Times New Roman" w:hAnsi="Times New Roman"/>
          <w:b/>
          <w:color w:val="000000"/>
          <w:sz w:val="28"/>
          <w:szCs w:val="28"/>
        </w:rPr>
        <w:t>Значение</w:t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A2C" w:rsidRPr="00C07F53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A2C" w:rsidRPr="00C07F53">
        <w:rPr>
          <w:rFonts w:ascii="Times New Roman" w:hAnsi="Times New Roman"/>
          <w:b/>
          <w:color w:val="000000"/>
          <w:sz w:val="28"/>
          <w:szCs w:val="28"/>
        </w:rPr>
        <w:t>важность</w:t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A2C" w:rsidRPr="00C07F53">
        <w:rPr>
          <w:rFonts w:ascii="Times New Roman" w:hAnsi="Times New Roman"/>
          <w:b/>
          <w:color w:val="000000"/>
          <w:sz w:val="28"/>
          <w:szCs w:val="28"/>
        </w:rPr>
        <w:t>визитных</w:t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C4A2C" w:rsidRPr="00C07F53">
        <w:rPr>
          <w:rFonts w:ascii="Times New Roman" w:hAnsi="Times New Roman"/>
          <w:b/>
          <w:color w:val="000000"/>
          <w:sz w:val="28"/>
          <w:szCs w:val="28"/>
        </w:rPr>
        <w:t>карточек</w:t>
      </w:r>
    </w:p>
    <w:p w:rsidR="00B77B20" w:rsidRPr="00C07F53" w:rsidRDefault="00B77B20" w:rsidP="00B77B20">
      <w:pPr>
        <w:shd w:val="clear" w:color="auto" w:fill="FFFFFF"/>
        <w:spacing w:after="0" w:line="360" w:lineRule="auto"/>
        <w:ind w:firstLine="709"/>
        <w:jc w:val="both"/>
        <w:rPr>
          <w:rStyle w:val="blacktext1"/>
          <w:rFonts w:ascii="Times New Roman" w:hAnsi="Times New Roman"/>
          <w:sz w:val="28"/>
          <w:szCs w:val="28"/>
        </w:rPr>
      </w:pP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Style w:val="blacktext1"/>
          <w:rFonts w:ascii="Times New Roman" w:hAnsi="Times New Roman"/>
          <w:sz w:val="28"/>
          <w:szCs w:val="28"/>
        </w:rPr>
      </w:pP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Южной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же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других,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промышленно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развитых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странах,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необходимы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визитные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карточки,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из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которых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корейские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бизнесмены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получают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представление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организации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потенциального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партнера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положении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ней.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Поэтому,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если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ответ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протянутую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визитную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карточку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(в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знак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уважения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принято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подавать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обеими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руками)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кореец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получит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визитную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карточку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пришедшего,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будет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воспринято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недоумением,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более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того,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оскорбительное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пренебрежение.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У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корейцев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принято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обращаться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к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деловому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партнеру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по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должности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или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по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фамилии.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Следует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помнить,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корейцев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первый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слог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-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фамилия,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два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последующих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-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личное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имя.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связи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американским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влиянием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последнее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время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стали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писать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сначала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имя,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потом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фамилию.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Поэтому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избежание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недоразумений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лучше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уточнить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собеседника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="00565A75" w:rsidRPr="00C07F53">
        <w:rPr>
          <w:rStyle w:val="blacktext1"/>
          <w:rFonts w:ascii="Times New Roman" w:hAnsi="Times New Roman"/>
          <w:sz w:val="28"/>
          <w:szCs w:val="28"/>
        </w:rPr>
        <w:t>фамилию. Следует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четко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называть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корейцам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свою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фамилию,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также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просто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определить,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из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трех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написанных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визитке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слов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является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фамилией.</w:t>
      </w:r>
    </w:p>
    <w:p w:rsidR="00B77B20" w:rsidRPr="00C07F53" w:rsidRDefault="00B77B20" w:rsidP="00B77B20">
      <w:pPr>
        <w:shd w:val="clear" w:color="auto" w:fill="FFFFFF"/>
        <w:spacing w:after="0" w:line="360" w:lineRule="auto"/>
        <w:ind w:firstLine="709"/>
        <w:jc w:val="both"/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</w:pP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>3.3</w:t>
      </w:r>
      <w:r w:rsidR="00B77B20"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>Приветствие</w:t>
      </w:r>
    </w:p>
    <w:p w:rsidR="00B77B20" w:rsidRPr="00C07F53" w:rsidRDefault="00B77B20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корейцев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важен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ритуал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приветствия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выражения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благодарности.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Чем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дольше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длится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ваше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знакомство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корейским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партнером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бизнесу,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тем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больше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может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быть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степень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фамильярности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ваших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отношениях,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однако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первых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порах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прямой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физический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контакт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корейцы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ограничивают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обычным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рукопожатием.</w:t>
      </w:r>
    </w:p>
    <w:p w:rsidR="00B77B20" w:rsidRPr="00C07F53" w:rsidRDefault="00B77B20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3.4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Роль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статуса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общественного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положения</w:t>
      </w:r>
    </w:p>
    <w:p w:rsidR="00B77B20" w:rsidRPr="00C07F53" w:rsidRDefault="00B77B20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Возраст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общественное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положение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имеют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большое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значение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для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корейцев,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поэтому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перечисление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ваших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титулов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регалий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очень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важно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первой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встрече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вашим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потенциальным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деловым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партнером.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Существует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предположение,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объясняется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необычайная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пристрастие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корейцев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визиткам,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поскольку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только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посмотрев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визитку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можно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выяснить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социальный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статус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ее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владельцы,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значит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вести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ним.</w:t>
      </w: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Style w:val="blacktext1"/>
          <w:rFonts w:ascii="Times New Roman" w:hAnsi="Times New Roman"/>
          <w:sz w:val="28"/>
          <w:szCs w:val="28"/>
        </w:rPr>
        <w:t>Одним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из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важных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условий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успешных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переговоров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является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соблюдение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уважения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статусу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корейцев.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непросто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разобраться,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система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должностей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рангов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корейских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компаниях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организациях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весьма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отличается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нашей,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английском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переводе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может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ввести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заблуждение.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высшее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должностное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лицо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компании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может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иметь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различные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названия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по-корейски,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английском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переводе,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причем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одни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же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названия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могут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быть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переведены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английский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по-разному.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правило,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главой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фирмы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(а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нередко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владельцем)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является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председатель,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часто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имеющий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четко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очерченного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круга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обязанностей,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обладающий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широкими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полномочиями.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Главная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исполнительная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власть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-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президент,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председатель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совета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директоров,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далее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следуют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вице-президенты,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управляющий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директора,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начальники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отделов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заместители.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Следует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обратить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внимание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то,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владелец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компании,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чья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должность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родине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звучит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«директор»,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именовать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себя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иначе,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«президент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компании»,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так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как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«директор»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Корее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всего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лишь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менеджер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среднего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звена.</w:t>
      </w:r>
    </w:p>
    <w:p w:rsidR="00B77B20" w:rsidRPr="00C07F53" w:rsidRDefault="00B77B20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3.5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Роль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неформальных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связей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деловых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  <w:lang w:eastAsia="ru-RU"/>
        </w:rPr>
        <w:t>отношениях</w:t>
      </w: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Style w:val="blacktext1"/>
          <w:rFonts w:ascii="Times New Roman" w:hAnsi="Times New Roman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</w:pPr>
      <w:r w:rsidRPr="00C07F53">
        <w:rPr>
          <w:rStyle w:val="blacktext1"/>
          <w:rFonts w:ascii="Times New Roman" w:hAnsi="Times New Roman"/>
          <w:sz w:val="28"/>
          <w:szCs w:val="28"/>
        </w:rPr>
        <w:t>При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решении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любых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проблем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области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деловых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отношений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Южной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немаловажную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роль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играют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неформальные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связи.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Здесь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сильны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региональные,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клановые,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дружеские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связи.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Большое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значение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имеет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наличие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родственников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или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друзей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высших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эшелонах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власти.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Выяснение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степени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реальной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влиятельности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партнера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очень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важно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для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оценки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перспективности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любого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начинания,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часто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лишь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неформальная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поддержка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может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решить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дело.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Если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партнер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числе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своих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родственников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или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друзей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имеет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влиятельных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людей,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для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возможно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то,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чего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никогда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получит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имеющий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таких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связей,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какое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формальное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право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он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это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имел.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</w:pPr>
    </w:p>
    <w:p w:rsidR="001C4A2C" w:rsidRPr="00C07F53" w:rsidRDefault="00543A01" w:rsidP="00B77B20">
      <w:pPr>
        <w:spacing w:after="0" w:line="360" w:lineRule="auto"/>
        <w:ind w:firstLine="709"/>
        <w:jc w:val="both"/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</w:pPr>
      <w:r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>3.6</w:t>
      </w:r>
      <w:r w:rsidR="00B77B20"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="001C4A2C"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>Особенности</w:t>
      </w:r>
      <w:r w:rsidR="00B77B20"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="001C4A2C"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>делового</w:t>
      </w:r>
      <w:r w:rsidR="00B77B20"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 xml:space="preserve"> </w:t>
      </w:r>
      <w:r w:rsidR="001C4A2C" w:rsidRPr="00C07F53">
        <w:rPr>
          <w:rStyle w:val="a9"/>
          <w:rFonts w:ascii="Times New Roman" w:hAnsi="Times New Roman"/>
          <w:b/>
          <w:bCs/>
          <w:i w:val="0"/>
          <w:color w:val="000000"/>
          <w:sz w:val="28"/>
          <w:szCs w:val="28"/>
        </w:rPr>
        <w:t>этикета</w:t>
      </w:r>
    </w:p>
    <w:p w:rsidR="00565A75" w:rsidRPr="00C07F53" w:rsidRDefault="00565A75" w:rsidP="00565A75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C07F53">
        <w:rPr>
          <w:rFonts w:ascii="Times New Roman" w:hAnsi="Times New Roman"/>
          <w:b/>
          <w:color w:val="FFFFFF"/>
          <w:sz w:val="28"/>
          <w:szCs w:val="28"/>
        </w:rPr>
        <w:t>корейский этикет деловой этика</w:t>
      </w: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Огромное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внимание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уделяется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вопросам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>этикета.</w:t>
      </w:r>
      <w:r w:rsidR="00B77B20" w:rsidRPr="00C07F53">
        <w:rPr>
          <w:rStyle w:val="a9"/>
          <w:rFonts w:ascii="Times New Roman" w:hAnsi="Times New Roman"/>
          <w:bCs/>
          <w:i w:val="0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Правильно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подобранная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одежда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—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существенный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момент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корейского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этикета.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Корейцы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щепетильны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вопросах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одежды.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Для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мужчин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женщин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обязателен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строгий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деловой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костюм.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Мужчина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должен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носить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строгий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костюм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неброских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цветов,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белую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рубашку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неяркий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галстук.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Из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деловой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одежды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женщин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исключены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  <w:lang w:eastAsia="ru-RU"/>
        </w:rPr>
        <w:t>брюки.</w:t>
      </w:r>
      <w:r w:rsidR="00B77B20" w:rsidRPr="00C07F5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принято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курить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присутствии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старших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возрасту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должности.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Младший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рангу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никогда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сделает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что-либо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хоть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малейшей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степени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выходящее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за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рамки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указаний,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полученных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его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начальника.</w:t>
      </w:r>
    </w:p>
    <w:p w:rsidR="001C4A2C" w:rsidRPr="00C07F53" w:rsidRDefault="001C4A2C" w:rsidP="00B77B2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07F53">
        <w:rPr>
          <w:rStyle w:val="blacktext1"/>
          <w:rFonts w:ascii="Times New Roman" w:hAnsi="Times New Roman"/>
          <w:sz w:val="28"/>
          <w:szCs w:val="28"/>
        </w:rPr>
        <w:t>Как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показывает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опыт,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попытки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изменить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систему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поведения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корейских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партнеров,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безрезультатны.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Тому,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кто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хочет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успешно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сотрудничать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с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корейскими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бизнесменами,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необходимо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внимательно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ее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изучать,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приспосабливаться,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уступая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второстепенных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вопросах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и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добиваясь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уступок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в</w:t>
      </w:r>
      <w:r w:rsidR="00B77B20" w:rsidRPr="00C07F53">
        <w:rPr>
          <w:rStyle w:val="blacktext1"/>
          <w:rFonts w:ascii="Times New Roman" w:hAnsi="Times New Roman"/>
          <w:sz w:val="28"/>
          <w:szCs w:val="28"/>
        </w:rPr>
        <w:t xml:space="preserve"> </w:t>
      </w:r>
      <w:r w:rsidRPr="00C07F53">
        <w:rPr>
          <w:rStyle w:val="blacktext1"/>
          <w:rFonts w:ascii="Times New Roman" w:hAnsi="Times New Roman"/>
          <w:sz w:val="28"/>
          <w:szCs w:val="28"/>
        </w:rPr>
        <w:t>главных.</w:t>
      </w: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4"/>
        </w:rPr>
        <w:br w:type="page"/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Изучив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историю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возникновения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корейского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этикета,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национальные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особенности,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трудности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обычаи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общения,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можно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прийти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выводу,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что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налаживании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контактов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корейскими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предпринимателями,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бизнесменами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необходимо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учитывать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особенности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кодекса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общения,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возможно,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чем-то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противоречащего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кодексу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делового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общения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своей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страны,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т.к.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Корея,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Южная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Корея,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занимает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далеко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последнее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место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мировой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экономике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является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лидером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многих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отраслях.</w:t>
      </w: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br w:type="page"/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>Список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/>
          <w:color w:val="000000"/>
          <w:sz w:val="28"/>
          <w:szCs w:val="28"/>
        </w:rPr>
        <w:t>использованной</w:t>
      </w:r>
      <w:r w:rsidR="00B77B20" w:rsidRPr="00C07F53">
        <w:rPr>
          <w:rFonts w:ascii="Times New Roman" w:hAnsi="Times New Roman"/>
          <w:b/>
          <w:color w:val="000000"/>
          <w:sz w:val="28"/>
          <w:szCs w:val="28"/>
        </w:rPr>
        <w:t xml:space="preserve"> литературы</w:t>
      </w:r>
    </w:p>
    <w:p w:rsidR="00B77B20" w:rsidRPr="00C07F53" w:rsidRDefault="00B77B20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Болов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В.,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Коваленко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А.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«Этикет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обычаи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народов»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Макаров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Б.Ф.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«Деловой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этикет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общение»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Романова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Н.П.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«Деловой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этикет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на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Востоке»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Ермакова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Ирина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«Зарубежный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бизнес-этикет: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Южная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Корея»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Справочник</w:t>
      </w:r>
      <w:r w:rsidR="00B77B20" w:rsidRPr="00C07F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color w:val="000000"/>
          <w:sz w:val="28"/>
          <w:szCs w:val="28"/>
        </w:rPr>
        <w:t>«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Как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делать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бизнес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в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Азии: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Япония,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Южная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Корея,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Китай,</w:t>
      </w:r>
      <w:r w:rsidR="00B77B20" w:rsidRPr="00C07F5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C07F53">
        <w:rPr>
          <w:rFonts w:ascii="Times New Roman" w:hAnsi="Times New Roman"/>
          <w:bCs/>
          <w:color w:val="000000"/>
          <w:sz w:val="28"/>
          <w:szCs w:val="28"/>
        </w:rPr>
        <w:t>Вьетнам»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http://www.wild-mistress.ru/wm/wm.nsf/bydates/2008-09-10-171958.html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http://www.etiquette.ru/modern/history/392.shtml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http://www.passion.ru/etiquette.php/vr/24/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http://h.ua/story/29156/</w:t>
      </w:r>
    </w:p>
    <w:p w:rsidR="001C4A2C" w:rsidRPr="00C07F53" w:rsidRDefault="001C4A2C" w:rsidP="00B77B20">
      <w:pPr>
        <w:pStyle w:val="a3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07F53">
        <w:rPr>
          <w:rFonts w:ascii="Times New Roman" w:hAnsi="Times New Roman"/>
          <w:color w:val="000000"/>
          <w:sz w:val="28"/>
          <w:szCs w:val="28"/>
        </w:rPr>
        <w:t>http://www.ethique.ru/suthcorea/</w:t>
      </w:r>
    </w:p>
    <w:p w:rsidR="001C4A2C" w:rsidRPr="00C07F53" w:rsidRDefault="001C4A2C" w:rsidP="00B77B2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5DB2" w:rsidRPr="00C07F53" w:rsidRDefault="00ED5DB2" w:rsidP="00ED5DB2">
      <w:pPr>
        <w:ind w:left="1429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C4A2C" w:rsidRPr="00C07F53" w:rsidRDefault="001C4A2C" w:rsidP="00B77B2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sectPr w:rsidR="001C4A2C" w:rsidRPr="00C07F53" w:rsidSect="00B77B20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F53" w:rsidRDefault="00C07F53" w:rsidP="00BD5635">
      <w:pPr>
        <w:spacing w:after="0" w:line="240" w:lineRule="auto"/>
      </w:pPr>
      <w:r>
        <w:separator/>
      </w:r>
    </w:p>
  </w:endnote>
  <w:endnote w:type="continuationSeparator" w:id="0">
    <w:p w:rsidR="00C07F53" w:rsidRDefault="00C07F53" w:rsidP="00BD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F53" w:rsidRDefault="00C07F53" w:rsidP="00BD5635">
      <w:pPr>
        <w:spacing w:after="0" w:line="240" w:lineRule="auto"/>
      </w:pPr>
      <w:r>
        <w:separator/>
      </w:r>
    </w:p>
  </w:footnote>
  <w:footnote w:type="continuationSeparator" w:id="0">
    <w:p w:rsidR="00C07F53" w:rsidRDefault="00C07F53" w:rsidP="00BD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DB2" w:rsidRDefault="00ED5DB2" w:rsidP="00ED5DB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012"/>
    <w:multiLevelType w:val="hybridMultilevel"/>
    <w:tmpl w:val="CC546E3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1B86514"/>
    <w:multiLevelType w:val="hybridMultilevel"/>
    <w:tmpl w:val="E01E5B30"/>
    <w:lvl w:ilvl="0" w:tplc="0419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2BE1152D"/>
    <w:multiLevelType w:val="multilevel"/>
    <w:tmpl w:val="28FA5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>
    <w:nsid w:val="46392D9D"/>
    <w:multiLevelType w:val="hybridMultilevel"/>
    <w:tmpl w:val="BB44BD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6E27C4D"/>
    <w:multiLevelType w:val="hybridMultilevel"/>
    <w:tmpl w:val="3E82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286"/>
    <w:rsid w:val="0004467F"/>
    <w:rsid w:val="000F1286"/>
    <w:rsid w:val="001C4A2C"/>
    <w:rsid w:val="00264C7A"/>
    <w:rsid w:val="002D31D0"/>
    <w:rsid w:val="004642EA"/>
    <w:rsid w:val="00543A01"/>
    <w:rsid w:val="00565A75"/>
    <w:rsid w:val="00577162"/>
    <w:rsid w:val="0059104F"/>
    <w:rsid w:val="007946F9"/>
    <w:rsid w:val="007B1DF5"/>
    <w:rsid w:val="008D276A"/>
    <w:rsid w:val="008D6D65"/>
    <w:rsid w:val="00B77B20"/>
    <w:rsid w:val="00BD5635"/>
    <w:rsid w:val="00C02434"/>
    <w:rsid w:val="00C07F53"/>
    <w:rsid w:val="00C40F1D"/>
    <w:rsid w:val="00D47D84"/>
    <w:rsid w:val="00ED5DB2"/>
    <w:rsid w:val="00F54EA3"/>
    <w:rsid w:val="00FB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6A9C8F-E643-49FC-84CF-599EDFE7A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04F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C40F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40F1D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3">
    <w:name w:val="List Paragraph"/>
    <w:basedOn w:val="a"/>
    <w:uiPriority w:val="34"/>
    <w:qFormat/>
    <w:rsid w:val="00F54EA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D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D563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D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D5635"/>
    <w:rPr>
      <w:rFonts w:cs="Times New Roman"/>
    </w:rPr>
  </w:style>
  <w:style w:type="paragraph" w:styleId="a8">
    <w:name w:val="Normal (Web)"/>
    <w:basedOn w:val="a"/>
    <w:uiPriority w:val="99"/>
    <w:semiHidden/>
    <w:unhideWhenUsed/>
    <w:rsid w:val="00264C7A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000000"/>
      <w:sz w:val="19"/>
      <w:szCs w:val="19"/>
      <w:lang w:eastAsia="ru-RU"/>
    </w:rPr>
  </w:style>
  <w:style w:type="character" w:styleId="a9">
    <w:name w:val="Emphasis"/>
    <w:uiPriority w:val="20"/>
    <w:qFormat/>
    <w:rsid w:val="008D276A"/>
    <w:rPr>
      <w:rFonts w:cs="Times New Roman"/>
      <w:i/>
      <w:iCs/>
    </w:rPr>
  </w:style>
  <w:style w:type="character" w:customStyle="1" w:styleId="blacktext1">
    <w:name w:val="black_text1"/>
    <w:rsid w:val="004642EA"/>
    <w:rPr>
      <w:rFonts w:cs="Times New Roman"/>
      <w:color w:val="000000"/>
      <w:sz w:val="20"/>
      <w:szCs w:val="20"/>
    </w:rPr>
  </w:style>
  <w:style w:type="character" w:styleId="aa">
    <w:name w:val="Hyperlink"/>
    <w:uiPriority w:val="99"/>
    <w:unhideWhenUsed/>
    <w:rsid w:val="00C40F1D"/>
    <w:rPr>
      <w:rFonts w:cs="Times New Roman"/>
      <w:color w:val="0000FF"/>
      <w:u w:val="single"/>
    </w:rPr>
  </w:style>
  <w:style w:type="paragraph" w:styleId="ab">
    <w:name w:val="No Spacing"/>
    <w:link w:val="ac"/>
    <w:uiPriority w:val="1"/>
    <w:qFormat/>
    <w:rsid w:val="001C4A2C"/>
    <w:rPr>
      <w:rFonts w:cs="Times New Roman"/>
      <w:sz w:val="22"/>
      <w:szCs w:val="22"/>
      <w:lang w:eastAsia="en-US"/>
    </w:rPr>
  </w:style>
  <w:style w:type="character" w:customStyle="1" w:styleId="ac">
    <w:name w:val="Без интервала Знак"/>
    <w:link w:val="ab"/>
    <w:uiPriority w:val="1"/>
    <w:locked/>
    <w:rsid w:val="001C4A2C"/>
    <w:rPr>
      <w:rFonts w:eastAsia="Times New Roman" w:cs="Times New Roman"/>
      <w:sz w:val="22"/>
      <w:szCs w:val="22"/>
      <w:lang w:val="ru-RU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1C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1C4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92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9544">
                  <w:marLeft w:val="12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29559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2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9557">
                  <w:marLeft w:val="12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29546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2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9541">
                  <w:marLeft w:val="12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29552"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929554">
      <w:marLeft w:val="0"/>
      <w:marRight w:val="0"/>
      <w:marTop w:val="195"/>
      <w:marBottom w:val="1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895D6-373F-4A57-9493-47A0483FE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2398</Words>
  <Characters>13670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2014-03-27T15:36:00Z</dcterms:created>
  <dcterms:modified xsi:type="dcterms:W3CDTF">2014-03-27T15:36:00Z</dcterms:modified>
</cp:coreProperties>
</file>