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Реферат</w:t>
      </w: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Тема: Корпоративная социальная ответственность</w:t>
      </w: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5740E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br w:type="page"/>
      </w:r>
      <w:r w:rsidR="000800C9" w:rsidRPr="00214D16">
        <w:rPr>
          <w:color w:val="000000"/>
          <w:sz w:val="28"/>
          <w:szCs w:val="28"/>
        </w:rPr>
        <w:t>СОДЕРЖАНИЕ</w:t>
      </w: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F51D42" w:rsidRPr="00214D16" w:rsidRDefault="00F51D42" w:rsidP="00214D16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1 Корпоративная социальная ответственность</w:t>
      </w:r>
    </w:p>
    <w:p w:rsidR="00F51D42" w:rsidRPr="00214D16" w:rsidRDefault="00F51D42" w:rsidP="00214D16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2 Принципы и примеры внедрения КСО в маркетинговые стратегии</w:t>
      </w:r>
    </w:p>
    <w:p w:rsidR="00F51D42" w:rsidRPr="00214D16" w:rsidRDefault="00F51D42" w:rsidP="00214D16">
      <w:pPr>
        <w:pStyle w:val="1"/>
        <w:shd w:val="clear" w:color="000000" w:fill="FFFFFF"/>
        <w:suppressAutoHyphens/>
        <w:spacing w:before="0" w:beforeAutospacing="0" w:after="0" w:afterAutospacing="0" w:line="360" w:lineRule="auto"/>
        <w:rPr>
          <w:b w:val="0"/>
          <w:color w:val="000000"/>
          <w:sz w:val="28"/>
          <w:szCs w:val="28"/>
        </w:rPr>
      </w:pPr>
      <w:r w:rsidRPr="00214D16">
        <w:rPr>
          <w:b w:val="0"/>
          <w:color w:val="000000"/>
          <w:sz w:val="28"/>
          <w:szCs w:val="28"/>
        </w:rPr>
        <w:t>Список использованной литературы</w:t>
      </w:r>
    </w:p>
    <w:p w:rsidR="0065740E" w:rsidRPr="00214D16" w:rsidRDefault="0065740E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022A2" w:rsidRPr="00214D16" w:rsidRDefault="0065740E" w:rsidP="00214D16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14D16">
        <w:rPr>
          <w:color w:val="000000"/>
          <w:sz w:val="28"/>
        </w:rPr>
        <w:br w:type="page"/>
      </w:r>
      <w:r w:rsidR="000800C9" w:rsidRPr="00214D16">
        <w:rPr>
          <w:b/>
          <w:color w:val="000000"/>
          <w:sz w:val="28"/>
          <w:szCs w:val="28"/>
        </w:rPr>
        <w:t>1 КОРПОРАТИВНАЯ СОЦИАЛЬНАЯ ОТВЕТСТВЕННОСТЬ</w:t>
      </w:r>
    </w:p>
    <w:p w:rsidR="00F51D42" w:rsidRPr="00214D16" w:rsidRDefault="00F51D42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E6B" w:rsidRPr="00214D16" w:rsidRDefault="00BD1E6B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 xml:space="preserve">Тема корпоративной социальной ответственности </w:t>
      </w:r>
      <w:r w:rsidR="00F2459F" w:rsidRPr="00214D16">
        <w:rPr>
          <w:color w:val="000000"/>
          <w:sz w:val="28"/>
          <w:szCs w:val="28"/>
        </w:rPr>
        <w:t xml:space="preserve">(КСО) </w:t>
      </w:r>
      <w:r w:rsidRPr="00214D16">
        <w:rPr>
          <w:color w:val="000000"/>
          <w:sz w:val="28"/>
          <w:szCs w:val="28"/>
        </w:rPr>
        <w:t>сегодня одна из самых обсуждаемых в деловом мире. Связано это с тем, что заметно возросла роль бизнеса в развитии общества, повысились требования к открытости в деловой сфере. Многие компании четко осознали, что успешно вести бизнес, функционируя в изолированном пространстве, невозможно. Поэтому интеграция принципа корпоративной социальной ответственности в стратегию развития бизнеса становится характерной чертой ведущих отечественных компаний.</w:t>
      </w:r>
    </w:p>
    <w:p w:rsidR="00F51D42" w:rsidRPr="00214D16" w:rsidRDefault="00BD1E6B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Современный мир живет в условиях</w:t>
      </w:r>
      <w:r w:rsidR="00F51D42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>острых социальных проблем и в этой связи особенно значима социальная ответственность бизнеса – предприятий и организаций, связанных с разработкой, изготовлением и поставкой продукции и услуг, торговлей, финансами, поскольку они обладают основными финансовыми и материальными</w:t>
      </w:r>
      <w:r w:rsidR="00F51D42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>ресурсами,</w:t>
      </w:r>
      <w:r w:rsidR="00F51D42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>позволяющими вести работу для решения стоящих перед миром социальных проблем. Понимание лидерами бизнеса своего ключевого значения и ведущей роли в такой работе</w:t>
      </w:r>
      <w:r w:rsidR="00F51D42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>привело к рождению в</w:t>
      </w:r>
      <w:r w:rsidR="00F51D42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>конце 20-го века понятия «</w:t>
      </w:r>
      <w:r w:rsidRPr="00214D16">
        <w:rPr>
          <w:bCs/>
          <w:iCs/>
          <w:color w:val="000000"/>
          <w:sz w:val="28"/>
          <w:szCs w:val="28"/>
        </w:rPr>
        <w:t>корпоративной социальной ответственности»,</w:t>
      </w:r>
      <w:r w:rsidRPr="00214D16">
        <w:rPr>
          <w:color w:val="000000"/>
          <w:sz w:val="28"/>
          <w:szCs w:val="28"/>
        </w:rPr>
        <w:t xml:space="preserve"> которое стало важнейшей частью</w:t>
      </w:r>
      <w:r w:rsidR="00F51D42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>понятия</w:t>
      </w:r>
      <w:r w:rsidR="00F51D42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 xml:space="preserve">об </w:t>
      </w:r>
      <w:r w:rsidRPr="00214D16">
        <w:rPr>
          <w:bCs/>
          <w:iCs/>
          <w:color w:val="000000"/>
          <w:sz w:val="28"/>
          <w:szCs w:val="28"/>
        </w:rPr>
        <w:t>устойчивом</w:t>
      </w:r>
      <w:r w:rsidR="00F51D42" w:rsidRPr="00214D16">
        <w:rPr>
          <w:bCs/>
          <w:iCs/>
          <w:color w:val="000000"/>
          <w:sz w:val="28"/>
          <w:szCs w:val="28"/>
        </w:rPr>
        <w:t xml:space="preserve"> </w:t>
      </w:r>
      <w:r w:rsidRPr="00214D16">
        <w:rPr>
          <w:bCs/>
          <w:iCs/>
          <w:color w:val="000000"/>
          <w:sz w:val="28"/>
          <w:szCs w:val="28"/>
        </w:rPr>
        <w:t>развитии</w:t>
      </w:r>
      <w:r w:rsidRPr="00214D16">
        <w:rPr>
          <w:color w:val="000000"/>
          <w:sz w:val="28"/>
          <w:szCs w:val="28"/>
        </w:rPr>
        <w:t xml:space="preserve"> не только бизнеса, но и</w:t>
      </w:r>
      <w:r w:rsidR="00F51D42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>человечества в целом.</w:t>
      </w:r>
    </w:p>
    <w:p w:rsidR="00F51D42" w:rsidRPr="00214D16" w:rsidRDefault="00BD1E6B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В мировой практике существует устоявшееся понимание, что такое корпоративная социальная ответственность</w:t>
      </w:r>
      <w:r w:rsidR="00B93134" w:rsidRPr="00214D16">
        <w:rPr>
          <w:color w:val="000000"/>
          <w:sz w:val="28"/>
          <w:szCs w:val="28"/>
        </w:rPr>
        <w:t xml:space="preserve">. </w:t>
      </w:r>
      <w:r w:rsidRPr="00214D16">
        <w:rPr>
          <w:color w:val="000000"/>
          <w:sz w:val="28"/>
          <w:szCs w:val="28"/>
        </w:rPr>
        <w:t xml:space="preserve">Организации, которые оперируют в </w:t>
      </w:r>
      <w:r w:rsidR="00F2459F" w:rsidRPr="00214D16">
        <w:rPr>
          <w:color w:val="000000"/>
          <w:sz w:val="28"/>
          <w:szCs w:val="28"/>
        </w:rPr>
        <w:t xml:space="preserve">этой </w:t>
      </w:r>
      <w:r w:rsidRPr="00214D16">
        <w:rPr>
          <w:color w:val="000000"/>
          <w:sz w:val="28"/>
          <w:szCs w:val="28"/>
        </w:rPr>
        <w:t>области, определяют данное понятие по-разному</w:t>
      </w:r>
      <w:r w:rsidR="00B93134" w:rsidRPr="00214D16">
        <w:rPr>
          <w:color w:val="000000"/>
          <w:sz w:val="28"/>
          <w:szCs w:val="28"/>
        </w:rPr>
        <w:t>.</w:t>
      </w:r>
    </w:p>
    <w:p w:rsidR="00BD1E6B" w:rsidRPr="00214D16" w:rsidRDefault="00BD1E6B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 xml:space="preserve">«Бизнес для социальной ответственности»: </w:t>
      </w:r>
      <w:r w:rsidRPr="00214D16">
        <w:rPr>
          <w:color w:val="000000"/>
          <w:sz w:val="28"/>
          <w:szCs w:val="28"/>
        </w:rPr>
        <w:t>корпоративная социальная ответственность означает достижение коммерческого успеха путями, которые ценят этические принципы и уважают людей, сообщества и окружающую среду.</w:t>
      </w:r>
    </w:p>
    <w:p w:rsidR="00F51D42" w:rsidRPr="00214D16" w:rsidRDefault="00BD1E6B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 xml:space="preserve">«Международный форум бизнесс-лидеров»: </w:t>
      </w:r>
      <w:r w:rsidRPr="00214D16">
        <w:rPr>
          <w:color w:val="000000"/>
          <w:sz w:val="28"/>
          <w:szCs w:val="28"/>
        </w:rPr>
        <w:t>корпоративная социальная ответственность понимается как продвижение практик ответственного бизнеса, которые приносят пользу бизнесу и обществу и способствуют социальному, экономическому и экологически устойчивому развитию путем максимизации позитивного влияния бизнеса на общество и минимизации негативного.</w:t>
      </w:r>
    </w:p>
    <w:p w:rsidR="00BD1E6B" w:rsidRPr="00214D16" w:rsidRDefault="00BD1E6B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 xml:space="preserve">«Мировой совет бизнеса для устойчивого развития»: </w:t>
      </w:r>
      <w:r w:rsidRPr="00214D16">
        <w:rPr>
          <w:color w:val="000000"/>
          <w:sz w:val="28"/>
          <w:szCs w:val="28"/>
        </w:rPr>
        <w:t>определяет корпоративную социальную ответственность как обязательство бизнеса вносить вклад в устойчивое экономическое развитие, трудовые отношения с работниками, их семьями, местным сообществом и обществом в целом для улучшения их качества жизни.</w:t>
      </w:r>
    </w:p>
    <w:p w:rsidR="00F51D42" w:rsidRPr="00214D16" w:rsidRDefault="00BD1E6B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 xml:space="preserve">«Центр системных бизнес-технологий «SATIO»: </w:t>
      </w:r>
      <w:r w:rsidRPr="00214D16">
        <w:rPr>
          <w:color w:val="000000"/>
          <w:sz w:val="28"/>
          <w:szCs w:val="28"/>
        </w:rPr>
        <w:t>Социальная ответственность бизнеса (СОБ) — это добровольный вклад бизнеса в развитие общества в социальной, экономической и экологической сферах, связанный напрямую с основной деятельностью компании и выходящий за рамки определенного законом минимума.</w:t>
      </w:r>
    </w:p>
    <w:p w:rsidR="00B022A2" w:rsidRPr="00214D16" w:rsidRDefault="00B022A2" w:rsidP="00214D16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Социальная ответственность бизнеса носит многоуровневый характер</w:t>
      </w:r>
      <w:r w:rsidR="00F2459F" w:rsidRPr="00214D16">
        <w:rPr>
          <w:bCs/>
          <w:color w:val="000000"/>
          <w:sz w:val="28"/>
          <w:szCs w:val="28"/>
        </w:rPr>
        <w:t>.</w:t>
      </w:r>
    </w:p>
    <w:p w:rsidR="00F51D42" w:rsidRPr="00214D16" w:rsidRDefault="00B022A2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iCs/>
          <w:color w:val="000000"/>
          <w:sz w:val="28"/>
          <w:szCs w:val="28"/>
        </w:rPr>
        <w:t>Базовый уровень</w:t>
      </w:r>
      <w:r w:rsidRPr="00214D16">
        <w:rPr>
          <w:color w:val="000000"/>
          <w:sz w:val="28"/>
          <w:szCs w:val="28"/>
        </w:rPr>
        <w:t xml:space="preserve"> предполагает выполнение следующих обязательств: своевременная оплата налогов, выплата заработной платы, по возможности — предоставление новых рабочих мест (расширение рабочего штата).</w:t>
      </w:r>
    </w:p>
    <w:p w:rsidR="00F51D42" w:rsidRPr="00214D16" w:rsidRDefault="00B022A2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iCs/>
          <w:color w:val="000000"/>
          <w:sz w:val="28"/>
          <w:szCs w:val="28"/>
        </w:rPr>
        <w:t>Второй уровень</w:t>
      </w:r>
      <w:r w:rsidRPr="00214D16">
        <w:rPr>
          <w:color w:val="000000"/>
          <w:sz w:val="28"/>
          <w:szCs w:val="28"/>
        </w:rPr>
        <w:t xml:space="preserve"> предполагает обеспечение работников адекватными условиями не только работы, но и жизни: повышение уровня квалификации работников, профилактическое лечение, строительство жилья, развитие социальной сферы. Такой тип ответственности условно назван «корпоративной ответственностью».</w:t>
      </w:r>
    </w:p>
    <w:p w:rsidR="00B022A2" w:rsidRPr="00214D16" w:rsidRDefault="00B022A2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iCs/>
          <w:color w:val="000000"/>
          <w:sz w:val="28"/>
          <w:szCs w:val="28"/>
        </w:rPr>
        <w:t>Третий, высший уровень</w:t>
      </w:r>
      <w:r w:rsidRPr="00214D16">
        <w:rPr>
          <w:color w:val="000000"/>
          <w:sz w:val="28"/>
          <w:szCs w:val="28"/>
        </w:rPr>
        <w:t xml:space="preserve"> ответственности, по мнению участников диалога, предполагает благотворительную деятельность.</w:t>
      </w:r>
    </w:p>
    <w:p w:rsidR="00F51D42" w:rsidRPr="00214D16" w:rsidRDefault="00B022A2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К внутренней социальной ответственности бизнеса можно отнести:</w:t>
      </w:r>
    </w:p>
    <w:p w:rsidR="00F51D42" w:rsidRPr="00214D16" w:rsidRDefault="00B022A2" w:rsidP="00214D16">
      <w:pPr>
        <w:numPr>
          <w:ilvl w:val="0"/>
          <w:numId w:val="3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Безопасность труда</w:t>
      </w:r>
      <w:r w:rsidR="00F2459F" w:rsidRPr="00214D16">
        <w:rPr>
          <w:color w:val="000000"/>
          <w:sz w:val="28"/>
          <w:szCs w:val="28"/>
        </w:rPr>
        <w:t>.</w:t>
      </w:r>
    </w:p>
    <w:p w:rsidR="00F51D42" w:rsidRPr="00214D16" w:rsidRDefault="00B022A2" w:rsidP="00214D16">
      <w:pPr>
        <w:numPr>
          <w:ilvl w:val="0"/>
          <w:numId w:val="3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Стабильность заработной платы</w:t>
      </w:r>
      <w:r w:rsidR="00F2459F" w:rsidRPr="00214D16">
        <w:rPr>
          <w:color w:val="000000"/>
          <w:sz w:val="28"/>
          <w:szCs w:val="28"/>
        </w:rPr>
        <w:t>.</w:t>
      </w:r>
    </w:p>
    <w:p w:rsidR="00B022A2" w:rsidRPr="00214D16" w:rsidRDefault="00B022A2" w:rsidP="00214D16">
      <w:pPr>
        <w:numPr>
          <w:ilvl w:val="0"/>
          <w:numId w:val="3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Поддержание социально значимой заработной платы</w:t>
      </w:r>
      <w:r w:rsidR="00F2459F" w:rsidRPr="00214D16">
        <w:rPr>
          <w:color w:val="000000"/>
          <w:sz w:val="28"/>
          <w:szCs w:val="28"/>
        </w:rPr>
        <w:t>.</w:t>
      </w:r>
    </w:p>
    <w:p w:rsidR="00F51D42" w:rsidRPr="00214D16" w:rsidRDefault="00B022A2" w:rsidP="00214D16">
      <w:pPr>
        <w:numPr>
          <w:ilvl w:val="0"/>
          <w:numId w:val="3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Дополнительное медицинское и социальное страхование сотрудников</w:t>
      </w:r>
      <w:r w:rsidR="00F2459F" w:rsidRPr="00214D16">
        <w:rPr>
          <w:color w:val="000000"/>
          <w:sz w:val="28"/>
          <w:szCs w:val="28"/>
        </w:rPr>
        <w:t>.</w:t>
      </w:r>
    </w:p>
    <w:p w:rsidR="00F51D42" w:rsidRPr="00214D16" w:rsidRDefault="00B022A2" w:rsidP="00214D16">
      <w:pPr>
        <w:numPr>
          <w:ilvl w:val="0"/>
          <w:numId w:val="3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Развитие человеческих ресурсов через обучающие программы и программы подготовки и повышения квалификации</w:t>
      </w:r>
      <w:r w:rsidR="00F2459F" w:rsidRPr="00214D16">
        <w:rPr>
          <w:color w:val="000000"/>
          <w:sz w:val="28"/>
          <w:szCs w:val="28"/>
        </w:rPr>
        <w:t>.</w:t>
      </w:r>
    </w:p>
    <w:p w:rsidR="00B022A2" w:rsidRPr="00214D16" w:rsidRDefault="00B022A2" w:rsidP="00214D16">
      <w:pPr>
        <w:numPr>
          <w:ilvl w:val="0"/>
          <w:numId w:val="3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Оказание помощи работникам в критических ситуациях</w:t>
      </w:r>
      <w:r w:rsidR="00F2459F" w:rsidRPr="00214D16">
        <w:rPr>
          <w:color w:val="000000"/>
          <w:sz w:val="28"/>
          <w:szCs w:val="28"/>
        </w:rPr>
        <w:t>.</w:t>
      </w:r>
    </w:p>
    <w:p w:rsidR="00F51D42" w:rsidRPr="00214D16" w:rsidRDefault="00B022A2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К внешней социальной ответственности бизнеса можно отнести:</w:t>
      </w:r>
    </w:p>
    <w:p w:rsidR="00F51D42" w:rsidRPr="00214D16" w:rsidRDefault="00B022A2" w:rsidP="00214D16">
      <w:pPr>
        <w:numPr>
          <w:ilvl w:val="0"/>
          <w:numId w:val="4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Спонсорство и корпоративная благотворительность</w:t>
      </w:r>
      <w:r w:rsidR="00F2459F" w:rsidRPr="00214D16">
        <w:rPr>
          <w:color w:val="000000"/>
          <w:sz w:val="28"/>
          <w:szCs w:val="28"/>
        </w:rPr>
        <w:t>.</w:t>
      </w:r>
    </w:p>
    <w:p w:rsidR="00F51D42" w:rsidRPr="00214D16" w:rsidRDefault="00B022A2" w:rsidP="00214D16">
      <w:pPr>
        <w:numPr>
          <w:ilvl w:val="0"/>
          <w:numId w:val="4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Содействие охране окружающей среды</w:t>
      </w:r>
      <w:r w:rsidR="00F2459F" w:rsidRPr="00214D16">
        <w:rPr>
          <w:color w:val="000000"/>
          <w:sz w:val="28"/>
          <w:szCs w:val="28"/>
        </w:rPr>
        <w:t>.</w:t>
      </w:r>
    </w:p>
    <w:p w:rsidR="00F51D42" w:rsidRPr="00214D16" w:rsidRDefault="00B022A2" w:rsidP="00214D16">
      <w:pPr>
        <w:numPr>
          <w:ilvl w:val="0"/>
          <w:numId w:val="4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Взаимодействие с местным сообществом и местной властью</w:t>
      </w:r>
      <w:r w:rsidR="00F2459F" w:rsidRPr="00214D16">
        <w:rPr>
          <w:color w:val="000000"/>
          <w:sz w:val="28"/>
          <w:szCs w:val="28"/>
        </w:rPr>
        <w:t>.</w:t>
      </w:r>
    </w:p>
    <w:p w:rsidR="00F51D42" w:rsidRPr="00214D16" w:rsidRDefault="00B022A2" w:rsidP="00214D16">
      <w:pPr>
        <w:numPr>
          <w:ilvl w:val="0"/>
          <w:numId w:val="4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Готовность участвовать в кризисных ситуациях</w:t>
      </w:r>
      <w:r w:rsidR="00F2459F" w:rsidRPr="00214D16">
        <w:rPr>
          <w:color w:val="000000"/>
          <w:sz w:val="28"/>
          <w:szCs w:val="28"/>
        </w:rPr>
        <w:t>.</w:t>
      </w:r>
    </w:p>
    <w:p w:rsidR="00B022A2" w:rsidRPr="00214D16" w:rsidRDefault="00B022A2" w:rsidP="00214D16">
      <w:pPr>
        <w:numPr>
          <w:ilvl w:val="0"/>
          <w:numId w:val="4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Ответственность перед потребителями товаров и услуг (выпуск качественных товаров)</w:t>
      </w:r>
      <w:r w:rsidR="00F2459F" w:rsidRPr="00214D16">
        <w:rPr>
          <w:color w:val="000000"/>
          <w:sz w:val="28"/>
          <w:szCs w:val="28"/>
        </w:rPr>
        <w:t>.</w:t>
      </w:r>
    </w:p>
    <w:p w:rsidR="00B022A2" w:rsidRPr="00214D16" w:rsidRDefault="00BD1E6B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Мотивы социальной ответственности бизнеса:</w:t>
      </w:r>
    </w:p>
    <w:p w:rsidR="00F51D42" w:rsidRPr="00214D16" w:rsidRDefault="00BD1E6B" w:rsidP="00214D16">
      <w:pPr>
        <w:pStyle w:val="aa"/>
        <w:numPr>
          <w:ilvl w:val="0"/>
          <w:numId w:val="5"/>
        </w:numPr>
        <w:shd w:val="clear" w:color="000000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D16">
        <w:rPr>
          <w:rFonts w:ascii="Times New Roman" w:hAnsi="Times New Roman"/>
          <w:sz w:val="28"/>
          <w:szCs w:val="28"/>
        </w:rPr>
        <w:t>Развитие собственного персонала позволяет не только избежать текучести кадров, но и привлекать лучших специалистов на рынке.</w:t>
      </w:r>
    </w:p>
    <w:p w:rsidR="00F51D42" w:rsidRPr="00214D16" w:rsidRDefault="00BD1E6B" w:rsidP="00214D16">
      <w:pPr>
        <w:pStyle w:val="aa"/>
        <w:numPr>
          <w:ilvl w:val="0"/>
          <w:numId w:val="5"/>
        </w:numPr>
        <w:shd w:val="clear" w:color="000000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D16">
        <w:rPr>
          <w:rFonts w:ascii="Times New Roman" w:hAnsi="Times New Roman"/>
          <w:sz w:val="28"/>
          <w:szCs w:val="28"/>
        </w:rPr>
        <w:t>Рост производительности труда в компании.</w:t>
      </w:r>
    </w:p>
    <w:p w:rsidR="00F51D42" w:rsidRPr="00214D16" w:rsidRDefault="00BD1E6B" w:rsidP="00214D16">
      <w:pPr>
        <w:pStyle w:val="aa"/>
        <w:numPr>
          <w:ilvl w:val="0"/>
          <w:numId w:val="5"/>
        </w:numPr>
        <w:shd w:val="clear" w:color="000000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D16">
        <w:rPr>
          <w:rFonts w:ascii="Times New Roman" w:hAnsi="Times New Roman"/>
          <w:sz w:val="28"/>
          <w:szCs w:val="28"/>
        </w:rPr>
        <w:t>Улучшение имиджа компании, рост репутации.</w:t>
      </w:r>
    </w:p>
    <w:p w:rsidR="00F51D42" w:rsidRPr="00214D16" w:rsidRDefault="00BD1E6B" w:rsidP="00214D16">
      <w:pPr>
        <w:pStyle w:val="aa"/>
        <w:numPr>
          <w:ilvl w:val="0"/>
          <w:numId w:val="5"/>
        </w:numPr>
        <w:shd w:val="clear" w:color="000000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D16">
        <w:rPr>
          <w:rFonts w:ascii="Times New Roman" w:hAnsi="Times New Roman"/>
          <w:sz w:val="28"/>
          <w:szCs w:val="28"/>
        </w:rPr>
        <w:t>Реклама товара или услуги.</w:t>
      </w:r>
    </w:p>
    <w:p w:rsidR="00F51D42" w:rsidRPr="00214D16" w:rsidRDefault="00BD1E6B" w:rsidP="00214D16">
      <w:pPr>
        <w:pStyle w:val="aa"/>
        <w:numPr>
          <w:ilvl w:val="0"/>
          <w:numId w:val="5"/>
        </w:numPr>
        <w:shd w:val="clear" w:color="000000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D16">
        <w:rPr>
          <w:rFonts w:ascii="Times New Roman" w:hAnsi="Times New Roman"/>
          <w:sz w:val="28"/>
          <w:szCs w:val="28"/>
        </w:rPr>
        <w:t>Освещение деятельности компании в СМИ.</w:t>
      </w:r>
    </w:p>
    <w:p w:rsidR="00F51D42" w:rsidRPr="00214D16" w:rsidRDefault="00BD1E6B" w:rsidP="00214D16">
      <w:pPr>
        <w:pStyle w:val="aa"/>
        <w:numPr>
          <w:ilvl w:val="0"/>
          <w:numId w:val="5"/>
        </w:numPr>
        <w:shd w:val="clear" w:color="000000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D16">
        <w:rPr>
          <w:rFonts w:ascii="Times New Roman" w:hAnsi="Times New Roman"/>
          <w:sz w:val="28"/>
          <w:szCs w:val="28"/>
        </w:rPr>
        <w:t>Стабильность и устойчивость развития компании в долгосрочной перспективе.</w:t>
      </w:r>
    </w:p>
    <w:p w:rsidR="00F51D42" w:rsidRPr="00214D16" w:rsidRDefault="00BD1E6B" w:rsidP="00214D16">
      <w:pPr>
        <w:pStyle w:val="aa"/>
        <w:numPr>
          <w:ilvl w:val="0"/>
          <w:numId w:val="5"/>
        </w:numPr>
        <w:shd w:val="clear" w:color="000000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D16">
        <w:rPr>
          <w:rFonts w:ascii="Times New Roman" w:hAnsi="Times New Roman"/>
          <w:sz w:val="28"/>
          <w:szCs w:val="28"/>
        </w:rPr>
        <w:t>Возможность привлечения инвестиционного капитала для социально-ответственных компаний выше, чем для других компаний.</w:t>
      </w:r>
    </w:p>
    <w:p w:rsidR="00F51D42" w:rsidRPr="00214D16" w:rsidRDefault="00BD1E6B" w:rsidP="00214D16">
      <w:pPr>
        <w:pStyle w:val="aa"/>
        <w:numPr>
          <w:ilvl w:val="0"/>
          <w:numId w:val="5"/>
        </w:numPr>
        <w:shd w:val="clear" w:color="000000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D16">
        <w:rPr>
          <w:rFonts w:ascii="Times New Roman" w:hAnsi="Times New Roman"/>
          <w:sz w:val="28"/>
          <w:szCs w:val="28"/>
        </w:rPr>
        <w:t>Сохранение социальной стабильности в обществе в целом.</w:t>
      </w:r>
    </w:p>
    <w:p w:rsidR="00F51D42" w:rsidRPr="00214D16" w:rsidRDefault="00BD1E6B" w:rsidP="00214D16">
      <w:pPr>
        <w:pStyle w:val="aa"/>
        <w:numPr>
          <w:ilvl w:val="0"/>
          <w:numId w:val="5"/>
        </w:numPr>
        <w:shd w:val="clear" w:color="000000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D16">
        <w:rPr>
          <w:rFonts w:ascii="Times New Roman" w:hAnsi="Times New Roman"/>
          <w:sz w:val="28"/>
          <w:szCs w:val="28"/>
        </w:rPr>
        <w:t>Налоговые льготы.</w:t>
      </w:r>
    </w:p>
    <w:p w:rsidR="00A85A8A" w:rsidRPr="00214D16" w:rsidRDefault="00A85A8A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Направления деятельности, виды социальных программ</w:t>
      </w:r>
      <w:r w:rsidR="00F2459F" w:rsidRPr="00214D16">
        <w:rPr>
          <w:bCs/>
          <w:color w:val="000000"/>
          <w:sz w:val="28"/>
          <w:szCs w:val="28"/>
        </w:rPr>
        <w:t>.</w:t>
      </w:r>
    </w:p>
    <w:p w:rsidR="00F51D42" w:rsidRPr="00214D16" w:rsidRDefault="00A85A8A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Административный/социальный бюджет</w:t>
      </w:r>
      <w:r w:rsidRPr="00214D16">
        <w:rPr>
          <w:color w:val="000000"/>
          <w:sz w:val="28"/>
          <w:szCs w:val="28"/>
        </w:rPr>
        <w:t xml:space="preserve"> — финансовые средства, выделяемые компанией на реализацию собственных социальных программ.</w:t>
      </w:r>
    </w:p>
    <w:p w:rsidR="00F51D42" w:rsidRPr="00214D16" w:rsidRDefault="00A85A8A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Корпоративный кодекс</w:t>
      </w:r>
      <w:r w:rsidRPr="00214D16">
        <w:rPr>
          <w:color w:val="000000"/>
          <w:sz w:val="28"/>
          <w:szCs w:val="28"/>
        </w:rPr>
        <w:t xml:space="preserve"> — это формальное изложение ценностей и принципов деловых отношений компаний. В кодексе содержаться заявленные минимальные стандарты и поручительство компаний их соблюдать, а так же требовать соблюдения этих стандартов от своих поставщиков, подрядчиков, субподрядчиков и лицензиатов. Кодекс не является законом, поэтому обязательный характер </w:t>
      </w:r>
      <w:r w:rsidR="00F2459F" w:rsidRPr="00214D16">
        <w:rPr>
          <w:color w:val="000000"/>
          <w:sz w:val="28"/>
          <w:szCs w:val="28"/>
        </w:rPr>
        <w:t xml:space="preserve">носит </w:t>
      </w:r>
      <w:r w:rsidRPr="00214D16">
        <w:rPr>
          <w:color w:val="000000"/>
          <w:sz w:val="28"/>
          <w:szCs w:val="28"/>
        </w:rPr>
        <w:t>только для тех, кто обязался их соблюдать.</w:t>
      </w:r>
    </w:p>
    <w:p w:rsidR="00F51D42" w:rsidRPr="00214D16" w:rsidRDefault="00A85A8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Миссия социально ответственной компании</w:t>
      </w:r>
      <w:r w:rsidRPr="00214D16">
        <w:rPr>
          <w:color w:val="000000"/>
          <w:sz w:val="28"/>
          <w:szCs w:val="28"/>
        </w:rPr>
        <w:t xml:space="preserve"> — это официально сформулированная позиция компании в отношении своей социальной политики.</w:t>
      </w:r>
    </w:p>
    <w:p w:rsidR="00F51D42" w:rsidRPr="00214D16" w:rsidRDefault="00A85A8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Приоритеты социальной политики компании</w:t>
      </w:r>
      <w:r w:rsidRPr="00214D16">
        <w:rPr>
          <w:color w:val="000000"/>
          <w:sz w:val="28"/>
          <w:szCs w:val="28"/>
        </w:rPr>
        <w:t xml:space="preserve"> — это зафиксированные в документальном виде основные направления реализации социальных программ компании.</w:t>
      </w:r>
    </w:p>
    <w:p w:rsidR="00A85A8A" w:rsidRPr="00214D16" w:rsidRDefault="00A85A8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Социальные программы</w:t>
      </w:r>
      <w:r w:rsidRPr="00214D16">
        <w:rPr>
          <w:color w:val="000000"/>
          <w:sz w:val="28"/>
          <w:szCs w:val="28"/>
        </w:rPr>
        <w:t xml:space="preserve"> — добровольно осуществляемая компанией деятельность по охране природы, развитию персонала, созданию благоприятных условий труда, поддержке местного сообщества, благотворительная деятельность и добросовестная деловая практика. При этом главным критерием является соответствие программ целям и стратегии развития бизнеса</w:t>
      </w:r>
      <w:r w:rsidR="00F2459F" w:rsidRPr="00214D16">
        <w:rPr>
          <w:color w:val="000000"/>
          <w:sz w:val="28"/>
          <w:szCs w:val="28"/>
        </w:rPr>
        <w:t>.</w:t>
      </w:r>
      <w:r w:rsidRPr="00214D16">
        <w:rPr>
          <w:color w:val="000000"/>
          <w:sz w:val="28"/>
          <w:szCs w:val="28"/>
        </w:rPr>
        <w:t xml:space="preserve"> </w:t>
      </w:r>
      <w:r w:rsidRPr="00214D16">
        <w:rPr>
          <w:bCs/>
          <w:color w:val="000000"/>
          <w:sz w:val="28"/>
          <w:szCs w:val="28"/>
        </w:rPr>
        <w:t>Социальная активность компании</w:t>
      </w:r>
      <w:r w:rsidRPr="00214D16">
        <w:rPr>
          <w:color w:val="000000"/>
          <w:sz w:val="28"/>
          <w:szCs w:val="28"/>
        </w:rPr>
        <w:t xml:space="preserve"> выражается в проведении разнообразных социальных программ как внутренней, так и внешней направленности. Отличительными особенностями программ социальной активности являются добровольность их проведения, системных характер и связанность с миссией и стратегией развития компании.</w:t>
      </w:r>
    </w:p>
    <w:p w:rsidR="00F51D42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Типы социальных программ</w:t>
      </w:r>
      <w:r w:rsidR="00E908B5" w:rsidRPr="00214D16">
        <w:rPr>
          <w:bCs/>
          <w:color w:val="000000"/>
          <w:sz w:val="28"/>
          <w:szCs w:val="28"/>
        </w:rPr>
        <w:t xml:space="preserve"> могут быть следующие</w:t>
      </w:r>
      <w:r w:rsidRPr="00214D16">
        <w:rPr>
          <w:bCs/>
          <w:color w:val="000000"/>
          <w:sz w:val="28"/>
          <w:szCs w:val="28"/>
        </w:rPr>
        <w:t>:</w:t>
      </w:r>
      <w:r w:rsidRPr="00214D16">
        <w:rPr>
          <w:color w:val="000000"/>
          <w:sz w:val="28"/>
          <w:szCs w:val="28"/>
        </w:rPr>
        <w:t xml:space="preserve"> собственные программы компаний; программы партнерства с местными, региональными и федеральными органами государственного управления; программы партнерства с некоммерческими организациями; программы сотрудничества с общественными организациями и профессиональными объединениями; программы информационного сотрудничества со СМИ.</w:t>
      </w:r>
    </w:p>
    <w:p w:rsidR="00F51D42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Управление корпоративными социальными программами</w:t>
      </w:r>
      <w:r w:rsidRPr="00214D16">
        <w:rPr>
          <w:color w:val="000000"/>
          <w:sz w:val="28"/>
          <w:szCs w:val="28"/>
        </w:rPr>
        <w:t xml:space="preserve"> состоит из этапов:</w:t>
      </w:r>
    </w:p>
    <w:p w:rsidR="00F51D42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- Определение приоритетов социальной политики компании;</w:t>
      </w:r>
    </w:p>
    <w:p w:rsidR="00F51D42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- Создание специальной структуры управления социальными программами;</w:t>
      </w:r>
    </w:p>
    <w:p w:rsidR="00F51D42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- Проведение программ обучения в области социальной ответственности;</w:t>
      </w:r>
    </w:p>
    <w:p w:rsidR="00F51D42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- Реализация социальных программ компании;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- Оценка и доведение до сведения заинтересованных сторон результатов социальных программ компании.</w:t>
      </w:r>
    </w:p>
    <w:p w:rsidR="00F51D42" w:rsidRPr="00214D16" w:rsidRDefault="00A85A8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Направления социальных программ: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Добросовестная деловая практика</w:t>
      </w:r>
      <w:r w:rsidRPr="00214D16">
        <w:rPr>
          <w:color w:val="000000"/>
          <w:sz w:val="28"/>
          <w:szCs w:val="28"/>
        </w:rPr>
        <w:t xml:space="preserve"> — это направление социальных программ компании, которое имеет целью содействовать принятию и распространению добросовестной деловой практики между поставщиками, бизнес-партнерами и клиентами компании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Природоохранная деятельность и ресурсосбережение</w:t>
      </w:r>
      <w:r w:rsidRPr="00214D16">
        <w:rPr>
          <w:color w:val="000000"/>
          <w:sz w:val="28"/>
          <w:szCs w:val="28"/>
        </w:rPr>
        <w:t xml:space="preserve"> — это направление социальных программ компании, которое осуществляются по инициативе компании с целью сокращения вредного воздействия на окружающую среду (программы по экономному потреблению природных ресурсов, повторному использованию и утилизации отходов, предотвращению загрязнения окружающей среды, организации экологически безопасного производственного процесса, организации экологически безопасных транспортных перевозок)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Развитие местного общества</w:t>
      </w:r>
      <w:r w:rsidRPr="00214D16">
        <w:rPr>
          <w:color w:val="000000"/>
          <w:sz w:val="28"/>
          <w:szCs w:val="28"/>
        </w:rPr>
        <w:t xml:space="preserve"> — это направление социальных программ компании, которое осуществляется на добровольной основе и призвано внести вклад в развитие местного общества (социальные программы и акции поддержки социально незащищенных слоев населения, оказание поддержки детству и юношеству, поддержка сохранения и развития жилищно-коммунального хозяйства и объектов культурно-исторического значения, спонсирование местных культурных, образовательных и спортивных организаций и мероприятий, поддержка социально-значимых исследований и кампаний, участие в благотворительных акциях)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Развитие персонала</w:t>
      </w:r>
      <w:r w:rsidRPr="00214D16">
        <w:rPr>
          <w:color w:val="000000"/>
          <w:sz w:val="28"/>
          <w:szCs w:val="28"/>
        </w:rPr>
        <w:t xml:space="preserve"> — это направление социальных программ компании, которое проводится в рамках стратегии развития персонала, с целью привлечения и удержания талантливых сотрудников (обучение и профессиональное развитие, применение мотивационных схем оплаты труда, предоставление сотрудникам социального пакета, создание условий для отдыха и досуга, поддержание внутренних коммуникаций в организации, участие сотрудников в принятии управленческих решений)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Социально ответственная реструктуризация</w:t>
      </w:r>
      <w:r w:rsidRPr="00214D16">
        <w:rPr>
          <w:color w:val="000000"/>
          <w:sz w:val="28"/>
          <w:szCs w:val="28"/>
        </w:rPr>
        <w:t xml:space="preserve"> — это направление социальных программ компании, которое призвано обеспечить проведение реструктуризации социально ответственным образом, в интересах персонала компании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Социально ответственное инвестирование</w:t>
      </w:r>
      <w:r w:rsidRPr="00214D16">
        <w:rPr>
          <w:color w:val="000000"/>
          <w:sz w:val="28"/>
          <w:szCs w:val="28"/>
        </w:rPr>
        <w:t xml:space="preserve"> — инвестирование, заключающееся не только в извлечении финансовых доходов, но и в реализации социальных целей, обычно путем инвестирования в компании, действующие с соблюдением этических норм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Инструменты реализации социальных программ: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1. Благотворительные пожертвования и спонсорская помощь</w:t>
      </w:r>
      <w:r w:rsidRPr="00214D16">
        <w:rPr>
          <w:color w:val="000000"/>
          <w:sz w:val="28"/>
          <w:szCs w:val="28"/>
        </w:rPr>
        <w:t xml:space="preserve"> — форма адресной помощи, выделяемой компанией для проведения социальных программ как в денежной, так и в натуральной форме (продукция, административные помещения, помещения для проведения мероприятий, транспорт, оборудование, призовые фонды, оплата счетов организаций-получателей помощи и др.)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2. Делегирование сотрудников компании</w:t>
      </w:r>
      <w:r w:rsidRPr="00214D16">
        <w:rPr>
          <w:color w:val="000000"/>
          <w:sz w:val="28"/>
          <w:szCs w:val="28"/>
        </w:rPr>
        <w:t xml:space="preserve"> — добровольное вовлечение сотрудников компании в социальные программы внешней направленности через безвозмездное предоставление получателям времени, знаний, навыков, информации, контактов и связей сотрудников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3. Денежные гранты</w:t>
      </w:r>
      <w:r w:rsidRPr="00214D16">
        <w:rPr>
          <w:color w:val="000000"/>
          <w:sz w:val="28"/>
          <w:szCs w:val="28"/>
        </w:rPr>
        <w:t xml:space="preserve"> — форма адресной финансовой помощи, выделяемой компанией на реализацию социальных программ в области образования и на цели проведения прикладных исследований. Гранты — один из наиболее доступных и традиционных инструментов реализации социальных программ. Как правило, гранты в той или иной степени связаны с основной деятельностью компании и стратегическими целями бизнеса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4. Корпоративное спонсорство</w:t>
      </w:r>
      <w:r w:rsidRPr="00214D16">
        <w:rPr>
          <w:color w:val="000000"/>
          <w:sz w:val="28"/>
          <w:szCs w:val="28"/>
        </w:rPr>
        <w:t xml:space="preserve"> — предоставление компанией (корпорацией) различных ресурсов для создания объектов или сооружений, поддержки организаций или мероприятий, как правило, носящих публичный характер, в целях своей рекламы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5. Корпоративный фонд</w:t>
      </w:r>
      <w:r w:rsidRPr="00214D16">
        <w:rPr>
          <w:color w:val="000000"/>
          <w:sz w:val="28"/>
          <w:szCs w:val="28"/>
        </w:rPr>
        <w:t xml:space="preserve"> — фонд, создаваемый компанией (корпорацией) в целях реализации ее социальной деятельности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6. Социальные инвестиции</w:t>
      </w:r>
      <w:r w:rsidRPr="00214D16">
        <w:rPr>
          <w:color w:val="000000"/>
          <w:sz w:val="28"/>
          <w:szCs w:val="28"/>
        </w:rPr>
        <w:t xml:space="preserve"> — форма финансовой помощи, выделяемой компанией на реализацию долгосрочных и, как правило, совместных партнерских социальных программ, направленных на снижение социального напряжения в регионах присутствия компании и повышение уровня жизни различных слоев общества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7. Социально значимый маркетинг</w:t>
      </w:r>
      <w:r w:rsidRPr="00214D16">
        <w:rPr>
          <w:color w:val="000000"/>
          <w:sz w:val="28"/>
          <w:szCs w:val="28"/>
        </w:rPr>
        <w:t xml:space="preserve"> — форма адресной финансовой помощи, которая заключается в направлении процента от продаж конкретного товара на проведение социальных программ компании</w:t>
      </w:r>
      <w:r w:rsidR="00F2459F" w:rsidRPr="00214D16">
        <w:rPr>
          <w:color w:val="000000"/>
          <w:sz w:val="28"/>
          <w:szCs w:val="28"/>
        </w:rPr>
        <w:t>.</w:t>
      </w:r>
    </w:p>
    <w:p w:rsidR="0054621A" w:rsidRPr="00214D16" w:rsidRDefault="0054621A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8. Спонсорство</w:t>
      </w:r>
      <w:r w:rsidRPr="00214D16">
        <w:rPr>
          <w:color w:val="000000"/>
          <w:sz w:val="28"/>
          <w:szCs w:val="28"/>
        </w:rPr>
        <w:t xml:space="preserve"> — осуществление юридическим или физическим лицом вклада (в виде предоставления имущества, результатов интеллектуальной деятельности, оказания услуг, проведения работ) в деятельность другого юридического или физического лица на условиях распространения спонсируемым рекламы о спонсоре, его товарах</w:t>
      </w:r>
      <w:r w:rsidR="00F2459F" w:rsidRPr="00214D16">
        <w:rPr>
          <w:color w:val="000000"/>
          <w:sz w:val="28"/>
          <w:szCs w:val="28"/>
        </w:rPr>
        <w:t>.</w:t>
      </w:r>
    </w:p>
    <w:p w:rsidR="00E908B5" w:rsidRPr="00214D16" w:rsidRDefault="00E908B5" w:rsidP="00214D16">
      <w:pPr>
        <w:shd w:val="clear" w:color="000000" w:fill="FFFFFF"/>
        <w:suppressAutoHyphens/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Выделим основные преимущества КСО для развития бизнеса: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Увеличивается прибыль, возрастают темпы роста.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Компании получают доступ к социально-ответственным инвестициям, при распределении которых инвесторы принимают во внимание показатели, характеризующие деятельность компании в социальной и этической сферах, в области защиты окружающей среды.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Могут сокращаться операционные расходы, например, за счет сокращения отходов производства или их переработки, увеличения эффективности использования электроэнергии или продажи переработанных материалов.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Улучшаются брэнд и репутация, что помогает развивать и открывать новые рынки и направления бизнеса.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Растут продажи, повышается лояльность клиентов. Потребители хотят знать, что продукты произведены с пониманием ответственности по отношению к окружающей среде, а также других социальных аспектов. Некоторые потребители даже готовы платить больше за «ответственные» продукты.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Повышаются производительность и качество продукта (услуги).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Появляется больше возможностей привлекать и удерживать сотрудников: люди предпочитают работать в компаниях, ценности которых совпадают с их собственными.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Сокращаются претензии со стороны регулирующих органов.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Улучшается управление рисками.</w:t>
      </w:r>
    </w:p>
    <w:p w:rsidR="00F51D42" w:rsidRPr="00214D16" w:rsidRDefault="00E908B5" w:rsidP="00214D16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Возрастает конкурентоспособность.</w:t>
      </w:r>
    </w:p>
    <w:p w:rsidR="00E908B5" w:rsidRPr="00214D16" w:rsidRDefault="00E908B5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Таким образом, корпоративная социальная ответственность - не просто дань моде, а жизненно важная необходимость. Социальные инновации, внедренные в рамках стратегий КСО, не только позволяют компаниям продемонстрировать свою гражданскую позицию, но также становятся важным маркетинговым инструментом, дающим возможность выделиться, развивать новые продукты и направления, создавать эмоциональную связь между брэндом и потребителем, способствуя тем самым росту лояльности.</w:t>
      </w:r>
    </w:p>
    <w:p w:rsidR="00F51D42" w:rsidRPr="00214D16" w:rsidRDefault="00F51D42" w:rsidP="00214D16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51D42" w:rsidRPr="00214D16" w:rsidRDefault="000800C9" w:rsidP="00214D16">
      <w:pPr>
        <w:shd w:val="clear" w:color="000000" w:fill="FFFFFF"/>
        <w:tabs>
          <w:tab w:val="left" w:pos="993"/>
        </w:tabs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14D16">
        <w:rPr>
          <w:b/>
          <w:bCs/>
          <w:color w:val="000000"/>
          <w:sz w:val="28"/>
          <w:szCs w:val="28"/>
        </w:rPr>
        <w:t>2 ПРИНЦИПЫ И ПРИМЕРЫ ВНЕДРЕНИЯ КСО</w:t>
      </w:r>
    </w:p>
    <w:p w:rsidR="0065740E" w:rsidRPr="00214D16" w:rsidRDefault="000800C9" w:rsidP="00214D16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14D16">
        <w:rPr>
          <w:b/>
          <w:bCs/>
          <w:color w:val="000000"/>
          <w:sz w:val="28"/>
          <w:szCs w:val="28"/>
        </w:rPr>
        <w:t>В МАРКЕТИНГОВЫЕ СТРАТЕГИИ</w:t>
      </w:r>
    </w:p>
    <w:p w:rsidR="00F51D42" w:rsidRPr="00214D16" w:rsidRDefault="00F51D42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1D42" w:rsidRPr="00214D16" w:rsidRDefault="00B022A2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Внедрение политики корпоративной социальной ответственности признано фактором, увеличивающим прибыльность компаний, в связи с чем бизнес начал реагировать на призывы инвесторов, правительств и общества прояснить степень воздействия своего основного производства на окружающий мир. Появившись в 1970-х гг. в связи с ростом опасений по поводу загрязнения окружающей среды, сегодня концепция КСО серьезно расширилась. Теперь важнее не то, что компании делают с деньгами, которые они заработали, а то, как они заработали эти деньги.</w:t>
      </w:r>
    </w:p>
    <w:p w:rsidR="00F51D42" w:rsidRPr="00214D16" w:rsidRDefault="00B022A2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Преимущества, которые дает компаниям реализация стратегий корпоративной ответственности, включают в себя возросшее удовлетворение персонала, сокращение текучести кадров и увеличение ценности брэнда. Компании, не присоединившиеся, упускают возможности в бизнесе, теряют конкурентные преимущества и отстают в управлении. Не внедряя стратегии КСО, они, во-первых, не отслеживают и не контролируют воздействие своего производства на общество и окружающую среду, а во-вторых, не полностью реализуют свой экономический потенциал. Можно говорить о двух основных составляющих концепции КСО.</w:t>
      </w:r>
    </w:p>
    <w:p w:rsidR="00F51D42" w:rsidRPr="00214D16" w:rsidRDefault="00B022A2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Первая - это минимизация бизнес-рисков, т. е. идентификация и заполнение всех пробелов, которые существуют во взаимоотношениях компании и общества. Идентификация этих пробелов - первый шаг на пути к внедрению КСО. Некоторые сравнивают его со страховой политикой, которая защищает компанию от неожиданностей и проблем в дальнейшем. В настоящий момент время и ресурсы, затрачиваемые на изменения в ключевых бизнес-процессах, обходятся в целое состояние, хотя активисты КСО предсказывали это много лет назад. Таким образом, одна из дополнительных функций КСО заключается в раннем оповещении о проблемах, которые могут появиться и застать компанию врасплох.</w:t>
      </w:r>
    </w:p>
    <w:p w:rsidR="00B022A2" w:rsidRPr="00214D16" w:rsidRDefault="00B022A2" w:rsidP="00214D16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Вторая составляющая КСО - превращение проблем, существующих в общественной жизни и окружающей среде, в возможности для бизнеса. Так, например, в Гане, где население страдает от йододефицита, компания «Юнилевер» создала специальную йодированную соль. Чтобы производить и продавать ее, компания перестроила всю свою бизнес-модель в этой стране. Производство вынесли в сельские районы, создавая там рабочие места. Распространением занялись продавцы на велосипедах. Расфасовывать соль стали в маленькие, более доступные по цене пакеты. Так, пойдя навстречу социальной и медицинской потребностям, компания создала новый брэнд и новый рынок.</w:t>
      </w:r>
    </w:p>
    <w:p w:rsidR="00F51D42" w:rsidRPr="00214D16" w:rsidRDefault="00A85A8A" w:rsidP="00214D16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Основные принципы внедрения КСО в маркетинговые стратегии:</w:t>
      </w:r>
    </w:p>
    <w:p w:rsidR="0065740E" w:rsidRPr="00214D16" w:rsidRDefault="0065740E" w:rsidP="00214D16">
      <w:pPr>
        <w:shd w:val="clear" w:color="000000" w:fill="FFFFFF"/>
        <w:suppressAutoHyphens/>
        <w:spacing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Дела</w:t>
      </w:r>
      <w:r w:rsidR="0009665E" w:rsidRPr="00214D16">
        <w:rPr>
          <w:bCs/>
          <w:color w:val="000000"/>
          <w:sz w:val="28"/>
          <w:szCs w:val="28"/>
        </w:rPr>
        <w:t>ть</w:t>
      </w:r>
      <w:r w:rsidRPr="00214D16">
        <w:rPr>
          <w:bCs/>
          <w:color w:val="000000"/>
          <w:sz w:val="28"/>
          <w:szCs w:val="28"/>
        </w:rPr>
        <w:t xml:space="preserve"> то, что говорите. </w:t>
      </w:r>
      <w:r w:rsidRPr="00214D16">
        <w:rPr>
          <w:color w:val="000000"/>
          <w:sz w:val="28"/>
          <w:szCs w:val="28"/>
        </w:rPr>
        <w:t>Это базовый принцип бизнес-этики и демонстрация уважения к потребителю.</w:t>
      </w:r>
    </w:p>
    <w:p w:rsidR="0065740E" w:rsidRPr="00214D16" w:rsidRDefault="0065740E" w:rsidP="00214D16">
      <w:pPr>
        <w:shd w:val="clear" w:color="000000" w:fill="FFFFFF"/>
        <w:suppressAutoHyphens/>
        <w:spacing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 xml:space="preserve">Реклама должна быть честной и не преувеличивать свойства товаров или услуг. </w:t>
      </w:r>
      <w:r w:rsidRPr="00214D16">
        <w:rPr>
          <w:color w:val="000000"/>
          <w:sz w:val="28"/>
          <w:szCs w:val="28"/>
        </w:rPr>
        <w:t xml:space="preserve">Маркетинговые материалы, разумеется, тоже должны быть прозрачны и правдивы. Но можно пойти и дальше: </w:t>
      </w:r>
      <w:r w:rsidR="004B772B" w:rsidRPr="00214D16">
        <w:rPr>
          <w:color w:val="000000"/>
          <w:sz w:val="28"/>
          <w:szCs w:val="28"/>
        </w:rPr>
        <w:t xml:space="preserve">так </w:t>
      </w:r>
      <w:r w:rsidRPr="00214D16">
        <w:rPr>
          <w:color w:val="000000"/>
          <w:sz w:val="28"/>
          <w:szCs w:val="28"/>
        </w:rPr>
        <w:t>в прошлом году компания «Диаего»</w:t>
      </w:r>
      <w:r w:rsidR="004B772B" w:rsidRPr="00214D16">
        <w:rPr>
          <w:color w:val="000000"/>
          <w:sz w:val="28"/>
          <w:szCs w:val="28"/>
        </w:rPr>
        <w:t xml:space="preserve"> в</w:t>
      </w:r>
      <w:r w:rsidRPr="00214D16">
        <w:rPr>
          <w:color w:val="000000"/>
          <w:sz w:val="28"/>
          <w:szCs w:val="28"/>
        </w:rPr>
        <w:t>ладелец брэнда водки Смирнофф, запустила рекламную кампанию, призывающую к ответственному потреблению алкоголя, а «Филипп Моррис» спонсировал рекламную кампанию против курения подростков на MTV.</w:t>
      </w:r>
    </w:p>
    <w:p w:rsidR="00F51D42" w:rsidRPr="00214D16" w:rsidRDefault="0065740E" w:rsidP="00214D16">
      <w:pPr>
        <w:shd w:val="clear" w:color="000000" w:fill="FFFFFF"/>
        <w:suppressAutoHyphens/>
        <w:spacing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Предлага</w:t>
      </w:r>
      <w:r w:rsidR="0009665E" w:rsidRPr="00214D16">
        <w:rPr>
          <w:bCs/>
          <w:color w:val="000000"/>
          <w:sz w:val="28"/>
          <w:szCs w:val="28"/>
        </w:rPr>
        <w:t>ть</w:t>
      </w:r>
      <w:r w:rsidRPr="00214D16">
        <w:rPr>
          <w:bCs/>
          <w:color w:val="000000"/>
          <w:sz w:val="28"/>
          <w:szCs w:val="28"/>
        </w:rPr>
        <w:t xml:space="preserve"> специальные этические продукты или услуги. </w:t>
      </w:r>
      <w:r w:rsidRPr="00214D16">
        <w:rPr>
          <w:color w:val="000000"/>
          <w:sz w:val="28"/>
          <w:szCs w:val="28"/>
        </w:rPr>
        <w:t>«Старбакс» выпускает «справедливый кофе» (выращенный без использования детского труда и с соблюдением социальных норм), а «Кларкс» недавно стал первым ритейлером, предложившим «социальные» туфли. Его мокасины «Хулани» делаются в Южной Африке, и пять фунтов от продажи каждой пары (цена 29.99) направляются в детский дом, а два фунта идут сшившим их деревенским жителям.</w:t>
      </w:r>
    </w:p>
    <w:p w:rsidR="00F51D42" w:rsidRPr="00214D16" w:rsidRDefault="0065740E" w:rsidP="00214D16">
      <w:pPr>
        <w:shd w:val="clear" w:color="000000" w:fill="FFFFFF"/>
        <w:suppressAutoHyphens/>
        <w:spacing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 xml:space="preserve">Всеобщая озабоченность состоянием окружающей среды открывает перед производителем дополнительные возможности — производство «зеленых» продуктов. </w:t>
      </w:r>
      <w:r w:rsidRPr="00214D16">
        <w:rPr>
          <w:color w:val="000000"/>
          <w:sz w:val="28"/>
          <w:szCs w:val="28"/>
        </w:rPr>
        <w:t>Многие компании из сектора электроэнергетики предлагают потребителям «зеленый пакет», где потребленная электроэнергия сопоставляется с возобновляемой. Например, компания NPower объединилась с Гринписом, чтобы предложить потребителям электроэнергию, вырабатываемую ветряными мельницами.</w:t>
      </w:r>
      <w:r w:rsidR="004B772B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>В некоторых случаях одна добавленная функция или небольшая модификация помогут сделать товары более доступными потребителям с ограниченными возможностями. Компании мобильной связи находят интересные пути использования своих продуктов для помощи людям</w:t>
      </w:r>
      <w:r w:rsidR="004B772B" w:rsidRPr="00214D16">
        <w:rPr>
          <w:color w:val="000000"/>
          <w:sz w:val="28"/>
          <w:szCs w:val="28"/>
        </w:rPr>
        <w:t>, так</w:t>
      </w:r>
      <w:r w:rsidRPr="00214D16">
        <w:rPr>
          <w:color w:val="000000"/>
          <w:sz w:val="28"/>
          <w:szCs w:val="28"/>
        </w:rPr>
        <w:t xml:space="preserve"> «Водафон» выпустил текстовой телефон для глухих, дающий им возможность общаться в реальном режиме времени; эта же компания предлагает спикерфон для слепых.</w:t>
      </w:r>
    </w:p>
    <w:p w:rsidR="00F51D42" w:rsidRPr="00214D16" w:rsidRDefault="0065740E" w:rsidP="00214D16">
      <w:pPr>
        <w:shd w:val="clear" w:color="000000" w:fill="FFFFFF"/>
        <w:suppressAutoHyphens/>
        <w:spacing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 xml:space="preserve">Маркетинг </w:t>
      </w:r>
      <w:r w:rsidR="002007EB" w:rsidRPr="00214D16">
        <w:rPr>
          <w:bCs/>
          <w:color w:val="000000"/>
          <w:sz w:val="28"/>
          <w:szCs w:val="28"/>
        </w:rPr>
        <w:t>«</w:t>
      </w:r>
      <w:r w:rsidRPr="00214D16">
        <w:rPr>
          <w:bCs/>
          <w:color w:val="000000"/>
          <w:sz w:val="28"/>
          <w:szCs w:val="28"/>
        </w:rPr>
        <w:t>добрых дел</w:t>
      </w:r>
      <w:r w:rsidR="002007EB" w:rsidRPr="00214D16">
        <w:rPr>
          <w:bCs/>
          <w:color w:val="000000"/>
          <w:sz w:val="28"/>
          <w:szCs w:val="28"/>
        </w:rPr>
        <w:t xml:space="preserve">». </w:t>
      </w:r>
      <w:r w:rsidRPr="00214D16">
        <w:rPr>
          <w:color w:val="000000"/>
          <w:sz w:val="28"/>
          <w:szCs w:val="28"/>
        </w:rPr>
        <w:t>Маркетинг «добрых дел» — один из способов продемонстрировать свои ценности, сделать их более очевидными. Это основанная на общих интересах коммерческая деятельность, при помощи которой бизнес и благотворительные организации формируют партнерства для продвижения продукта или услуги. Кроме того, это дополнительный инструмент в борьбе с социальными проблемами, отвечающий в то же время маркетинговым потребностям компании. Опрос, проведенный более чем среди 6 тыс. потребителей в США и Великобритании, показал 98% узнаваемость компаний, занимающихся маркетингом «добрых дел»; 80% опрошенных сами участвовали в подобных кампаниях, более 71% потребителей приняли решение о покупке в магазине, более половины захотели попробовать новые продукты, увеличили потребление или перешли на новые брэнды. Большая узнаваемость компаний, занимающихся маркетингом «добрых дел», ведет к более высокому уровню лояльности к брэнду. Например, совместная помощь DHL и Whizz-Kidz благотворительной организации, оказывающей поддержку детям с ограниченными возможностями, включает бесплатную доставку грузов для организации.</w:t>
      </w:r>
    </w:p>
    <w:p w:rsidR="0065740E" w:rsidRPr="00214D16" w:rsidRDefault="002007EB" w:rsidP="00214D16">
      <w:pPr>
        <w:shd w:val="clear" w:color="000000" w:fill="FFFFFF"/>
        <w:suppressAutoHyphens/>
        <w:spacing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 xml:space="preserve">Вторичная переработка. </w:t>
      </w:r>
      <w:r w:rsidR="0065740E" w:rsidRPr="00214D16">
        <w:rPr>
          <w:color w:val="000000"/>
          <w:sz w:val="28"/>
          <w:szCs w:val="28"/>
        </w:rPr>
        <w:t>Кроме чисто этических инициатив, существуют также требующие решения бизнес-вопросы. «МакДональдс», например, принимает активное участие в кампании по вторичной переработке: упаковка из искусственных материалов была заменена в этих целях картоном; на переработку идет ресторанное меню и использованное при готовке масло.</w:t>
      </w:r>
    </w:p>
    <w:p w:rsidR="00F51D42" w:rsidRPr="00214D16" w:rsidRDefault="0065740E" w:rsidP="00214D16">
      <w:pPr>
        <w:shd w:val="clear" w:color="000000" w:fill="FFFFFF"/>
        <w:suppressAutoHyphens/>
        <w:spacing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214D16">
        <w:rPr>
          <w:bCs/>
          <w:color w:val="000000"/>
          <w:sz w:val="28"/>
          <w:szCs w:val="28"/>
        </w:rPr>
        <w:t>Создание структур, соответствующих этическим принципам</w:t>
      </w:r>
      <w:r w:rsidR="002007EB" w:rsidRPr="00214D16">
        <w:rPr>
          <w:bCs/>
          <w:color w:val="000000"/>
          <w:sz w:val="28"/>
          <w:szCs w:val="28"/>
        </w:rPr>
        <w:t xml:space="preserve">. </w:t>
      </w:r>
      <w:r w:rsidRPr="00214D16">
        <w:rPr>
          <w:color w:val="000000"/>
          <w:sz w:val="28"/>
          <w:szCs w:val="28"/>
        </w:rPr>
        <w:t xml:space="preserve">Помимо формирования внутренних структур, ответственных за следование принципам этики, некоторые компании стремятся привить подобные установки и своим поставщикам. Например, Gap следит за тем, чтобы в процессе производства одежды не использовался детский труд. Энергетическая компания </w:t>
      </w:r>
      <w:r w:rsidRPr="00214D16">
        <w:rPr>
          <w:iCs/>
          <w:color w:val="000000"/>
          <w:sz w:val="28"/>
          <w:szCs w:val="28"/>
        </w:rPr>
        <w:t>«Severn Trent»</w:t>
      </w:r>
      <w:r w:rsidRPr="00214D16">
        <w:rPr>
          <w:color w:val="000000"/>
          <w:sz w:val="28"/>
          <w:szCs w:val="28"/>
        </w:rPr>
        <w:t>, решив обновить униформу сотрудников, специально проинспектировала условия труда на фабрике, где ее шили, понимая, что рынок производства одежды наиболее подвержен злоупотреблениям.</w:t>
      </w:r>
    </w:p>
    <w:p w:rsidR="00F51D42" w:rsidRPr="00214D16" w:rsidRDefault="00F51D42" w:rsidP="00214D16">
      <w:pPr>
        <w:pStyle w:val="21"/>
        <w:shd w:val="clear" w:color="000000" w:fill="FFFFFF"/>
        <w:tabs>
          <w:tab w:val="left" w:pos="851"/>
        </w:tabs>
        <w:suppressAutoHyphens/>
        <w:spacing w:line="360" w:lineRule="auto"/>
        <w:ind w:firstLine="709"/>
        <w:rPr>
          <w:color w:val="000000"/>
        </w:rPr>
      </w:pPr>
    </w:p>
    <w:p w:rsidR="0065740E" w:rsidRPr="00214D16" w:rsidRDefault="00F51D42" w:rsidP="00214D16">
      <w:pPr>
        <w:pStyle w:val="21"/>
        <w:shd w:val="clear" w:color="000000" w:fill="FFFFFF"/>
        <w:tabs>
          <w:tab w:val="left" w:pos="851"/>
        </w:tabs>
        <w:suppressAutoHyphens/>
        <w:spacing w:line="360" w:lineRule="auto"/>
        <w:ind w:firstLine="0"/>
        <w:jc w:val="center"/>
        <w:rPr>
          <w:b/>
          <w:color w:val="000000"/>
        </w:rPr>
      </w:pPr>
      <w:r w:rsidRPr="00214D16">
        <w:rPr>
          <w:color w:val="000000"/>
        </w:rPr>
        <w:br w:type="page"/>
      </w:r>
      <w:r w:rsidR="000800C9" w:rsidRPr="00214D16">
        <w:rPr>
          <w:b/>
          <w:color w:val="000000"/>
        </w:rPr>
        <w:t>СПИСОК ИСПОЛЬЗОВАННОЙ ЛИТЕРАТУРЫ</w:t>
      </w:r>
    </w:p>
    <w:p w:rsidR="00F51D42" w:rsidRPr="00214D16" w:rsidRDefault="00F51D42" w:rsidP="00214D16">
      <w:pPr>
        <w:pStyle w:val="21"/>
        <w:shd w:val="clear" w:color="000000" w:fill="FFFFFF"/>
        <w:tabs>
          <w:tab w:val="left" w:pos="851"/>
        </w:tabs>
        <w:suppressAutoHyphens/>
        <w:spacing w:line="360" w:lineRule="auto"/>
        <w:ind w:firstLine="0"/>
        <w:jc w:val="center"/>
        <w:rPr>
          <w:b/>
          <w:color w:val="000000"/>
        </w:rPr>
      </w:pPr>
    </w:p>
    <w:p w:rsidR="00E908B5" w:rsidRPr="00214D16" w:rsidRDefault="00E908B5" w:rsidP="00214D16">
      <w:pPr>
        <w:pStyle w:val="1"/>
        <w:numPr>
          <w:ilvl w:val="0"/>
          <w:numId w:val="7"/>
        </w:numPr>
        <w:shd w:val="clear" w:color="000000" w:fill="FFFFFF"/>
        <w:tabs>
          <w:tab w:val="left" w:pos="284"/>
        </w:tabs>
        <w:suppressAutoHyphens/>
        <w:spacing w:before="0" w:beforeAutospacing="0" w:after="0" w:afterAutospacing="0" w:line="36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214D16">
        <w:rPr>
          <w:b w:val="0"/>
          <w:color w:val="000000"/>
          <w:sz w:val="28"/>
          <w:szCs w:val="28"/>
        </w:rPr>
        <w:t>Бадокина</w:t>
      </w:r>
      <w:r w:rsidR="001603D0" w:rsidRPr="00214D16">
        <w:rPr>
          <w:b w:val="0"/>
          <w:color w:val="000000"/>
          <w:sz w:val="28"/>
          <w:szCs w:val="28"/>
        </w:rPr>
        <w:t>,</w:t>
      </w:r>
      <w:r w:rsidRPr="00214D16">
        <w:rPr>
          <w:b w:val="0"/>
          <w:color w:val="000000"/>
          <w:sz w:val="28"/>
          <w:szCs w:val="28"/>
        </w:rPr>
        <w:t xml:space="preserve"> Е.А. Формирование корпоративной социальной ответственности и рост рыночной капитализации компаний / Е.А.Бадокина, Н.В.Кучерина // Вестник Научно-исследовательского центра корпоративного права, управления и венчурного инвестирования Сыктывкарского государственного университета. - 2007. - № 13. - С.22.</w:t>
      </w:r>
    </w:p>
    <w:p w:rsidR="00E908B5" w:rsidRPr="00214D16" w:rsidRDefault="00E908B5" w:rsidP="00214D16">
      <w:pPr>
        <w:pStyle w:val="1"/>
        <w:numPr>
          <w:ilvl w:val="0"/>
          <w:numId w:val="7"/>
        </w:numPr>
        <w:shd w:val="clear" w:color="000000" w:fill="FFFFFF"/>
        <w:tabs>
          <w:tab w:val="left" w:pos="284"/>
        </w:tabs>
        <w:suppressAutoHyphens/>
        <w:spacing w:before="0" w:beforeAutospacing="0" w:after="0" w:afterAutospacing="0" w:line="36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214D16">
        <w:rPr>
          <w:rStyle w:val="a9"/>
          <w:b w:val="0"/>
          <w:bCs w:val="0"/>
          <w:i w:val="0"/>
          <w:color w:val="000000"/>
          <w:sz w:val="28"/>
          <w:szCs w:val="28"/>
        </w:rPr>
        <w:t>Данилова</w:t>
      </w:r>
      <w:r w:rsidR="001603D0" w:rsidRPr="00214D16">
        <w:rPr>
          <w:rStyle w:val="a9"/>
          <w:b w:val="0"/>
          <w:bCs w:val="0"/>
          <w:i w:val="0"/>
          <w:color w:val="000000"/>
          <w:sz w:val="28"/>
          <w:szCs w:val="28"/>
        </w:rPr>
        <w:t>,</w:t>
      </w:r>
      <w:r w:rsidRPr="00214D16">
        <w:rPr>
          <w:rStyle w:val="a9"/>
          <w:b w:val="0"/>
          <w:bCs w:val="0"/>
          <w:i w:val="0"/>
          <w:color w:val="000000"/>
          <w:sz w:val="28"/>
          <w:szCs w:val="28"/>
        </w:rPr>
        <w:t xml:space="preserve"> Е.</w:t>
      </w:r>
      <w:r w:rsidRPr="00214D16">
        <w:rPr>
          <w:b w:val="0"/>
          <w:color w:val="000000"/>
          <w:sz w:val="28"/>
          <w:szCs w:val="28"/>
        </w:rPr>
        <w:t xml:space="preserve"> КСО как благотворительность - это прошлое. Аналитика / </w:t>
      </w:r>
      <w:r w:rsidRPr="00214D16">
        <w:rPr>
          <w:rStyle w:val="a9"/>
          <w:b w:val="0"/>
          <w:bCs w:val="0"/>
          <w:i w:val="0"/>
          <w:color w:val="000000"/>
          <w:sz w:val="28"/>
          <w:szCs w:val="28"/>
        </w:rPr>
        <w:t>Е.Данилова</w:t>
      </w:r>
      <w:r w:rsidRPr="00214D16">
        <w:rPr>
          <w:b w:val="0"/>
          <w:color w:val="000000"/>
          <w:sz w:val="28"/>
          <w:szCs w:val="28"/>
        </w:rPr>
        <w:t xml:space="preserve"> // ЗАО ПАКК. - 2008. - №9. - С.18.</w:t>
      </w:r>
    </w:p>
    <w:p w:rsidR="001603D0" w:rsidRPr="00214D16" w:rsidRDefault="001603D0" w:rsidP="00214D16">
      <w:pPr>
        <w:numPr>
          <w:ilvl w:val="0"/>
          <w:numId w:val="7"/>
        </w:numPr>
        <w:shd w:val="clear" w:color="000000" w:fill="FFFFFF"/>
        <w:tabs>
          <w:tab w:val="left" w:pos="284"/>
        </w:tabs>
        <w:suppressAutoHyphens/>
        <w:spacing w:line="360" w:lineRule="auto"/>
        <w:ind w:firstLine="0"/>
        <w:jc w:val="both"/>
        <w:rPr>
          <w:bCs/>
          <w:color w:val="000000"/>
          <w:kern w:val="36"/>
          <w:sz w:val="28"/>
          <w:szCs w:val="28"/>
        </w:rPr>
      </w:pPr>
      <w:r w:rsidRPr="00214D16">
        <w:rPr>
          <w:rStyle w:val="marg1"/>
          <w:bCs/>
          <w:iCs/>
          <w:color w:val="000000"/>
          <w:sz w:val="28"/>
        </w:rPr>
        <w:t>Курбатова, М.В. Социальная ответственность российского бизнеса / М.В.Курбатова, С.Н. Левин // ЭКО. – 2005 . – №10. – С.13.</w:t>
      </w:r>
    </w:p>
    <w:p w:rsidR="00E908B5" w:rsidRPr="00214D16" w:rsidRDefault="00E908B5" w:rsidP="00214D16">
      <w:pPr>
        <w:numPr>
          <w:ilvl w:val="0"/>
          <w:numId w:val="7"/>
        </w:numPr>
        <w:shd w:val="clear" w:color="000000" w:fill="FFFFFF"/>
        <w:tabs>
          <w:tab w:val="left" w:pos="284"/>
        </w:tabs>
        <w:suppressAutoHyphens/>
        <w:spacing w:line="360" w:lineRule="auto"/>
        <w:ind w:firstLine="0"/>
        <w:jc w:val="both"/>
        <w:rPr>
          <w:bCs/>
          <w:color w:val="000000"/>
          <w:sz w:val="28"/>
          <w:szCs w:val="28"/>
        </w:rPr>
      </w:pPr>
      <w:r w:rsidRPr="00214D16">
        <w:rPr>
          <w:color w:val="000000"/>
          <w:sz w:val="28"/>
          <w:szCs w:val="28"/>
        </w:rPr>
        <w:t>Савицкая</w:t>
      </w:r>
      <w:r w:rsidR="00F51D42" w:rsidRPr="00214D16">
        <w:rPr>
          <w:color w:val="000000"/>
          <w:sz w:val="28"/>
          <w:szCs w:val="28"/>
        </w:rPr>
        <w:t xml:space="preserve"> </w:t>
      </w:r>
      <w:r w:rsidRPr="00214D16">
        <w:rPr>
          <w:color w:val="000000"/>
          <w:sz w:val="28"/>
          <w:szCs w:val="28"/>
        </w:rPr>
        <w:t xml:space="preserve">Л. Корпоративная социальная ответственность. </w:t>
      </w:r>
      <w:r w:rsidRPr="00214D16">
        <w:rPr>
          <w:bCs/>
          <w:color w:val="000000"/>
          <w:sz w:val="28"/>
          <w:szCs w:val="28"/>
        </w:rPr>
        <w:t>Жертвы или выгоды?</w:t>
      </w:r>
      <w:r w:rsidRPr="00214D16">
        <w:rPr>
          <w:color w:val="000000"/>
          <w:sz w:val="28"/>
          <w:szCs w:val="28"/>
        </w:rPr>
        <w:t xml:space="preserve"> / Л.Савицкая // Новый менеджмент. - </w:t>
      </w:r>
      <w:r w:rsidRPr="00214D16">
        <w:rPr>
          <w:bCs/>
          <w:color w:val="000000"/>
          <w:sz w:val="28"/>
          <w:szCs w:val="28"/>
        </w:rPr>
        <w:t>2008. - №8. - С.20.</w:t>
      </w:r>
    </w:p>
    <w:p w:rsidR="00E908B5" w:rsidRPr="00214D16" w:rsidRDefault="00E908B5" w:rsidP="00214D16">
      <w:pPr>
        <w:numPr>
          <w:ilvl w:val="0"/>
          <w:numId w:val="7"/>
        </w:numPr>
        <w:shd w:val="clear" w:color="000000" w:fill="FFFFFF"/>
        <w:tabs>
          <w:tab w:val="left" w:pos="284"/>
        </w:tabs>
        <w:suppressAutoHyphens/>
        <w:spacing w:line="360" w:lineRule="auto"/>
        <w:ind w:firstLine="0"/>
        <w:jc w:val="both"/>
        <w:rPr>
          <w:bCs/>
          <w:color w:val="000000"/>
          <w:kern w:val="36"/>
          <w:sz w:val="28"/>
          <w:szCs w:val="28"/>
        </w:rPr>
      </w:pPr>
      <w:r w:rsidRPr="00214D16">
        <w:rPr>
          <w:bCs/>
          <w:iCs/>
          <w:color w:val="000000"/>
          <w:sz w:val="28"/>
          <w:szCs w:val="28"/>
        </w:rPr>
        <w:t>Шапочка</w:t>
      </w:r>
      <w:r w:rsidR="001603D0" w:rsidRPr="00214D16">
        <w:rPr>
          <w:bCs/>
          <w:iCs/>
          <w:color w:val="000000"/>
          <w:sz w:val="28"/>
          <w:szCs w:val="28"/>
        </w:rPr>
        <w:t>,</w:t>
      </w:r>
      <w:r w:rsidRPr="00214D16">
        <w:rPr>
          <w:bCs/>
          <w:color w:val="000000"/>
          <w:kern w:val="36"/>
          <w:sz w:val="28"/>
          <w:szCs w:val="28"/>
        </w:rPr>
        <w:t xml:space="preserve"> Е. Стратегии социальной ответственности в маркетинге компаний / Е.</w:t>
      </w:r>
      <w:r w:rsidRPr="00214D16">
        <w:rPr>
          <w:bCs/>
          <w:iCs/>
          <w:color w:val="000000"/>
          <w:sz w:val="28"/>
          <w:szCs w:val="28"/>
        </w:rPr>
        <w:t>Шапочка</w:t>
      </w:r>
      <w:r w:rsidRPr="00214D16">
        <w:rPr>
          <w:bCs/>
          <w:color w:val="000000"/>
          <w:kern w:val="36"/>
          <w:sz w:val="28"/>
          <w:szCs w:val="28"/>
        </w:rPr>
        <w:t xml:space="preserve"> // </w:t>
      </w:r>
      <w:r w:rsidR="001603D0" w:rsidRPr="00214D16">
        <w:rPr>
          <w:bCs/>
          <w:color w:val="000000"/>
          <w:kern w:val="36"/>
          <w:sz w:val="28"/>
          <w:szCs w:val="28"/>
        </w:rPr>
        <w:t>Журнал у</w:t>
      </w:r>
      <w:r w:rsidRPr="00214D16">
        <w:rPr>
          <w:bCs/>
          <w:iCs/>
          <w:color w:val="000000"/>
          <w:sz w:val="28"/>
          <w:szCs w:val="28"/>
        </w:rPr>
        <w:t xml:space="preserve">правление </w:t>
      </w:r>
      <w:r w:rsidR="001603D0" w:rsidRPr="00214D16">
        <w:rPr>
          <w:bCs/>
          <w:iCs/>
          <w:color w:val="000000"/>
          <w:sz w:val="28"/>
          <w:szCs w:val="28"/>
        </w:rPr>
        <w:t>к</w:t>
      </w:r>
      <w:r w:rsidRPr="00214D16">
        <w:rPr>
          <w:bCs/>
          <w:iCs/>
          <w:color w:val="000000"/>
          <w:sz w:val="28"/>
          <w:szCs w:val="28"/>
        </w:rPr>
        <w:t>омпанией. -</w:t>
      </w:r>
      <w:r w:rsidR="00F51D42" w:rsidRPr="00214D16">
        <w:rPr>
          <w:bCs/>
          <w:iCs/>
          <w:color w:val="000000"/>
          <w:sz w:val="28"/>
          <w:szCs w:val="28"/>
        </w:rPr>
        <w:t xml:space="preserve"> </w:t>
      </w:r>
      <w:r w:rsidR="001603D0" w:rsidRPr="00214D16">
        <w:rPr>
          <w:color w:val="000000"/>
          <w:sz w:val="28"/>
          <w:szCs w:val="28"/>
        </w:rPr>
        <w:t>2005. - №9. - С.8.</w:t>
      </w:r>
      <w:bookmarkStart w:id="0" w:name="_GoBack"/>
      <w:bookmarkEnd w:id="0"/>
    </w:p>
    <w:sectPr w:rsidR="00E908B5" w:rsidRPr="00214D16" w:rsidSect="00C1188F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16" w:rsidRDefault="00214D16">
      <w:r>
        <w:separator/>
      </w:r>
    </w:p>
  </w:endnote>
  <w:endnote w:type="continuationSeparator" w:id="0">
    <w:p w:rsidR="00214D16" w:rsidRDefault="0021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9F" w:rsidRDefault="00F2459F" w:rsidP="00C03297">
    <w:pPr>
      <w:pStyle w:val="a4"/>
      <w:framePr w:wrap="around" w:vAnchor="text" w:hAnchor="margin" w:xAlign="right" w:y="1"/>
      <w:rPr>
        <w:rStyle w:val="a6"/>
      </w:rPr>
    </w:pPr>
  </w:p>
  <w:p w:rsidR="00F2459F" w:rsidRDefault="00F2459F" w:rsidP="006574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16" w:rsidRDefault="00214D16">
      <w:r>
        <w:separator/>
      </w:r>
    </w:p>
  </w:footnote>
  <w:footnote w:type="continuationSeparator" w:id="0">
    <w:p w:rsidR="00214D16" w:rsidRDefault="0021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22B"/>
    <w:multiLevelType w:val="hybridMultilevel"/>
    <w:tmpl w:val="B4803616"/>
    <w:lvl w:ilvl="0" w:tplc="5154902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713D1B"/>
    <w:multiLevelType w:val="multilevel"/>
    <w:tmpl w:val="1002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105C99"/>
    <w:multiLevelType w:val="multilevel"/>
    <w:tmpl w:val="23A0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1654E7"/>
    <w:multiLevelType w:val="hybridMultilevel"/>
    <w:tmpl w:val="BB960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16B6DB7"/>
    <w:multiLevelType w:val="multilevel"/>
    <w:tmpl w:val="BC04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B411B3"/>
    <w:multiLevelType w:val="multilevel"/>
    <w:tmpl w:val="73EA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52502"/>
    <w:multiLevelType w:val="multilevel"/>
    <w:tmpl w:val="DDB4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40E"/>
    <w:rsid w:val="000800C9"/>
    <w:rsid w:val="0009665E"/>
    <w:rsid w:val="001603D0"/>
    <w:rsid w:val="002007EB"/>
    <w:rsid w:val="00214D16"/>
    <w:rsid w:val="002A7B58"/>
    <w:rsid w:val="00347589"/>
    <w:rsid w:val="003E7AF7"/>
    <w:rsid w:val="004B772B"/>
    <w:rsid w:val="0054621A"/>
    <w:rsid w:val="005C313F"/>
    <w:rsid w:val="00625E83"/>
    <w:rsid w:val="0065740E"/>
    <w:rsid w:val="007568AD"/>
    <w:rsid w:val="007A5CB0"/>
    <w:rsid w:val="008F4001"/>
    <w:rsid w:val="009C6BE7"/>
    <w:rsid w:val="009D5011"/>
    <w:rsid w:val="00A85A8A"/>
    <w:rsid w:val="00A90DE0"/>
    <w:rsid w:val="00B022A2"/>
    <w:rsid w:val="00B93134"/>
    <w:rsid w:val="00BD1E6B"/>
    <w:rsid w:val="00C03297"/>
    <w:rsid w:val="00C1188F"/>
    <w:rsid w:val="00CF1679"/>
    <w:rsid w:val="00E908B5"/>
    <w:rsid w:val="00F2459F"/>
    <w:rsid w:val="00F5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41FB60-F928-4917-87D0-60513E07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74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096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57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65740E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6574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5740E"/>
    <w:rPr>
      <w:rFonts w:cs="Times New Roman"/>
    </w:rPr>
  </w:style>
  <w:style w:type="paragraph" w:styleId="a7">
    <w:name w:val="header"/>
    <w:basedOn w:val="a"/>
    <w:link w:val="a8"/>
    <w:uiPriority w:val="99"/>
    <w:rsid w:val="00657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Emphasis"/>
    <w:uiPriority w:val="20"/>
    <w:qFormat/>
    <w:rsid w:val="008F4001"/>
    <w:rPr>
      <w:rFonts w:cs="Times New Roman"/>
      <w:i/>
      <w:iCs/>
    </w:rPr>
  </w:style>
  <w:style w:type="paragraph" w:styleId="aa">
    <w:name w:val="Normal (Web)"/>
    <w:basedOn w:val="a"/>
    <w:uiPriority w:val="99"/>
    <w:rsid w:val="00B022A2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styleId="ab">
    <w:name w:val="Hyperlink"/>
    <w:uiPriority w:val="99"/>
    <w:rsid w:val="00BD1E6B"/>
    <w:rPr>
      <w:rFonts w:cs="Times New Roman"/>
      <w:color w:val="0D7685"/>
      <w:u w:val="single"/>
    </w:rPr>
  </w:style>
  <w:style w:type="character" w:customStyle="1" w:styleId="marg1">
    <w:name w:val="marg1"/>
    <w:rsid w:val="001603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33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Администратор</dc:creator>
  <cp:keywords/>
  <dc:description/>
  <cp:lastModifiedBy>admin</cp:lastModifiedBy>
  <cp:revision>2</cp:revision>
  <dcterms:created xsi:type="dcterms:W3CDTF">2014-02-28T11:42:00Z</dcterms:created>
  <dcterms:modified xsi:type="dcterms:W3CDTF">2014-02-28T11:42:00Z</dcterms:modified>
</cp:coreProperties>
</file>