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FAF" w:rsidRDefault="00E14FAF" w:rsidP="00E14FAF">
      <w:pPr>
        <w:pStyle w:val="4"/>
        <w:keepNext w:val="0"/>
        <w:suppressAutoHyphens/>
        <w:spacing w:line="360" w:lineRule="auto"/>
        <w:ind w:firstLine="720"/>
        <w:jc w:val="center"/>
        <w:rPr>
          <w:b/>
          <w:szCs w:val="32"/>
          <w:u w:val="single"/>
          <w:lang w:val="en-US"/>
        </w:rPr>
      </w:pPr>
    </w:p>
    <w:p w:rsidR="00E14FAF" w:rsidRDefault="00E14FAF" w:rsidP="00E14FAF">
      <w:pPr>
        <w:pStyle w:val="4"/>
        <w:keepNext w:val="0"/>
        <w:suppressAutoHyphens/>
        <w:spacing w:line="360" w:lineRule="auto"/>
        <w:ind w:firstLine="720"/>
        <w:jc w:val="center"/>
        <w:rPr>
          <w:b/>
          <w:szCs w:val="32"/>
          <w:u w:val="single"/>
          <w:lang w:val="en-US"/>
        </w:rPr>
      </w:pPr>
    </w:p>
    <w:p w:rsidR="00E14FAF" w:rsidRDefault="00E14FAF" w:rsidP="00E14FAF">
      <w:pPr>
        <w:pStyle w:val="4"/>
        <w:keepNext w:val="0"/>
        <w:suppressAutoHyphens/>
        <w:spacing w:line="360" w:lineRule="auto"/>
        <w:ind w:firstLine="720"/>
        <w:jc w:val="center"/>
        <w:rPr>
          <w:b/>
          <w:szCs w:val="32"/>
          <w:u w:val="single"/>
          <w:lang w:val="en-US"/>
        </w:rPr>
      </w:pPr>
    </w:p>
    <w:p w:rsidR="00E14FAF" w:rsidRDefault="00E14FAF" w:rsidP="00E14FAF">
      <w:pPr>
        <w:pStyle w:val="4"/>
        <w:keepNext w:val="0"/>
        <w:suppressAutoHyphens/>
        <w:spacing w:line="360" w:lineRule="auto"/>
        <w:ind w:firstLine="720"/>
        <w:jc w:val="center"/>
        <w:rPr>
          <w:b/>
          <w:szCs w:val="32"/>
          <w:u w:val="single"/>
          <w:lang w:val="en-US"/>
        </w:rPr>
      </w:pPr>
    </w:p>
    <w:p w:rsidR="00E14FAF" w:rsidRDefault="00E14FAF" w:rsidP="00E14FAF">
      <w:pPr>
        <w:pStyle w:val="4"/>
        <w:keepNext w:val="0"/>
        <w:suppressAutoHyphens/>
        <w:spacing w:line="360" w:lineRule="auto"/>
        <w:ind w:firstLine="720"/>
        <w:jc w:val="center"/>
        <w:rPr>
          <w:b/>
          <w:szCs w:val="32"/>
          <w:u w:val="single"/>
          <w:lang w:val="en-US"/>
        </w:rPr>
      </w:pPr>
    </w:p>
    <w:p w:rsidR="00E14FAF" w:rsidRDefault="00E14FAF" w:rsidP="00E14FAF">
      <w:pPr>
        <w:pStyle w:val="4"/>
        <w:keepNext w:val="0"/>
        <w:suppressAutoHyphens/>
        <w:spacing w:line="360" w:lineRule="auto"/>
        <w:ind w:firstLine="720"/>
        <w:jc w:val="center"/>
        <w:rPr>
          <w:b/>
          <w:szCs w:val="32"/>
          <w:u w:val="single"/>
          <w:lang w:val="en-US"/>
        </w:rPr>
      </w:pPr>
    </w:p>
    <w:p w:rsidR="00E14FAF" w:rsidRDefault="00E14FAF" w:rsidP="00E14FAF">
      <w:pPr>
        <w:pStyle w:val="4"/>
        <w:keepNext w:val="0"/>
        <w:suppressAutoHyphens/>
        <w:spacing w:line="360" w:lineRule="auto"/>
        <w:ind w:firstLine="720"/>
        <w:jc w:val="center"/>
        <w:rPr>
          <w:b/>
          <w:szCs w:val="32"/>
          <w:u w:val="single"/>
          <w:lang w:val="en-US"/>
        </w:rPr>
      </w:pPr>
    </w:p>
    <w:p w:rsidR="00F506CE" w:rsidRPr="00E14FAF" w:rsidRDefault="00287BD8" w:rsidP="00E14FAF">
      <w:pPr>
        <w:pStyle w:val="4"/>
        <w:keepNext w:val="0"/>
        <w:suppressAutoHyphens/>
        <w:spacing w:line="360" w:lineRule="auto"/>
        <w:ind w:firstLine="720"/>
        <w:jc w:val="center"/>
        <w:rPr>
          <w:b/>
          <w:szCs w:val="32"/>
          <w:u w:val="single"/>
        </w:rPr>
      </w:pPr>
      <w:r w:rsidRPr="00E14FAF">
        <w:rPr>
          <w:b/>
          <w:szCs w:val="32"/>
          <w:u w:val="single"/>
        </w:rPr>
        <w:t>Реферат</w:t>
      </w:r>
    </w:p>
    <w:p w:rsidR="00287BD8" w:rsidRPr="00E14FAF" w:rsidRDefault="00287BD8" w:rsidP="00E14FAF">
      <w:pPr>
        <w:widowControl/>
        <w:suppressAutoHyphens/>
        <w:spacing w:before="0" w:line="360" w:lineRule="auto"/>
        <w:ind w:firstLine="720"/>
        <w:jc w:val="center"/>
        <w:rPr>
          <w:rFonts w:ascii="Times New Roman" w:hAnsi="Times New Roman"/>
          <w:sz w:val="28"/>
        </w:rPr>
      </w:pPr>
    </w:p>
    <w:p w:rsidR="00F506CE" w:rsidRPr="00E14FAF" w:rsidRDefault="00287BD8" w:rsidP="00E14FAF">
      <w:pPr>
        <w:widowControl/>
        <w:suppressAutoHyphens/>
        <w:spacing w:before="0" w:line="360" w:lineRule="auto"/>
        <w:ind w:firstLine="720"/>
        <w:jc w:val="center"/>
        <w:rPr>
          <w:rFonts w:ascii="Times New Roman" w:hAnsi="Times New Roman"/>
          <w:sz w:val="28"/>
          <w:szCs w:val="32"/>
        </w:rPr>
      </w:pPr>
      <w:r w:rsidRPr="00E14FAF">
        <w:rPr>
          <w:rFonts w:ascii="Times New Roman" w:hAnsi="Times New Roman"/>
          <w:sz w:val="28"/>
          <w:szCs w:val="32"/>
        </w:rPr>
        <w:t>«</w:t>
      </w:r>
      <w:r w:rsidR="00F506CE" w:rsidRPr="00E14FAF">
        <w:rPr>
          <w:rFonts w:ascii="Times New Roman" w:hAnsi="Times New Roman"/>
          <w:sz w:val="28"/>
          <w:szCs w:val="32"/>
        </w:rPr>
        <w:t>Корректирующие цепи</w:t>
      </w:r>
      <w:r w:rsidR="00732A19">
        <w:rPr>
          <w:rFonts w:ascii="Times New Roman" w:hAnsi="Times New Roman"/>
          <w:sz w:val="28"/>
          <w:szCs w:val="32"/>
          <w:lang w:val="en-US"/>
        </w:rPr>
        <w:t xml:space="preserve"> </w:t>
      </w:r>
      <w:r w:rsidR="00F506CE" w:rsidRPr="00E14FAF">
        <w:rPr>
          <w:rFonts w:ascii="Times New Roman" w:hAnsi="Times New Roman"/>
          <w:sz w:val="28"/>
          <w:szCs w:val="32"/>
        </w:rPr>
        <w:t>и линии за</w:t>
      </w:r>
      <w:r w:rsidR="006E1D3A" w:rsidRPr="00E14FAF">
        <w:rPr>
          <w:rFonts w:ascii="Times New Roman" w:hAnsi="Times New Roman"/>
          <w:sz w:val="28"/>
          <w:szCs w:val="32"/>
        </w:rPr>
        <w:t>держки</w:t>
      </w:r>
      <w:r w:rsidRPr="00E14FAF">
        <w:rPr>
          <w:rFonts w:ascii="Times New Roman" w:hAnsi="Times New Roman"/>
          <w:sz w:val="28"/>
          <w:szCs w:val="32"/>
        </w:rPr>
        <w:t>»</w:t>
      </w:r>
    </w:p>
    <w:p w:rsidR="00F506CE" w:rsidRPr="00E14FAF" w:rsidRDefault="00E14FAF" w:rsidP="00E14FAF">
      <w:pPr>
        <w:widowControl/>
        <w:suppressAutoHyphens/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</w:rPr>
        <w:br w:type="page"/>
      </w:r>
      <w:r w:rsidRPr="00E14FAF">
        <w:rPr>
          <w:rFonts w:ascii="Times New Roman" w:hAnsi="Times New Roman"/>
          <w:b/>
          <w:sz w:val="28"/>
          <w:szCs w:val="28"/>
        </w:rPr>
        <w:t>1.</w:t>
      </w:r>
      <w:r w:rsidRPr="00E14FAF">
        <w:rPr>
          <w:b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Назначение</w:t>
      </w:r>
      <w:r w:rsidRPr="00E14FA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линий</w:t>
      </w:r>
      <w:r w:rsidRPr="00E14FAF">
        <w:rPr>
          <w:rFonts w:ascii="Times New Roman" w:hAnsi="Times New Roman"/>
          <w:b/>
          <w:sz w:val="28"/>
          <w:szCs w:val="28"/>
        </w:rPr>
        <w:t xml:space="preserve"> задержки и их основные характеристики</w:t>
      </w:r>
    </w:p>
    <w:p w:rsidR="00F506CE" w:rsidRPr="00E14FAF" w:rsidRDefault="00F506CE" w:rsidP="00E14FAF">
      <w:pPr>
        <w:pStyle w:val="a5"/>
        <w:widowControl/>
        <w:suppressAutoHyphens/>
        <w:spacing w:line="360" w:lineRule="auto"/>
        <w:jc w:val="both"/>
        <w:rPr>
          <w:bCs/>
          <w:sz w:val="28"/>
          <w:szCs w:val="28"/>
        </w:rPr>
      </w:pPr>
    </w:p>
    <w:p w:rsidR="00F506CE" w:rsidRPr="00E14FAF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E14FAF">
        <w:rPr>
          <w:rFonts w:ascii="Times New Roman" w:hAnsi="Times New Roman"/>
          <w:sz w:val="28"/>
          <w:szCs w:val="32"/>
        </w:rPr>
        <w:t xml:space="preserve">При решении многих задач техники связи и родственных ей областей возникает необходимость в построении электрической цепи, которая запоминала бы аналоговый сигнал, а затем повторяла бы его на выходе цепи через заданное время. Такие цепи называют </w:t>
      </w:r>
      <w:r w:rsidRPr="00E14FAF">
        <w:rPr>
          <w:rFonts w:ascii="Times New Roman" w:hAnsi="Times New Roman"/>
          <w:sz w:val="28"/>
          <w:szCs w:val="32"/>
          <w:u w:val="single"/>
        </w:rPr>
        <w:t>линиями задержки</w:t>
      </w:r>
      <w:r w:rsidRPr="00E14FAF">
        <w:rPr>
          <w:rFonts w:ascii="Times New Roman" w:hAnsi="Times New Roman"/>
          <w:sz w:val="28"/>
          <w:szCs w:val="32"/>
        </w:rPr>
        <w:t xml:space="preserve"> (ЛЗ).</w:t>
      </w:r>
    </w:p>
    <w:p w:rsidR="00F506CE" w:rsidRPr="00E14FAF" w:rsidRDefault="00F506CE" w:rsidP="00E14FAF">
      <w:pPr>
        <w:pStyle w:val="31"/>
        <w:widowControl/>
        <w:suppressAutoHyphens/>
        <w:spacing w:line="360" w:lineRule="auto"/>
        <w:ind w:firstLine="720"/>
        <w:rPr>
          <w:szCs w:val="32"/>
        </w:rPr>
      </w:pPr>
      <w:r w:rsidRPr="00E14FAF">
        <w:rPr>
          <w:szCs w:val="32"/>
        </w:rPr>
        <w:t>По конструктивному исполнению ЛЗ подразделяют на электрические,</w:t>
      </w:r>
      <w:r w:rsidR="00151C95" w:rsidRPr="00E14FAF">
        <w:rPr>
          <w:szCs w:val="32"/>
        </w:rPr>
        <w:t xml:space="preserve"> </w:t>
      </w:r>
      <w:r w:rsidRPr="00E14FAF">
        <w:rPr>
          <w:szCs w:val="32"/>
        </w:rPr>
        <w:t>электромеханические,</w:t>
      </w:r>
      <w:r w:rsidR="00151C95" w:rsidRPr="00E14FAF">
        <w:rPr>
          <w:szCs w:val="32"/>
        </w:rPr>
        <w:t xml:space="preserve"> </w:t>
      </w:r>
      <w:r w:rsidRPr="00E14FAF">
        <w:rPr>
          <w:szCs w:val="32"/>
        </w:rPr>
        <w:t>пьезоэлектрические,</w:t>
      </w:r>
      <w:r w:rsidR="00151C95" w:rsidRPr="00E14FAF">
        <w:rPr>
          <w:szCs w:val="32"/>
        </w:rPr>
        <w:t xml:space="preserve"> </w:t>
      </w:r>
      <w:r w:rsidRPr="00E14FAF">
        <w:rPr>
          <w:szCs w:val="32"/>
        </w:rPr>
        <w:t>ультразвуко</w:t>
      </w:r>
      <w:r w:rsidR="00151C95" w:rsidRPr="00E14FAF">
        <w:rPr>
          <w:szCs w:val="32"/>
        </w:rPr>
        <w:t>вые, акустические, цифровые</w:t>
      </w:r>
      <w:r w:rsidRPr="00E14FAF">
        <w:rPr>
          <w:szCs w:val="32"/>
        </w:rPr>
        <w:t xml:space="preserve"> и т.д.</w:t>
      </w:r>
      <w:r w:rsidR="00E14FAF">
        <w:rPr>
          <w:szCs w:val="32"/>
        </w:rPr>
        <w:t xml:space="preserve"> </w:t>
      </w:r>
      <w:r w:rsidRPr="00E14FAF">
        <w:rPr>
          <w:szCs w:val="32"/>
        </w:rPr>
        <w:t>Электрические ЛЗ являются наиболее распространенным типом, поэтому они и рассматриваются в дальнейшем.</w:t>
      </w:r>
    </w:p>
    <w:p w:rsidR="00E80057" w:rsidRPr="00E14FAF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E14FAF">
        <w:rPr>
          <w:rFonts w:ascii="Times New Roman" w:hAnsi="Times New Roman"/>
          <w:sz w:val="28"/>
          <w:szCs w:val="32"/>
        </w:rPr>
        <w:t>Независимо от принципа работы ЛЗ представляет собой четырехполюсник, на выходе которого сигнал появляется спустя некоторое время после подведения его ко входу</w:t>
      </w:r>
      <w:r w:rsidR="00E14FAF">
        <w:rPr>
          <w:rFonts w:ascii="Times New Roman" w:hAnsi="Times New Roman"/>
          <w:sz w:val="28"/>
          <w:szCs w:val="32"/>
        </w:rPr>
        <w:t xml:space="preserve"> </w:t>
      </w:r>
    </w:p>
    <w:p w:rsidR="0031128F" w:rsidRPr="00E14FAF" w:rsidRDefault="0031128F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</w:p>
    <w:p w:rsidR="00E80057" w:rsidRPr="00E14FAF" w:rsidRDefault="00E45E28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26.25pt" fillcolor="window">
            <v:imagedata r:id="rId7" o:title=""/>
            <o:lock v:ext="edit" aspectratio="f"/>
          </v:shape>
        </w:pict>
      </w:r>
      <w:r w:rsidR="00F506CE" w:rsidRPr="00E14FAF">
        <w:rPr>
          <w:rFonts w:ascii="Times New Roman" w:hAnsi="Times New Roman"/>
          <w:sz w:val="28"/>
          <w:szCs w:val="32"/>
        </w:rPr>
        <w:t>,</w:t>
      </w:r>
    </w:p>
    <w:p w:rsidR="00E14FAF" w:rsidRPr="00732A19" w:rsidRDefault="00E14FAF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</w:p>
    <w:p w:rsidR="00E14FAF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E14FAF">
        <w:rPr>
          <w:rFonts w:ascii="Times New Roman" w:hAnsi="Times New Roman"/>
          <w:sz w:val="28"/>
          <w:szCs w:val="32"/>
        </w:rPr>
        <w:t>где</w:t>
      </w:r>
      <w:r w:rsidR="00E14FAF">
        <w:rPr>
          <w:rFonts w:ascii="Times New Roman" w:hAnsi="Times New Roman"/>
          <w:sz w:val="28"/>
          <w:szCs w:val="32"/>
        </w:rPr>
        <w:t xml:space="preserve"> </w:t>
      </w:r>
      <w:r w:rsidR="00E45E28">
        <w:rPr>
          <w:rFonts w:ascii="Times New Roman" w:hAnsi="Times New Roman"/>
          <w:sz w:val="28"/>
          <w:szCs w:val="32"/>
        </w:rPr>
        <w:pict>
          <v:shape id="_x0000_i1026" type="#_x0000_t75" style="width:39.75pt;height:24pt" fillcolor="window">
            <v:imagedata r:id="rId8" o:title=""/>
          </v:shape>
        </w:pict>
      </w:r>
      <w:r w:rsidRPr="00E14FAF">
        <w:rPr>
          <w:rFonts w:ascii="Times New Roman" w:hAnsi="Times New Roman"/>
          <w:sz w:val="28"/>
          <w:szCs w:val="32"/>
        </w:rPr>
        <w:t xml:space="preserve"> - выходной сигнал,</w:t>
      </w:r>
    </w:p>
    <w:p w:rsidR="00F506CE" w:rsidRPr="00E14FAF" w:rsidRDefault="00E45E28" w:rsidP="00E14FAF">
      <w:pPr>
        <w:widowControl/>
        <w:tabs>
          <w:tab w:val="left" w:pos="5670"/>
        </w:tabs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pict>
          <v:shape id="_x0000_i1027" type="#_x0000_t75" style="width:39pt;height:23.25pt" fillcolor="window">
            <v:imagedata r:id="rId9" o:title=""/>
          </v:shape>
        </w:pict>
      </w:r>
      <w:r w:rsidR="00F506CE" w:rsidRPr="00E14FAF">
        <w:rPr>
          <w:rFonts w:ascii="Times New Roman" w:hAnsi="Times New Roman"/>
          <w:sz w:val="28"/>
          <w:szCs w:val="32"/>
        </w:rPr>
        <w:t xml:space="preserve"> - входной сигнал,</w:t>
      </w:r>
    </w:p>
    <w:p w:rsidR="00F506CE" w:rsidRPr="00E14FAF" w:rsidRDefault="00E45E28" w:rsidP="00E14FAF">
      <w:pPr>
        <w:widowControl/>
        <w:tabs>
          <w:tab w:val="left" w:pos="5670"/>
        </w:tabs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pict>
          <v:shape id="_x0000_i1028" type="#_x0000_t75" style="width:15pt;height:24.75pt" fillcolor="window">
            <v:imagedata r:id="rId10" o:title=""/>
          </v:shape>
        </w:pict>
      </w:r>
      <w:r w:rsidR="00F506CE" w:rsidRPr="00E14FAF">
        <w:rPr>
          <w:rFonts w:ascii="Times New Roman" w:hAnsi="Times New Roman"/>
          <w:sz w:val="28"/>
          <w:szCs w:val="32"/>
        </w:rPr>
        <w:t xml:space="preserve"> - время задержки.</w:t>
      </w:r>
    </w:p>
    <w:p w:rsidR="00F506CE" w:rsidRPr="00E14FAF" w:rsidRDefault="00E45E28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pict>
          <v:shape id="_x0000_i1029" type="#_x0000_t75" style="width:108pt;height:19.5pt" fillcolor="window">
            <v:imagedata r:id="rId11" o:title=""/>
            <o:lock v:ext="edit" aspectratio="f"/>
          </v:shape>
        </w:pict>
      </w:r>
      <w:r w:rsidR="0031128F" w:rsidRPr="00E14FAF">
        <w:rPr>
          <w:rFonts w:ascii="Times New Roman" w:hAnsi="Times New Roman"/>
          <w:sz w:val="28"/>
          <w:szCs w:val="32"/>
        </w:rPr>
        <w:t xml:space="preserve"> - коэффициент пропорциональности.</w:t>
      </w:r>
    </w:p>
    <w:p w:rsidR="00F506CE" w:rsidRPr="00E14FAF" w:rsidRDefault="00F506CE" w:rsidP="00E14FAF">
      <w:pPr>
        <w:pStyle w:val="31"/>
        <w:widowControl/>
        <w:suppressAutoHyphens/>
        <w:spacing w:line="360" w:lineRule="auto"/>
        <w:ind w:firstLine="720"/>
        <w:rPr>
          <w:szCs w:val="32"/>
        </w:rPr>
      </w:pPr>
      <w:r w:rsidRPr="00E14FAF">
        <w:rPr>
          <w:szCs w:val="32"/>
        </w:rPr>
        <w:t>ЛЗ может выполняться в виде единого блока, либо в виде системы с отводами.</w:t>
      </w:r>
    </w:p>
    <w:p w:rsidR="00F506CE" w:rsidRPr="00E14FAF" w:rsidRDefault="00F506CE" w:rsidP="00E14FAF">
      <w:pPr>
        <w:pStyle w:val="a3"/>
        <w:widowControl/>
        <w:suppressAutoHyphens/>
        <w:spacing w:line="360" w:lineRule="auto"/>
        <w:ind w:firstLine="720"/>
        <w:rPr>
          <w:sz w:val="28"/>
          <w:szCs w:val="32"/>
        </w:rPr>
      </w:pPr>
      <w:r w:rsidRPr="00E14FAF">
        <w:rPr>
          <w:sz w:val="28"/>
          <w:szCs w:val="32"/>
        </w:rPr>
        <w:t>Вполне очевидно, что в идеальной ЛЗ должны выполняться условия без</w:t>
      </w:r>
      <w:r w:rsidR="00151C95" w:rsidRPr="00E14FAF">
        <w:rPr>
          <w:sz w:val="28"/>
          <w:szCs w:val="32"/>
        </w:rPr>
        <w:t>ы</w:t>
      </w:r>
      <w:r w:rsidRPr="00E14FAF">
        <w:rPr>
          <w:sz w:val="28"/>
          <w:szCs w:val="32"/>
        </w:rPr>
        <w:t>скаженной передачи сигналов, т.е.</w:t>
      </w:r>
    </w:p>
    <w:p w:rsidR="00E14FAF" w:rsidRPr="00732A19" w:rsidRDefault="00E14FAF" w:rsidP="00E14FAF">
      <w:pPr>
        <w:pStyle w:val="a3"/>
        <w:widowControl/>
        <w:suppressAutoHyphens/>
        <w:spacing w:line="360" w:lineRule="auto"/>
        <w:ind w:firstLine="720"/>
        <w:rPr>
          <w:sz w:val="28"/>
          <w:szCs w:val="32"/>
        </w:rPr>
      </w:pPr>
    </w:p>
    <w:p w:rsidR="00F506CE" w:rsidRPr="00E14FAF" w:rsidRDefault="00E45E28" w:rsidP="00E14FAF">
      <w:pPr>
        <w:pStyle w:val="a3"/>
        <w:widowControl/>
        <w:suppressAutoHyphens/>
        <w:spacing w:line="360" w:lineRule="auto"/>
        <w:ind w:firstLine="720"/>
        <w:rPr>
          <w:sz w:val="28"/>
          <w:szCs w:val="32"/>
        </w:rPr>
      </w:pPr>
      <w:r>
        <w:rPr>
          <w:sz w:val="28"/>
          <w:szCs w:val="32"/>
        </w:rPr>
        <w:pict>
          <v:shape id="_x0000_i1030" type="#_x0000_t75" style="width:253.5pt;height:61.5pt" fillcolor="window">
            <v:imagedata r:id="rId12" o:title=""/>
          </v:shape>
        </w:pict>
      </w:r>
    </w:p>
    <w:p w:rsidR="00F506CE" w:rsidRPr="00E14FAF" w:rsidRDefault="00E14FAF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  <w:r w:rsidR="00F506CE" w:rsidRPr="00E14FAF">
        <w:rPr>
          <w:rFonts w:ascii="Times New Roman" w:hAnsi="Times New Roman"/>
          <w:sz w:val="28"/>
          <w:szCs w:val="32"/>
        </w:rPr>
        <w:t>При этом время задержки</w:t>
      </w:r>
    </w:p>
    <w:p w:rsidR="00E14FAF" w:rsidRDefault="00E14FAF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  <w:lang w:val="en-US"/>
        </w:rPr>
      </w:pPr>
    </w:p>
    <w:p w:rsidR="00F506CE" w:rsidRPr="00E14FAF" w:rsidRDefault="00E45E28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pict>
          <v:shape id="_x0000_i1031" type="#_x0000_t75" style="width:93.75pt;height:36pt" fillcolor="window">
            <v:imagedata r:id="rId13" o:title=""/>
          </v:shape>
        </w:pict>
      </w:r>
    </w:p>
    <w:p w:rsidR="00E14FAF" w:rsidRDefault="00E14FAF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  <w:lang w:val="en-US"/>
        </w:rPr>
      </w:pPr>
    </w:p>
    <w:p w:rsidR="00F506CE" w:rsidRPr="00732A19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E14FAF">
        <w:rPr>
          <w:rFonts w:ascii="Times New Roman" w:hAnsi="Times New Roman"/>
          <w:sz w:val="28"/>
          <w:szCs w:val="32"/>
        </w:rPr>
        <w:t>На рисунке 1 показаны графики некоторого входного и задержанного неискаженного выходного сигналов при</w:t>
      </w:r>
      <w:r w:rsidR="00E14FAF">
        <w:rPr>
          <w:rFonts w:ascii="Times New Roman" w:hAnsi="Times New Roman"/>
          <w:sz w:val="28"/>
          <w:szCs w:val="32"/>
        </w:rPr>
        <w:t xml:space="preserve"> </w:t>
      </w:r>
      <w:r w:rsidR="00E45E28">
        <w:rPr>
          <w:rFonts w:ascii="Times New Roman" w:hAnsi="Times New Roman"/>
          <w:sz w:val="28"/>
          <w:szCs w:val="32"/>
        </w:rPr>
        <w:pict>
          <v:shape id="_x0000_i1032" type="#_x0000_t75" style="width:36pt;height:17.25pt">
            <v:imagedata r:id="rId14" o:title=""/>
          </v:shape>
        </w:pict>
      </w:r>
      <w:r w:rsidRPr="00E14FAF">
        <w:rPr>
          <w:rFonts w:ascii="Times New Roman" w:hAnsi="Times New Roman"/>
          <w:sz w:val="28"/>
          <w:szCs w:val="32"/>
        </w:rPr>
        <w:t>.</w:t>
      </w:r>
    </w:p>
    <w:p w:rsidR="00E14FAF" w:rsidRPr="00732A19" w:rsidRDefault="00E14FAF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</w:p>
    <w:p w:rsidR="00F506CE" w:rsidRPr="00E14FAF" w:rsidRDefault="00E45E28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pict>
          <v:shape id="_x0000_i1033" type="#_x0000_t75" style="width:215.25pt;height:136.5pt">
            <v:imagedata r:id="rId15" o:title="" cropright="27249f"/>
          </v:shape>
        </w:pict>
      </w:r>
    </w:p>
    <w:p w:rsidR="00F506CE" w:rsidRPr="00E14FAF" w:rsidRDefault="003F65CB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4FAF">
        <w:rPr>
          <w:rFonts w:ascii="Times New Roman" w:hAnsi="Times New Roman"/>
          <w:sz w:val="28"/>
          <w:szCs w:val="28"/>
        </w:rPr>
        <w:t>Рисунок 1</w:t>
      </w:r>
    </w:p>
    <w:p w:rsidR="00F506CE" w:rsidRPr="00E14FAF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</w:p>
    <w:p w:rsidR="00F506CE" w:rsidRPr="00E14FAF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E14FAF">
        <w:rPr>
          <w:rFonts w:ascii="Times New Roman" w:hAnsi="Times New Roman"/>
          <w:sz w:val="28"/>
          <w:szCs w:val="32"/>
        </w:rPr>
        <w:t xml:space="preserve">Передаточная функция идеальной ЛЗ не может быть реализована электрической цепью с конечным числом элементов </w:t>
      </w:r>
      <w:r w:rsidRPr="00E14FAF">
        <w:rPr>
          <w:rFonts w:ascii="Times New Roman" w:hAnsi="Times New Roman"/>
          <w:i/>
          <w:sz w:val="28"/>
          <w:szCs w:val="32"/>
        </w:rPr>
        <w:t>R</w:t>
      </w:r>
      <w:r w:rsidRPr="00E14FAF">
        <w:rPr>
          <w:rFonts w:ascii="Times New Roman" w:hAnsi="Times New Roman"/>
          <w:sz w:val="28"/>
          <w:szCs w:val="32"/>
        </w:rPr>
        <w:t xml:space="preserve">, </w:t>
      </w:r>
      <w:r w:rsidRPr="00E14FAF">
        <w:rPr>
          <w:rFonts w:ascii="Times New Roman" w:hAnsi="Times New Roman"/>
          <w:i/>
          <w:sz w:val="28"/>
          <w:szCs w:val="32"/>
        </w:rPr>
        <w:t>L</w:t>
      </w:r>
      <w:r w:rsidRPr="00E14FAF">
        <w:rPr>
          <w:rFonts w:ascii="Times New Roman" w:hAnsi="Times New Roman"/>
          <w:sz w:val="28"/>
          <w:szCs w:val="32"/>
        </w:rPr>
        <w:t xml:space="preserve"> и </w:t>
      </w:r>
      <w:r w:rsidRPr="00E14FAF">
        <w:rPr>
          <w:rFonts w:ascii="Times New Roman" w:hAnsi="Times New Roman"/>
          <w:i/>
          <w:sz w:val="28"/>
          <w:szCs w:val="32"/>
        </w:rPr>
        <w:t>С</w:t>
      </w:r>
      <w:r w:rsidRPr="00E14FAF">
        <w:rPr>
          <w:rFonts w:ascii="Times New Roman" w:hAnsi="Times New Roman"/>
          <w:sz w:val="28"/>
          <w:szCs w:val="32"/>
        </w:rPr>
        <w:t xml:space="preserve"> (характеристиками идеальной ЛЗ обладает длинная линия без потерь, что и используется в технике СВЧ).</w:t>
      </w:r>
    </w:p>
    <w:p w:rsidR="00F506CE" w:rsidRPr="00E14FAF" w:rsidRDefault="00F506CE" w:rsidP="00E14FAF">
      <w:pPr>
        <w:pStyle w:val="21"/>
        <w:widowControl/>
        <w:suppressAutoHyphens/>
        <w:spacing w:line="360" w:lineRule="auto"/>
        <w:ind w:right="0" w:firstLine="720"/>
        <w:rPr>
          <w:sz w:val="28"/>
          <w:szCs w:val="32"/>
        </w:rPr>
      </w:pPr>
      <w:r w:rsidRPr="00E14FAF">
        <w:rPr>
          <w:sz w:val="28"/>
          <w:szCs w:val="32"/>
        </w:rPr>
        <w:t>Описание реальной ЛЗ обычно осуществляется в рамках следующих основных характеристик и показателей:</w:t>
      </w:r>
    </w:p>
    <w:p w:rsidR="00E14FAF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E14FAF">
        <w:rPr>
          <w:rFonts w:ascii="Times New Roman" w:hAnsi="Times New Roman"/>
          <w:sz w:val="28"/>
          <w:szCs w:val="32"/>
        </w:rPr>
        <w:t xml:space="preserve">а) Характеристика группового времени </w:t>
      </w:r>
      <w:r w:rsidR="00E45E28">
        <w:rPr>
          <w:rFonts w:ascii="Times New Roman" w:hAnsi="Times New Roman"/>
          <w:sz w:val="28"/>
          <w:szCs w:val="32"/>
        </w:rPr>
        <w:pict>
          <v:shape id="_x0000_i1034" type="#_x0000_t75" style="width:32.25pt;height:18.75pt">
            <v:imagedata r:id="rId16" o:title=""/>
          </v:shape>
        </w:pict>
      </w:r>
      <w:r w:rsidRPr="00E14FAF">
        <w:rPr>
          <w:rFonts w:ascii="Times New Roman" w:hAnsi="Times New Roman"/>
          <w:sz w:val="28"/>
          <w:szCs w:val="32"/>
        </w:rPr>
        <w:t xml:space="preserve"> задержки и величина отклонения </w:t>
      </w:r>
      <w:r w:rsidR="00E45E28">
        <w:rPr>
          <w:rFonts w:ascii="Times New Roman" w:hAnsi="Times New Roman"/>
          <w:sz w:val="28"/>
          <w:szCs w:val="32"/>
        </w:rPr>
        <w:pict>
          <v:shape id="_x0000_i1035" type="#_x0000_t75" style="width:21.75pt;height:18.75pt">
            <v:imagedata r:id="rId17" o:title=""/>
          </v:shape>
        </w:pict>
      </w:r>
      <w:r w:rsidRPr="00E14FAF">
        <w:rPr>
          <w:rFonts w:ascii="Times New Roman" w:hAnsi="Times New Roman"/>
          <w:sz w:val="28"/>
          <w:szCs w:val="32"/>
        </w:rPr>
        <w:t xml:space="preserve"> характеристики группового времени задержки от идеальной</w:t>
      </w:r>
      <w:r w:rsidR="00E14FAF">
        <w:rPr>
          <w:rFonts w:ascii="Times New Roman" w:hAnsi="Times New Roman"/>
          <w:sz w:val="28"/>
          <w:szCs w:val="32"/>
        </w:rPr>
        <w:t xml:space="preserve"> </w:t>
      </w:r>
      <w:r w:rsidR="00E45E28">
        <w:rPr>
          <w:rFonts w:ascii="Times New Roman" w:hAnsi="Times New Roman"/>
          <w:sz w:val="28"/>
          <w:szCs w:val="32"/>
        </w:rPr>
        <w:pict>
          <v:shape id="_x0000_i1036" type="#_x0000_t75" style="width:18.75pt;height:18.75pt">
            <v:imagedata r:id="rId18" o:title=""/>
          </v:shape>
        </w:pict>
      </w:r>
      <w:r w:rsidRPr="00E14FAF">
        <w:rPr>
          <w:rFonts w:ascii="Times New Roman" w:hAnsi="Times New Roman"/>
          <w:sz w:val="28"/>
          <w:szCs w:val="32"/>
        </w:rPr>
        <w:t xml:space="preserve"> (рисунок 2).</w:t>
      </w:r>
    </w:p>
    <w:p w:rsidR="005612EC" w:rsidRPr="00E14FAF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E14FAF">
        <w:rPr>
          <w:rFonts w:ascii="Times New Roman" w:hAnsi="Times New Roman"/>
          <w:sz w:val="28"/>
          <w:szCs w:val="32"/>
        </w:rPr>
        <w:t xml:space="preserve">В ряде случаев вместо требований к характеристике </w:t>
      </w:r>
      <w:r w:rsidR="00E45E28">
        <w:rPr>
          <w:rFonts w:ascii="Times New Roman" w:hAnsi="Times New Roman"/>
          <w:sz w:val="28"/>
          <w:szCs w:val="32"/>
        </w:rPr>
        <w:pict>
          <v:shape id="_x0000_i1037" type="#_x0000_t75" style="width:32.25pt;height:18.75pt">
            <v:imagedata r:id="rId19" o:title=""/>
          </v:shape>
        </w:pict>
      </w:r>
      <w:r w:rsidRPr="00E14FAF">
        <w:rPr>
          <w:rFonts w:ascii="Times New Roman" w:hAnsi="Times New Roman"/>
          <w:sz w:val="28"/>
          <w:szCs w:val="32"/>
        </w:rPr>
        <w:t xml:space="preserve"> задают требования к ФЧХ или к характеристике рабочей фазы (см. рисунок 3).</w:t>
      </w:r>
    </w:p>
    <w:p w:rsidR="00E14FAF" w:rsidRPr="00E14FAF" w:rsidRDefault="00E14FAF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</w:rPr>
        <w:br w:type="page"/>
      </w:r>
      <w:r w:rsidR="00E45E28">
        <w:rPr>
          <w:rFonts w:ascii="Times New Roman" w:hAnsi="Times New Roman"/>
          <w:sz w:val="28"/>
          <w:szCs w:val="32"/>
        </w:rPr>
        <w:pict>
          <v:shape id="_x0000_i1038" type="#_x0000_t75" style="width:259.5pt;height:168.75pt">
            <v:imagedata r:id="rId20" o:title=""/>
          </v:shape>
        </w:pict>
      </w:r>
    </w:p>
    <w:p w:rsidR="00E14FAF" w:rsidRPr="00E14FAF" w:rsidRDefault="00E14FAF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E14FAF">
        <w:rPr>
          <w:rFonts w:ascii="Times New Roman" w:hAnsi="Times New Roman"/>
          <w:sz w:val="28"/>
          <w:szCs w:val="28"/>
        </w:rPr>
        <w:t>Рисунок 2</w:t>
      </w:r>
    </w:p>
    <w:p w:rsidR="00E14FAF" w:rsidRPr="00E14FAF" w:rsidRDefault="00E14FAF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  <w:lang w:val="en-US"/>
        </w:rPr>
      </w:pPr>
    </w:p>
    <w:p w:rsidR="00F506CE" w:rsidRPr="00E14FAF" w:rsidRDefault="00E45E28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pict>
          <v:shape id="_x0000_i1039" type="#_x0000_t75" style="width:195.75pt;height:152.25pt">
            <v:imagedata r:id="rId21" o:title=""/>
          </v:shape>
        </w:pict>
      </w:r>
    </w:p>
    <w:p w:rsidR="00F506CE" w:rsidRPr="00E14FAF" w:rsidRDefault="003F65CB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4FAF">
        <w:rPr>
          <w:rFonts w:ascii="Times New Roman" w:hAnsi="Times New Roman"/>
          <w:sz w:val="28"/>
          <w:szCs w:val="28"/>
        </w:rPr>
        <w:t>Рисунок 3</w:t>
      </w:r>
    </w:p>
    <w:p w:rsidR="00F506CE" w:rsidRPr="00E14FAF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</w:p>
    <w:p w:rsidR="00F506CE" w:rsidRPr="00E14FAF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E14FAF">
        <w:rPr>
          <w:rFonts w:ascii="Times New Roman" w:hAnsi="Times New Roman"/>
          <w:sz w:val="28"/>
          <w:szCs w:val="32"/>
        </w:rPr>
        <w:t>б) АЧХ линии задержки и величина ее отклонения от идеальной.</w:t>
      </w:r>
    </w:p>
    <w:p w:rsidR="00F506CE" w:rsidRPr="00732A19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E14FAF">
        <w:rPr>
          <w:rFonts w:ascii="Times New Roman" w:hAnsi="Times New Roman"/>
          <w:sz w:val="28"/>
          <w:szCs w:val="32"/>
        </w:rPr>
        <w:t xml:space="preserve">Из условий безыскаженной передачи сигналов следует, что АЧХ ЛЗ должна быть постоянной величиной в рабочей полосе частот или отклоняться от этого значения на величину не превышающей некоторой заданной константы </w:t>
      </w:r>
      <w:r w:rsidR="00E45E28">
        <w:rPr>
          <w:rFonts w:ascii="Times New Roman" w:hAnsi="Times New Roman"/>
          <w:sz w:val="28"/>
          <w:szCs w:val="32"/>
        </w:rPr>
        <w:pict>
          <v:shape id="_x0000_i1040" type="#_x0000_t75" style="width:14.25pt;height:15.75pt" fillcolor="window">
            <v:imagedata r:id="rId22" o:title=""/>
          </v:shape>
        </w:pict>
      </w:r>
      <w:r w:rsidR="00603542" w:rsidRPr="00E14FAF">
        <w:rPr>
          <w:rFonts w:ascii="Times New Roman" w:hAnsi="Times New Roman"/>
          <w:sz w:val="28"/>
          <w:szCs w:val="32"/>
        </w:rPr>
        <w:t xml:space="preserve"> (</w:t>
      </w:r>
      <w:r w:rsidRPr="00E14FAF">
        <w:rPr>
          <w:rFonts w:ascii="Times New Roman" w:hAnsi="Times New Roman"/>
          <w:sz w:val="28"/>
          <w:szCs w:val="32"/>
        </w:rPr>
        <w:t>рис</w:t>
      </w:r>
      <w:r w:rsidR="00603542" w:rsidRPr="00E14FAF">
        <w:rPr>
          <w:rFonts w:ascii="Times New Roman" w:hAnsi="Times New Roman"/>
          <w:sz w:val="28"/>
          <w:szCs w:val="32"/>
        </w:rPr>
        <w:t>.</w:t>
      </w:r>
      <w:r w:rsidRPr="00E14FAF">
        <w:rPr>
          <w:rFonts w:ascii="Times New Roman" w:hAnsi="Times New Roman"/>
          <w:sz w:val="28"/>
          <w:szCs w:val="32"/>
        </w:rPr>
        <w:t xml:space="preserve"> 4).</w:t>
      </w:r>
    </w:p>
    <w:p w:rsidR="00E14FAF" w:rsidRPr="00732A19" w:rsidRDefault="00E14FAF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</w:p>
    <w:p w:rsidR="00F506CE" w:rsidRPr="00E14FAF" w:rsidRDefault="00E45E28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pict>
          <v:shape id="_x0000_i1041" type="#_x0000_t75" style="width:202.5pt;height:102.75pt">
            <v:imagedata r:id="rId23" o:title="" croptop="27166f" cropright="17140f"/>
          </v:shape>
        </w:pict>
      </w:r>
    </w:p>
    <w:p w:rsidR="00E14FAF" w:rsidRDefault="003F65CB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4FAF">
        <w:rPr>
          <w:rFonts w:ascii="Times New Roman" w:hAnsi="Times New Roman"/>
          <w:sz w:val="28"/>
          <w:szCs w:val="28"/>
        </w:rPr>
        <w:t>Рисунок 4</w:t>
      </w:r>
    </w:p>
    <w:p w:rsidR="00F506CE" w:rsidRPr="00E14FAF" w:rsidRDefault="00E14FAF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506CE" w:rsidRPr="00E14FAF">
        <w:rPr>
          <w:rFonts w:ascii="Times New Roman" w:hAnsi="Times New Roman"/>
          <w:sz w:val="28"/>
          <w:szCs w:val="32"/>
        </w:rPr>
        <w:t>В ряде случаев при расчете ЛЗ оперируют с логарифмическими единицами, например</w:t>
      </w:r>
    </w:p>
    <w:p w:rsidR="00E14FAF" w:rsidRPr="00732A19" w:rsidRDefault="00E14FAF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</w:p>
    <w:p w:rsidR="00F506CE" w:rsidRPr="00E14FAF" w:rsidRDefault="00E45E28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pict>
          <v:shape id="_x0000_i1042" type="#_x0000_t75" style="width:95.25pt;height:41.25pt" fillcolor="window">
            <v:imagedata r:id="rId24" o:title=""/>
          </v:shape>
        </w:pict>
      </w:r>
    </w:p>
    <w:p w:rsidR="00E14FAF" w:rsidRDefault="00E14FAF" w:rsidP="00E14FAF">
      <w:pPr>
        <w:widowControl/>
        <w:tabs>
          <w:tab w:val="left" w:pos="5245"/>
        </w:tabs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  <w:lang w:val="en-US"/>
        </w:rPr>
      </w:pPr>
    </w:p>
    <w:p w:rsidR="00F506CE" w:rsidRPr="00E14FAF" w:rsidRDefault="00F506CE" w:rsidP="00E14FAF">
      <w:pPr>
        <w:widowControl/>
        <w:tabs>
          <w:tab w:val="left" w:pos="5245"/>
        </w:tabs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E14FAF">
        <w:rPr>
          <w:rFonts w:ascii="Times New Roman" w:hAnsi="Times New Roman"/>
          <w:sz w:val="28"/>
          <w:szCs w:val="32"/>
        </w:rPr>
        <w:t>Помимо перечисленных характеристик, которые следует считать основными, ЛЗ часто характеризуют рядом дополнительных параметров (чувствительнотью ЧХ</w:t>
      </w:r>
      <w:r w:rsidR="00E14FAF">
        <w:rPr>
          <w:rFonts w:ascii="Times New Roman" w:hAnsi="Times New Roman"/>
          <w:sz w:val="28"/>
          <w:szCs w:val="32"/>
        </w:rPr>
        <w:t xml:space="preserve"> </w:t>
      </w:r>
      <w:r w:rsidRPr="00E14FAF">
        <w:rPr>
          <w:rFonts w:ascii="Times New Roman" w:hAnsi="Times New Roman"/>
          <w:sz w:val="28"/>
          <w:szCs w:val="32"/>
        </w:rPr>
        <w:t>к воздействию дестабилизирующих факторов, числом отводов, массой и др.)</w:t>
      </w:r>
    </w:p>
    <w:p w:rsidR="00F506CE" w:rsidRPr="00E14FAF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E14FAF">
        <w:rPr>
          <w:rFonts w:ascii="Times New Roman" w:hAnsi="Times New Roman"/>
          <w:sz w:val="28"/>
          <w:szCs w:val="32"/>
        </w:rPr>
        <w:t xml:space="preserve">Задаче синтеза ЛЗ имеет целью спроектировать линейный четырехполюсник, у которого АЧХ в рабочей полосе частот отличается от постоянной величины на не превышающее заранее заданное значение, а функция группового времени задержки </w:t>
      </w:r>
      <w:r w:rsidR="00E45E28">
        <w:rPr>
          <w:rFonts w:ascii="Times New Roman" w:hAnsi="Times New Roman"/>
          <w:sz w:val="28"/>
          <w:szCs w:val="32"/>
        </w:rPr>
        <w:pict>
          <v:shape id="_x0000_i1043" type="#_x0000_t75" style="width:40.5pt;height:25.5pt" fillcolor="window">
            <v:imagedata r:id="rId25" o:title=""/>
          </v:shape>
        </w:pict>
      </w:r>
      <w:r w:rsidR="00E14FAF">
        <w:rPr>
          <w:rFonts w:ascii="Times New Roman" w:hAnsi="Times New Roman"/>
          <w:sz w:val="28"/>
          <w:szCs w:val="32"/>
        </w:rPr>
        <w:t xml:space="preserve"> </w:t>
      </w:r>
      <w:r w:rsidRPr="00E14FAF">
        <w:rPr>
          <w:rFonts w:ascii="Times New Roman" w:hAnsi="Times New Roman"/>
          <w:sz w:val="28"/>
          <w:szCs w:val="32"/>
        </w:rPr>
        <w:t xml:space="preserve">или ФЧХ в этой же полосе частот изменяются также в заранее заданных пределах. </w:t>
      </w:r>
    </w:p>
    <w:p w:rsidR="00F506CE" w:rsidRPr="00E14FAF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E14FAF">
        <w:rPr>
          <w:rFonts w:ascii="Times New Roman" w:hAnsi="Times New Roman"/>
          <w:sz w:val="28"/>
          <w:szCs w:val="32"/>
        </w:rPr>
        <w:t>Мерой отклонения реальной и идеальной характеристик при проектировании ЛЗ обычно служит чебышевской критерий близости, т.е.</w:t>
      </w:r>
    </w:p>
    <w:p w:rsidR="00E14FAF" w:rsidRPr="00732A19" w:rsidRDefault="00E14FAF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</w:p>
    <w:p w:rsidR="00F506CE" w:rsidRPr="00E14FAF" w:rsidRDefault="00E45E28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pict>
          <v:shape id="_x0000_i1044" type="#_x0000_t75" style="width:198.75pt;height:45pt" fillcolor="window">
            <v:imagedata r:id="rId26" o:title=""/>
            <o:lock v:ext="edit" aspectratio="f"/>
          </v:shape>
        </w:pict>
      </w:r>
    </w:p>
    <w:p w:rsidR="00E14FAF" w:rsidRDefault="00E14FAF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  <w:lang w:val="en-US"/>
        </w:rPr>
      </w:pPr>
    </w:p>
    <w:p w:rsidR="00F506CE" w:rsidRPr="00E14FAF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E14FAF">
        <w:rPr>
          <w:rFonts w:ascii="Times New Roman" w:hAnsi="Times New Roman"/>
          <w:sz w:val="28"/>
          <w:szCs w:val="32"/>
        </w:rPr>
        <w:t xml:space="preserve">Если по заданию на проектирование время задержки достаточно велико, то ЛЗ составляют из нескольких одинаковых секций. При этом требуемое время задержки и погрешность аппроксимации характеристик для каждой секции должны быть уменьшены в </w:t>
      </w:r>
      <w:r w:rsidRPr="00E14FAF">
        <w:rPr>
          <w:rFonts w:ascii="Times New Roman" w:hAnsi="Times New Roman"/>
          <w:i/>
          <w:sz w:val="28"/>
          <w:szCs w:val="32"/>
        </w:rPr>
        <w:t>N</w:t>
      </w:r>
      <w:r w:rsidRPr="00E14FAF">
        <w:rPr>
          <w:rFonts w:ascii="Times New Roman" w:hAnsi="Times New Roman"/>
          <w:sz w:val="28"/>
          <w:szCs w:val="32"/>
        </w:rPr>
        <w:t xml:space="preserve"> (число секций) раз, поскольку при каскадно-согласованном или каскадно-развязанном соединении секций </w:t>
      </w:r>
      <w:r w:rsidR="00E45E28">
        <w:rPr>
          <w:rFonts w:ascii="Times New Roman" w:hAnsi="Times New Roman"/>
          <w:sz w:val="28"/>
          <w:szCs w:val="32"/>
        </w:rPr>
        <w:pict>
          <v:shape id="_x0000_i1045" type="#_x0000_t75" style="width:21.75pt;height:18.75pt">
            <v:imagedata r:id="rId27" o:title=""/>
          </v:shape>
        </w:pict>
      </w:r>
      <w:r w:rsidRPr="00E14FAF">
        <w:rPr>
          <w:rFonts w:ascii="Times New Roman" w:hAnsi="Times New Roman"/>
          <w:sz w:val="28"/>
          <w:szCs w:val="32"/>
        </w:rPr>
        <w:t xml:space="preserve"> и </w:t>
      </w:r>
      <w:r w:rsidR="00E45E28">
        <w:rPr>
          <w:rFonts w:ascii="Times New Roman" w:hAnsi="Times New Roman"/>
          <w:sz w:val="28"/>
          <w:szCs w:val="32"/>
        </w:rPr>
        <w:pict>
          <v:shape id="_x0000_i1046" type="#_x0000_t75" style="width:20.25pt;height:15pt">
            <v:imagedata r:id="rId28" o:title=""/>
          </v:shape>
        </w:pict>
      </w:r>
      <w:r w:rsidRPr="00E14FAF">
        <w:rPr>
          <w:rFonts w:ascii="Times New Roman" w:hAnsi="Times New Roman"/>
          <w:sz w:val="28"/>
          <w:szCs w:val="32"/>
        </w:rPr>
        <w:t xml:space="preserve"> будут суммироваться.</w:t>
      </w:r>
    </w:p>
    <w:p w:rsidR="00F506CE" w:rsidRPr="00E14FAF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E14FAF">
        <w:rPr>
          <w:rFonts w:ascii="Times New Roman" w:hAnsi="Times New Roman"/>
          <w:sz w:val="28"/>
          <w:szCs w:val="32"/>
        </w:rPr>
        <w:t>Главным этапом при расчёте ЛЗ является конструирование передаточной функции, удовлетворяющей заданным требованиям. После</w:t>
      </w:r>
      <w:r w:rsidR="00E14FAF">
        <w:rPr>
          <w:rFonts w:ascii="Times New Roman" w:hAnsi="Times New Roman"/>
          <w:sz w:val="28"/>
          <w:szCs w:val="32"/>
        </w:rPr>
        <w:t xml:space="preserve"> </w:t>
      </w:r>
      <w:r w:rsidRPr="00E14FAF">
        <w:rPr>
          <w:rFonts w:ascii="Times New Roman" w:hAnsi="Times New Roman"/>
          <w:sz w:val="28"/>
          <w:szCs w:val="32"/>
        </w:rPr>
        <w:t>этого осуществляется выбор схемы реализации и расчёт элементов цепи.</w:t>
      </w:r>
    </w:p>
    <w:p w:rsidR="00E14FAF" w:rsidRPr="00732A19" w:rsidRDefault="00E14FAF" w:rsidP="00E14FAF">
      <w:pPr>
        <w:widowControl/>
        <w:suppressAutoHyphens/>
        <w:spacing w:before="0" w:line="360" w:lineRule="auto"/>
        <w:ind w:firstLine="0"/>
        <w:jc w:val="both"/>
        <w:rPr>
          <w:rFonts w:ascii="Times New Roman" w:hAnsi="Times New Roman"/>
          <w:b/>
          <w:bCs/>
          <w:sz w:val="28"/>
          <w:szCs w:val="32"/>
        </w:rPr>
      </w:pPr>
    </w:p>
    <w:p w:rsidR="00F506CE" w:rsidRPr="00E14FAF" w:rsidRDefault="00F506CE" w:rsidP="00E14FAF">
      <w:pPr>
        <w:widowControl/>
        <w:numPr>
          <w:ilvl w:val="0"/>
          <w:numId w:val="10"/>
        </w:numPr>
        <w:tabs>
          <w:tab w:val="clear" w:pos="720"/>
        </w:tabs>
        <w:suppressAutoHyphens/>
        <w:spacing w:before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32"/>
        </w:rPr>
      </w:pPr>
      <w:r w:rsidRPr="00E14FAF">
        <w:rPr>
          <w:rFonts w:ascii="Times New Roman" w:hAnsi="Times New Roman"/>
          <w:b/>
          <w:bCs/>
          <w:sz w:val="28"/>
          <w:szCs w:val="32"/>
        </w:rPr>
        <w:t>Ли</w:t>
      </w:r>
      <w:r w:rsidR="00603542" w:rsidRPr="00E14FAF">
        <w:rPr>
          <w:rFonts w:ascii="Times New Roman" w:hAnsi="Times New Roman"/>
          <w:b/>
          <w:bCs/>
          <w:sz w:val="28"/>
          <w:szCs w:val="32"/>
        </w:rPr>
        <w:t>нии задержки на фазовых звеньях</w:t>
      </w:r>
    </w:p>
    <w:p w:rsidR="00F506CE" w:rsidRPr="00E14FAF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506CE" w:rsidRPr="00E14FAF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E14FAF">
        <w:rPr>
          <w:rFonts w:ascii="Times New Roman" w:hAnsi="Times New Roman"/>
          <w:sz w:val="28"/>
          <w:szCs w:val="32"/>
        </w:rPr>
        <w:t>У этого типа ЛЗ полностью снимается проблема АЧХ. Действительно, ОПФ фазового звена имеет вид</w:t>
      </w:r>
    </w:p>
    <w:p w:rsidR="00E14FAF" w:rsidRPr="00732A19" w:rsidRDefault="00E14FAF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</w:p>
    <w:p w:rsidR="00F506CE" w:rsidRPr="00E14FAF" w:rsidRDefault="00E45E28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pict>
          <v:shape id="_x0000_i1047" type="#_x0000_t75" style="width:81pt;height:38.25pt" fillcolor="window">
            <v:imagedata r:id="rId29" o:title=""/>
          </v:shape>
        </w:pict>
      </w:r>
    </w:p>
    <w:p w:rsidR="00E14FAF" w:rsidRDefault="00E14FAF" w:rsidP="00E14FAF">
      <w:pPr>
        <w:widowControl/>
        <w:tabs>
          <w:tab w:val="left" w:pos="5812"/>
        </w:tabs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  <w:lang w:val="en-US"/>
        </w:rPr>
      </w:pPr>
    </w:p>
    <w:p w:rsidR="00667E7B" w:rsidRPr="00E14FAF" w:rsidRDefault="00F506CE" w:rsidP="00E14FAF">
      <w:pPr>
        <w:widowControl/>
        <w:tabs>
          <w:tab w:val="left" w:pos="5812"/>
        </w:tabs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E14FAF">
        <w:rPr>
          <w:rFonts w:ascii="Times New Roman" w:hAnsi="Times New Roman"/>
          <w:sz w:val="28"/>
          <w:szCs w:val="32"/>
        </w:rPr>
        <w:t>Следовательно</w:t>
      </w:r>
      <w:r w:rsidR="00667E7B" w:rsidRPr="00E14FAF">
        <w:rPr>
          <w:rFonts w:ascii="Times New Roman" w:hAnsi="Times New Roman"/>
          <w:sz w:val="28"/>
          <w:szCs w:val="32"/>
        </w:rPr>
        <w:t>,</w:t>
      </w:r>
      <w:r w:rsidRPr="00E14FAF">
        <w:rPr>
          <w:rFonts w:ascii="Times New Roman" w:hAnsi="Times New Roman"/>
          <w:sz w:val="28"/>
          <w:szCs w:val="32"/>
        </w:rPr>
        <w:t xml:space="preserve"> </w:t>
      </w:r>
    </w:p>
    <w:p w:rsidR="00E14FAF" w:rsidRDefault="00E14FAF" w:rsidP="00E14FAF">
      <w:pPr>
        <w:widowControl/>
        <w:tabs>
          <w:tab w:val="left" w:pos="5812"/>
        </w:tabs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  <w:lang w:val="en-US"/>
        </w:rPr>
      </w:pPr>
    </w:p>
    <w:p w:rsidR="00E14FAF" w:rsidRDefault="00E45E28" w:rsidP="00E14FAF">
      <w:pPr>
        <w:widowControl/>
        <w:tabs>
          <w:tab w:val="left" w:pos="5812"/>
        </w:tabs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</w:rPr>
        <w:pict>
          <v:shape id="_x0000_i1048" type="#_x0000_t75" style="width:92.25pt;height:38.25pt" fillcolor="window">
            <v:imagedata r:id="rId30" o:title=""/>
          </v:shape>
        </w:pict>
      </w:r>
      <w:r w:rsidR="00F506CE" w:rsidRPr="00E14FAF">
        <w:rPr>
          <w:rFonts w:ascii="Times New Roman" w:hAnsi="Times New Roman"/>
          <w:sz w:val="28"/>
          <w:szCs w:val="32"/>
        </w:rPr>
        <w:t xml:space="preserve"> </w:t>
      </w:r>
    </w:p>
    <w:p w:rsidR="00F506CE" w:rsidRPr="00E14FAF" w:rsidRDefault="00E45E28" w:rsidP="00E14FAF">
      <w:pPr>
        <w:widowControl/>
        <w:tabs>
          <w:tab w:val="left" w:pos="5812"/>
        </w:tabs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pict>
          <v:shape id="_x0000_i1049" type="#_x0000_t75" style="width:141.75pt;height:21pt" fillcolor="window">
            <v:imagedata r:id="rId31" o:title=""/>
          </v:shape>
        </w:pict>
      </w:r>
    </w:p>
    <w:p w:rsidR="00E14FAF" w:rsidRDefault="00E14FAF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  <w:lang w:val="en-US"/>
        </w:rPr>
      </w:pPr>
    </w:p>
    <w:p w:rsidR="00F506CE" w:rsidRPr="00E14FAF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E14FAF">
        <w:rPr>
          <w:rFonts w:ascii="Times New Roman" w:hAnsi="Times New Roman"/>
          <w:sz w:val="28"/>
          <w:szCs w:val="32"/>
        </w:rPr>
        <w:t xml:space="preserve">Решая задачу синтеза ЛЗ на фазовых звеньях, необходимо найти такой полином Гурвица </w:t>
      </w:r>
      <w:r w:rsidR="00E45E28">
        <w:rPr>
          <w:rFonts w:ascii="Times New Roman" w:hAnsi="Times New Roman"/>
          <w:sz w:val="28"/>
          <w:szCs w:val="32"/>
        </w:rPr>
        <w:pict>
          <v:shape id="_x0000_i1050" type="#_x0000_t75" style="width:29.25pt;height:18.75pt">
            <v:imagedata r:id="rId32" o:title=""/>
          </v:shape>
        </w:pict>
      </w:r>
      <w:r w:rsidRPr="00E14FAF">
        <w:rPr>
          <w:rFonts w:ascii="Times New Roman" w:hAnsi="Times New Roman"/>
          <w:sz w:val="28"/>
          <w:szCs w:val="32"/>
        </w:rPr>
        <w:t xml:space="preserve">, у которого в заданном интервале частот функция </w:t>
      </w:r>
      <w:r w:rsidR="00E45E28">
        <w:rPr>
          <w:rFonts w:ascii="Times New Roman" w:hAnsi="Times New Roman"/>
          <w:sz w:val="28"/>
          <w:szCs w:val="32"/>
        </w:rPr>
        <w:pict>
          <v:shape id="_x0000_i1051" type="#_x0000_t75" style="width:90.75pt;height:18.75pt">
            <v:imagedata r:id="rId33" o:title=""/>
          </v:shape>
        </w:pict>
      </w:r>
      <w:r w:rsidRPr="00E14FAF">
        <w:rPr>
          <w:rFonts w:ascii="Times New Roman" w:hAnsi="Times New Roman"/>
          <w:sz w:val="28"/>
          <w:szCs w:val="32"/>
        </w:rPr>
        <w:t xml:space="preserve"> аппроксимировала бы линейную зависимость </w:t>
      </w:r>
      <w:r w:rsidR="00E45E28">
        <w:rPr>
          <w:rFonts w:ascii="Times New Roman" w:hAnsi="Times New Roman"/>
          <w:sz w:val="28"/>
          <w:szCs w:val="32"/>
        </w:rPr>
        <w:pict>
          <v:shape id="_x0000_i1052" type="#_x0000_t75" style="width:21.75pt;height:18.75pt">
            <v:imagedata r:id="rId34" o:title=""/>
          </v:shape>
        </w:pict>
      </w:r>
      <w:r w:rsidRPr="00E14FAF">
        <w:rPr>
          <w:rFonts w:ascii="Times New Roman" w:hAnsi="Times New Roman"/>
          <w:sz w:val="28"/>
          <w:szCs w:val="32"/>
        </w:rPr>
        <w:t>.</w:t>
      </w:r>
    </w:p>
    <w:p w:rsidR="00F506CE" w:rsidRPr="00E14FAF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E14FAF">
        <w:rPr>
          <w:rFonts w:ascii="Times New Roman" w:hAnsi="Times New Roman"/>
          <w:sz w:val="28"/>
          <w:szCs w:val="32"/>
        </w:rPr>
        <w:t>Интервал аппроксимации чаще всег</w:t>
      </w:r>
      <w:r w:rsidR="00667E7B" w:rsidRPr="00E14FAF">
        <w:rPr>
          <w:rFonts w:ascii="Times New Roman" w:hAnsi="Times New Roman"/>
          <w:sz w:val="28"/>
          <w:szCs w:val="32"/>
        </w:rPr>
        <w:t>о ограничивается полосой частот</w:t>
      </w:r>
      <w:r w:rsidR="00710231" w:rsidRPr="00E14FAF">
        <w:rPr>
          <w:rFonts w:ascii="Times New Roman" w:hAnsi="Times New Roman"/>
          <w:sz w:val="28"/>
          <w:szCs w:val="32"/>
        </w:rPr>
        <w:t xml:space="preserve"> </w:t>
      </w:r>
      <w:r w:rsidR="00E45E28">
        <w:rPr>
          <w:rFonts w:ascii="Times New Roman" w:hAnsi="Times New Roman"/>
          <w:sz w:val="28"/>
          <w:szCs w:val="32"/>
        </w:rPr>
        <w:pict>
          <v:shape id="_x0000_i1053" type="#_x0000_t75" style="width:72.75pt;height:26.25pt">
            <v:imagedata r:id="rId35" o:title=""/>
          </v:shape>
        </w:pict>
      </w:r>
      <w:r w:rsidR="00667E7B" w:rsidRPr="00E14FAF">
        <w:rPr>
          <w:rFonts w:ascii="Times New Roman" w:hAnsi="Times New Roman"/>
          <w:sz w:val="28"/>
          <w:szCs w:val="32"/>
        </w:rPr>
        <w:t>,</w:t>
      </w:r>
      <w:r w:rsidRPr="00E14FAF">
        <w:rPr>
          <w:rFonts w:ascii="Times New Roman" w:hAnsi="Times New Roman"/>
          <w:sz w:val="28"/>
          <w:szCs w:val="32"/>
        </w:rPr>
        <w:t xml:space="preserve"> что характерно для </w:t>
      </w:r>
      <w:r w:rsidR="00667E7B" w:rsidRPr="00E14FAF">
        <w:rPr>
          <w:rFonts w:ascii="Times New Roman" w:hAnsi="Times New Roman"/>
          <w:sz w:val="28"/>
          <w:szCs w:val="32"/>
        </w:rPr>
        <w:t>ЛЗ</w:t>
      </w:r>
      <w:r w:rsidRPr="00E14FAF">
        <w:rPr>
          <w:rFonts w:ascii="Times New Roman" w:hAnsi="Times New Roman"/>
          <w:sz w:val="28"/>
          <w:szCs w:val="32"/>
        </w:rPr>
        <w:t xml:space="preserve"> видеосигналов.</w:t>
      </w:r>
    </w:p>
    <w:p w:rsidR="00F506CE" w:rsidRPr="00E14FAF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E14FAF">
        <w:rPr>
          <w:rFonts w:ascii="Times New Roman" w:hAnsi="Times New Roman"/>
          <w:sz w:val="28"/>
          <w:szCs w:val="32"/>
        </w:rPr>
        <w:t xml:space="preserve">Для того чтобы решение было общим для любых конкретных значений </w:t>
      </w:r>
      <w:r w:rsidR="00E45E28">
        <w:rPr>
          <w:rFonts w:ascii="Times New Roman" w:hAnsi="Times New Roman"/>
          <w:sz w:val="28"/>
          <w:szCs w:val="32"/>
        </w:rPr>
        <w:pict>
          <v:shape id="_x0000_i1054" type="#_x0000_t75" style="width:14.25pt;height:23.25pt">
            <v:imagedata r:id="rId36" o:title=""/>
          </v:shape>
        </w:pict>
      </w:r>
      <w:r w:rsidR="00667E7B" w:rsidRPr="00E14FAF">
        <w:rPr>
          <w:rFonts w:ascii="Times New Roman" w:hAnsi="Times New Roman"/>
          <w:sz w:val="28"/>
          <w:szCs w:val="32"/>
        </w:rPr>
        <w:t xml:space="preserve"> </w:t>
      </w:r>
      <w:r w:rsidRPr="00E14FAF">
        <w:rPr>
          <w:rFonts w:ascii="Times New Roman" w:hAnsi="Times New Roman"/>
          <w:sz w:val="28"/>
          <w:szCs w:val="32"/>
        </w:rPr>
        <w:t>аппроксимируемой</w:t>
      </w:r>
      <w:r w:rsidR="00E14FAF">
        <w:rPr>
          <w:rFonts w:ascii="Times New Roman" w:hAnsi="Times New Roman"/>
          <w:sz w:val="28"/>
          <w:szCs w:val="32"/>
        </w:rPr>
        <w:t xml:space="preserve"> </w:t>
      </w:r>
      <w:r w:rsidRPr="00E14FAF">
        <w:rPr>
          <w:rFonts w:ascii="Times New Roman" w:hAnsi="Times New Roman"/>
          <w:sz w:val="28"/>
          <w:szCs w:val="32"/>
        </w:rPr>
        <w:t xml:space="preserve">функции </w:t>
      </w:r>
      <w:r w:rsidR="00E45E28">
        <w:rPr>
          <w:rFonts w:ascii="Times New Roman" w:hAnsi="Times New Roman"/>
          <w:sz w:val="28"/>
          <w:szCs w:val="32"/>
        </w:rPr>
        <w:pict>
          <v:shape id="_x0000_i1055" type="#_x0000_t75" style="width:69.75pt;height:23.25pt">
            <v:imagedata r:id="rId37" o:title=""/>
          </v:shape>
        </w:pict>
      </w:r>
      <w:r w:rsidRPr="00E14FAF">
        <w:rPr>
          <w:rFonts w:ascii="Times New Roman" w:hAnsi="Times New Roman"/>
          <w:sz w:val="28"/>
          <w:szCs w:val="32"/>
        </w:rPr>
        <w:t xml:space="preserve"> удобно от переменной </w:t>
      </w:r>
      <w:r w:rsidR="00E45E28">
        <w:rPr>
          <w:rFonts w:ascii="Times New Roman" w:hAnsi="Times New Roman"/>
          <w:sz w:val="28"/>
          <w:szCs w:val="32"/>
        </w:rPr>
        <w:pict>
          <v:shape id="_x0000_i1056" type="#_x0000_t75" style="width:14.25pt;height:12.75pt">
            <v:imagedata r:id="rId38" o:title=""/>
          </v:shape>
        </w:pict>
      </w:r>
      <w:r w:rsidRPr="00E14FAF">
        <w:rPr>
          <w:rFonts w:ascii="Times New Roman" w:hAnsi="Times New Roman"/>
          <w:sz w:val="28"/>
          <w:szCs w:val="32"/>
        </w:rPr>
        <w:t xml:space="preserve"> перейти к</w:t>
      </w:r>
      <w:r w:rsidR="00667E7B" w:rsidRPr="00E14FAF">
        <w:rPr>
          <w:rFonts w:ascii="Times New Roman" w:hAnsi="Times New Roman"/>
          <w:sz w:val="28"/>
          <w:szCs w:val="32"/>
        </w:rPr>
        <w:t xml:space="preserve"> нормированной</w:t>
      </w:r>
      <w:r w:rsidRPr="00E14FAF">
        <w:rPr>
          <w:rFonts w:ascii="Times New Roman" w:hAnsi="Times New Roman"/>
          <w:sz w:val="28"/>
          <w:szCs w:val="32"/>
        </w:rPr>
        <w:t xml:space="preserve"> частоте </w:t>
      </w:r>
      <w:r w:rsidR="00E45E28">
        <w:rPr>
          <w:rFonts w:ascii="Times New Roman" w:hAnsi="Times New Roman"/>
          <w:sz w:val="28"/>
          <w:szCs w:val="32"/>
        </w:rPr>
        <w:pict>
          <v:shape id="_x0000_i1057" type="#_x0000_t75" style="width:44.25pt;height:39pt" fillcolor="window">
            <v:imagedata r:id="rId39" o:title=""/>
            <o:lock v:ext="edit" aspectratio="f"/>
          </v:shape>
        </w:pict>
      </w:r>
      <w:r w:rsidRPr="00E14FAF">
        <w:rPr>
          <w:rFonts w:ascii="Times New Roman" w:hAnsi="Times New Roman"/>
          <w:sz w:val="28"/>
          <w:szCs w:val="32"/>
        </w:rPr>
        <w:t>, где</w:t>
      </w:r>
      <w:r w:rsidR="00E14FAF">
        <w:rPr>
          <w:rFonts w:ascii="Times New Roman" w:hAnsi="Times New Roman"/>
          <w:sz w:val="28"/>
          <w:szCs w:val="32"/>
        </w:rPr>
        <w:t xml:space="preserve"> </w:t>
      </w:r>
      <w:r w:rsidR="00E45E28">
        <w:rPr>
          <w:rFonts w:ascii="Times New Roman" w:hAnsi="Times New Roman"/>
          <w:sz w:val="28"/>
          <w:szCs w:val="32"/>
        </w:rPr>
        <w:pict>
          <v:shape id="_x0000_i1058" type="#_x0000_t75" style="width:20.25pt;height:23.25pt">
            <v:imagedata r:id="rId40" o:title=""/>
          </v:shape>
        </w:pict>
      </w:r>
      <w:r w:rsidR="00667E7B" w:rsidRPr="00E14FAF">
        <w:rPr>
          <w:rFonts w:ascii="Times New Roman" w:hAnsi="Times New Roman"/>
          <w:sz w:val="28"/>
          <w:szCs w:val="32"/>
        </w:rPr>
        <w:t xml:space="preserve"> –</w:t>
      </w:r>
      <w:r w:rsidRPr="00E14FAF">
        <w:rPr>
          <w:rFonts w:ascii="Times New Roman" w:hAnsi="Times New Roman"/>
          <w:sz w:val="28"/>
          <w:szCs w:val="32"/>
        </w:rPr>
        <w:t xml:space="preserve"> нормирующая часто</w:t>
      </w:r>
      <w:r w:rsidR="00667E7B" w:rsidRPr="00E14FAF">
        <w:rPr>
          <w:rFonts w:ascii="Times New Roman" w:hAnsi="Times New Roman"/>
          <w:sz w:val="28"/>
          <w:szCs w:val="32"/>
        </w:rPr>
        <w:t>та, и</w:t>
      </w:r>
      <w:r w:rsidRPr="00E14FAF">
        <w:rPr>
          <w:rFonts w:ascii="Times New Roman" w:hAnsi="Times New Roman"/>
          <w:sz w:val="28"/>
          <w:szCs w:val="32"/>
        </w:rPr>
        <w:t xml:space="preserve"> нормированному времени </w:t>
      </w:r>
      <w:r w:rsidR="00E45E28">
        <w:rPr>
          <w:rFonts w:ascii="Times New Roman" w:hAnsi="Times New Roman"/>
          <w:sz w:val="28"/>
          <w:szCs w:val="32"/>
        </w:rPr>
        <w:pict>
          <v:shape id="_x0000_i1059" type="#_x0000_t75" style="width:63pt;height:24pt" fillcolor="window">
            <v:imagedata r:id="rId41" o:title=""/>
            <o:lock v:ext="edit" aspectratio="f"/>
          </v:shape>
        </w:pict>
      </w:r>
      <w:r w:rsidRPr="00E14FAF">
        <w:rPr>
          <w:rFonts w:ascii="Times New Roman" w:hAnsi="Times New Roman"/>
          <w:sz w:val="28"/>
          <w:szCs w:val="32"/>
          <w:vertAlign w:val="superscript"/>
        </w:rPr>
        <w:t xml:space="preserve"> </w:t>
      </w:r>
    </w:p>
    <w:p w:rsidR="00F506CE" w:rsidRPr="00E14FAF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E14FAF">
        <w:rPr>
          <w:rFonts w:ascii="Times New Roman" w:hAnsi="Times New Roman"/>
          <w:sz w:val="28"/>
          <w:szCs w:val="32"/>
        </w:rPr>
        <w:t>При этом аппроксимируемая функция переходит в функцию</w:t>
      </w:r>
      <w:r w:rsidR="00E14FAF">
        <w:rPr>
          <w:rFonts w:ascii="Times New Roman" w:hAnsi="Times New Roman"/>
          <w:sz w:val="28"/>
          <w:szCs w:val="32"/>
        </w:rPr>
        <w:t xml:space="preserve"> </w:t>
      </w:r>
      <w:r w:rsidR="00E45E28">
        <w:rPr>
          <w:rFonts w:ascii="Times New Roman" w:hAnsi="Times New Roman"/>
          <w:sz w:val="28"/>
          <w:szCs w:val="32"/>
        </w:rPr>
        <w:pict>
          <v:shape id="_x0000_i1060" type="#_x0000_t75" style="width:71.25pt;height:21pt" fillcolor="window">
            <v:imagedata r:id="rId42" o:title=""/>
          </v:shape>
        </w:pict>
      </w:r>
      <w:r w:rsidRPr="00E14FAF">
        <w:rPr>
          <w:rFonts w:ascii="Times New Roman" w:hAnsi="Times New Roman"/>
          <w:sz w:val="28"/>
          <w:szCs w:val="32"/>
        </w:rPr>
        <w:t xml:space="preserve">, а интервал аппроксимации – в интервал </w:t>
      </w:r>
      <w:r w:rsidR="00E45E28">
        <w:rPr>
          <w:rFonts w:ascii="Times New Roman" w:hAnsi="Times New Roman"/>
          <w:sz w:val="28"/>
          <w:szCs w:val="32"/>
        </w:rPr>
        <w:pict>
          <v:shape id="_x0000_i1061" type="#_x0000_t75" style="width:69pt;height:45pt" fillcolor="window">
            <v:imagedata r:id="rId43" o:title=""/>
            <o:lock v:ext="edit" aspectratio="f"/>
          </v:shape>
        </w:pict>
      </w:r>
      <w:r w:rsidRPr="00E14FAF">
        <w:rPr>
          <w:rFonts w:ascii="Times New Roman" w:hAnsi="Times New Roman"/>
          <w:sz w:val="28"/>
          <w:szCs w:val="32"/>
        </w:rPr>
        <w:t xml:space="preserve">. Обозначим </w:t>
      </w:r>
      <w:r w:rsidR="00E45E28">
        <w:rPr>
          <w:rFonts w:ascii="Times New Roman" w:hAnsi="Times New Roman"/>
          <w:sz w:val="28"/>
          <w:szCs w:val="32"/>
        </w:rPr>
        <w:pict>
          <v:shape id="_x0000_i1062" type="#_x0000_t75" style="width:121.5pt;height:25.5pt" fillcolor="window">
            <v:imagedata r:id="rId44" o:title=""/>
          </v:shape>
        </w:pict>
      </w:r>
      <w:r w:rsidRPr="00E14FAF">
        <w:rPr>
          <w:rFonts w:ascii="Times New Roman" w:hAnsi="Times New Roman"/>
          <w:sz w:val="28"/>
          <w:szCs w:val="32"/>
        </w:rPr>
        <w:t xml:space="preserve">. Тогда </w:t>
      </w:r>
      <w:r w:rsidR="00E45E28">
        <w:rPr>
          <w:rFonts w:ascii="Times New Roman" w:hAnsi="Times New Roman"/>
          <w:sz w:val="28"/>
          <w:szCs w:val="32"/>
        </w:rPr>
        <w:pict>
          <v:shape id="_x0000_i1063" type="#_x0000_t75" style="width:66pt;height:24pt" fillcolor="window">
            <v:imagedata r:id="rId45" o:title=""/>
            <o:lock v:ext="edit" aspectratio="f"/>
          </v:shape>
        </w:pict>
      </w:r>
      <w:r w:rsidRPr="00E14FAF">
        <w:rPr>
          <w:rFonts w:ascii="Times New Roman" w:hAnsi="Times New Roman"/>
          <w:sz w:val="28"/>
          <w:szCs w:val="32"/>
        </w:rPr>
        <w:t>, а аппроксимирующая функция будет иметь вид:</w:t>
      </w:r>
    </w:p>
    <w:p w:rsidR="00E14FAF" w:rsidRDefault="00E14FAF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  <w:lang w:val="en-US"/>
        </w:rPr>
      </w:pPr>
    </w:p>
    <w:p w:rsidR="00F506CE" w:rsidRPr="00E14FAF" w:rsidRDefault="00E45E28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pict>
          <v:shape id="_x0000_i1064" type="#_x0000_t75" style="width:231pt;height:39.75pt" fillcolor="window">
            <v:imagedata r:id="rId46" o:title=""/>
          </v:shape>
        </w:pict>
      </w:r>
    </w:p>
    <w:p w:rsidR="00E14FAF" w:rsidRDefault="00E14FAF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  <w:lang w:val="en-US"/>
        </w:rPr>
      </w:pPr>
    </w:p>
    <w:p w:rsidR="00F506CE" w:rsidRPr="00E14FAF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E14FAF">
        <w:rPr>
          <w:rFonts w:ascii="Times New Roman" w:hAnsi="Times New Roman"/>
          <w:sz w:val="28"/>
          <w:szCs w:val="32"/>
        </w:rPr>
        <w:t xml:space="preserve">В свою очередь, учитывая свойства реактансных функций последнее выражение можно записать в виде </w:t>
      </w:r>
    </w:p>
    <w:p w:rsidR="00E14FAF" w:rsidRPr="00732A19" w:rsidRDefault="00E14FAF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</w:p>
    <w:p w:rsidR="00F506CE" w:rsidRPr="00E14FAF" w:rsidRDefault="00E45E28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pict>
          <v:shape id="_x0000_i1065" type="#_x0000_t75" style="width:9pt;height:17.25pt" fillcolor="window">
            <v:imagedata r:id="rId47" o:title=""/>
          </v:shape>
        </w:pict>
      </w:r>
      <w:r>
        <w:rPr>
          <w:rFonts w:ascii="Times New Roman" w:hAnsi="Times New Roman"/>
          <w:sz w:val="28"/>
          <w:szCs w:val="32"/>
        </w:rPr>
        <w:pict>
          <v:shape id="_x0000_i1066" type="#_x0000_t75" style="width:294pt;height:73.5pt" fillcolor="window">
            <v:imagedata r:id="rId48" o:title=""/>
            <o:lock v:ext="edit" aspectratio="f"/>
          </v:shape>
        </w:pict>
      </w:r>
    </w:p>
    <w:p w:rsidR="00E14FAF" w:rsidRDefault="00E14FAF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  <w:lang w:val="en-US"/>
        </w:rPr>
      </w:pPr>
    </w:p>
    <w:p w:rsidR="00E14FAF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E14FAF">
        <w:rPr>
          <w:rFonts w:ascii="Times New Roman" w:hAnsi="Times New Roman"/>
          <w:sz w:val="28"/>
          <w:szCs w:val="32"/>
        </w:rPr>
        <w:t xml:space="preserve">где </w:t>
      </w:r>
      <w:r w:rsidR="00E45E28">
        <w:rPr>
          <w:rFonts w:ascii="Times New Roman" w:hAnsi="Times New Roman"/>
          <w:sz w:val="28"/>
          <w:szCs w:val="32"/>
        </w:rPr>
        <w:pict>
          <v:shape id="_x0000_i1067" type="#_x0000_t75" style="width:141.75pt;height:22.5pt" fillcolor="window">
            <v:imagedata r:id="rId49" o:title=""/>
          </v:shape>
        </w:pict>
      </w:r>
      <w:r w:rsidRPr="00E14FAF">
        <w:rPr>
          <w:rFonts w:ascii="Times New Roman" w:hAnsi="Times New Roman"/>
          <w:sz w:val="28"/>
          <w:szCs w:val="32"/>
        </w:rPr>
        <w:t xml:space="preserve">, </w:t>
      </w:r>
    </w:p>
    <w:p w:rsidR="00F506CE" w:rsidRPr="00E14FAF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E14FAF">
        <w:rPr>
          <w:rFonts w:ascii="Times New Roman" w:hAnsi="Times New Roman"/>
          <w:i/>
          <w:sz w:val="28"/>
          <w:szCs w:val="32"/>
        </w:rPr>
        <w:t xml:space="preserve">Н </w:t>
      </w:r>
      <w:r w:rsidRPr="00E14FAF">
        <w:rPr>
          <w:rFonts w:ascii="Times New Roman" w:hAnsi="Times New Roman"/>
          <w:sz w:val="28"/>
          <w:szCs w:val="32"/>
        </w:rPr>
        <w:t>– некоторая функция.</w:t>
      </w:r>
    </w:p>
    <w:p w:rsidR="00F506CE" w:rsidRPr="00E14FAF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  <w:u w:val="single"/>
        </w:rPr>
      </w:pPr>
      <w:r w:rsidRPr="00E14FAF">
        <w:rPr>
          <w:rFonts w:ascii="Times New Roman" w:hAnsi="Times New Roman"/>
          <w:sz w:val="28"/>
          <w:szCs w:val="32"/>
          <w:u w:val="single"/>
        </w:rPr>
        <w:t>а)</w:t>
      </w:r>
      <w:r w:rsidR="005E52FF" w:rsidRPr="00E14FAF">
        <w:rPr>
          <w:rFonts w:ascii="Times New Roman" w:hAnsi="Times New Roman"/>
          <w:sz w:val="28"/>
          <w:szCs w:val="32"/>
          <w:u w:val="single"/>
        </w:rPr>
        <w:t xml:space="preserve"> Интерполирование линейной фазы</w:t>
      </w:r>
    </w:p>
    <w:p w:rsidR="00F506CE" w:rsidRPr="00E14FAF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E14FAF">
        <w:rPr>
          <w:rFonts w:ascii="Times New Roman" w:hAnsi="Times New Roman"/>
          <w:sz w:val="28"/>
          <w:szCs w:val="32"/>
        </w:rPr>
        <w:t xml:space="preserve">Для приближенного воспроизведения заданной линейной зависимости </w:t>
      </w:r>
      <w:r w:rsidR="00E45E28">
        <w:rPr>
          <w:rFonts w:ascii="Times New Roman" w:hAnsi="Times New Roman"/>
          <w:sz w:val="28"/>
          <w:szCs w:val="32"/>
        </w:rPr>
        <w:pict>
          <v:shape id="_x0000_i1068" type="#_x0000_t75" style="width:66.75pt;height:24pt" fillcolor="window">
            <v:imagedata r:id="rId50" o:title=""/>
          </v:shape>
        </w:pict>
      </w:r>
      <w:r w:rsidRPr="00E14FAF">
        <w:rPr>
          <w:rFonts w:ascii="Times New Roman" w:hAnsi="Times New Roman"/>
          <w:sz w:val="28"/>
          <w:szCs w:val="32"/>
        </w:rPr>
        <w:t xml:space="preserve"> можно применять интерполирование, расположив узлы интерполяции в </w:t>
      </w:r>
      <w:r w:rsidRPr="00E14FAF">
        <w:rPr>
          <w:rFonts w:ascii="Times New Roman" w:hAnsi="Times New Roman"/>
          <w:i/>
          <w:sz w:val="28"/>
          <w:szCs w:val="32"/>
          <w:lang w:val="en-US"/>
        </w:rPr>
        <w:t>n</w:t>
      </w:r>
      <w:r w:rsidRPr="00E14FAF">
        <w:rPr>
          <w:rFonts w:ascii="Times New Roman" w:hAnsi="Times New Roman"/>
          <w:sz w:val="28"/>
          <w:szCs w:val="32"/>
        </w:rPr>
        <w:t xml:space="preserve"> равностоящих точках </w:t>
      </w:r>
      <w:r w:rsidR="00E45E28">
        <w:rPr>
          <w:rFonts w:ascii="Times New Roman" w:hAnsi="Times New Roman"/>
          <w:sz w:val="28"/>
          <w:szCs w:val="32"/>
        </w:rPr>
        <w:pict>
          <v:shape id="_x0000_i1069" type="#_x0000_t75" style="width:110.25pt;height:39.75pt" fillcolor="window">
            <v:imagedata r:id="rId51" o:title=""/>
          </v:shape>
        </w:pict>
      </w:r>
      <w:r w:rsidRPr="00E14FAF">
        <w:rPr>
          <w:rFonts w:ascii="Times New Roman" w:hAnsi="Times New Roman"/>
          <w:sz w:val="28"/>
          <w:szCs w:val="32"/>
        </w:rPr>
        <w:t>. Такие же значения будут принимать в этих точках аппроксимируемая</w:t>
      </w:r>
      <w:r w:rsidR="00C704D9" w:rsidRPr="00E14FAF">
        <w:rPr>
          <w:rFonts w:ascii="Times New Roman" w:hAnsi="Times New Roman"/>
          <w:sz w:val="28"/>
          <w:szCs w:val="32"/>
        </w:rPr>
        <w:t xml:space="preserve"> </w:t>
      </w:r>
      <w:r w:rsidR="00E45E28">
        <w:rPr>
          <w:rFonts w:ascii="Times New Roman" w:hAnsi="Times New Roman"/>
          <w:sz w:val="28"/>
          <w:szCs w:val="32"/>
        </w:rPr>
        <w:pict>
          <v:shape id="_x0000_i1070" type="#_x0000_t75" style="width:39pt;height:24pt" fillcolor="window">
            <v:imagedata r:id="rId52" o:title=""/>
          </v:shape>
        </w:pict>
      </w:r>
      <w:r w:rsidRPr="00E14FAF">
        <w:rPr>
          <w:rFonts w:ascii="Times New Roman" w:hAnsi="Times New Roman"/>
          <w:sz w:val="28"/>
          <w:szCs w:val="32"/>
        </w:rPr>
        <w:t xml:space="preserve"> и аппроксимирующая </w:t>
      </w:r>
      <w:r w:rsidR="00E45E28">
        <w:rPr>
          <w:rFonts w:ascii="Times New Roman" w:hAnsi="Times New Roman"/>
          <w:sz w:val="28"/>
          <w:szCs w:val="32"/>
        </w:rPr>
        <w:pict>
          <v:shape id="_x0000_i1071" type="#_x0000_t75" style="width:38.25pt;height:18.75pt">
            <v:imagedata r:id="rId53" o:title=""/>
          </v:shape>
        </w:pict>
      </w:r>
      <w:r w:rsidRPr="00E14FAF">
        <w:rPr>
          <w:rFonts w:ascii="Times New Roman" w:hAnsi="Times New Roman"/>
          <w:sz w:val="28"/>
          <w:szCs w:val="32"/>
        </w:rPr>
        <w:t xml:space="preserve">функции. Для получения указанных значений под знаком </w:t>
      </w:r>
      <w:r w:rsidR="00E45E28">
        <w:rPr>
          <w:rFonts w:ascii="Times New Roman" w:hAnsi="Times New Roman"/>
          <w:sz w:val="28"/>
          <w:szCs w:val="32"/>
          <w:lang w:val="en-US"/>
        </w:rPr>
        <w:pict>
          <v:shape id="_x0000_i1072" type="#_x0000_t75" style="width:42.75pt;height:18.75pt" fillcolor="window">
            <v:imagedata r:id="rId54" o:title=""/>
          </v:shape>
        </w:pict>
      </w:r>
      <w:r w:rsidR="00C704D9" w:rsidRPr="00E14FAF">
        <w:rPr>
          <w:rFonts w:ascii="Times New Roman" w:hAnsi="Times New Roman"/>
          <w:sz w:val="28"/>
          <w:szCs w:val="32"/>
        </w:rPr>
        <w:t xml:space="preserve"> </w:t>
      </w:r>
      <w:r w:rsidRPr="00E14FAF">
        <w:rPr>
          <w:rFonts w:ascii="Times New Roman" w:hAnsi="Times New Roman"/>
          <w:sz w:val="28"/>
          <w:szCs w:val="32"/>
        </w:rPr>
        <w:t>должны чередоваться ноль и полюс, то есть числитель и знаменатель должны поочередно обращаться в ноль.</w:t>
      </w:r>
    </w:p>
    <w:p w:rsidR="00F506CE" w:rsidRPr="00E14FAF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E14FAF">
        <w:rPr>
          <w:rFonts w:ascii="Times New Roman" w:hAnsi="Times New Roman"/>
          <w:sz w:val="28"/>
          <w:szCs w:val="32"/>
        </w:rPr>
        <w:t xml:space="preserve">В таком случае, например, при четырех узлах интерполирования </w:t>
      </w:r>
      <w:r w:rsidR="00E45E28">
        <w:rPr>
          <w:rFonts w:ascii="Times New Roman" w:hAnsi="Times New Roman"/>
          <w:sz w:val="28"/>
          <w:szCs w:val="32"/>
        </w:rPr>
        <w:pict>
          <v:shape id="_x0000_i1073" type="#_x0000_t75" style="width:235.5pt;height:39.75pt" fillcolor="window">
            <v:imagedata r:id="rId55" o:title=""/>
          </v:shape>
        </w:pict>
      </w:r>
      <w:r w:rsidRPr="00E14FAF">
        <w:rPr>
          <w:rFonts w:ascii="Times New Roman" w:hAnsi="Times New Roman"/>
          <w:sz w:val="28"/>
          <w:szCs w:val="32"/>
        </w:rPr>
        <w:t xml:space="preserve"> и </w:t>
      </w:r>
      <w:r w:rsidRPr="00E14FAF">
        <w:rPr>
          <w:rFonts w:ascii="Times New Roman" w:hAnsi="Times New Roman"/>
          <w:i/>
          <w:sz w:val="28"/>
          <w:szCs w:val="32"/>
        </w:rPr>
        <w:t>Н</w:t>
      </w:r>
      <w:r w:rsidR="00C704D9" w:rsidRPr="00E14FAF">
        <w:rPr>
          <w:rFonts w:ascii="Times New Roman" w:hAnsi="Times New Roman"/>
          <w:sz w:val="28"/>
          <w:szCs w:val="32"/>
        </w:rPr>
        <w:t xml:space="preserve"> </w:t>
      </w:r>
      <w:r w:rsidRPr="00E14FAF">
        <w:rPr>
          <w:rFonts w:ascii="Times New Roman" w:hAnsi="Times New Roman"/>
          <w:sz w:val="28"/>
          <w:szCs w:val="32"/>
        </w:rPr>
        <w:t>&gt;</w:t>
      </w:r>
      <w:r w:rsidR="00C704D9" w:rsidRPr="00E14FAF">
        <w:rPr>
          <w:rFonts w:ascii="Times New Roman" w:hAnsi="Times New Roman"/>
          <w:sz w:val="28"/>
          <w:szCs w:val="32"/>
        </w:rPr>
        <w:t xml:space="preserve"> </w:t>
      </w:r>
      <w:r w:rsidRPr="00E14FAF">
        <w:rPr>
          <w:rFonts w:ascii="Times New Roman" w:hAnsi="Times New Roman"/>
          <w:sz w:val="28"/>
          <w:szCs w:val="32"/>
        </w:rPr>
        <w:t>0</w:t>
      </w:r>
      <w:r w:rsidR="00C704D9" w:rsidRPr="00E14FAF">
        <w:rPr>
          <w:rFonts w:ascii="Times New Roman" w:hAnsi="Times New Roman"/>
          <w:sz w:val="28"/>
          <w:szCs w:val="32"/>
        </w:rPr>
        <w:t>,</w:t>
      </w:r>
      <w:r w:rsidRPr="00E14FAF">
        <w:rPr>
          <w:rFonts w:ascii="Times New Roman" w:hAnsi="Times New Roman"/>
          <w:sz w:val="28"/>
          <w:szCs w:val="32"/>
        </w:rPr>
        <w:t xml:space="preserve"> аппроксимирующая функция будет иметь вид</w:t>
      </w:r>
    </w:p>
    <w:p w:rsidR="00E14FAF" w:rsidRPr="00732A19" w:rsidRDefault="00E14FAF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</w:p>
    <w:p w:rsidR="00F506CE" w:rsidRPr="00E14FAF" w:rsidRDefault="00E45E28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pict>
          <v:shape id="_x0000_i1074" type="#_x0000_t75" style="width:276pt;height:83.25pt">
            <v:imagedata r:id="rId56" o:title=""/>
          </v:shape>
        </w:pict>
      </w:r>
    </w:p>
    <w:p w:rsidR="00E14FAF" w:rsidRDefault="00E14FAF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  <w:lang w:val="en-US"/>
        </w:rPr>
      </w:pPr>
    </w:p>
    <w:p w:rsidR="00E14FAF" w:rsidRPr="00732A19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E14FAF">
        <w:rPr>
          <w:rFonts w:ascii="Times New Roman" w:hAnsi="Times New Roman"/>
          <w:sz w:val="28"/>
          <w:szCs w:val="32"/>
        </w:rPr>
        <w:t xml:space="preserve">Значение </w:t>
      </w:r>
      <w:r w:rsidRPr="00E14FAF">
        <w:rPr>
          <w:rFonts w:ascii="Times New Roman" w:hAnsi="Times New Roman"/>
          <w:i/>
          <w:sz w:val="28"/>
          <w:szCs w:val="32"/>
        </w:rPr>
        <w:t>Н</w:t>
      </w:r>
      <w:r w:rsidRPr="00E14FAF">
        <w:rPr>
          <w:rFonts w:ascii="Times New Roman" w:hAnsi="Times New Roman"/>
          <w:sz w:val="28"/>
          <w:szCs w:val="32"/>
        </w:rPr>
        <w:t xml:space="preserve"> можно найти, если потребовать, чтобы в точке </w:t>
      </w:r>
      <w:r w:rsidR="00E45E28">
        <w:rPr>
          <w:rFonts w:ascii="Times New Roman" w:hAnsi="Times New Roman"/>
          <w:sz w:val="28"/>
          <w:szCs w:val="32"/>
        </w:rPr>
        <w:pict>
          <v:shape id="_x0000_i1075" type="#_x0000_t75" style="width:39pt;height:15.75pt" fillcolor="window">
            <v:imagedata r:id="rId57" o:title=""/>
          </v:shape>
        </w:pict>
      </w:r>
      <w:r w:rsidRPr="00E14FAF">
        <w:rPr>
          <w:rFonts w:ascii="Times New Roman" w:hAnsi="Times New Roman"/>
          <w:sz w:val="28"/>
          <w:szCs w:val="32"/>
        </w:rPr>
        <w:t xml:space="preserve"> производная функции </w:t>
      </w:r>
      <w:r w:rsidR="00E45E28">
        <w:rPr>
          <w:rFonts w:ascii="Times New Roman" w:hAnsi="Times New Roman"/>
          <w:sz w:val="28"/>
          <w:szCs w:val="32"/>
        </w:rPr>
        <w:pict>
          <v:shape id="_x0000_i1076" type="#_x0000_t75" style="width:42pt;height:21.75pt" fillcolor="window">
            <v:imagedata r:id="rId58" o:title=""/>
          </v:shape>
        </w:pict>
      </w:r>
      <w:r w:rsidRPr="00E14FAF">
        <w:rPr>
          <w:rFonts w:ascii="Times New Roman" w:hAnsi="Times New Roman"/>
          <w:sz w:val="28"/>
          <w:szCs w:val="32"/>
        </w:rPr>
        <w:t xml:space="preserve"> совпадала бы со значением производной </w:t>
      </w:r>
      <w:r w:rsidR="00E45E28">
        <w:rPr>
          <w:rFonts w:ascii="Times New Roman" w:hAnsi="Times New Roman"/>
          <w:sz w:val="28"/>
          <w:szCs w:val="32"/>
        </w:rPr>
        <w:pict>
          <v:shape id="_x0000_i1077" type="#_x0000_t75" style="width:35.25pt;height:21pt">
            <v:imagedata r:id="rId59" o:title=""/>
          </v:shape>
        </w:pict>
      </w:r>
      <w:r w:rsidRPr="00E14FAF">
        <w:rPr>
          <w:rFonts w:ascii="Times New Roman" w:hAnsi="Times New Roman"/>
          <w:sz w:val="28"/>
          <w:szCs w:val="32"/>
        </w:rPr>
        <w:t xml:space="preserve">. В рассматриваемом примере </w:t>
      </w:r>
      <w:r w:rsidR="00E45E28">
        <w:rPr>
          <w:rFonts w:ascii="Times New Roman" w:hAnsi="Times New Roman"/>
          <w:sz w:val="28"/>
          <w:szCs w:val="32"/>
        </w:rPr>
        <w:pict>
          <v:shape id="_x0000_i1078" type="#_x0000_t75" style="width:51.75pt;height:18pt">
            <v:imagedata r:id="rId60" o:title=""/>
          </v:shape>
        </w:pict>
      </w:r>
      <w:r w:rsidRPr="00E14FAF">
        <w:rPr>
          <w:rFonts w:ascii="Times New Roman" w:hAnsi="Times New Roman"/>
          <w:sz w:val="28"/>
          <w:szCs w:val="32"/>
        </w:rPr>
        <w:t xml:space="preserve">, а при малых </w:t>
      </w:r>
    </w:p>
    <w:p w:rsidR="00E14FAF" w:rsidRPr="00732A19" w:rsidRDefault="00E14FAF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</w:p>
    <w:p w:rsidR="00F506CE" w:rsidRPr="00E14FAF" w:rsidRDefault="00E45E28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pict>
          <v:shape id="_x0000_i1079" type="#_x0000_t75" style="width:36.75pt;height:18pt" fillcolor="window">
            <v:imagedata r:id="rId61" o:title=""/>
          </v:shape>
        </w:pict>
      </w:r>
      <w:r w:rsidR="0084553A" w:rsidRPr="00E14FAF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pict>
          <v:shape id="_x0000_i1080" type="#_x0000_t75" style="width:114.75pt;height:65.25pt" fillcolor="window">
            <v:imagedata r:id="rId62" o:title=""/>
          </v:shape>
        </w:pict>
      </w:r>
      <w:r w:rsidR="00F506CE" w:rsidRPr="00E14FAF">
        <w:rPr>
          <w:rFonts w:ascii="Times New Roman" w:hAnsi="Times New Roman"/>
          <w:sz w:val="28"/>
          <w:szCs w:val="32"/>
        </w:rPr>
        <w:t>, то</w:t>
      </w:r>
      <w:r w:rsidR="0084553A" w:rsidRPr="00E14FAF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pict>
          <v:shape id="_x0000_i1081" type="#_x0000_t75" style="width:78.75pt;height:39.75pt" fillcolor="window">
            <v:imagedata r:id="rId63" o:title=""/>
          </v:shape>
        </w:pict>
      </w:r>
      <w:r>
        <w:rPr>
          <w:rFonts w:ascii="Times New Roman" w:hAnsi="Times New Roman"/>
          <w:sz w:val="28"/>
          <w:szCs w:val="32"/>
        </w:rPr>
        <w:pict>
          <v:shape id="_x0000_i1082" type="#_x0000_t75" style="width:9pt;height:17.25pt" fillcolor="window">
            <v:imagedata r:id="rId47" o:title=""/>
          </v:shape>
        </w:pict>
      </w:r>
      <w:r w:rsidR="0084553A" w:rsidRPr="00E14FAF">
        <w:rPr>
          <w:rFonts w:ascii="Times New Roman" w:hAnsi="Times New Roman"/>
          <w:sz w:val="28"/>
          <w:szCs w:val="32"/>
        </w:rPr>
        <w:t>.</w:t>
      </w:r>
    </w:p>
    <w:p w:rsidR="00E14FAF" w:rsidRPr="00732A19" w:rsidRDefault="00E14FAF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</w:p>
    <w:p w:rsidR="00E14FAF" w:rsidRPr="00E14FAF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E14FAF">
        <w:rPr>
          <w:rFonts w:ascii="Times New Roman" w:hAnsi="Times New Roman"/>
          <w:sz w:val="28"/>
          <w:szCs w:val="32"/>
        </w:rPr>
        <w:t xml:space="preserve">Приравняв это значение к единице, получим: </w:t>
      </w:r>
    </w:p>
    <w:p w:rsidR="00E14FAF" w:rsidRPr="00732A19" w:rsidRDefault="00E14FAF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</w:p>
    <w:p w:rsidR="00F506CE" w:rsidRPr="00E14FAF" w:rsidRDefault="00E45E28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pict>
          <v:shape id="_x0000_i1083" type="#_x0000_t75" style="width:87pt;height:42pt" fillcolor="window">
            <v:imagedata r:id="rId64" o:title=""/>
          </v:shape>
        </w:pict>
      </w:r>
    </w:p>
    <w:p w:rsidR="00E14FAF" w:rsidRDefault="00E14FAF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  <w:lang w:val="en-US"/>
        </w:rPr>
      </w:pPr>
    </w:p>
    <w:p w:rsidR="00F506CE" w:rsidRPr="00E14FAF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E14FAF">
        <w:rPr>
          <w:rFonts w:ascii="Times New Roman" w:hAnsi="Times New Roman"/>
          <w:sz w:val="28"/>
          <w:szCs w:val="32"/>
        </w:rPr>
        <w:t xml:space="preserve">График полученной функции </w:t>
      </w:r>
    </w:p>
    <w:p w:rsidR="00E14FAF" w:rsidRDefault="00E14FAF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  <w:lang w:val="en-US"/>
        </w:rPr>
      </w:pPr>
    </w:p>
    <w:p w:rsidR="00E14FAF" w:rsidRDefault="00E45E28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</w:rPr>
        <w:pict>
          <v:shape id="_x0000_i1084" type="#_x0000_t75" style="width:267pt;height:66.75pt" fillcolor="window">
            <v:imagedata r:id="rId65" o:title=""/>
          </v:shape>
        </w:pict>
      </w:r>
      <w:r w:rsidR="0084553A" w:rsidRPr="00E14FAF">
        <w:rPr>
          <w:rFonts w:ascii="Times New Roman" w:hAnsi="Times New Roman"/>
          <w:sz w:val="28"/>
          <w:szCs w:val="32"/>
        </w:rPr>
        <w:t xml:space="preserve"> </w:t>
      </w:r>
    </w:p>
    <w:p w:rsidR="00F506CE" w:rsidRPr="00E14FAF" w:rsidRDefault="00E14FAF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  <w:r w:rsidR="00E45E28">
        <w:rPr>
          <w:rFonts w:ascii="Times New Roman" w:hAnsi="Times New Roman"/>
          <w:sz w:val="28"/>
          <w:szCs w:val="32"/>
        </w:rPr>
        <w:pict>
          <v:shape id="_x0000_i1085" type="#_x0000_t75" style="width:253.5pt;height:204pt">
            <v:imagedata r:id="rId66" o:title="" croptop="15193f" cropbottom="4347f" cropleft="6625f" cropright="16450f"/>
          </v:shape>
        </w:pict>
      </w:r>
    </w:p>
    <w:p w:rsidR="00F506CE" w:rsidRPr="00E14FAF" w:rsidRDefault="0084553A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4FAF">
        <w:rPr>
          <w:rFonts w:ascii="Times New Roman" w:hAnsi="Times New Roman"/>
          <w:sz w:val="28"/>
          <w:szCs w:val="28"/>
        </w:rPr>
        <w:t>Рисунок 5</w:t>
      </w:r>
    </w:p>
    <w:p w:rsidR="00125E1B" w:rsidRPr="00E14FAF" w:rsidRDefault="00125E1B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506CE" w:rsidRPr="00E14FAF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E14FAF">
        <w:rPr>
          <w:rFonts w:ascii="Times New Roman" w:hAnsi="Times New Roman"/>
          <w:sz w:val="28"/>
          <w:szCs w:val="32"/>
        </w:rPr>
        <w:t xml:space="preserve">Числитель найденной функции </w:t>
      </w:r>
      <w:r w:rsidR="00E45E28">
        <w:rPr>
          <w:rFonts w:ascii="Times New Roman" w:hAnsi="Times New Roman"/>
          <w:sz w:val="28"/>
          <w:szCs w:val="32"/>
        </w:rPr>
        <w:pict>
          <v:shape id="_x0000_i1086" type="#_x0000_t75" style="width:42pt;height:21.75pt" fillcolor="window">
            <v:imagedata r:id="rId67" o:title=""/>
          </v:shape>
        </w:pict>
      </w:r>
      <w:r w:rsidRPr="00E14FAF">
        <w:rPr>
          <w:rFonts w:ascii="Times New Roman" w:hAnsi="Times New Roman"/>
          <w:sz w:val="28"/>
          <w:szCs w:val="32"/>
        </w:rPr>
        <w:t xml:space="preserve"> представляет собой нечетную, а знаменатель – четную части комплекса полинома Гурвица. Поэтому</w:t>
      </w:r>
    </w:p>
    <w:p w:rsidR="00E14FAF" w:rsidRDefault="00E14FAF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  <w:lang w:val="en-US"/>
        </w:rPr>
      </w:pPr>
    </w:p>
    <w:p w:rsidR="00F506CE" w:rsidRPr="00E14FAF" w:rsidRDefault="00E45E28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pict>
          <v:shape id="_x0000_i1087" type="#_x0000_t75" style="width:354pt;height:33pt" fillcolor="window">
            <v:imagedata r:id="rId68" o:title=""/>
          </v:shape>
        </w:pict>
      </w:r>
    </w:p>
    <w:p w:rsidR="00F506CE" w:rsidRPr="00E14FAF" w:rsidRDefault="00E45E28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pict>
          <v:shape id="_x0000_i1088" type="#_x0000_t75" style="width:9pt;height:17.25pt" fillcolor="window">
            <v:imagedata r:id="rId47" o:title=""/>
          </v:shape>
        </w:pict>
      </w:r>
      <w:r>
        <w:rPr>
          <w:rFonts w:ascii="Times New Roman" w:hAnsi="Times New Roman"/>
          <w:sz w:val="28"/>
          <w:szCs w:val="32"/>
        </w:rPr>
        <w:pict>
          <v:shape id="_x0000_i1089" type="#_x0000_t75" style="width:279.75pt;height:27pt" fillcolor="window">
            <v:imagedata r:id="rId69" o:title=""/>
          </v:shape>
        </w:pict>
      </w:r>
    </w:p>
    <w:p w:rsidR="00E14FAF" w:rsidRDefault="00E14FAF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  <w:lang w:val="en-US"/>
        </w:rPr>
      </w:pPr>
    </w:p>
    <w:p w:rsidR="00F506CE" w:rsidRPr="00E14FAF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E14FAF">
        <w:rPr>
          <w:rFonts w:ascii="Times New Roman" w:hAnsi="Times New Roman"/>
          <w:sz w:val="28"/>
          <w:szCs w:val="32"/>
        </w:rPr>
        <w:t xml:space="preserve">Собственно же полином Гурвица от нормированного переменного </w:t>
      </w:r>
      <w:r w:rsidR="00E45E28">
        <w:rPr>
          <w:rFonts w:ascii="Times New Roman" w:hAnsi="Times New Roman"/>
          <w:sz w:val="28"/>
          <w:szCs w:val="32"/>
        </w:rPr>
        <w:pict>
          <v:shape id="_x0000_i1090" type="#_x0000_t75" style="width:152.25pt;height:33.75pt" fillcolor="window">
            <v:imagedata r:id="rId70" o:title=""/>
          </v:shape>
        </w:pict>
      </w:r>
      <w:r w:rsidRPr="00E14FAF">
        <w:rPr>
          <w:rFonts w:ascii="Times New Roman" w:hAnsi="Times New Roman"/>
          <w:sz w:val="28"/>
          <w:szCs w:val="32"/>
        </w:rPr>
        <w:t xml:space="preserve"> имеет вид </w:t>
      </w:r>
    </w:p>
    <w:p w:rsidR="00E14FAF" w:rsidRPr="00732A19" w:rsidRDefault="00E14FAF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</w:p>
    <w:p w:rsidR="00F506CE" w:rsidRPr="00E14FAF" w:rsidRDefault="00E45E28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pict>
          <v:shape id="_x0000_i1091" type="#_x0000_t75" style="width:233.25pt;height:26.25pt" fillcolor="window">
            <v:imagedata r:id="rId71" o:title=""/>
          </v:shape>
        </w:pict>
      </w:r>
    </w:p>
    <w:p w:rsidR="00F506CE" w:rsidRPr="00E14FAF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</w:p>
    <w:p w:rsidR="00F506CE" w:rsidRPr="00E14FAF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  <w:u w:val="single"/>
        </w:rPr>
      </w:pPr>
      <w:r w:rsidRPr="00E14FAF">
        <w:rPr>
          <w:rFonts w:ascii="Times New Roman" w:hAnsi="Times New Roman"/>
          <w:sz w:val="28"/>
          <w:szCs w:val="32"/>
          <w:u w:val="single"/>
        </w:rPr>
        <w:t>б) Линии задержки с равноволновыми частотными характеристиками</w:t>
      </w:r>
    </w:p>
    <w:p w:rsidR="00F506CE" w:rsidRPr="00E14FAF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E14FAF">
        <w:rPr>
          <w:rFonts w:ascii="Times New Roman" w:hAnsi="Times New Roman"/>
          <w:sz w:val="28"/>
          <w:szCs w:val="32"/>
        </w:rPr>
        <w:t>Из рисунка 5 нетрудно заметить, что отклонения аппроксимируемой функции и аппроксимирующей функции между узлами неодинаково. Поэтому найденное методом интерполирования решение, хотя и удовлетворительно воспроизводит заданную зависимость, следует рассматривать как первое приближение, которое затем можно уточнить.</w:t>
      </w:r>
    </w:p>
    <w:p w:rsidR="00F506CE" w:rsidRPr="00E14FAF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E14FAF">
        <w:rPr>
          <w:rFonts w:ascii="Times New Roman" w:hAnsi="Times New Roman"/>
          <w:sz w:val="28"/>
          <w:szCs w:val="32"/>
        </w:rPr>
        <w:t xml:space="preserve">Трифоновым И.И. с помощью ЭВМ была найдена совокупность полиномов Гурвица различных степеней </w:t>
      </w:r>
      <w:r w:rsidRPr="00E14FAF">
        <w:rPr>
          <w:rFonts w:ascii="Times New Roman" w:hAnsi="Times New Roman"/>
          <w:i/>
          <w:sz w:val="28"/>
          <w:szCs w:val="32"/>
          <w:lang w:val="en-US"/>
        </w:rPr>
        <w:t>n</w:t>
      </w:r>
      <w:r w:rsidRPr="00E14FAF">
        <w:rPr>
          <w:rFonts w:ascii="Times New Roman" w:hAnsi="Times New Roman"/>
          <w:sz w:val="28"/>
          <w:szCs w:val="32"/>
        </w:rPr>
        <w:t xml:space="preserve">, у которых функция </w:t>
      </w:r>
      <w:r w:rsidR="00E45E28">
        <w:rPr>
          <w:rFonts w:ascii="Times New Roman" w:hAnsi="Times New Roman"/>
          <w:sz w:val="28"/>
          <w:szCs w:val="32"/>
        </w:rPr>
        <w:pict>
          <v:shape id="_x0000_i1092" type="#_x0000_t75" style="width:47.25pt;height:26.25pt" fillcolor="window">
            <v:imagedata r:id="rId72" o:title=""/>
          </v:shape>
        </w:pict>
      </w:r>
      <w:r w:rsidRPr="00E14FAF">
        <w:rPr>
          <w:rFonts w:ascii="Times New Roman" w:hAnsi="Times New Roman"/>
          <w:sz w:val="28"/>
          <w:szCs w:val="32"/>
        </w:rPr>
        <w:t xml:space="preserve"> аппроксимирует линейную зависимость </w:t>
      </w:r>
      <w:r w:rsidR="00E45E28">
        <w:rPr>
          <w:rFonts w:ascii="Times New Roman" w:hAnsi="Times New Roman"/>
          <w:sz w:val="28"/>
          <w:szCs w:val="32"/>
        </w:rPr>
        <w:pict>
          <v:shape id="_x0000_i1093" type="#_x0000_t75" style="width:54.75pt;height:18pt" fillcolor="window">
            <v:imagedata r:id="rId73" o:title=""/>
            <o:lock v:ext="edit" aspectratio="f"/>
          </v:shape>
        </w:pict>
      </w:r>
      <w:r w:rsidRPr="00E14FAF">
        <w:rPr>
          <w:rFonts w:ascii="Times New Roman" w:hAnsi="Times New Roman"/>
          <w:sz w:val="28"/>
          <w:szCs w:val="32"/>
        </w:rPr>
        <w:t xml:space="preserve"> с минимальной в смысле Чебышева погрешностью. Например, полином четвертой степени имеет вид</w:t>
      </w:r>
    </w:p>
    <w:p w:rsidR="00E14FAF" w:rsidRDefault="00E14FAF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  <w:lang w:val="en-US"/>
        </w:rPr>
      </w:pPr>
    </w:p>
    <w:p w:rsidR="00F506CE" w:rsidRPr="00E14FAF" w:rsidRDefault="00E45E28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pict>
          <v:shape id="_x0000_i1094" type="#_x0000_t75" style="width:291.75pt;height:27pt" fillcolor="window">
            <v:imagedata r:id="rId74" o:title=""/>
          </v:shape>
        </w:pict>
      </w:r>
    </w:p>
    <w:p w:rsidR="00E14FAF" w:rsidRDefault="00E14FAF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  <w:lang w:val="en-US"/>
        </w:rPr>
      </w:pPr>
    </w:p>
    <w:p w:rsidR="00F506CE" w:rsidRPr="00E14FAF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E14FAF">
        <w:rPr>
          <w:rFonts w:ascii="Times New Roman" w:hAnsi="Times New Roman"/>
          <w:sz w:val="28"/>
          <w:szCs w:val="32"/>
        </w:rPr>
        <w:t xml:space="preserve">График разности </w:t>
      </w:r>
      <w:r w:rsidR="00E45E28">
        <w:rPr>
          <w:rFonts w:ascii="Times New Roman" w:hAnsi="Times New Roman"/>
          <w:sz w:val="28"/>
          <w:szCs w:val="32"/>
        </w:rPr>
        <w:pict>
          <v:shape id="_x0000_i1095" type="#_x0000_t75" style="width:72.75pt;height:21.75pt" fillcolor="window">
            <v:imagedata r:id="rId75" o:title=""/>
          </v:shape>
        </w:pict>
      </w:r>
      <w:r w:rsidRPr="00E14FAF">
        <w:rPr>
          <w:rFonts w:ascii="Times New Roman" w:hAnsi="Times New Roman"/>
          <w:sz w:val="28"/>
          <w:szCs w:val="32"/>
        </w:rPr>
        <w:t xml:space="preserve"> показан на рисунке 6.</w:t>
      </w:r>
    </w:p>
    <w:p w:rsidR="00E14FAF" w:rsidRPr="00732A19" w:rsidRDefault="00E14FAF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</w:p>
    <w:p w:rsidR="00F506CE" w:rsidRPr="00E14FAF" w:rsidRDefault="00E45E28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pict>
          <v:shape id="_x0000_i1096" type="#_x0000_t75" style="width:418.5pt;height:101.25pt">
            <v:imagedata r:id="rId76" o:title="" croptop="20627f" cropbottom="12513f" cropleft="1418f" cropright="12472f"/>
          </v:shape>
        </w:pict>
      </w:r>
    </w:p>
    <w:p w:rsidR="00F506CE" w:rsidRPr="00E14FAF" w:rsidRDefault="00C267E6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4FAF">
        <w:rPr>
          <w:rFonts w:ascii="Times New Roman" w:hAnsi="Times New Roman"/>
          <w:sz w:val="28"/>
          <w:szCs w:val="28"/>
        </w:rPr>
        <w:t>Рисунок 6</w:t>
      </w:r>
    </w:p>
    <w:p w:rsidR="00F506CE" w:rsidRPr="00E14FAF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</w:p>
    <w:p w:rsidR="00F506CE" w:rsidRPr="00E14FAF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  <w:u w:val="single"/>
        </w:rPr>
      </w:pPr>
      <w:r w:rsidRPr="00E14FAF">
        <w:rPr>
          <w:rFonts w:ascii="Times New Roman" w:hAnsi="Times New Roman"/>
          <w:sz w:val="28"/>
          <w:szCs w:val="32"/>
          <w:u w:val="single"/>
        </w:rPr>
        <w:t>в) Линии задержки с монотонными частотными характеристиками.</w:t>
      </w:r>
    </w:p>
    <w:p w:rsidR="00F506CE" w:rsidRPr="00E14FAF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E14FAF">
        <w:rPr>
          <w:rFonts w:ascii="Times New Roman" w:hAnsi="Times New Roman"/>
          <w:sz w:val="28"/>
          <w:szCs w:val="32"/>
        </w:rPr>
        <w:t xml:space="preserve">Другим способом аппроксимации фазы является аппроксимация по Тейлору. В этом случае функции </w:t>
      </w:r>
      <w:r w:rsidR="00E45E28">
        <w:rPr>
          <w:rFonts w:ascii="Times New Roman" w:hAnsi="Times New Roman"/>
          <w:sz w:val="28"/>
          <w:szCs w:val="32"/>
        </w:rPr>
        <w:pict>
          <v:shape id="_x0000_i1097" type="#_x0000_t75" style="width:29.25pt;height:21pt" fillcolor="window">
            <v:imagedata r:id="rId77" o:title=""/>
          </v:shape>
        </w:pict>
      </w:r>
      <w:r w:rsidRPr="00E14FAF">
        <w:rPr>
          <w:rFonts w:ascii="Times New Roman" w:hAnsi="Times New Roman"/>
          <w:sz w:val="28"/>
          <w:szCs w:val="32"/>
        </w:rPr>
        <w:t xml:space="preserve"> для точки </w:t>
      </w:r>
      <w:r w:rsidR="00E45E28">
        <w:rPr>
          <w:rFonts w:ascii="Times New Roman" w:hAnsi="Times New Roman"/>
          <w:sz w:val="28"/>
          <w:szCs w:val="32"/>
        </w:rPr>
        <w:pict>
          <v:shape id="_x0000_i1098" type="#_x0000_t75" style="width:39pt;height:15.75pt" fillcolor="window">
            <v:imagedata r:id="rId78" o:title=""/>
          </v:shape>
        </w:pict>
      </w:r>
      <w:r w:rsidRPr="00E14FAF">
        <w:rPr>
          <w:rFonts w:ascii="Times New Roman" w:hAnsi="Times New Roman"/>
          <w:sz w:val="28"/>
          <w:szCs w:val="32"/>
        </w:rPr>
        <w:t xml:space="preserve"> находятся аналитически и включают в себя так называемые полиномы Бесселя, как разновидность полиномов Гурвица</w:t>
      </w:r>
    </w:p>
    <w:p w:rsidR="00E14FAF" w:rsidRPr="00732A19" w:rsidRDefault="00E14FAF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</w:p>
    <w:p w:rsidR="00E14FAF" w:rsidRDefault="00E45E28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pict>
          <v:shape id="_x0000_i1099" type="#_x0000_t75" style="width:212.25pt;height:94.5pt" fillcolor="window">
            <v:imagedata r:id="rId79" o:title=""/>
          </v:shape>
        </w:pict>
      </w:r>
    </w:p>
    <w:p w:rsidR="00F506CE" w:rsidRPr="00E14FAF" w:rsidRDefault="00E14FAF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  <w:r w:rsidR="00F506CE" w:rsidRPr="00E14FAF">
        <w:rPr>
          <w:rFonts w:ascii="Times New Roman" w:hAnsi="Times New Roman"/>
          <w:sz w:val="28"/>
          <w:szCs w:val="32"/>
        </w:rPr>
        <w:t>и т.</w:t>
      </w:r>
      <w:r w:rsidR="00C267E6" w:rsidRPr="00E14FAF">
        <w:rPr>
          <w:rFonts w:ascii="Times New Roman" w:hAnsi="Times New Roman"/>
          <w:sz w:val="28"/>
          <w:szCs w:val="32"/>
        </w:rPr>
        <w:t xml:space="preserve"> </w:t>
      </w:r>
      <w:r w:rsidR="00F506CE" w:rsidRPr="00E14FAF">
        <w:rPr>
          <w:rFonts w:ascii="Times New Roman" w:hAnsi="Times New Roman"/>
          <w:sz w:val="28"/>
          <w:szCs w:val="32"/>
        </w:rPr>
        <w:t>д. (см. справочную литературу).</w:t>
      </w:r>
    </w:p>
    <w:p w:rsidR="00F506CE" w:rsidRPr="00E14FAF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E14FAF">
        <w:rPr>
          <w:rFonts w:ascii="Times New Roman" w:hAnsi="Times New Roman"/>
          <w:sz w:val="28"/>
          <w:szCs w:val="32"/>
        </w:rPr>
        <w:t xml:space="preserve">Полиному Бесселя </w:t>
      </w:r>
      <w:r w:rsidR="00E45E28">
        <w:rPr>
          <w:rFonts w:ascii="Times New Roman" w:hAnsi="Times New Roman"/>
          <w:sz w:val="28"/>
          <w:szCs w:val="32"/>
        </w:rPr>
        <w:pict>
          <v:shape id="_x0000_i1100" type="#_x0000_t75" style="width:42pt;height:21.75pt" fillcolor="window">
            <v:imagedata r:id="rId80" o:title=""/>
          </v:shape>
        </w:pict>
      </w:r>
      <w:r w:rsidRPr="00E14FAF">
        <w:rPr>
          <w:rFonts w:ascii="Times New Roman" w:hAnsi="Times New Roman"/>
          <w:sz w:val="28"/>
          <w:szCs w:val="32"/>
        </w:rPr>
        <w:t xml:space="preserve"> степени </w:t>
      </w:r>
      <w:r w:rsidRPr="00E14FAF">
        <w:rPr>
          <w:rFonts w:ascii="Times New Roman" w:hAnsi="Times New Roman"/>
          <w:i/>
          <w:sz w:val="28"/>
          <w:szCs w:val="32"/>
          <w:lang w:val="en-US"/>
        </w:rPr>
        <w:t>n</w:t>
      </w:r>
      <w:r w:rsidRPr="00E14FAF">
        <w:rPr>
          <w:rFonts w:ascii="Times New Roman" w:hAnsi="Times New Roman"/>
          <w:sz w:val="28"/>
          <w:szCs w:val="32"/>
        </w:rPr>
        <w:t xml:space="preserve"> соответствует функция </w:t>
      </w:r>
      <w:r w:rsidR="00E45E28">
        <w:rPr>
          <w:rFonts w:ascii="Times New Roman" w:hAnsi="Times New Roman"/>
          <w:sz w:val="28"/>
          <w:szCs w:val="32"/>
        </w:rPr>
        <w:pict>
          <v:shape id="_x0000_i1101" type="#_x0000_t75" style="width:116.25pt;height:21.75pt" fillcolor="window">
            <v:imagedata r:id="rId81" o:title=""/>
          </v:shape>
        </w:pict>
      </w:r>
      <w:r w:rsidRPr="00E14FAF">
        <w:rPr>
          <w:rFonts w:ascii="Times New Roman" w:hAnsi="Times New Roman"/>
          <w:sz w:val="28"/>
          <w:szCs w:val="32"/>
        </w:rPr>
        <w:t xml:space="preserve">, которая в точке </w:t>
      </w:r>
      <w:r w:rsidR="00E45E28">
        <w:rPr>
          <w:rFonts w:ascii="Times New Roman" w:hAnsi="Times New Roman"/>
          <w:sz w:val="28"/>
          <w:szCs w:val="32"/>
        </w:rPr>
        <w:pict>
          <v:shape id="_x0000_i1102" type="#_x0000_t75" style="width:48.75pt;height:15.75pt" fillcolor="window">
            <v:imagedata r:id="rId82" o:title=""/>
          </v:shape>
        </w:pict>
      </w:r>
      <w:r w:rsidRPr="00E14FAF">
        <w:rPr>
          <w:rFonts w:ascii="Times New Roman" w:hAnsi="Times New Roman"/>
          <w:sz w:val="28"/>
          <w:szCs w:val="32"/>
        </w:rPr>
        <w:t xml:space="preserve"> разлагается в ряд </w:t>
      </w:r>
    </w:p>
    <w:p w:rsidR="00E14FAF" w:rsidRPr="00732A19" w:rsidRDefault="00E14FAF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</w:p>
    <w:p w:rsidR="00F506CE" w:rsidRPr="00E14FAF" w:rsidRDefault="00E45E28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pict>
          <v:shape id="_x0000_i1103" type="#_x0000_t75" style="width:271.5pt;height:27pt" fillcolor="window">
            <v:imagedata r:id="rId83" o:title=""/>
          </v:shape>
        </w:pict>
      </w:r>
      <w:r w:rsidR="00C267E6" w:rsidRPr="00E14FAF">
        <w:rPr>
          <w:rFonts w:ascii="Times New Roman" w:hAnsi="Times New Roman"/>
          <w:sz w:val="28"/>
          <w:szCs w:val="32"/>
        </w:rPr>
        <w:t>,</w:t>
      </w:r>
    </w:p>
    <w:p w:rsidR="00E14FAF" w:rsidRPr="00732A19" w:rsidRDefault="00E14FAF" w:rsidP="00E14FAF">
      <w:pPr>
        <w:pStyle w:val="a3"/>
        <w:widowControl/>
        <w:suppressAutoHyphens/>
        <w:spacing w:line="360" w:lineRule="auto"/>
        <w:ind w:firstLine="720"/>
        <w:rPr>
          <w:sz w:val="28"/>
          <w:szCs w:val="32"/>
        </w:rPr>
      </w:pPr>
    </w:p>
    <w:p w:rsidR="00F506CE" w:rsidRPr="00E14FAF" w:rsidRDefault="00F506CE" w:rsidP="00E14FAF">
      <w:pPr>
        <w:pStyle w:val="a3"/>
        <w:widowControl/>
        <w:suppressAutoHyphens/>
        <w:spacing w:line="360" w:lineRule="auto"/>
        <w:ind w:firstLine="720"/>
        <w:rPr>
          <w:sz w:val="28"/>
          <w:szCs w:val="32"/>
        </w:rPr>
      </w:pPr>
      <w:r w:rsidRPr="00E14FAF">
        <w:rPr>
          <w:sz w:val="28"/>
          <w:szCs w:val="32"/>
        </w:rPr>
        <w:t xml:space="preserve">где </w:t>
      </w:r>
      <w:r w:rsidR="00E45E28">
        <w:rPr>
          <w:sz w:val="28"/>
          <w:szCs w:val="32"/>
        </w:rPr>
        <w:pict>
          <v:shape id="_x0000_i1104" type="#_x0000_t75" style="width:51.75pt;height:26.25pt" fillcolor="window">
            <v:imagedata r:id="rId84" o:title=""/>
          </v:shape>
        </w:pict>
      </w:r>
      <w:r w:rsidRPr="00E14FAF">
        <w:rPr>
          <w:sz w:val="28"/>
          <w:szCs w:val="32"/>
        </w:rPr>
        <w:t xml:space="preserve"> есть коэффициенты ряда, которые выражаются через функции Бесселя, чем и обусловлено название рассматриваемых полиномов.</w:t>
      </w:r>
    </w:p>
    <w:p w:rsidR="00F506CE" w:rsidRPr="00732A19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E14FAF">
        <w:rPr>
          <w:rFonts w:ascii="Times New Roman" w:hAnsi="Times New Roman"/>
          <w:sz w:val="28"/>
          <w:szCs w:val="32"/>
        </w:rPr>
        <w:t xml:space="preserve">На рисунке 7 приведены графики </w:t>
      </w:r>
      <w:r w:rsidR="00E45E28">
        <w:rPr>
          <w:rFonts w:ascii="Times New Roman" w:hAnsi="Times New Roman"/>
          <w:sz w:val="28"/>
          <w:szCs w:val="32"/>
        </w:rPr>
        <w:pict>
          <v:shape id="_x0000_i1105" type="#_x0000_t75" style="width:44.25pt;height:21.75pt" fillcolor="window">
            <v:imagedata r:id="rId85" o:title=""/>
          </v:shape>
        </w:pict>
      </w:r>
      <w:r w:rsidRPr="00E14FAF">
        <w:rPr>
          <w:rFonts w:ascii="Times New Roman" w:hAnsi="Times New Roman"/>
          <w:sz w:val="28"/>
          <w:szCs w:val="32"/>
        </w:rPr>
        <w:t xml:space="preserve"> для нескольких полиномов Бесселя младших степеней, а на рисунке 8 графики </w:t>
      </w:r>
      <w:r w:rsidR="00E45E28">
        <w:rPr>
          <w:rFonts w:ascii="Times New Roman" w:hAnsi="Times New Roman"/>
          <w:sz w:val="28"/>
          <w:szCs w:val="32"/>
        </w:rPr>
        <w:pict>
          <v:shape id="_x0000_i1106" type="#_x0000_t75" style="width:44.25pt;height:21.75pt" fillcolor="window">
            <v:imagedata r:id="rId86" o:title=""/>
          </v:shape>
        </w:pict>
      </w:r>
      <w:r w:rsidRPr="00E14FAF">
        <w:rPr>
          <w:rFonts w:ascii="Times New Roman" w:hAnsi="Times New Roman"/>
          <w:sz w:val="28"/>
          <w:szCs w:val="32"/>
        </w:rPr>
        <w:t>, аппроксимирующие постоянное групповое время</w:t>
      </w:r>
    </w:p>
    <w:p w:rsidR="00E14FAF" w:rsidRPr="00732A19" w:rsidRDefault="00E14FAF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</w:p>
    <w:p w:rsidR="00E14FAF" w:rsidRDefault="00E45E28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pict>
          <v:shape id="_x0000_i1107" type="#_x0000_t75" style="width:143.25pt;height:137.25pt">
            <v:imagedata r:id="rId87" o:title=""/>
          </v:shape>
        </w:pict>
      </w:r>
    </w:p>
    <w:p w:rsidR="00E14FAF" w:rsidRDefault="00E14FAF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E14FAF">
        <w:rPr>
          <w:rFonts w:ascii="Times New Roman" w:hAnsi="Times New Roman"/>
          <w:sz w:val="28"/>
          <w:szCs w:val="28"/>
        </w:rPr>
        <w:t>Рисунок 7</w:t>
      </w:r>
    </w:p>
    <w:p w:rsidR="00E14FAF" w:rsidRDefault="00E14FAF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506CE" w:rsidRPr="00E14FAF" w:rsidRDefault="00E45E28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pict>
          <v:shape id="_x0000_i1108" type="#_x0000_t75" style="width:132pt;height:138.75pt">
            <v:imagedata r:id="rId88" o:title="" croptop="14672f" cropbottom="5377f" cropleft="8064f" cropright="26848f"/>
          </v:shape>
        </w:pict>
      </w:r>
    </w:p>
    <w:p w:rsidR="00F506CE" w:rsidRPr="00E14FAF" w:rsidRDefault="001C4F3B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4FAF">
        <w:rPr>
          <w:rFonts w:ascii="Times New Roman" w:hAnsi="Times New Roman"/>
          <w:sz w:val="28"/>
          <w:szCs w:val="28"/>
        </w:rPr>
        <w:t>Рисунок 8</w:t>
      </w:r>
    </w:p>
    <w:p w:rsidR="00F506CE" w:rsidRPr="00E14FAF" w:rsidRDefault="00E14FAF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  <w:r w:rsidR="00F506CE" w:rsidRPr="00E14FAF">
        <w:rPr>
          <w:rFonts w:ascii="Times New Roman" w:hAnsi="Times New Roman"/>
          <w:sz w:val="28"/>
          <w:szCs w:val="32"/>
        </w:rPr>
        <w:t xml:space="preserve">Из рисунка 8 видно, что частотные зависимости группового времени прохождения ЛЗ являются максимально плоскими. Из него также видно, что интервал аппроксимации увеличивается с ростом степени полинома, а погрешность приближения монотонно возрастает с ростом </w:t>
      </w:r>
      <w:r w:rsidR="00E45E28">
        <w:rPr>
          <w:rFonts w:ascii="Times New Roman" w:hAnsi="Times New Roman"/>
          <w:sz w:val="28"/>
          <w:szCs w:val="32"/>
        </w:rPr>
        <w:pict>
          <v:shape id="_x0000_i1109" type="#_x0000_t75" style="width:15.75pt;height:15pt" fillcolor="window">
            <v:imagedata r:id="rId89" o:title=""/>
          </v:shape>
        </w:pict>
      </w:r>
    </w:p>
    <w:p w:rsidR="00F506CE" w:rsidRPr="00E14FAF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</w:p>
    <w:p w:rsidR="00F506CE" w:rsidRPr="00E14FAF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32"/>
        </w:rPr>
      </w:pPr>
      <w:r w:rsidRPr="00E14FAF">
        <w:rPr>
          <w:rFonts w:ascii="Times New Roman" w:hAnsi="Times New Roman"/>
          <w:b/>
          <w:bCs/>
          <w:sz w:val="28"/>
          <w:szCs w:val="32"/>
        </w:rPr>
        <w:t>3. Линии задержки на фильтрах нижних ч</w:t>
      </w:r>
      <w:r w:rsidR="001C4F3B" w:rsidRPr="00E14FAF">
        <w:rPr>
          <w:rFonts w:ascii="Times New Roman" w:hAnsi="Times New Roman"/>
          <w:b/>
          <w:bCs/>
          <w:sz w:val="28"/>
          <w:szCs w:val="32"/>
        </w:rPr>
        <w:t>астот</w:t>
      </w:r>
    </w:p>
    <w:p w:rsidR="00F506CE" w:rsidRPr="00E14FAF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</w:p>
    <w:p w:rsidR="00F506CE" w:rsidRPr="00E14FAF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E14FAF">
        <w:rPr>
          <w:rFonts w:ascii="Times New Roman" w:hAnsi="Times New Roman"/>
          <w:sz w:val="28"/>
          <w:szCs w:val="32"/>
        </w:rPr>
        <w:t>В подавляющем большинстве случаев для ЛЗ этого типа используется ФНЧ с фазочастотными характеристиками, близкими к линейной зависимости. ОПФ такой ЛЗ имеет такой же вид, как и у обычного полиномиального ФНЧ:</w:t>
      </w:r>
    </w:p>
    <w:p w:rsidR="00E14FAF" w:rsidRPr="00732A19" w:rsidRDefault="00E14FAF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</w:p>
    <w:p w:rsidR="00F506CE" w:rsidRPr="00E14FAF" w:rsidRDefault="00E45E28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pict>
          <v:shape id="_x0000_i1110" type="#_x0000_t75" style="width:80.25pt;height:39.75pt" fillcolor="window">
            <v:imagedata r:id="rId90" o:title=""/>
          </v:shape>
        </w:pict>
      </w:r>
    </w:p>
    <w:p w:rsidR="00E14FAF" w:rsidRDefault="00E14FAF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  <w:lang w:val="en-US"/>
        </w:rPr>
      </w:pPr>
    </w:p>
    <w:p w:rsidR="00F506CE" w:rsidRPr="00E14FAF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E14FAF">
        <w:rPr>
          <w:rFonts w:ascii="Times New Roman" w:hAnsi="Times New Roman"/>
          <w:sz w:val="28"/>
          <w:szCs w:val="32"/>
        </w:rPr>
        <w:t>Рабочая фаза и функция группового времени задержки будут выражаться зависимостями:</w:t>
      </w:r>
    </w:p>
    <w:p w:rsidR="00E14FAF" w:rsidRPr="00732A19" w:rsidRDefault="00E14FAF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</w:p>
    <w:p w:rsidR="00F506CE" w:rsidRPr="00E14FAF" w:rsidRDefault="00E45E28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pict>
          <v:shape id="_x0000_i1111" type="#_x0000_t75" style="width:156pt;height:60.75pt" fillcolor="window">
            <v:imagedata r:id="rId91" o:title=""/>
          </v:shape>
        </w:pict>
      </w:r>
    </w:p>
    <w:p w:rsidR="00E14FAF" w:rsidRDefault="00E14FAF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  <w:lang w:val="en-US"/>
        </w:rPr>
      </w:pPr>
    </w:p>
    <w:p w:rsidR="00F506CE" w:rsidRPr="00E14FAF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E14FAF">
        <w:rPr>
          <w:rFonts w:ascii="Times New Roman" w:hAnsi="Times New Roman"/>
          <w:sz w:val="28"/>
          <w:szCs w:val="32"/>
        </w:rPr>
        <w:t xml:space="preserve">В качестве полиномов </w:t>
      </w:r>
      <w:r w:rsidR="00E45E28">
        <w:rPr>
          <w:rFonts w:ascii="Times New Roman" w:hAnsi="Times New Roman"/>
          <w:sz w:val="28"/>
          <w:szCs w:val="32"/>
        </w:rPr>
        <w:pict>
          <v:shape id="_x0000_i1112" type="#_x0000_t75" style="width:36.75pt;height:24pt" fillcolor="window">
            <v:imagedata r:id="rId92" o:title=""/>
          </v:shape>
        </w:pict>
      </w:r>
      <w:r w:rsidRPr="00E14FAF">
        <w:rPr>
          <w:rFonts w:ascii="Times New Roman" w:hAnsi="Times New Roman"/>
          <w:sz w:val="28"/>
          <w:szCs w:val="32"/>
        </w:rPr>
        <w:t xml:space="preserve"> на практике могут быть использованы разновидности полиномов Гурвица, например, Бесселя, Трифонова и др.</w:t>
      </w:r>
    </w:p>
    <w:p w:rsidR="00F506CE" w:rsidRPr="00E14FAF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E14FAF">
        <w:rPr>
          <w:rFonts w:ascii="Times New Roman" w:hAnsi="Times New Roman"/>
          <w:sz w:val="28"/>
          <w:szCs w:val="32"/>
        </w:rPr>
        <w:t xml:space="preserve">Если </w:t>
      </w:r>
      <w:r w:rsidR="00E45E28">
        <w:rPr>
          <w:rFonts w:ascii="Times New Roman" w:hAnsi="Times New Roman"/>
          <w:sz w:val="28"/>
          <w:szCs w:val="32"/>
        </w:rPr>
        <w:pict>
          <v:shape id="_x0000_i1113" type="#_x0000_t75" style="width:36.75pt;height:24pt" fillcolor="window">
            <v:imagedata r:id="rId92" o:title=""/>
          </v:shape>
        </w:pict>
      </w:r>
      <w:r w:rsidRPr="00E14FAF">
        <w:rPr>
          <w:rFonts w:ascii="Times New Roman" w:hAnsi="Times New Roman"/>
          <w:sz w:val="28"/>
          <w:szCs w:val="32"/>
        </w:rPr>
        <w:t xml:space="preserve"> – полином Бесселя, то характеристика имеет макси</w:t>
      </w:r>
      <w:r w:rsidR="001C4F3B" w:rsidRPr="00E14FAF">
        <w:rPr>
          <w:rFonts w:ascii="Times New Roman" w:hAnsi="Times New Roman"/>
          <w:sz w:val="28"/>
          <w:szCs w:val="32"/>
        </w:rPr>
        <w:t>мально плоский вид (</w:t>
      </w:r>
      <w:r w:rsidRPr="00E14FAF">
        <w:rPr>
          <w:rFonts w:ascii="Times New Roman" w:hAnsi="Times New Roman"/>
          <w:sz w:val="28"/>
          <w:szCs w:val="32"/>
        </w:rPr>
        <w:t>рис</w:t>
      </w:r>
      <w:r w:rsidR="001C4F3B" w:rsidRPr="00E14FAF">
        <w:rPr>
          <w:rFonts w:ascii="Times New Roman" w:hAnsi="Times New Roman"/>
          <w:sz w:val="28"/>
          <w:szCs w:val="32"/>
        </w:rPr>
        <w:t>.</w:t>
      </w:r>
      <w:r w:rsidRPr="00E14FAF">
        <w:rPr>
          <w:rFonts w:ascii="Times New Roman" w:hAnsi="Times New Roman"/>
          <w:sz w:val="28"/>
          <w:szCs w:val="32"/>
        </w:rPr>
        <w:t xml:space="preserve"> 8).</w:t>
      </w:r>
    </w:p>
    <w:p w:rsidR="00F506CE" w:rsidRPr="00E14FAF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E14FAF">
        <w:rPr>
          <w:rFonts w:ascii="Times New Roman" w:hAnsi="Times New Roman"/>
          <w:sz w:val="28"/>
          <w:szCs w:val="32"/>
        </w:rPr>
        <w:t>Схемы пассивной реализации такой Л</w:t>
      </w:r>
      <w:r w:rsidR="001C4F3B" w:rsidRPr="00E14FAF">
        <w:rPr>
          <w:rFonts w:ascii="Times New Roman" w:hAnsi="Times New Roman"/>
          <w:sz w:val="28"/>
          <w:szCs w:val="32"/>
        </w:rPr>
        <w:t>З имею</w:t>
      </w:r>
      <w:r w:rsidRPr="00E14FAF">
        <w:rPr>
          <w:rFonts w:ascii="Times New Roman" w:hAnsi="Times New Roman"/>
          <w:sz w:val="28"/>
          <w:szCs w:val="32"/>
        </w:rPr>
        <w:t xml:space="preserve">т лестничную структуру, в которой в продольных ветвях стоят индуктивные элементы, в поперечных – емкостные, а в общее число реактивных элементов равно </w:t>
      </w:r>
      <w:r w:rsidRPr="00E14FAF">
        <w:rPr>
          <w:rFonts w:ascii="Times New Roman" w:hAnsi="Times New Roman"/>
          <w:i/>
          <w:sz w:val="28"/>
          <w:szCs w:val="32"/>
          <w:lang w:val="en-US"/>
        </w:rPr>
        <w:t>n</w:t>
      </w:r>
      <w:r w:rsidRPr="00E14FAF">
        <w:rPr>
          <w:rFonts w:ascii="Times New Roman" w:hAnsi="Times New Roman"/>
          <w:sz w:val="28"/>
          <w:szCs w:val="32"/>
        </w:rPr>
        <w:t>.</w:t>
      </w:r>
    </w:p>
    <w:p w:rsidR="00F506CE" w:rsidRPr="00E14FAF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E14FAF">
        <w:rPr>
          <w:rFonts w:ascii="Times New Roman" w:hAnsi="Times New Roman"/>
          <w:sz w:val="28"/>
          <w:szCs w:val="32"/>
        </w:rPr>
        <w:t xml:space="preserve">Полиномы Трифонова обеспечивают наилучшее в смысле чебышевского критерия близости воспроизведение линейной ФЧХ в рабочем диапазоне частот. </w:t>
      </w:r>
      <w:r w:rsidR="001C4F3B" w:rsidRPr="00E14FAF">
        <w:rPr>
          <w:rFonts w:ascii="Times New Roman" w:hAnsi="Times New Roman"/>
          <w:sz w:val="28"/>
          <w:szCs w:val="32"/>
        </w:rPr>
        <w:t>Е</w:t>
      </w:r>
      <w:r w:rsidRPr="00E14FAF">
        <w:rPr>
          <w:rFonts w:ascii="Times New Roman" w:hAnsi="Times New Roman"/>
          <w:sz w:val="28"/>
          <w:szCs w:val="32"/>
        </w:rPr>
        <w:t xml:space="preserve">стественно, что функция </w:t>
      </w:r>
      <w:r w:rsidR="00E45E28">
        <w:rPr>
          <w:rFonts w:ascii="Times New Roman" w:hAnsi="Times New Roman"/>
          <w:sz w:val="28"/>
          <w:szCs w:val="32"/>
        </w:rPr>
        <w:pict>
          <v:shape id="_x0000_i1114" type="#_x0000_t75" style="width:36.75pt;height:21.75pt" fillcolor="window">
            <v:imagedata r:id="rId93" o:title=""/>
          </v:shape>
        </w:pict>
      </w:r>
      <w:r w:rsidRPr="00E14FAF">
        <w:rPr>
          <w:rFonts w:ascii="Times New Roman" w:hAnsi="Times New Roman"/>
          <w:sz w:val="28"/>
          <w:szCs w:val="32"/>
        </w:rPr>
        <w:t xml:space="preserve"> при этом равноволно</w:t>
      </w:r>
      <w:r w:rsidR="001C4F3B" w:rsidRPr="00E14FAF">
        <w:rPr>
          <w:rFonts w:ascii="Times New Roman" w:hAnsi="Times New Roman"/>
          <w:sz w:val="28"/>
          <w:szCs w:val="32"/>
        </w:rPr>
        <w:t>вы</w:t>
      </w:r>
      <w:r w:rsidRPr="00E14FAF">
        <w:rPr>
          <w:rFonts w:ascii="Times New Roman" w:hAnsi="Times New Roman"/>
          <w:sz w:val="28"/>
          <w:szCs w:val="32"/>
        </w:rPr>
        <w:t xml:space="preserve">й характер не сохраняет. </w:t>
      </w:r>
    </w:p>
    <w:p w:rsidR="00F506CE" w:rsidRPr="00E14FAF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E14FAF">
        <w:rPr>
          <w:rFonts w:ascii="Times New Roman" w:hAnsi="Times New Roman"/>
          <w:sz w:val="28"/>
          <w:szCs w:val="32"/>
        </w:rPr>
        <w:t>Наибольшее практическое распространение получили ЛЗ, построенные на полиномиальных ФНЧ бесселевского типа. Основным недостатком, сдерживающим их широкое применение, является достаточно заметная неравномерность характеристики затухания Δ</w:t>
      </w:r>
      <w:r w:rsidR="001C4F3B" w:rsidRPr="00E14FAF">
        <w:rPr>
          <w:rFonts w:ascii="Times New Roman" w:hAnsi="Times New Roman"/>
          <w:i/>
          <w:sz w:val="28"/>
          <w:szCs w:val="32"/>
        </w:rPr>
        <w:t>а</w:t>
      </w:r>
      <w:r w:rsidRPr="00E14FAF">
        <w:rPr>
          <w:rFonts w:ascii="Times New Roman" w:hAnsi="Times New Roman"/>
          <w:sz w:val="28"/>
          <w:szCs w:val="32"/>
        </w:rPr>
        <w:t xml:space="preserve"> в рабочей полосе частот.</w:t>
      </w:r>
    </w:p>
    <w:p w:rsidR="00F506CE" w:rsidRPr="00E14FAF" w:rsidRDefault="00E14FAF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  <w:r w:rsidR="001C4F3B" w:rsidRPr="00E14FAF">
        <w:rPr>
          <w:rFonts w:ascii="Times New Roman" w:hAnsi="Times New Roman"/>
          <w:b/>
          <w:bCs/>
          <w:sz w:val="28"/>
          <w:szCs w:val="32"/>
        </w:rPr>
        <w:t>Заключение</w:t>
      </w:r>
    </w:p>
    <w:p w:rsidR="00F506CE" w:rsidRPr="00E14FAF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32"/>
        </w:rPr>
      </w:pPr>
    </w:p>
    <w:p w:rsidR="00F506CE" w:rsidRPr="00E14FAF" w:rsidRDefault="00287BD8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E14FAF">
        <w:rPr>
          <w:rFonts w:ascii="Times New Roman" w:hAnsi="Times New Roman"/>
          <w:sz w:val="28"/>
          <w:szCs w:val="32"/>
        </w:rPr>
        <w:t>В данной работе</w:t>
      </w:r>
      <w:r w:rsidR="00F506CE" w:rsidRPr="00E14FAF">
        <w:rPr>
          <w:rFonts w:ascii="Times New Roman" w:hAnsi="Times New Roman"/>
          <w:sz w:val="28"/>
          <w:szCs w:val="32"/>
        </w:rPr>
        <w:t xml:space="preserve"> рассмотрены направления синтеза пассивных линий задержки в </w:t>
      </w:r>
      <w:r w:rsidR="00F506CE" w:rsidRPr="00E14FAF">
        <w:rPr>
          <w:rFonts w:ascii="Times New Roman" w:hAnsi="Times New Roman"/>
          <w:i/>
          <w:sz w:val="28"/>
          <w:szCs w:val="32"/>
          <w:lang w:val="en-US"/>
        </w:rPr>
        <w:t>LC</w:t>
      </w:r>
      <w:r w:rsidR="00F506CE" w:rsidRPr="00E14FAF">
        <w:rPr>
          <w:rFonts w:ascii="Times New Roman" w:hAnsi="Times New Roman"/>
          <w:sz w:val="28"/>
          <w:szCs w:val="32"/>
        </w:rPr>
        <w:t xml:space="preserve"> базисе. При их проектировании следует использовать справочную литературу, например: Авраменко В.Л., Ланнэ А.А. «Электрические линии задержки и фазовозвращатели» – ВАС, </w:t>
      </w:r>
      <w:smartTag w:uri="urn:schemas-microsoft-com:office:smarttags" w:element="metricconverter">
        <w:smartTagPr>
          <w:attr w:name="ProductID" w:val="1969 г"/>
        </w:smartTagPr>
        <w:r w:rsidR="00F506CE" w:rsidRPr="00E14FAF">
          <w:rPr>
            <w:rFonts w:ascii="Times New Roman" w:hAnsi="Times New Roman"/>
            <w:sz w:val="28"/>
            <w:szCs w:val="32"/>
          </w:rPr>
          <w:t>1969 г</w:t>
        </w:r>
      </w:smartTag>
      <w:r w:rsidR="00F506CE" w:rsidRPr="00E14FAF">
        <w:rPr>
          <w:rFonts w:ascii="Times New Roman" w:hAnsi="Times New Roman"/>
          <w:sz w:val="28"/>
          <w:szCs w:val="32"/>
        </w:rPr>
        <w:t>.;</w:t>
      </w:r>
    </w:p>
    <w:p w:rsidR="00F506CE" w:rsidRPr="00E14FAF" w:rsidRDefault="00F506CE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E14FAF">
        <w:rPr>
          <w:rFonts w:ascii="Times New Roman" w:hAnsi="Times New Roman"/>
          <w:sz w:val="28"/>
          <w:szCs w:val="32"/>
        </w:rPr>
        <w:t xml:space="preserve">В случае реализации ЛЗ в </w:t>
      </w:r>
      <w:r w:rsidRPr="00E14FAF">
        <w:rPr>
          <w:rFonts w:ascii="Times New Roman" w:hAnsi="Times New Roman"/>
          <w:i/>
          <w:sz w:val="28"/>
          <w:szCs w:val="32"/>
          <w:lang w:val="en-US"/>
        </w:rPr>
        <w:t>ARC</w:t>
      </w:r>
      <w:r w:rsidRPr="00E14FAF">
        <w:rPr>
          <w:rFonts w:ascii="Times New Roman" w:hAnsi="Times New Roman"/>
          <w:sz w:val="28"/>
          <w:szCs w:val="32"/>
        </w:rPr>
        <w:t xml:space="preserve"> – базисе могут быть применимы любые из известных методов расчета со всеми присущими им особенностями. В качестве общего недостатка активной реализации следует отметить чрезмерную избыточность в схеме активных приборов.</w:t>
      </w:r>
    </w:p>
    <w:p w:rsidR="00E14FAF" w:rsidRPr="00E14FAF" w:rsidRDefault="00E14FAF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b/>
          <w:sz w:val="28"/>
          <w:szCs w:val="32"/>
          <w:u w:val="single"/>
        </w:rPr>
      </w:pPr>
      <w:r>
        <w:rPr>
          <w:rFonts w:ascii="Times New Roman" w:hAnsi="Times New Roman"/>
          <w:sz w:val="28"/>
          <w:szCs w:val="32"/>
        </w:rPr>
        <w:br w:type="page"/>
      </w:r>
      <w:r w:rsidRPr="00E14FAF">
        <w:rPr>
          <w:rFonts w:ascii="Times New Roman" w:hAnsi="Times New Roman"/>
          <w:b/>
          <w:sz w:val="28"/>
          <w:szCs w:val="32"/>
          <w:u w:val="single"/>
        </w:rPr>
        <w:t>Л</w:t>
      </w:r>
      <w:r>
        <w:rPr>
          <w:rFonts w:ascii="Times New Roman" w:hAnsi="Times New Roman"/>
          <w:b/>
          <w:sz w:val="28"/>
          <w:szCs w:val="32"/>
          <w:u w:val="single"/>
        </w:rPr>
        <w:t>итература</w:t>
      </w:r>
    </w:p>
    <w:p w:rsidR="00E14FAF" w:rsidRPr="00E14FAF" w:rsidRDefault="00E14FAF" w:rsidP="00E14FAF">
      <w:pPr>
        <w:widowControl/>
        <w:suppressAutoHyphens/>
        <w:spacing w:before="0" w:line="360" w:lineRule="auto"/>
        <w:ind w:firstLine="720"/>
        <w:jc w:val="both"/>
        <w:rPr>
          <w:rFonts w:ascii="Times New Roman" w:hAnsi="Times New Roman"/>
          <w:b/>
          <w:sz w:val="28"/>
          <w:szCs w:val="32"/>
          <w:u w:val="single"/>
        </w:rPr>
      </w:pPr>
    </w:p>
    <w:p w:rsidR="00E14FAF" w:rsidRPr="00E14FAF" w:rsidRDefault="00E14FAF" w:rsidP="00E14FAF">
      <w:pPr>
        <w:widowControl/>
        <w:tabs>
          <w:tab w:val="left" w:pos="284"/>
        </w:tabs>
        <w:suppressAutoHyphens/>
        <w:spacing w:before="0" w:line="360" w:lineRule="auto"/>
        <w:ind w:firstLine="0"/>
        <w:rPr>
          <w:rFonts w:ascii="Times New Roman" w:hAnsi="Times New Roman"/>
          <w:sz w:val="28"/>
          <w:szCs w:val="32"/>
        </w:rPr>
      </w:pPr>
      <w:r w:rsidRPr="00E14FAF">
        <w:rPr>
          <w:rFonts w:ascii="Times New Roman" w:hAnsi="Times New Roman"/>
          <w:sz w:val="28"/>
          <w:szCs w:val="32"/>
        </w:rPr>
        <w:t xml:space="preserve">1. Белецкий А.Ф. «Теория линейных электрических цепей » Москва 1986 - с. 513- 518. </w:t>
      </w:r>
    </w:p>
    <w:p w:rsidR="00E14FAF" w:rsidRPr="00E14FAF" w:rsidRDefault="00E14FAF" w:rsidP="00E14FAF">
      <w:pPr>
        <w:pStyle w:val="1"/>
        <w:keepNext w:val="0"/>
        <w:numPr>
          <w:ilvl w:val="0"/>
          <w:numId w:val="11"/>
        </w:numPr>
        <w:tabs>
          <w:tab w:val="clear" w:pos="720"/>
          <w:tab w:val="left" w:pos="284"/>
        </w:tabs>
        <w:suppressAutoHyphens/>
        <w:spacing w:line="360" w:lineRule="auto"/>
        <w:ind w:left="0" w:right="0" w:firstLine="0"/>
        <w:rPr>
          <w:szCs w:val="32"/>
        </w:rPr>
      </w:pPr>
      <w:r w:rsidRPr="00E14FAF">
        <w:rPr>
          <w:szCs w:val="32"/>
        </w:rPr>
        <w:t xml:space="preserve">Белецкий А.Ф. « Линейные устройства аппаратуры связи. Конспект лекций» </w:t>
      </w:r>
    </w:p>
    <w:p w:rsidR="00F506CE" w:rsidRPr="00E14FAF" w:rsidRDefault="00E14FAF" w:rsidP="00E14FAF">
      <w:pPr>
        <w:widowControl/>
        <w:tabs>
          <w:tab w:val="left" w:pos="284"/>
        </w:tabs>
        <w:suppressAutoHyphens/>
        <w:spacing w:before="0" w:line="360" w:lineRule="auto"/>
        <w:ind w:firstLine="0"/>
      </w:pPr>
      <w:r w:rsidRPr="00E14FAF">
        <w:rPr>
          <w:rFonts w:ascii="Times New Roman" w:hAnsi="Times New Roman"/>
          <w:sz w:val="28"/>
          <w:szCs w:val="32"/>
        </w:rPr>
        <w:t>3. Бакалов В.П. «Теория электрических цепей» Москва «Радио и связь» 1998 с. 404-411</w:t>
      </w:r>
      <w:bookmarkStart w:id="0" w:name="_GoBack"/>
      <w:bookmarkEnd w:id="0"/>
    </w:p>
    <w:sectPr w:rsidR="00F506CE" w:rsidRPr="00E14FAF" w:rsidSect="00E14FAF">
      <w:headerReference w:type="even" r:id="rId94"/>
      <w:pgSz w:w="11907" w:h="16840" w:code="9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3D2" w:rsidRDefault="006863D2">
      <w:r>
        <w:separator/>
      </w:r>
    </w:p>
  </w:endnote>
  <w:endnote w:type="continuationSeparator" w:id="0">
    <w:p w:rsidR="006863D2" w:rsidRDefault="0068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3D2" w:rsidRDefault="006863D2">
      <w:r>
        <w:separator/>
      </w:r>
    </w:p>
  </w:footnote>
  <w:footnote w:type="continuationSeparator" w:id="0">
    <w:p w:rsidR="006863D2" w:rsidRDefault="00686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F3B" w:rsidRDefault="001C4F3B" w:rsidP="00A36348">
    <w:pPr>
      <w:pStyle w:val="ab"/>
      <w:framePr w:wrap="around" w:vAnchor="text" w:hAnchor="margin" w:xAlign="center" w:y="1"/>
      <w:rPr>
        <w:rStyle w:val="ad"/>
      </w:rPr>
    </w:pPr>
  </w:p>
  <w:p w:rsidR="001C4F3B" w:rsidRDefault="001C4F3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55235"/>
    <w:multiLevelType w:val="hybridMultilevel"/>
    <w:tmpl w:val="04D4938C"/>
    <w:lvl w:ilvl="0" w:tplc="E312EE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6230B3"/>
    <w:multiLevelType w:val="hybridMultilevel"/>
    <w:tmpl w:val="B31A8C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19038D"/>
    <w:multiLevelType w:val="hybridMultilevel"/>
    <w:tmpl w:val="1C64AA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E6030B"/>
    <w:multiLevelType w:val="singleLevel"/>
    <w:tmpl w:val="762250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4">
    <w:nsid w:val="387D45EC"/>
    <w:multiLevelType w:val="hybridMultilevel"/>
    <w:tmpl w:val="4AC49764"/>
    <w:lvl w:ilvl="0" w:tplc="29529BFA">
      <w:start w:val="1"/>
      <w:numFmt w:val="decimal"/>
      <w:lvlText w:val="%1.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0B66840A">
      <w:start w:val="1"/>
      <w:numFmt w:val="none"/>
      <w:lvlText w:val="2.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05B1480"/>
    <w:multiLevelType w:val="hybridMultilevel"/>
    <w:tmpl w:val="188E7796"/>
    <w:lvl w:ilvl="0" w:tplc="ABCEA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01A7E87"/>
    <w:multiLevelType w:val="hybridMultilevel"/>
    <w:tmpl w:val="94CE2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049124A"/>
    <w:multiLevelType w:val="hybridMultilevel"/>
    <w:tmpl w:val="6C1AA010"/>
    <w:lvl w:ilvl="0" w:tplc="51521656">
      <w:start w:val="1"/>
      <w:numFmt w:val="decimal"/>
      <w:lvlText w:val="%12.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5824F312">
      <w:start w:val="1"/>
      <w:numFmt w:val="none"/>
      <w:lvlText w:val="3.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61DB666A"/>
    <w:multiLevelType w:val="hybridMultilevel"/>
    <w:tmpl w:val="946A2EE8"/>
    <w:lvl w:ilvl="0" w:tplc="669C10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752674E4"/>
    <w:multiLevelType w:val="hybridMultilevel"/>
    <w:tmpl w:val="50949EC6"/>
    <w:lvl w:ilvl="0" w:tplc="DFB24816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89946C2"/>
    <w:multiLevelType w:val="hybridMultilevel"/>
    <w:tmpl w:val="8BA00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10"/>
  </w:num>
  <w:num w:numId="7">
    <w:abstractNumId w:val="6"/>
  </w:num>
  <w:num w:numId="8">
    <w:abstractNumId w:val="9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C95"/>
    <w:rsid w:val="00003765"/>
    <w:rsid w:val="00086DEA"/>
    <w:rsid w:val="000D0EEA"/>
    <w:rsid w:val="000F531C"/>
    <w:rsid w:val="00125E1B"/>
    <w:rsid w:val="00151C95"/>
    <w:rsid w:val="001C4F3B"/>
    <w:rsid w:val="00201D5A"/>
    <w:rsid w:val="00287BD8"/>
    <w:rsid w:val="0031128F"/>
    <w:rsid w:val="003152ED"/>
    <w:rsid w:val="00381CD6"/>
    <w:rsid w:val="003C32D1"/>
    <w:rsid w:val="003F65CB"/>
    <w:rsid w:val="004D3C9B"/>
    <w:rsid w:val="005612EC"/>
    <w:rsid w:val="005A363B"/>
    <w:rsid w:val="005C7F65"/>
    <w:rsid w:val="005E52FF"/>
    <w:rsid w:val="00603542"/>
    <w:rsid w:val="00612FBA"/>
    <w:rsid w:val="006505BA"/>
    <w:rsid w:val="00667E7B"/>
    <w:rsid w:val="006863D2"/>
    <w:rsid w:val="006E1D3A"/>
    <w:rsid w:val="00710231"/>
    <w:rsid w:val="007271F1"/>
    <w:rsid w:val="00732A19"/>
    <w:rsid w:val="00752512"/>
    <w:rsid w:val="0084553A"/>
    <w:rsid w:val="008E5428"/>
    <w:rsid w:val="008E6C35"/>
    <w:rsid w:val="0090646E"/>
    <w:rsid w:val="009066F0"/>
    <w:rsid w:val="009B4AE1"/>
    <w:rsid w:val="00A36348"/>
    <w:rsid w:val="00AA6E27"/>
    <w:rsid w:val="00B10A80"/>
    <w:rsid w:val="00B20DCD"/>
    <w:rsid w:val="00B51A53"/>
    <w:rsid w:val="00B869CD"/>
    <w:rsid w:val="00C267E6"/>
    <w:rsid w:val="00C704D9"/>
    <w:rsid w:val="00C87D09"/>
    <w:rsid w:val="00E14FAF"/>
    <w:rsid w:val="00E45E28"/>
    <w:rsid w:val="00E63D0C"/>
    <w:rsid w:val="00E80057"/>
    <w:rsid w:val="00F5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6"/>
    <o:shapelayout v:ext="edit">
      <o:idmap v:ext="edit" data="1"/>
    </o:shapelayout>
  </w:shapeDefaults>
  <w:decimalSymbol w:val=","/>
  <w:listSeparator w:val=";"/>
  <w14:defaultImageDpi w14:val="0"/>
  <w15:chartTrackingRefBased/>
  <w15:docId w15:val="{03991922-B51E-4087-B9E9-518B4797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260" w:line="480" w:lineRule="auto"/>
      <w:ind w:firstLine="1300"/>
    </w:pPr>
    <w:rPr>
      <w:rFonts w:ascii="Courier New" w:hAnsi="Courier New"/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before="0" w:line="240" w:lineRule="auto"/>
      <w:ind w:left="-567" w:right="-1192" w:firstLine="567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before="0" w:line="240" w:lineRule="auto"/>
      <w:ind w:left="-567" w:right="-1192" w:firstLine="567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pacing w:before="0" w:line="240" w:lineRule="auto"/>
      <w:ind w:firstLine="0"/>
      <w:jc w:val="center"/>
      <w:outlineLvl w:val="2"/>
    </w:pPr>
    <w:rPr>
      <w:rFonts w:ascii="Times New Roman" w:hAnsi="Times New Roman"/>
      <w:sz w:val="36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spacing w:before="0" w:line="240" w:lineRule="auto"/>
      <w:ind w:firstLine="0"/>
      <w:jc w:val="right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pPr>
      <w:spacing w:before="0"/>
      <w:ind w:firstLine="709"/>
      <w:jc w:val="both"/>
    </w:pPr>
    <w:rPr>
      <w:rFonts w:ascii="Times New Roman" w:hAnsi="Times New Roman"/>
    </w:rPr>
  </w:style>
  <w:style w:type="character" w:customStyle="1" w:styleId="a4">
    <w:name w:val="Основной текст с отступом Знак"/>
    <w:link w:val="a3"/>
    <w:uiPriority w:val="99"/>
    <w:semiHidden/>
    <w:rPr>
      <w:rFonts w:ascii="Courier New" w:hAnsi="Courier New"/>
      <w:sz w:val="24"/>
      <w:szCs w:val="20"/>
    </w:rPr>
  </w:style>
  <w:style w:type="paragraph" w:styleId="a5">
    <w:name w:val="Title"/>
    <w:basedOn w:val="a"/>
    <w:link w:val="a6"/>
    <w:uiPriority w:val="99"/>
    <w:qFormat/>
    <w:pPr>
      <w:spacing w:before="0"/>
      <w:ind w:firstLine="709"/>
      <w:jc w:val="center"/>
    </w:pPr>
    <w:rPr>
      <w:rFonts w:ascii="Times New Roman" w:hAnsi="Times New Roman"/>
      <w:b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pPr>
      <w:spacing w:before="0"/>
      <w:ind w:right="200" w:firstLine="1900"/>
      <w:jc w:val="both"/>
    </w:pPr>
    <w:rPr>
      <w:rFonts w:ascii="Times New Roman" w:hAnsi="Times New Roman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Courier New" w:hAnsi="Courier New"/>
      <w:sz w:val="24"/>
      <w:szCs w:val="20"/>
    </w:rPr>
  </w:style>
  <w:style w:type="paragraph" w:styleId="a7">
    <w:name w:val="Body Text"/>
    <w:basedOn w:val="a"/>
    <w:link w:val="a8"/>
    <w:uiPriority w:val="99"/>
    <w:pPr>
      <w:widowControl/>
      <w:spacing w:before="0" w:line="240" w:lineRule="auto"/>
      <w:ind w:firstLine="0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link w:val="a7"/>
    <w:uiPriority w:val="99"/>
    <w:semiHidden/>
    <w:rPr>
      <w:rFonts w:ascii="Courier New" w:hAnsi="Courier New"/>
      <w:sz w:val="24"/>
      <w:szCs w:val="20"/>
    </w:rPr>
  </w:style>
  <w:style w:type="paragraph" w:styleId="a9">
    <w:name w:val="Subtitle"/>
    <w:basedOn w:val="a"/>
    <w:link w:val="aa"/>
    <w:uiPriority w:val="99"/>
    <w:qFormat/>
    <w:pPr>
      <w:widowControl/>
      <w:spacing w:before="0" w:line="240" w:lineRule="auto"/>
      <w:ind w:left="-567" w:right="-1192" w:firstLine="567"/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link w:val="a9"/>
    <w:uiPriority w:val="11"/>
    <w:rPr>
      <w:rFonts w:ascii="Cambria" w:eastAsia="Times New Roman" w:hAnsi="Cambria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spacing w:before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Courier New" w:hAnsi="Courier New"/>
      <w:sz w:val="16"/>
      <w:szCs w:val="16"/>
    </w:rPr>
  </w:style>
  <w:style w:type="paragraph" w:styleId="23">
    <w:name w:val="Body Text 2"/>
    <w:basedOn w:val="a"/>
    <w:link w:val="24"/>
    <w:uiPriority w:val="99"/>
    <w:pPr>
      <w:widowControl/>
      <w:spacing w:before="0" w:line="240" w:lineRule="auto"/>
      <w:ind w:firstLine="0"/>
      <w:jc w:val="center"/>
    </w:pPr>
    <w:rPr>
      <w:rFonts w:ascii="Times New Roman" w:hAnsi="Times New Roman"/>
      <w:sz w:val="36"/>
    </w:rPr>
  </w:style>
  <w:style w:type="character" w:customStyle="1" w:styleId="24">
    <w:name w:val="Основной текст 2 Знак"/>
    <w:link w:val="23"/>
    <w:uiPriority w:val="99"/>
    <w:semiHidden/>
    <w:rPr>
      <w:rFonts w:ascii="Courier New" w:hAnsi="Courier New"/>
      <w:sz w:val="24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rFonts w:ascii="Courier New" w:hAnsi="Courier New"/>
      <w:sz w:val="24"/>
      <w:szCs w:val="20"/>
    </w:rPr>
  </w:style>
  <w:style w:type="character" w:styleId="ad">
    <w:name w:val="page number"/>
    <w:uiPriority w:val="99"/>
    <w:rPr>
      <w:rFonts w:cs="Times New Roman"/>
    </w:rPr>
  </w:style>
  <w:style w:type="paragraph" w:styleId="ae">
    <w:name w:val="footer"/>
    <w:basedOn w:val="a"/>
    <w:link w:val="af"/>
    <w:uiPriority w:val="99"/>
    <w:rsid w:val="00E800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rFonts w:ascii="Courier New" w:hAnsi="Courier New"/>
      <w:sz w:val="24"/>
      <w:szCs w:val="20"/>
    </w:rPr>
  </w:style>
  <w:style w:type="paragraph" w:styleId="af0">
    <w:name w:val="Balloon Text"/>
    <w:basedOn w:val="a"/>
    <w:link w:val="af1"/>
    <w:uiPriority w:val="99"/>
    <w:semiHidden/>
    <w:rsid w:val="00A3634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e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fontTable" Target="fontTable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Академия </vt:lpstr>
    </vt:vector>
  </TitlesOfParts>
  <Manager>п/п-к Алексеенков</Manager>
  <Company>Академия ФАПСИ</Company>
  <LinksUpToDate>false</LinksUpToDate>
  <CharactersWithSpaces>9051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Академия </dc:title>
  <dc:subject/>
  <dc:creator>Рябов Сергей Сергеевич,Крысанов Андрей Владимирович</dc:creator>
  <cp:keywords/>
  <dc:description/>
  <cp:lastModifiedBy>admin</cp:lastModifiedBy>
  <cp:revision>2</cp:revision>
  <cp:lastPrinted>2003-06-04T15:54:00Z</cp:lastPrinted>
  <dcterms:created xsi:type="dcterms:W3CDTF">2014-02-23T20:09:00Z</dcterms:created>
  <dcterms:modified xsi:type="dcterms:W3CDTF">2014-02-23T20:09:00Z</dcterms:modified>
</cp:coreProperties>
</file>