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CA" w:rsidRDefault="00E96726" w:rsidP="00F64DCA">
      <w:pPr>
        <w:pStyle w:val="aff0"/>
      </w:pPr>
      <w:r w:rsidRPr="00F64DCA">
        <w:t>Федеральное агентство по образованию</w:t>
      </w:r>
    </w:p>
    <w:p w:rsidR="00E96726" w:rsidRPr="00F64DCA" w:rsidRDefault="00E96726" w:rsidP="00F64DCA">
      <w:pPr>
        <w:pStyle w:val="aff0"/>
      </w:pPr>
      <w:r w:rsidRPr="00F64DCA">
        <w:t>Самарский государственный экономический университет</w:t>
      </w:r>
    </w:p>
    <w:p w:rsidR="00F64DCA" w:rsidRPr="00F64DCA" w:rsidRDefault="00E96726" w:rsidP="00F64DCA">
      <w:pPr>
        <w:pStyle w:val="aff0"/>
      </w:pPr>
      <w:r w:rsidRPr="00F64DCA">
        <w:t>Кафедра промышленной технологии и товароведения</w:t>
      </w:r>
    </w:p>
    <w:p w:rsidR="00F64DCA" w:rsidRDefault="00F64DCA" w:rsidP="00F64DCA">
      <w:pPr>
        <w:pStyle w:val="aff0"/>
        <w:rPr>
          <w:b/>
          <w:bCs/>
        </w:rPr>
      </w:pPr>
    </w:p>
    <w:p w:rsidR="00F64DCA" w:rsidRDefault="00F64DCA" w:rsidP="00F64DCA">
      <w:pPr>
        <w:pStyle w:val="aff0"/>
        <w:rPr>
          <w:b/>
          <w:bCs/>
        </w:rPr>
      </w:pPr>
    </w:p>
    <w:p w:rsidR="00F64DCA" w:rsidRDefault="00F64DCA" w:rsidP="00F64DCA">
      <w:pPr>
        <w:pStyle w:val="aff0"/>
        <w:rPr>
          <w:b/>
          <w:bCs/>
        </w:rPr>
      </w:pPr>
    </w:p>
    <w:p w:rsidR="00F64DCA" w:rsidRDefault="00F64DCA" w:rsidP="00F64DCA">
      <w:pPr>
        <w:pStyle w:val="aff0"/>
        <w:rPr>
          <w:b/>
          <w:bCs/>
        </w:rPr>
      </w:pPr>
    </w:p>
    <w:p w:rsidR="00F64DCA" w:rsidRDefault="00F64DCA" w:rsidP="00F64DCA">
      <w:pPr>
        <w:pStyle w:val="aff0"/>
        <w:rPr>
          <w:b/>
          <w:bCs/>
        </w:rPr>
      </w:pPr>
    </w:p>
    <w:p w:rsidR="00F64DCA" w:rsidRDefault="00F64DCA" w:rsidP="00F64DCA">
      <w:pPr>
        <w:pStyle w:val="aff0"/>
        <w:rPr>
          <w:b/>
          <w:bCs/>
        </w:rPr>
      </w:pPr>
    </w:p>
    <w:p w:rsidR="00F64DCA" w:rsidRDefault="00F64DCA" w:rsidP="00F64DCA">
      <w:pPr>
        <w:pStyle w:val="aff0"/>
        <w:rPr>
          <w:b/>
          <w:bCs/>
        </w:rPr>
      </w:pPr>
    </w:p>
    <w:p w:rsidR="00F64DCA" w:rsidRDefault="00F64DCA" w:rsidP="00F64DCA">
      <w:pPr>
        <w:pStyle w:val="aff0"/>
        <w:rPr>
          <w:b/>
          <w:bCs/>
        </w:rPr>
      </w:pPr>
    </w:p>
    <w:p w:rsidR="00E96726" w:rsidRPr="00F64DCA" w:rsidRDefault="00E96726" w:rsidP="00F64DCA">
      <w:pPr>
        <w:pStyle w:val="aff0"/>
        <w:rPr>
          <w:b/>
          <w:bCs/>
        </w:rPr>
      </w:pPr>
      <w:r w:rsidRPr="00F64DCA">
        <w:rPr>
          <w:b/>
          <w:bCs/>
        </w:rPr>
        <w:t>РЕФЕРАТ</w:t>
      </w:r>
    </w:p>
    <w:p w:rsidR="00E96726" w:rsidRPr="00F64DCA" w:rsidRDefault="00E96726" w:rsidP="00F64DCA">
      <w:pPr>
        <w:pStyle w:val="aff0"/>
      </w:pPr>
      <w:r w:rsidRPr="00F64DCA">
        <w:t>по техническим основам производства</w:t>
      </w:r>
    </w:p>
    <w:p w:rsidR="00F64DCA" w:rsidRDefault="00E96726" w:rsidP="00F64DCA">
      <w:pPr>
        <w:pStyle w:val="aff0"/>
      </w:pPr>
      <w:r w:rsidRPr="00F64DCA">
        <w:t>на тему</w:t>
      </w:r>
      <w:r w:rsidR="00F64DCA" w:rsidRPr="00F64DCA">
        <w:t>:</w:t>
      </w:r>
      <w:r w:rsidR="00F64DCA">
        <w:t xml:space="preserve"> "</w:t>
      </w:r>
      <w:r w:rsidRPr="00F64DCA">
        <w:t>Космические технологии</w:t>
      </w:r>
      <w:r w:rsidR="00F64DCA">
        <w:t>"</w:t>
      </w:r>
    </w:p>
    <w:p w:rsidR="00F64DCA" w:rsidRDefault="00F64DCA" w:rsidP="00F64DCA">
      <w:pPr>
        <w:pStyle w:val="aff0"/>
      </w:pPr>
    </w:p>
    <w:p w:rsidR="00F64DCA" w:rsidRDefault="00F64DCA" w:rsidP="00F64DCA">
      <w:pPr>
        <w:pStyle w:val="aff0"/>
      </w:pPr>
    </w:p>
    <w:p w:rsidR="00F64DCA" w:rsidRDefault="00F64DCA" w:rsidP="00F64DCA">
      <w:pPr>
        <w:pStyle w:val="aff0"/>
      </w:pPr>
    </w:p>
    <w:p w:rsidR="00F64DCA" w:rsidRDefault="00F64DCA" w:rsidP="00F64DCA">
      <w:pPr>
        <w:pStyle w:val="aff0"/>
      </w:pPr>
    </w:p>
    <w:p w:rsidR="00F64DCA" w:rsidRDefault="00E96726" w:rsidP="00F64DCA">
      <w:pPr>
        <w:pStyle w:val="aff0"/>
        <w:jc w:val="left"/>
      </w:pPr>
      <w:r w:rsidRPr="00F64DCA">
        <w:t>Выполнила</w:t>
      </w:r>
      <w:r w:rsidR="00F64DCA" w:rsidRPr="00F64DCA">
        <w:t xml:space="preserve">: </w:t>
      </w:r>
      <w:r w:rsidRPr="00F64DCA">
        <w:t>студентка</w:t>
      </w:r>
    </w:p>
    <w:p w:rsidR="00E96726" w:rsidRPr="00F64DCA" w:rsidRDefault="00E96726" w:rsidP="00F64DCA">
      <w:pPr>
        <w:pStyle w:val="aff0"/>
        <w:jc w:val="left"/>
      </w:pPr>
      <w:r w:rsidRPr="00F64DCA">
        <w:t>2 курса ПЭФ ЭОТ</w:t>
      </w:r>
    </w:p>
    <w:p w:rsidR="00F64DCA" w:rsidRPr="00F64DCA" w:rsidRDefault="00E96726" w:rsidP="00F64DCA">
      <w:pPr>
        <w:pStyle w:val="aff0"/>
        <w:jc w:val="left"/>
      </w:pPr>
      <w:r w:rsidRPr="00F64DCA">
        <w:t>Липей Елена</w:t>
      </w:r>
    </w:p>
    <w:p w:rsidR="00F64DCA" w:rsidRDefault="00E96726" w:rsidP="00F64DCA">
      <w:pPr>
        <w:pStyle w:val="aff0"/>
        <w:jc w:val="left"/>
      </w:pPr>
      <w:r w:rsidRPr="00F64DCA">
        <w:t>Науч</w:t>
      </w:r>
      <w:r w:rsidR="00F64DCA" w:rsidRPr="00F64DCA">
        <w:t xml:space="preserve">. </w:t>
      </w:r>
      <w:r w:rsidRPr="00F64DCA">
        <w:t>рук</w:t>
      </w:r>
      <w:r w:rsidR="00F64DCA">
        <w:t>.:</w:t>
      </w:r>
      <w:r w:rsidR="00F64DCA" w:rsidRPr="00F64DCA">
        <w:t xml:space="preserve"> </w:t>
      </w:r>
      <w:r w:rsidRPr="00F64DCA">
        <w:t>Тарасов А</w:t>
      </w:r>
      <w:r w:rsidR="00F64DCA">
        <w:t>.В.</w:t>
      </w:r>
    </w:p>
    <w:p w:rsidR="00F64DCA" w:rsidRDefault="00E96726" w:rsidP="00F64DCA">
      <w:pPr>
        <w:pStyle w:val="aff0"/>
        <w:jc w:val="left"/>
      </w:pPr>
      <w:r w:rsidRPr="00F64DCA">
        <w:t>Оценка</w:t>
      </w:r>
      <w:r w:rsidR="00F64DCA" w:rsidRPr="00F64DCA">
        <w:t xml:space="preserve">: </w:t>
      </w:r>
      <w:r w:rsidRPr="00F64DCA">
        <w:t>______________</w:t>
      </w:r>
    </w:p>
    <w:p w:rsidR="003F0EF6" w:rsidRDefault="003F0EF6" w:rsidP="00F64DCA">
      <w:pPr>
        <w:pStyle w:val="aff0"/>
      </w:pPr>
    </w:p>
    <w:p w:rsidR="00F64DCA" w:rsidRDefault="00F64DCA" w:rsidP="00F64DCA">
      <w:pPr>
        <w:pStyle w:val="aff0"/>
      </w:pPr>
    </w:p>
    <w:p w:rsidR="00F64DCA" w:rsidRDefault="00F64DCA" w:rsidP="00F64DCA">
      <w:pPr>
        <w:pStyle w:val="aff0"/>
      </w:pPr>
    </w:p>
    <w:p w:rsidR="00F64DCA" w:rsidRDefault="00F64DCA" w:rsidP="00F64DCA">
      <w:pPr>
        <w:pStyle w:val="aff0"/>
      </w:pPr>
    </w:p>
    <w:p w:rsidR="00F64DCA" w:rsidRPr="00F64DCA" w:rsidRDefault="00F64DCA" w:rsidP="00F64DCA">
      <w:pPr>
        <w:pStyle w:val="aff0"/>
      </w:pPr>
    </w:p>
    <w:p w:rsidR="003F0EF6" w:rsidRPr="00F64DCA" w:rsidRDefault="00E96726" w:rsidP="00F64DCA">
      <w:pPr>
        <w:pStyle w:val="aff0"/>
      </w:pPr>
      <w:r w:rsidRPr="00F64DCA">
        <w:t xml:space="preserve">Самара </w:t>
      </w:r>
      <w:r w:rsidR="00F64DCA">
        <w:t>-</w:t>
      </w:r>
      <w:r w:rsidR="0088647E" w:rsidRPr="00F64DCA">
        <w:t xml:space="preserve"> 2009</w:t>
      </w:r>
    </w:p>
    <w:p w:rsidR="00E96726" w:rsidRPr="00F64DCA" w:rsidRDefault="00F64DCA" w:rsidP="00F64DCA">
      <w:pPr>
        <w:pStyle w:val="af8"/>
      </w:pPr>
      <w:r>
        <w:br w:type="page"/>
      </w:r>
      <w:r w:rsidR="00E96726" w:rsidRPr="00F64DCA">
        <w:t>Содержание</w:t>
      </w:r>
    </w:p>
    <w:p w:rsidR="00F64DCA" w:rsidRDefault="00F64DCA" w:rsidP="00F64DCA"/>
    <w:p w:rsidR="00D51D19" w:rsidRDefault="00D51D19">
      <w:pPr>
        <w:pStyle w:val="22"/>
        <w:rPr>
          <w:smallCaps w:val="0"/>
          <w:noProof/>
          <w:sz w:val="24"/>
          <w:szCs w:val="24"/>
        </w:rPr>
      </w:pPr>
      <w:r w:rsidRPr="00EB4196">
        <w:rPr>
          <w:rStyle w:val="ac"/>
          <w:noProof/>
        </w:rPr>
        <w:t>Введение</w:t>
      </w:r>
    </w:p>
    <w:p w:rsidR="00D51D19" w:rsidRDefault="00D51D19">
      <w:pPr>
        <w:pStyle w:val="22"/>
        <w:rPr>
          <w:smallCaps w:val="0"/>
          <w:noProof/>
          <w:sz w:val="24"/>
          <w:szCs w:val="24"/>
        </w:rPr>
      </w:pPr>
      <w:r w:rsidRPr="00EB4196">
        <w:rPr>
          <w:rStyle w:val="ac"/>
          <w:noProof/>
        </w:rPr>
        <w:t>Глава 1. Некоторые результаты работ в области космической технологии, выполненных советскими учёными</w:t>
      </w:r>
    </w:p>
    <w:p w:rsidR="00D51D19" w:rsidRDefault="00D51D19">
      <w:pPr>
        <w:pStyle w:val="22"/>
        <w:rPr>
          <w:smallCaps w:val="0"/>
          <w:noProof/>
          <w:sz w:val="24"/>
          <w:szCs w:val="24"/>
        </w:rPr>
      </w:pPr>
      <w:r w:rsidRPr="00EB4196">
        <w:rPr>
          <w:rStyle w:val="ac"/>
          <w:noProof/>
        </w:rPr>
        <w:t>Глава 2. Космическое информационное обеспечение в биосферных исследованиях</w:t>
      </w:r>
    </w:p>
    <w:p w:rsidR="00D51D19" w:rsidRDefault="00D51D19">
      <w:pPr>
        <w:pStyle w:val="22"/>
        <w:rPr>
          <w:smallCaps w:val="0"/>
          <w:noProof/>
          <w:sz w:val="24"/>
          <w:szCs w:val="24"/>
        </w:rPr>
      </w:pPr>
      <w:r w:rsidRPr="00EB4196">
        <w:rPr>
          <w:rStyle w:val="ac"/>
          <w:noProof/>
        </w:rPr>
        <w:t>Глава 3. Космические технологии - на борьбу с энергокризисами</w:t>
      </w:r>
    </w:p>
    <w:p w:rsidR="00D51D19" w:rsidRDefault="00D51D19">
      <w:pPr>
        <w:pStyle w:val="22"/>
        <w:rPr>
          <w:smallCaps w:val="0"/>
          <w:noProof/>
          <w:sz w:val="24"/>
          <w:szCs w:val="24"/>
        </w:rPr>
      </w:pPr>
      <w:r w:rsidRPr="00EB4196">
        <w:rPr>
          <w:rStyle w:val="ac"/>
          <w:noProof/>
        </w:rPr>
        <w:t>Глава 4. Космические технологии приходят в регионы</w:t>
      </w:r>
    </w:p>
    <w:p w:rsidR="00D51D19" w:rsidRDefault="00D51D19">
      <w:pPr>
        <w:pStyle w:val="22"/>
        <w:rPr>
          <w:smallCaps w:val="0"/>
          <w:noProof/>
          <w:sz w:val="24"/>
          <w:szCs w:val="24"/>
        </w:rPr>
      </w:pPr>
      <w:r w:rsidRPr="00EB4196">
        <w:rPr>
          <w:rStyle w:val="ac"/>
          <w:noProof/>
        </w:rPr>
        <w:t>Глава 5. Перспективы развития космических технологий</w:t>
      </w:r>
    </w:p>
    <w:p w:rsidR="00D51D19" w:rsidRDefault="00D51D19">
      <w:pPr>
        <w:pStyle w:val="22"/>
        <w:rPr>
          <w:smallCaps w:val="0"/>
          <w:noProof/>
          <w:sz w:val="24"/>
          <w:szCs w:val="24"/>
        </w:rPr>
      </w:pPr>
      <w:r w:rsidRPr="00EB4196">
        <w:rPr>
          <w:rStyle w:val="ac"/>
          <w:noProof/>
        </w:rPr>
        <w:t>5.1 Космические технологии на борьбу с вирусом птичьего гриппа</w:t>
      </w:r>
    </w:p>
    <w:p w:rsidR="00D51D19" w:rsidRDefault="00D51D19">
      <w:pPr>
        <w:pStyle w:val="22"/>
        <w:rPr>
          <w:smallCaps w:val="0"/>
          <w:noProof/>
          <w:sz w:val="24"/>
          <w:szCs w:val="24"/>
        </w:rPr>
      </w:pPr>
      <w:r w:rsidRPr="00EB4196">
        <w:rPr>
          <w:rStyle w:val="ac"/>
          <w:noProof/>
        </w:rPr>
        <w:t>5.2 Космическое оружие</w:t>
      </w:r>
    </w:p>
    <w:p w:rsidR="00D51D19" w:rsidRDefault="00D51D19">
      <w:pPr>
        <w:pStyle w:val="22"/>
        <w:rPr>
          <w:smallCaps w:val="0"/>
          <w:noProof/>
          <w:sz w:val="24"/>
          <w:szCs w:val="24"/>
        </w:rPr>
      </w:pPr>
      <w:r w:rsidRPr="00EB4196">
        <w:rPr>
          <w:rStyle w:val="ac"/>
          <w:noProof/>
        </w:rPr>
        <w:t>5.3 Космическая программа России и Белоруссии</w:t>
      </w:r>
    </w:p>
    <w:p w:rsidR="00D51D19" w:rsidRDefault="00D51D19">
      <w:pPr>
        <w:pStyle w:val="22"/>
        <w:rPr>
          <w:smallCaps w:val="0"/>
          <w:noProof/>
          <w:sz w:val="24"/>
          <w:szCs w:val="24"/>
        </w:rPr>
      </w:pPr>
      <w:r w:rsidRPr="00EB4196">
        <w:rPr>
          <w:rStyle w:val="ac"/>
          <w:noProof/>
        </w:rPr>
        <w:t>5.4 Использование солнечной энергии на Земле</w:t>
      </w:r>
    </w:p>
    <w:p w:rsidR="00D51D19" w:rsidRDefault="00D51D19">
      <w:pPr>
        <w:pStyle w:val="22"/>
        <w:rPr>
          <w:smallCaps w:val="0"/>
          <w:noProof/>
          <w:sz w:val="24"/>
          <w:szCs w:val="24"/>
        </w:rPr>
      </w:pPr>
      <w:r w:rsidRPr="00EB4196">
        <w:rPr>
          <w:rStyle w:val="ac"/>
          <w:noProof/>
        </w:rPr>
        <w:t>Заключение</w:t>
      </w:r>
    </w:p>
    <w:p w:rsidR="00D51D19" w:rsidRDefault="00D51D19">
      <w:pPr>
        <w:pStyle w:val="22"/>
        <w:rPr>
          <w:smallCaps w:val="0"/>
          <w:noProof/>
          <w:sz w:val="24"/>
          <w:szCs w:val="24"/>
        </w:rPr>
      </w:pPr>
      <w:r w:rsidRPr="00EB4196">
        <w:rPr>
          <w:rStyle w:val="ac"/>
          <w:noProof/>
        </w:rPr>
        <w:t>Список использованной литературы</w:t>
      </w:r>
    </w:p>
    <w:p w:rsidR="00365957" w:rsidRPr="00F64DCA" w:rsidRDefault="00365957" w:rsidP="00F64DCA"/>
    <w:p w:rsidR="00E96726" w:rsidRPr="00F64DCA" w:rsidRDefault="00F64DCA" w:rsidP="00F64DCA">
      <w:pPr>
        <w:pStyle w:val="2"/>
      </w:pPr>
      <w:r>
        <w:br w:type="page"/>
      </w:r>
      <w:bookmarkStart w:id="0" w:name="_Toc249754748"/>
      <w:r w:rsidR="00565305" w:rsidRPr="00F64DCA">
        <w:t>В</w:t>
      </w:r>
      <w:r w:rsidR="00E96726" w:rsidRPr="00F64DCA">
        <w:t>ведение</w:t>
      </w:r>
      <w:bookmarkEnd w:id="0"/>
    </w:p>
    <w:p w:rsidR="00F64DCA" w:rsidRDefault="00F64DCA" w:rsidP="00F64DCA"/>
    <w:p w:rsidR="00F64DCA" w:rsidRDefault="003F0EF6" w:rsidP="00F64DCA">
      <w:r w:rsidRPr="00F64DCA">
        <w:t>В последние годы</w:t>
      </w:r>
      <w:r w:rsidR="00F64DCA" w:rsidRPr="00F64DCA">
        <w:t xml:space="preserve"> - </w:t>
      </w:r>
      <w:r w:rsidRPr="00F64DCA">
        <w:t>годы НТП</w:t>
      </w:r>
      <w:r w:rsidR="00F64DCA">
        <w:t xml:space="preserve"> (</w:t>
      </w:r>
      <w:r w:rsidRPr="00F64DCA">
        <w:t>научно-технического прогресса</w:t>
      </w:r>
      <w:r w:rsidR="00F64DCA" w:rsidRPr="00F64DCA">
        <w:t xml:space="preserve">) - </w:t>
      </w:r>
      <w:r w:rsidRPr="00F64DCA">
        <w:t>одной из ведущих отраслей народного хозяйства является космос</w:t>
      </w:r>
      <w:r w:rsidR="00F64DCA" w:rsidRPr="00F64DCA">
        <w:t xml:space="preserve">. </w:t>
      </w:r>
      <w:r w:rsidRPr="00F64DCA">
        <w:t>Достижения в исследовании и эксплуатации космоса являются одним из важнейших показателей уровня развития</w:t>
      </w:r>
      <w:r w:rsidR="00221403" w:rsidRPr="00F64DCA">
        <w:t xml:space="preserve"> страны</w:t>
      </w:r>
      <w:r w:rsidR="00F64DCA" w:rsidRPr="00F64DCA">
        <w:t xml:space="preserve">. </w:t>
      </w:r>
      <w:r w:rsidR="00221403" w:rsidRPr="00F64DCA">
        <w:t>Несмотря на то, что эта</w:t>
      </w:r>
      <w:r w:rsidRPr="00F64DCA">
        <w:t xml:space="preserve"> отрасль очень молодая, темпы ее развития очень высоки, и уже давно стало ясно, что исследования и использование космического пространства ныне немыслимы без широкого и разностороннего сотрудничества государств</w:t>
      </w:r>
      <w:r w:rsidR="00F64DCA">
        <w:t>.</w:t>
      </w:r>
    </w:p>
    <w:p w:rsidR="00F64DCA" w:rsidRDefault="003F0EF6" w:rsidP="00F64DCA">
      <w:r w:rsidRPr="00F64DCA">
        <w:t>За очень</w:t>
      </w:r>
      <w:r w:rsidR="00F64DCA">
        <w:t xml:space="preserve"> </w:t>
      </w:r>
      <w:r w:rsidRPr="00F64DCA">
        <w:t>короткий исторический срок космонавтика стала неотъемлемой частью нашей жизни, верным помощником в хозяйственных делах и</w:t>
      </w:r>
      <w:r w:rsidR="00F64DCA">
        <w:t xml:space="preserve"> </w:t>
      </w:r>
      <w:r w:rsidRPr="00F64DCA">
        <w:t>познании окружающего мира</w:t>
      </w:r>
      <w:r w:rsidR="00F64DCA" w:rsidRPr="00F64DCA">
        <w:t xml:space="preserve">. </w:t>
      </w:r>
      <w:r w:rsidRPr="00F64DCA">
        <w:t>И не приходится сомневаться, что</w:t>
      </w:r>
      <w:r w:rsidR="00F64DCA">
        <w:t xml:space="preserve"> </w:t>
      </w:r>
      <w:r w:rsidRPr="00F64DCA">
        <w:t>дальнейшее развитие земной цивилизации не может обойтись без освоения всего околоземного пространства</w:t>
      </w:r>
      <w:r w:rsidR="00F64DCA" w:rsidRPr="00F64DCA">
        <w:t xml:space="preserve">. </w:t>
      </w:r>
      <w:r w:rsidRPr="00F64DCA">
        <w:t>Освоение космоса</w:t>
      </w:r>
      <w:r w:rsidR="00F64DCA" w:rsidRPr="00F64DCA">
        <w:t xml:space="preserve"> - </w:t>
      </w:r>
      <w:r w:rsidRPr="00F64DCA">
        <w:t>этой</w:t>
      </w:r>
      <w:r w:rsidR="00F64DCA">
        <w:t xml:space="preserve"> "</w:t>
      </w:r>
      <w:r w:rsidRPr="00F64DCA">
        <w:t>провинции всего человечества</w:t>
      </w:r>
      <w:r w:rsidR="00F64DCA">
        <w:t xml:space="preserve">" </w:t>
      </w:r>
      <w:r w:rsidR="00F64DCA" w:rsidRPr="00F64DCA">
        <w:t xml:space="preserve">- </w:t>
      </w:r>
      <w:r w:rsidRPr="00F64DCA">
        <w:t>продолжается нарастающими темпами</w:t>
      </w:r>
      <w:r w:rsidR="00F64DCA">
        <w:t>.</w:t>
      </w:r>
    </w:p>
    <w:p w:rsidR="00F64DCA" w:rsidRDefault="003F0EF6" w:rsidP="00F64DCA">
      <w:r w:rsidRPr="00F64DCA">
        <w:t>В положительном плане на космос работают такие тенденции современных международных отношений, как глобализация, усиление интеграционных процессов и регионализма</w:t>
      </w:r>
      <w:r w:rsidR="00F64DCA" w:rsidRPr="00F64DCA">
        <w:t xml:space="preserve">. </w:t>
      </w:r>
      <w:r w:rsidRPr="00F64DCA">
        <w:t>С одной стороны, они ставят перед космической деятельностью задачи воистину глобального порядка, поскольку только космические средства делают возможным собирать, обрабатывать и распространять в масштабах планеты информацию о состоянии глобальных проблем</w:t>
      </w:r>
      <w:r w:rsidR="00F64DCA" w:rsidRPr="00F64DCA">
        <w:t xml:space="preserve">. </w:t>
      </w:r>
      <w:r w:rsidRPr="00F64DCA">
        <w:t xml:space="preserve">С другой </w:t>
      </w:r>
      <w:r w:rsidR="00F64DCA">
        <w:t>-</w:t>
      </w:r>
      <w:r w:rsidRPr="00F64DCA">
        <w:t xml:space="preserve"> они позволяют объединять усилия и изыскивать средства для решения проблем национальных и региональных, обеспечивая экономическую рентабельность</w:t>
      </w:r>
      <w:r w:rsidR="00F64DCA" w:rsidRPr="00F64DCA">
        <w:t>.</w:t>
      </w:r>
    </w:p>
    <w:p w:rsidR="00E96726" w:rsidRPr="00F64DCA" w:rsidRDefault="00F64DCA" w:rsidP="00F64DCA">
      <w:pPr>
        <w:pStyle w:val="2"/>
      </w:pPr>
      <w:r>
        <w:br w:type="page"/>
      </w:r>
      <w:bookmarkStart w:id="1" w:name="_Toc249754749"/>
      <w:r w:rsidR="00565305" w:rsidRPr="00F64DCA">
        <w:t>Глава 1</w:t>
      </w:r>
      <w:r w:rsidRPr="00F64DCA">
        <w:t xml:space="preserve">. </w:t>
      </w:r>
      <w:r w:rsidR="00E96726" w:rsidRPr="00F64DCA">
        <w:t>Некоторые результаты работ в области космической технологии, выполненных советскими учёными</w:t>
      </w:r>
      <w:bookmarkEnd w:id="1"/>
    </w:p>
    <w:p w:rsidR="00F64DCA" w:rsidRDefault="00F64DCA" w:rsidP="00F64DCA"/>
    <w:p w:rsidR="00F64DCA" w:rsidRDefault="002A6C61" w:rsidP="00F64DCA">
      <w:r w:rsidRPr="00F64DCA">
        <w:t>В 1978 г</w:t>
      </w:r>
      <w:r w:rsidR="00F64DCA" w:rsidRPr="00F64DCA">
        <w:t xml:space="preserve">. </w:t>
      </w:r>
      <w:r w:rsidRPr="00F64DCA">
        <w:t>в исследованиях, проводимых по программе</w:t>
      </w:r>
      <w:r w:rsidR="00F64DCA">
        <w:t xml:space="preserve"> "</w:t>
      </w:r>
      <w:r w:rsidRPr="00F64DCA">
        <w:t>Интеркосмос</w:t>
      </w:r>
      <w:r w:rsidR="00F64DCA">
        <w:t xml:space="preserve">", </w:t>
      </w:r>
      <w:r w:rsidRPr="00F64DCA">
        <w:t>появилось новое направление</w:t>
      </w:r>
      <w:r w:rsidR="00F64DCA" w:rsidRPr="00F64DCA">
        <w:t xml:space="preserve"> - </w:t>
      </w:r>
      <w:r w:rsidRPr="00F64DCA">
        <w:t>изучение процессов образования и поведения материалов в условиях космического пространства</w:t>
      </w:r>
      <w:r w:rsidR="00F64DCA" w:rsidRPr="00F64DCA">
        <w:t xml:space="preserve">. </w:t>
      </w:r>
      <w:r w:rsidR="0024062F" w:rsidRPr="00F64DCA">
        <w:t>Для решения многих стоящих перед человечеством задач нужны различного рода материалы со специальными, порой экстраординарными свойствами и возможностями</w:t>
      </w:r>
      <w:r w:rsidR="00F64DCA" w:rsidRPr="00F64DCA">
        <w:t xml:space="preserve">: </w:t>
      </w:r>
      <w:r w:rsidR="0024062F" w:rsidRPr="00F64DCA">
        <w:t>полупроводники, кристаллы для инфракрасной техники, сложнейшие оптические материалы</w:t>
      </w:r>
      <w:r w:rsidR="00F64DCA" w:rsidRPr="00F64DCA">
        <w:t xml:space="preserve">. </w:t>
      </w:r>
      <w:r w:rsidR="0024062F" w:rsidRPr="00F64DCA">
        <w:t>Космос предоставляет человеку близкую к идеальной среду для их получения</w:t>
      </w:r>
      <w:r w:rsidR="00F64DCA" w:rsidRPr="00F64DCA">
        <w:t xml:space="preserve">. </w:t>
      </w:r>
      <w:r w:rsidR="0024062F" w:rsidRPr="00F64DCA">
        <w:t>Почти полное отсутствие силы тяжести на борту космического аппарата, глубокий вакуум, зачастую мешающие космонавтам и усложняющие работу некоторых бортовых приборов и систем, в данном случае выступают в качестве позитивного явления</w:t>
      </w:r>
      <w:r w:rsidR="00F64DCA" w:rsidRPr="00F64DCA">
        <w:t>.</w:t>
      </w:r>
    </w:p>
    <w:p w:rsidR="00F64DCA" w:rsidRDefault="0024062F" w:rsidP="00F64DCA">
      <w:r w:rsidRPr="00F64DCA">
        <w:t>Однако возникает ряд вопросов</w:t>
      </w:r>
      <w:r w:rsidR="00F64DCA" w:rsidRPr="00F64DCA">
        <w:t xml:space="preserve">. </w:t>
      </w:r>
      <w:r w:rsidRPr="00F64DCA">
        <w:t>В частности, оправдано ли перенесение уже отработанных на Земле процессов в космос с экономической точки зрения</w:t>
      </w:r>
      <w:r w:rsidR="00F64DCA" w:rsidRPr="00F64DCA">
        <w:t xml:space="preserve">? </w:t>
      </w:r>
      <w:r w:rsidRPr="00F64DCA">
        <w:t>Подобные сомнения имеют некоторые основания</w:t>
      </w:r>
      <w:r w:rsidR="00F64DCA" w:rsidRPr="00F64DCA">
        <w:t xml:space="preserve">. </w:t>
      </w:r>
      <w:r w:rsidRPr="00F64DCA">
        <w:t>Во-первых, создание аппаратуры для работы в космосе обходится значительно дороже</w:t>
      </w:r>
      <w:r w:rsidR="00F64DCA" w:rsidRPr="00F64DCA">
        <w:t xml:space="preserve">. </w:t>
      </w:r>
      <w:r w:rsidRPr="00F64DCA">
        <w:t>Во-вторых, вывод этой аппаратуры в космос и ее функционирование на борту космического корабля или станции требуют больших материальных затрат</w:t>
      </w:r>
      <w:r w:rsidR="00F64DCA" w:rsidRPr="00F64DCA">
        <w:t xml:space="preserve">. </w:t>
      </w:r>
      <w:r w:rsidRPr="00F64DCA">
        <w:t>В СССР эти прикладные исследования носят скорее опытно-конструкторский характер</w:t>
      </w:r>
      <w:r w:rsidR="00F64DCA" w:rsidRPr="00F64DCA">
        <w:t xml:space="preserve">. </w:t>
      </w:r>
      <w:r w:rsidRPr="00F64DCA">
        <w:t>До создания космических заводов предстоит пройти еще долгий и трудный путь</w:t>
      </w:r>
      <w:r w:rsidR="00F64DCA" w:rsidRPr="00F64DCA">
        <w:t>.</w:t>
      </w:r>
    </w:p>
    <w:p w:rsidR="00F64DCA" w:rsidRDefault="0024062F" w:rsidP="00F64DCA">
      <w:r w:rsidRPr="00F64DCA">
        <w:t>Как правило, космические исследования ведутся в основном в интересах наших чисто земных нужд</w:t>
      </w:r>
      <w:r w:rsidR="00F64DCA" w:rsidRPr="00F64DCA">
        <w:t xml:space="preserve">. </w:t>
      </w:r>
      <w:r w:rsidRPr="00F64DCA">
        <w:t>Это справедливо и для космического материаловедения</w:t>
      </w:r>
      <w:r w:rsidR="00F64DCA" w:rsidRPr="00F64DCA">
        <w:t xml:space="preserve">. </w:t>
      </w:r>
      <w:r w:rsidRPr="00F64DCA">
        <w:t>Одними из главных потребителей таких материалов являются наука и техника</w:t>
      </w:r>
      <w:r w:rsidR="00F64DCA" w:rsidRPr="00F64DCA">
        <w:t xml:space="preserve">. </w:t>
      </w:r>
      <w:r w:rsidRPr="00F64DCA">
        <w:t>Космические приборы, системы и агрегаты, например, должны обладать максимальной чувствительностью, способностью работать в экстремальных условиях</w:t>
      </w:r>
      <w:r w:rsidR="00F64DCA" w:rsidRPr="00F64DCA">
        <w:t xml:space="preserve">. </w:t>
      </w:r>
      <w:r w:rsidRPr="00F64DCA">
        <w:t>Ни для кого не секрет, что на изготовление космической техники идут самые совершенные из имеющихся в распоряжении человека материалы</w:t>
      </w:r>
      <w:r w:rsidR="00F64DCA" w:rsidRPr="00F64DCA">
        <w:t xml:space="preserve">. </w:t>
      </w:r>
      <w:r w:rsidRPr="00F64DCA">
        <w:t>Только с их помощью можно успешно решить грандиозные задачи, стоящие перед исследователями космоса</w:t>
      </w:r>
      <w:r w:rsidR="00F64DCA" w:rsidRPr="00F64DCA">
        <w:t xml:space="preserve">. </w:t>
      </w:r>
      <w:r w:rsidRPr="00F64DCA">
        <w:t>Вот почему, чем интенсивнее и плодотворнее будет развиваться космическое материаловедение, тем быстрее оно сможет предоставить космической технике новые материалы, тем большую отдачу мы сможем получить от всех направлений космических исследований</w:t>
      </w:r>
      <w:r w:rsidR="00F64DCA" w:rsidRPr="00F64DCA">
        <w:t xml:space="preserve">. </w:t>
      </w:r>
      <w:r w:rsidRPr="00F64DCA">
        <w:t>Важность этой проблемы, ее актуальность несомненны</w:t>
      </w:r>
      <w:r w:rsidR="00F64DCA" w:rsidRPr="00F64DCA">
        <w:t>.</w:t>
      </w:r>
    </w:p>
    <w:p w:rsidR="00F64DCA" w:rsidRDefault="0024062F" w:rsidP="00F64DCA">
      <w:r w:rsidRPr="00F64DCA">
        <w:t>Начало сотрудничества в этом направлении в рамках программы</w:t>
      </w:r>
      <w:r w:rsidR="00F64DCA">
        <w:t xml:space="preserve"> "</w:t>
      </w:r>
      <w:r w:rsidRPr="00F64DCA">
        <w:t>Интеркосмос</w:t>
      </w:r>
      <w:r w:rsidR="00F64DCA">
        <w:t xml:space="preserve">" </w:t>
      </w:r>
      <w:r w:rsidRPr="00F64DCA">
        <w:t>совпало с подготовкой первых полетов международных экипажей</w:t>
      </w:r>
      <w:r w:rsidR="00F64DCA" w:rsidRPr="00F64DCA">
        <w:t xml:space="preserve">. </w:t>
      </w:r>
      <w:r w:rsidRPr="00F64DCA">
        <w:t>Появилась возможность осуществлять совместные исследования на орбитальной станции</w:t>
      </w:r>
      <w:r w:rsidR="00F64DCA">
        <w:t xml:space="preserve"> "</w:t>
      </w:r>
      <w:r w:rsidRPr="00F64DCA">
        <w:t>Салют-6</w:t>
      </w:r>
      <w:r w:rsidR="00F64DCA">
        <w:t xml:space="preserve">", </w:t>
      </w:r>
      <w:r w:rsidRPr="00F64DCA">
        <w:t>много лет служившей базой самых разнообразных исследований</w:t>
      </w:r>
      <w:r w:rsidR="00F64DCA" w:rsidRPr="00F64DCA">
        <w:t xml:space="preserve">. </w:t>
      </w:r>
      <w:r w:rsidRPr="00F64DCA">
        <w:t>Для проведения совместных материаловедческих экспериментов Советский Союз предоставил ученым братских стран бортовые технологические установки</w:t>
      </w:r>
      <w:r w:rsidR="00F64DCA">
        <w:t xml:space="preserve"> "</w:t>
      </w:r>
      <w:r w:rsidRPr="00F64DCA">
        <w:t>Кристалл</w:t>
      </w:r>
      <w:r w:rsidR="00F64DCA">
        <w:t xml:space="preserve">" </w:t>
      </w:r>
      <w:r w:rsidRPr="00F64DCA">
        <w:t>и</w:t>
      </w:r>
      <w:r w:rsidR="00F64DCA">
        <w:t xml:space="preserve"> "</w:t>
      </w:r>
      <w:r w:rsidRPr="00F64DCA">
        <w:t>Сплав</w:t>
      </w:r>
      <w:r w:rsidR="00F64DCA">
        <w:t xml:space="preserve">", </w:t>
      </w:r>
      <w:r w:rsidRPr="00F64DCA">
        <w:t>позволяющие осуществить исследования с материалами различных типов, используя широкий диапазон методов получения соединений</w:t>
      </w:r>
      <w:r w:rsidR="00F64DCA" w:rsidRPr="00F64DCA">
        <w:t xml:space="preserve">. </w:t>
      </w:r>
      <w:r w:rsidRPr="00F64DCA">
        <w:t>Ценность экспериментов повышалась ещё и присутствием на борту станции космонавтов, прошедших специальную подготовку по проведению работ такого рода</w:t>
      </w:r>
      <w:r w:rsidR="00F64DCA" w:rsidRPr="00F64DCA">
        <w:t>.</w:t>
      </w:r>
    </w:p>
    <w:p w:rsidR="00F64DCA" w:rsidRDefault="001D0A3C" w:rsidP="00F64DCA">
      <w:r w:rsidRPr="00F64DCA">
        <w:t>В Советском Союзе был выполнен значительный объем работ по изучению процессов сварки в условиях микрогравитации и созданию различного оборудования для этой цели</w:t>
      </w:r>
      <w:r w:rsidR="00F64DCA" w:rsidRPr="00F64DCA">
        <w:t xml:space="preserve">. </w:t>
      </w:r>
      <w:r w:rsidRPr="00F64DCA">
        <w:t>При создании такого оборудования необходимо учитывать ряд требований к его конструкции и эксплуатации</w:t>
      </w:r>
      <w:r w:rsidR="00F64DCA" w:rsidRPr="00F64DCA">
        <w:t xml:space="preserve">, </w:t>
      </w:r>
      <w:r w:rsidRPr="00F64DCA">
        <w:t>обусловленных особенностями проведения работ на космическом аппарате</w:t>
      </w:r>
      <w:r w:rsidR="00F64DCA" w:rsidRPr="00F64DCA">
        <w:t xml:space="preserve">. </w:t>
      </w:r>
      <w:r w:rsidRPr="00F64DCA">
        <w:t>Безопасная эксплуатация оборудования на космическом аппарате зависит от правильного учета факторов</w:t>
      </w:r>
      <w:r w:rsidR="00F64DCA" w:rsidRPr="00F64DCA">
        <w:t xml:space="preserve">, </w:t>
      </w:r>
      <w:r w:rsidRPr="00F64DCA">
        <w:t>таких как разрушительное действие источника нагрева, наличие ванны с жидким металлом и брызг расплавленного металла, повышенное напряжение источников питания и побочные явления типа теплового или рентгеновского излучения</w:t>
      </w:r>
      <w:r w:rsidR="00F64DCA" w:rsidRPr="00F64DCA">
        <w:t xml:space="preserve">. </w:t>
      </w:r>
      <w:r w:rsidRPr="00F64DCA">
        <w:t>Например, в установке типа</w:t>
      </w:r>
      <w:r w:rsidR="00F64DCA">
        <w:t xml:space="preserve"> "</w:t>
      </w:r>
      <w:r w:rsidRPr="00F64DCA">
        <w:t>Вулкан</w:t>
      </w:r>
      <w:r w:rsidR="00F64DCA">
        <w:t xml:space="preserve">", </w:t>
      </w:r>
      <w:r w:rsidRPr="00F64DCA">
        <w:t>предназначенной для электронно-лучевой сварки, ускоряющее напряжение было выбрано меньше 15 В, так как при этом исключается возможность появления тормозного рентгеновского излучения</w:t>
      </w:r>
      <w:r w:rsidR="00F64DCA" w:rsidRPr="00F64DCA">
        <w:t xml:space="preserve">. </w:t>
      </w:r>
      <w:r w:rsidRPr="00F64DCA">
        <w:t>Удачный выбор режима дуговой сварки позволил избежать разбрызгивания металла</w:t>
      </w:r>
      <w:r w:rsidR="00F64DCA" w:rsidRPr="00F64DCA">
        <w:t xml:space="preserve">. </w:t>
      </w:r>
      <w:r w:rsidRPr="00F64DCA">
        <w:t>В той же установке высоковольтные элементы и цепи как потенциальные источники опасности были заключены в один блок и залиты эпоксидной смолой</w:t>
      </w:r>
      <w:r w:rsidR="00F64DCA" w:rsidRPr="00F64DCA">
        <w:t xml:space="preserve">. </w:t>
      </w:r>
      <w:r w:rsidRPr="00F64DCA">
        <w:t>Для локализации металлической пыли</w:t>
      </w:r>
      <w:r w:rsidR="00F64DCA" w:rsidRPr="00F64DCA">
        <w:t xml:space="preserve">, </w:t>
      </w:r>
      <w:r w:rsidRPr="00F64DCA">
        <w:t>теплового и светового излучений в установке</w:t>
      </w:r>
      <w:r w:rsidR="00F64DCA">
        <w:t xml:space="preserve"> "</w:t>
      </w:r>
      <w:r w:rsidRPr="00F64DCA">
        <w:t>Вулкан</w:t>
      </w:r>
      <w:r w:rsidR="00F64DCA">
        <w:t xml:space="preserve">" </w:t>
      </w:r>
      <w:r w:rsidRPr="00F64DCA">
        <w:t>использован специальный защитный кожух</w:t>
      </w:r>
      <w:r w:rsidR="00F64DCA" w:rsidRPr="00F64DCA">
        <w:t xml:space="preserve">. </w:t>
      </w:r>
      <w:r w:rsidRPr="00F64DCA">
        <w:t>Контроль параметров процесса и поддержание их на необходимом уровне обеспечивался системой электрической и механической защиты</w:t>
      </w:r>
      <w:r w:rsidR="00F64DCA" w:rsidRPr="00F64DCA">
        <w:t>.</w:t>
      </w:r>
    </w:p>
    <w:p w:rsidR="00F64DCA" w:rsidRDefault="001D0A3C" w:rsidP="00F64DCA">
      <w:r w:rsidRPr="00F64DCA">
        <w:t>Анализ различных способов сварки показал, что относительная простота выполнения электронно-лучевой сварки, высокая эффективность процесса, возможность его применения для всех металлов делают этот способ одним из наиболее перспективных в космической технологии</w:t>
      </w:r>
      <w:r w:rsidR="00F64DCA" w:rsidRPr="00F64DCA">
        <w:t>.</w:t>
      </w:r>
    </w:p>
    <w:p w:rsidR="00565305" w:rsidRPr="00F64DCA" w:rsidRDefault="00F64DCA" w:rsidP="00F64DCA">
      <w:pPr>
        <w:pStyle w:val="2"/>
      </w:pPr>
      <w:r>
        <w:br w:type="page"/>
      </w:r>
      <w:bookmarkStart w:id="2" w:name="_Toc249754750"/>
      <w:r w:rsidR="00565305" w:rsidRPr="00F64DCA">
        <w:t>Глава 2</w:t>
      </w:r>
      <w:r w:rsidRPr="00F64DCA">
        <w:t xml:space="preserve">. </w:t>
      </w:r>
      <w:r w:rsidR="00565305" w:rsidRPr="00F64DCA">
        <w:t xml:space="preserve">Космическое информационное обеспечение </w:t>
      </w:r>
      <w:r w:rsidR="00D51D19">
        <w:t xml:space="preserve">в </w:t>
      </w:r>
      <w:r w:rsidR="00565305" w:rsidRPr="00F64DCA">
        <w:t>биосферных исследованиях</w:t>
      </w:r>
      <w:bookmarkEnd w:id="2"/>
    </w:p>
    <w:p w:rsidR="00F64DCA" w:rsidRDefault="00F64DCA" w:rsidP="00F64DCA"/>
    <w:p w:rsidR="00F64DCA" w:rsidRDefault="00757645" w:rsidP="00F64DCA">
      <w:r w:rsidRPr="00F64DCA">
        <w:t>Три десятилетия космической эры существенно повлияли на наши знания о Земле, на технологию создания карт, на оперативные наблюдения за природными процессами, особенно в метеорологии</w:t>
      </w:r>
      <w:r w:rsidR="00F64DCA" w:rsidRPr="00F64DCA">
        <w:t>.</w:t>
      </w:r>
    </w:p>
    <w:p w:rsidR="00F64DCA" w:rsidRDefault="00757645" w:rsidP="00F64DCA">
      <w:r w:rsidRPr="00F64DCA">
        <w:t>При помощи искусственных спутников оказалось возможным предсказывать на 3</w:t>
      </w:r>
      <w:r w:rsidR="00F64DCA" w:rsidRPr="00F64DCA">
        <w:t>-</w:t>
      </w:r>
      <w:r w:rsidRPr="00F64DCA">
        <w:t>5-дневный срок погоду на большей части Земли с точностью и покрытием, ранее недоступными</w:t>
      </w:r>
      <w:r w:rsidR="00F64DCA" w:rsidRPr="00F64DCA">
        <w:t xml:space="preserve">; </w:t>
      </w:r>
      <w:r w:rsidRPr="00F64DCA">
        <w:t>наблюдать явления засухи в крупных регионах</w:t>
      </w:r>
      <w:r w:rsidR="00F64DCA" w:rsidRPr="00F64DCA">
        <w:t xml:space="preserve">; </w:t>
      </w:r>
      <w:r w:rsidRPr="00F64DCA">
        <w:t>выявлять лесные пожары и сведение лесов в малообжитых районах</w:t>
      </w:r>
      <w:r w:rsidR="00F64DCA" w:rsidRPr="00F64DCA">
        <w:t xml:space="preserve">; </w:t>
      </w:r>
      <w:r w:rsidRPr="00F64DCA">
        <w:t>выявлять биопродуктивные зоны океана, наиболее подходящие для обитания рыб</w:t>
      </w:r>
      <w:r w:rsidR="00F64DCA" w:rsidRPr="00F64DCA">
        <w:t xml:space="preserve">; </w:t>
      </w:r>
      <w:r w:rsidRPr="00F64DCA">
        <w:t>определять смещения тектонических плит и прогнозировать землетрясения по параметрам траекторий орбит ИСЗ</w:t>
      </w:r>
      <w:r w:rsidR="00F64DCA" w:rsidRPr="00F64DCA">
        <w:t>.</w:t>
      </w:r>
    </w:p>
    <w:p w:rsidR="00F64DCA" w:rsidRDefault="00757645" w:rsidP="00F64DCA">
      <w:r w:rsidRPr="00F64DCA">
        <w:t>В космических методах изучения планеты определилось два направления</w:t>
      </w:r>
      <w:r w:rsidR="00F64DCA" w:rsidRPr="00F64DCA">
        <w:t>:</w:t>
      </w:r>
    </w:p>
    <w:p w:rsidR="00F64DCA" w:rsidRDefault="00757645" w:rsidP="00F64DCA">
      <w:r w:rsidRPr="00F64DCA">
        <w:t>1</w:t>
      </w:r>
      <w:r w:rsidR="00F64DCA" w:rsidRPr="00F64DCA">
        <w:t xml:space="preserve">. </w:t>
      </w:r>
      <w:r w:rsidRPr="00F64DCA">
        <w:t>Решение отраслевых национальных задач локального или субрегионального уровня, связанных с тематическим картографированием компонентов природной среды и обновлением ранее созданных карт</w:t>
      </w:r>
      <w:r w:rsidR="00F64DCA" w:rsidRPr="00F64DCA">
        <w:t xml:space="preserve">. </w:t>
      </w:r>
      <w:r w:rsidRPr="00F64DCA">
        <w:t>Масштабы картографической продукции 1</w:t>
      </w:r>
      <w:r w:rsidR="00F64DCA" w:rsidRPr="00F64DCA">
        <w:t xml:space="preserve">: </w:t>
      </w:r>
      <w:r w:rsidRPr="00F64DCA">
        <w:t>50 000</w:t>
      </w:r>
      <w:r w:rsidR="00F64DCA" w:rsidRPr="00F64DCA">
        <w:t xml:space="preserve"> - </w:t>
      </w:r>
      <w:r w:rsidRPr="00F64DCA">
        <w:t>1</w:t>
      </w:r>
      <w:r w:rsidR="00F64DCA" w:rsidRPr="00F64DCA">
        <w:t xml:space="preserve">: </w:t>
      </w:r>
      <w:r w:rsidRPr="00F64DCA">
        <w:t>2000 000</w:t>
      </w:r>
      <w:r w:rsidR="00F64DCA" w:rsidRPr="00F64DCA">
        <w:t>.</w:t>
      </w:r>
    </w:p>
    <w:p w:rsidR="00F64DCA" w:rsidRDefault="00757645" w:rsidP="00F64DCA">
      <w:r w:rsidRPr="00F64DCA">
        <w:t>2</w:t>
      </w:r>
      <w:r w:rsidR="00F64DCA" w:rsidRPr="00F64DCA">
        <w:t xml:space="preserve">. </w:t>
      </w:r>
      <w:r w:rsidRPr="00F64DCA">
        <w:t>Выполнение крупнейших национальных и международных программ, связанных с изучением развития Земли как планеты с обязательным использованием космической информации</w:t>
      </w:r>
      <w:r w:rsidR="00F64DCA" w:rsidRPr="00F64DCA">
        <w:t xml:space="preserve">. </w:t>
      </w:r>
      <w:r w:rsidRPr="00F64DCA">
        <w:t>Это направление ориентировано на использование космических средств как инструмента в задачах наук о Земле</w:t>
      </w:r>
      <w:r w:rsidR="00F64DCA" w:rsidRPr="00F64DCA">
        <w:t>.</w:t>
      </w:r>
    </w:p>
    <w:p w:rsidR="00F64DCA" w:rsidRDefault="00757645" w:rsidP="00F64DCA">
      <w:r w:rsidRPr="00F64DCA">
        <w:t>Поляризация научных интересов отчетливо делит страны мира по направлениям, использования космических методов дистанционного зондирования</w:t>
      </w:r>
      <w:r w:rsidR="00F64DCA" w:rsidRPr="00F64DCA">
        <w:t>.</w:t>
      </w:r>
    </w:p>
    <w:p w:rsidR="00F64DCA" w:rsidRDefault="00757645" w:rsidP="00F64DCA">
      <w:r w:rsidRPr="00F64DCA">
        <w:t>Даже такие высокоразвитые страны, как ФРГ, Франция, Англия ограничивают свои исследования отдельными территориями</w:t>
      </w:r>
      <w:r w:rsidR="00F64DCA" w:rsidRPr="00F64DCA">
        <w:t xml:space="preserve">. </w:t>
      </w:r>
      <w:r w:rsidRPr="00F64DCA">
        <w:t>Использование ими космических снимков основано на высокой технологической культуре создания карт на базе информационных систем</w:t>
      </w:r>
      <w:r w:rsidR="00F64DCA" w:rsidRPr="00F64DCA">
        <w:t xml:space="preserve">. </w:t>
      </w:r>
      <w:r w:rsidRPr="00F64DCA">
        <w:t>США в отличие от западноевропейских стран активно развивают концепцию и программу системных глобальных исследований, ориентированных на решение задач наук о Земле</w:t>
      </w:r>
      <w:r w:rsidR="00F64DCA" w:rsidRPr="00F64DCA">
        <w:t>.</w:t>
      </w:r>
    </w:p>
    <w:p w:rsidR="00F64DCA" w:rsidRDefault="00757645" w:rsidP="00F64DCA">
      <w:r w:rsidRPr="00F64DCA">
        <w:t>Изучение природных циклов должно быть основано на многомерных временных рядах космических измерений</w:t>
      </w:r>
      <w:r w:rsidR="00F64DCA" w:rsidRPr="00F64DCA">
        <w:t xml:space="preserve">. </w:t>
      </w:r>
      <w:r w:rsidRPr="00F64DCA">
        <w:t>Только такой подход в состоянии обеспечить регистрацию динамических процессов</w:t>
      </w:r>
      <w:r w:rsidR="00F64DCA" w:rsidRPr="00F64DCA">
        <w:t xml:space="preserve">. </w:t>
      </w:r>
      <w:r w:rsidRPr="00F64DCA">
        <w:t>Для изучения фенологического развития сельскохозяйственных культур в эксперименте</w:t>
      </w:r>
      <w:r w:rsidR="00F64DCA">
        <w:t xml:space="preserve"> "</w:t>
      </w:r>
      <w:r w:rsidRPr="00F64DCA">
        <w:t>Курск-85</w:t>
      </w:r>
      <w:r w:rsidR="00F64DCA">
        <w:t xml:space="preserve">" </w:t>
      </w:r>
      <w:r w:rsidRPr="00F64DCA">
        <w:t>положительные результаты были достигнуты с помощью объединения многомерных временных рядов оптических измерений</w:t>
      </w:r>
      <w:r w:rsidR="00F64DCA" w:rsidRPr="00F64DCA">
        <w:t xml:space="preserve">. </w:t>
      </w:r>
      <w:r w:rsidRPr="00F64DCA">
        <w:t>Таким образом, для изучения природных процессов требуется практически круглогодичный цикл космических съемок и соответствующих подспутниковых наблюдений</w:t>
      </w:r>
      <w:r w:rsidR="00F64DCA" w:rsidRPr="00F64DCA">
        <w:t>.</w:t>
      </w:r>
    </w:p>
    <w:p w:rsidR="00F64DCA" w:rsidRDefault="00757645" w:rsidP="00F64DCA">
      <w:r w:rsidRPr="00F64DCA">
        <w:t>Космические методы приобретают решающую роль в решении современной проблемы человечества</w:t>
      </w:r>
      <w:r w:rsidR="00F64DCA" w:rsidRPr="00F64DCA">
        <w:t xml:space="preserve"> - </w:t>
      </w:r>
      <w:r w:rsidRPr="00F64DCA">
        <w:t>изучении Земли как планеты</w:t>
      </w:r>
      <w:r w:rsidR="00F64DCA" w:rsidRPr="00F64DCA">
        <w:t xml:space="preserve">. </w:t>
      </w:r>
      <w:r w:rsidRPr="00F64DCA">
        <w:t>Эффективность практического использования космических методов будет в значительной степени определяться развитием разветвленной сети геоинформационных систем, которые должны обеспечить широкий доступ к космическим данным</w:t>
      </w:r>
      <w:r w:rsidR="00F64DCA" w:rsidRPr="00F64DCA">
        <w:t>.</w:t>
      </w:r>
    </w:p>
    <w:p w:rsidR="00F64DCA" w:rsidRDefault="00B71AE9" w:rsidP="00F64DCA">
      <w:r w:rsidRPr="00F64DCA">
        <w:t>Ученые Казахстана намерены активно внедрять космические технологии для зондирования поверхности страны</w:t>
      </w:r>
      <w:r w:rsidR="00F64DCA" w:rsidRPr="00F64DCA">
        <w:t xml:space="preserve">. </w:t>
      </w:r>
      <w:r w:rsidRPr="00F64DCA">
        <w:t>С помощью данных космического ока в Алматы уже разработан проект внутренней транспортной среды города, а также ведётся учет зелёных насаждений</w:t>
      </w:r>
      <w:r w:rsidR="00F64DCA" w:rsidRPr="00F64DCA">
        <w:t xml:space="preserve">. </w:t>
      </w:r>
      <w:r w:rsidRPr="00F64DCA">
        <w:t>Причём специалистам известно не только место расположения и возраст деревьев, но и их тип</w:t>
      </w:r>
      <w:r w:rsidR="00F64DCA" w:rsidRPr="00F64DCA">
        <w:t xml:space="preserve">. </w:t>
      </w:r>
      <w:r w:rsidRPr="00F64DCA">
        <w:t>С учетом активной застройки города, мониторинг растительности позволяет координировать её восстановление, а также изучать состояние воздушного бассейна</w:t>
      </w:r>
      <w:r w:rsidR="00F64DCA" w:rsidRPr="00F64DCA">
        <w:t>.</w:t>
      </w:r>
    </w:p>
    <w:p w:rsidR="00F64DCA" w:rsidRDefault="00B71AE9" w:rsidP="00F64DCA">
      <w:r w:rsidRPr="00F64DCA">
        <w:t>Кроме того, основываясь на данн</w:t>
      </w:r>
      <w:r w:rsidR="00350007" w:rsidRPr="00F64DCA">
        <w:t>ых дистанционного зондирования З</w:t>
      </w:r>
      <w:r w:rsidRPr="00F64DCA">
        <w:t>емли можно прогнозировать и землетрясения</w:t>
      </w:r>
      <w:r w:rsidR="00F64DCA" w:rsidRPr="00F64DCA">
        <w:t xml:space="preserve">. </w:t>
      </w:r>
      <w:r w:rsidRPr="00F64DCA">
        <w:t>Международная центрально-азиатская конференция п</w:t>
      </w:r>
      <w:r w:rsidR="00350007" w:rsidRPr="00F64DCA">
        <w:t>о</w:t>
      </w:r>
      <w:r w:rsidR="00F64DCA">
        <w:t xml:space="preserve"> "</w:t>
      </w:r>
      <w:r w:rsidR="00350007" w:rsidRPr="00F64DCA">
        <w:t>Дистанционному зондированию З</w:t>
      </w:r>
      <w:r w:rsidRPr="00F64DCA">
        <w:t>емли и геоинформационны</w:t>
      </w:r>
      <w:r w:rsidR="00350007" w:rsidRPr="00F64DCA">
        <w:t>м системам</w:t>
      </w:r>
      <w:r w:rsidR="00F64DCA">
        <w:t xml:space="preserve">" </w:t>
      </w:r>
      <w:r w:rsidR="00350007" w:rsidRPr="00F64DCA">
        <w:t>проходящая</w:t>
      </w:r>
      <w:r w:rsidRPr="00F64DCA">
        <w:t xml:space="preserve"> в Алматы собрала специалистов как из ближнего так и дальнего зарубежья</w:t>
      </w:r>
      <w:r w:rsidR="00F64DCA" w:rsidRPr="00F64DCA">
        <w:t xml:space="preserve">. </w:t>
      </w:r>
      <w:r w:rsidRPr="00F64DCA">
        <w:t>Все они преследуют одну цель</w:t>
      </w:r>
      <w:r w:rsidR="00F64DCA" w:rsidRPr="00F64DCA">
        <w:t xml:space="preserve">: </w:t>
      </w:r>
      <w:r w:rsidRPr="00F64DCA">
        <w:t>обменяться опытом, чтобы затем использовать его в решении как государственных</w:t>
      </w:r>
      <w:r w:rsidR="00350007" w:rsidRPr="00F64DCA">
        <w:t>, так</w:t>
      </w:r>
      <w:r w:rsidRPr="00F64DCA">
        <w:t xml:space="preserve"> и региональных задач, не забывая при этом нефтегазовую, энергетическую отрасль и сельское хозяйство</w:t>
      </w:r>
      <w:r w:rsidR="00F64DCA" w:rsidRPr="00F64DCA">
        <w:t xml:space="preserve">. </w:t>
      </w:r>
      <w:r w:rsidRPr="00F64DCA">
        <w:t>На высоте 360-ти километров ведут дистанционное зондирование земной поверхности более 65 спутников</w:t>
      </w:r>
      <w:r w:rsidR="00F64DCA" w:rsidRPr="00F64DCA">
        <w:t xml:space="preserve">. </w:t>
      </w:r>
      <w:r w:rsidRPr="00F64DCA">
        <w:t>Сделать четкую картинку могут не все, облака и обильная растительность в этом играют большую роль</w:t>
      </w:r>
      <w:r w:rsidR="00F64DCA" w:rsidRPr="00F64DCA">
        <w:t xml:space="preserve">. </w:t>
      </w:r>
      <w:r w:rsidRPr="00F64DCA">
        <w:t>Однако это с лёгкостью делают радарные спутники</w:t>
      </w:r>
      <w:r w:rsidR="00F64DCA" w:rsidRPr="00F64DCA">
        <w:t xml:space="preserve">. </w:t>
      </w:r>
      <w:r w:rsidRPr="00F64DCA">
        <w:t>Опыт применения космических технологий в этом регионе насчитывает 17 лет</w:t>
      </w:r>
      <w:r w:rsidR="00F64DCA" w:rsidRPr="00F64DCA">
        <w:t xml:space="preserve">. </w:t>
      </w:r>
      <w:r w:rsidRPr="00F64DCA">
        <w:t>За это время специалисты в этой области достигли существенных результатов</w:t>
      </w:r>
      <w:r w:rsidR="00F64DCA" w:rsidRPr="00F64DCA">
        <w:t xml:space="preserve">. </w:t>
      </w:r>
      <w:r w:rsidRPr="00F64DCA">
        <w:t>Благодаря дистанционному зондированию у сейсмологов появляется возможность более точного мониторинга земной активности</w:t>
      </w:r>
      <w:r w:rsidR="00F64DCA" w:rsidRPr="00F64DCA">
        <w:t xml:space="preserve">. </w:t>
      </w:r>
      <w:r w:rsidRPr="00F64DCA">
        <w:t>Данные</w:t>
      </w:r>
      <w:r w:rsidR="00350007" w:rsidRPr="00F64DCA">
        <w:t>,</w:t>
      </w:r>
      <w:r w:rsidRPr="00F64DCA">
        <w:t xml:space="preserve"> полученные из космоса о земном рельефе позволяют лучше понять какие процессы происходят на глубине и взглянуть по новому на те процессы которые происходят в её недрах</w:t>
      </w:r>
      <w:r w:rsidR="00F64DCA" w:rsidRPr="00F64DCA">
        <w:t>.</w:t>
      </w:r>
    </w:p>
    <w:p w:rsidR="00AD19BF" w:rsidRPr="00F64DCA" w:rsidRDefault="00F64DCA" w:rsidP="00F64DCA">
      <w:pPr>
        <w:pStyle w:val="2"/>
      </w:pPr>
      <w:r>
        <w:br w:type="page"/>
      </w:r>
      <w:bookmarkStart w:id="3" w:name="_Toc249754751"/>
      <w:r w:rsidR="00AD19BF" w:rsidRPr="00F64DCA">
        <w:t>Глава 3</w:t>
      </w:r>
      <w:r w:rsidRPr="00F64DCA">
        <w:t xml:space="preserve">. </w:t>
      </w:r>
      <w:r w:rsidR="00AD19BF" w:rsidRPr="00F64DCA">
        <w:t xml:space="preserve">Космические технологии </w:t>
      </w:r>
      <w:r>
        <w:t>-</w:t>
      </w:r>
      <w:r w:rsidR="00AD19BF" w:rsidRPr="00F64DCA">
        <w:t xml:space="preserve"> на борьбу с энергокризисами</w:t>
      </w:r>
      <w:bookmarkEnd w:id="3"/>
    </w:p>
    <w:p w:rsidR="00F64DCA" w:rsidRDefault="00F64DCA" w:rsidP="00F64DCA"/>
    <w:p w:rsidR="00F64DCA" w:rsidRDefault="00AD19BF" w:rsidP="00F64DCA">
      <w:r w:rsidRPr="00F64DCA">
        <w:t>Уральские ученые нашли относительно недорогой способ стопроцентной подстраховки на случай масштабных аварий на региональных энергосетях</w:t>
      </w:r>
      <w:r w:rsidR="00F64DCA" w:rsidRPr="00F64DCA">
        <w:t xml:space="preserve">. </w:t>
      </w:r>
      <w:r w:rsidRPr="00F64DCA">
        <w:t>Мини-турбомашину можно установить на базе обычной котельной, причем энергозатрат</w:t>
      </w:r>
      <w:r w:rsidRPr="00F64DCA">
        <w:rPr>
          <w:rFonts w:eastAsia="MS Mincho" w:cs="MS Mincho" w:hint="eastAsia"/>
        </w:rPr>
        <w:t> </w:t>
      </w:r>
      <w:r w:rsidR="00F64DCA">
        <w:t>-</w:t>
      </w:r>
      <w:r w:rsidRPr="00F64DCA">
        <w:t xml:space="preserve"> никаких</w:t>
      </w:r>
      <w:r w:rsidR="00F64DCA" w:rsidRPr="00F64DCA">
        <w:t xml:space="preserve">. </w:t>
      </w:r>
      <w:r w:rsidRPr="00F64DCA">
        <w:t>Агрегат работает на излишках пара, которые обычно просто сбрасывают в атмосферу</w:t>
      </w:r>
      <w:r w:rsidR="00F64DCA" w:rsidRPr="00F64DCA">
        <w:t xml:space="preserve">. </w:t>
      </w:r>
      <w:r w:rsidRPr="00F64DCA">
        <w:t>Эта небольшая турбомашина, по мнению ее разработчиков, совершит революцию в коммунальном хозяйстве России</w:t>
      </w:r>
      <w:r w:rsidR="00F64DCA" w:rsidRPr="00F64DCA">
        <w:t xml:space="preserve">. </w:t>
      </w:r>
      <w:r w:rsidRPr="00F64DCA">
        <w:t>Паровая турбина способна вырабатывать электричество, используя ресурсы типовой котельной</w:t>
      </w:r>
      <w:r w:rsidR="00F64DCA" w:rsidRPr="00F64DCA">
        <w:t xml:space="preserve">. </w:t>
      </w:r>
      <w:r w:rsidRPr="00F64DCA">
        <w:t>Такая мини-электростанция способна подстраховать региональную энергосистему в случае возникновения крупной аварии</w:t>
      </w:r>
      <w:r w:rsidR="00F64DCA" w:rsidRPr="00F64DCA">
        <w:t xml:space="preserve">. </w:t>
      </w:r>
      <w:r w:rsidRPr="00F64DCA">
        <w:t>Самая маленькая из стандартных турбомашин, выпускаемых в России, мощностью всего 500 киловатт,</w:t>
      </w:r>
      <w:r w:rsidR="007A313D" w:rsidRPr="00F64DCA">
        <w:t xml:space="preserve"> имеет достаточно большие</w:t>
      </w:r>
      <w:r w:rsidRPr="00F64DCA">
        <w:t xml:space="preserve"> габариты</w:t>
      </w:r>
      <w:r w:rsidR="00F64DCA" w:rsidRPr="00F64DCA">
        <w:t xml:space="preserve">: </w:t>
      </w:r>
      <w:r w:rsidRPr="00F64DCA">
        <w:t>вес 10 тонн, длина 5 метров</w:t>
      </w:r>
      <w:r w:rsidR="00F64DCA" w:rsidRPr="00F64DCA">
        <w:t xml:space="preserve">. </w:t>
      </w:r>
      <w:r w:rsidRPr="00F64DCA">
        <w:t>Как из большой турбомашины сделать маленькую, при этом не проиграв в мощности</w:t>
      </w:r>
      <w:r w:rsidR="00F64DCA" w:rsidRPr="00F64DCA">
        <w:t xml:space="preserve">? </w:t>
      </w:r>
      <w:r w:rsidRPr="00F64DCA">
        <w:t>Над этой задачей отечественные конструкторы бились несколько лет</w:t>
      </w:r>
      <w:r w:rsidR="00F64DCA" w:rsidRPr="00F64DCA">
        <w:t xml:space="preserve">. </w:t>
      </w:r>
      <w:r w:rsidRPr="00F64DCA">
        <w:t>Решить задачу помогло сотрудничество с оборонными предприятиями, которые предложили конструкторам из Екатеринбурга использовать космические технологии</w:t>
      </w:r>
      <w:r w:rsidR="00F64DCA">
        <w:t>.</w:t>
      </w:r>
    </w:p>
    <w:p w:rsidR="00F64DCA" w:rsidRDefault="00F64DCA" w:rsidP="00F64DCA">
      <w:r>
        <w:t>"</w:t>
      </w:r>
      <w:r w:rsidR="00AD19BF" w:rsidRPr="00F64DCA">
        <w:t>Институт</w:t>
      </w:r>
      <w:r>
        <w:t xml:space="preserve"> "</w:t>
      </w:r>
      <w:r w:rsidR="00AD19BF" w:rsidRPr="00F64DCA">
        <w:t>Композит</w:t>
      </w:r>
      <w:r>
        <w:t xml:space="preserve">" </w:t>
      </w:r>
      <w:r w:rsidR="00AD19BF" w:rsidRPr="00F64DCA">
        <w:t xml:space="preserve">совместно с ракетно-космическим центром специально разработал для нас под эту турбину материал </w:t>
      </w:r>
      <w:r w:rsidR="007A313D" w:rsidRPr="00F64DCA">
        <w:t>на основе углепластика</w:t>
      </w:r>
      <w:r w:rsidRPr="00F64DCA">
        <w:t xml:space="preserve">. </w:t>
      </w:r>
      <w:r w:rsidR="00AD19BF" w:rsidRPr="00F64DCA">
        <w:t>Мы использовали его в качестве подшипника скольжения</w:t>
      </w:r>
      <w:r>
        <w:t>"</w:t>
      </w:r>
      <w:r w:rsidR="00AD19BF" w:rsidRPr="00F64DCA">
        <w:t>,</w:t>
      </w:r>
      <w:r w:rsidR="00AD19BF" w:rsidRPr="00F64DCA">
        <w:rPr>
          <w:rFonts w:eastAsia="MS Mincho" w:cs="MS Mincho" w:hint="eastAsia"/>
        </w:rPr>
        <w:t> </w:t>
      </w:r>
      <w:r>
        <w:t>-</w:t>
      </w:r>
      <w:r w:rsidR="00AD19BF" w:rsidRPr="00F64DCA">
        <w:t xml:space="preserve"> рассказывает главный технолог предприятия-ра</w:t>
      </w:r>
      <w:r w:rsidR="007A313D" w:rsidRPr="00F64DCA">
        <w:t>зработчика</w:t>
      </w:r>
      <w:r>
        <w:t>.</w:t>
      </w:r>
    </w:p>
    <w:p w:rsidR="00F64DCA" w:rsidRDefault="00AD19BF" w:rsidP="00F64DCA">
      <w:r w:rsidRPr="00F64DCA">
        <w:t>Упростив до минимума установку, конструкторы добились главного</w:t>
      </w:r>
      <w:r w:rsidR="00F64DCA" w:rsidRPr="00F64DCA">
        <w:t xml:space="preserve">: </w:t>
      </w:r>
      <w:r w:rsidRPr="00F64DCA">
        <w:t>компактная турбомашина стала еще мощнее и при этом безопаснее</w:t>
      </w:r>
      <w:r w:rsidR="00F64DCA">
        <w:t>.</w:t>
      </w:r>
    </w:p>
    <w:p w:rsidR="00F64DCA" w:rsidRDefault="00AD19BF" w:rsidP="00F64DCA">
      <w:r w:rsidRPr="00F64DCA">
        <w:t>Создатели мини-турбомашины сейчас говорят</w:t>
      </w:r>
      <w:r w:rsidR="00F64DCA" w:rsidRPr="00F64DCA">
        <w:t xml:space="preserve">: </w:t>
      </w:r>
      <w:r w:rsidRPr="00F64DCA">
        <w:t>самое главное</w:t>
      </w:r>
      <w:r w:rsidRPr="00F64DCA">
        <w:rPr>
          <w:rFonts w:eastAsia="MS Mincho" w:cs="MS Mincho" w:hint="eastAsia"/>
        </w:rPr>
        <w:t> </w:t>
      </w:r>
      <w:r w:rsidR="00F64DCA">
        <w:t>-</w:t>
      </w:r>
      <w:r w:rsidRPr="00F64DCA">
        <w:t xml:space="preserve"> поскорее запустить установку в производство</w:t>
      </w:r>
      <w:r w:rsidR="00F64DCA" w:rsidRPr="00F64DCA">
        <w:t xml:space="preserve">. </w:t>
      </w:r>
      <w:r w:rsidRPr="00F64DCA">
        <w:t>Серийный выпуск удешевит конструкцию</w:t>
      </w:r>
      <w:r w:rsidR="00F64DCA" w:rsidRPr="00F64DCA">
        <w:t xml:space="preserve">. </w:t>
      </w:r>
      <w:r w:rsidRPr="00F64DCA">
        <w:t>Космические технологии станут доступны даже для сельской местности</w:t>
      </w:r>
      <w:r w:rsidR="00F64DCA" w:rsidRPr="00F64DCA">
        <w:t>.</w:t>
      </w:r>
    </w:p>
    <w:p w:rsidR="00AD19BF" w:rsidRPr="00F64DCA" w:rsidRDefault="00F64DCA" w:rsidP="00F64DCA">
      <w:pPr>
        <w:pStyle w:val="2"/>
      </w:pPr>
      <w:r>
        <w:br w:type="page"/>
      </w:r>
      <w:bookmarkStart w:id="4" w:name="_Toc249754752"/>
      <w:r w:rsidR="00F90A96" w:rsidRPr="00F64DCA">
        <w:t>Глава 4</w:t>
      </w:r>
      <w:r w:rsidRPr="00F64DCA">
        <w:t xml:space="preserve">. </w:t>
      </w:r>
      <w:r w:rsidR="005465C2" w:rsidRPr="00F64DCA">
        <w:t>Космические технологии приходят в регионы</w:t>
      </w:r>
      <w:bookmarkEnd w:id="4"/>
    </w:p>
    <w:p w:rsidR="00F64DCA" w:rsidRDefault="00F64DCA" w:rsidP="00F64DCA"/>
    <w:p w:rsidR="00F64DCA" w:rsidRDefault="005465C2" w:rsidP="00F64DCA">
      <w:r w:rsidRPr="00F64DCA">
        <w:t>В соответствии с постановлением Губернатора Калужской области №</w:t>
      </w:r>
      <w:r w:rsidR="00F64DCA">
        <w:t xml:space="preserve"> </w:t>
      </w:r>
      <w:r w:rsidRPr="00F64DCA">
        <w:t>226 от 20 июня 2006 года Правительство Калужской области, министерство экономического развития Калужской области и федеральное государственное унитарное предприятие 'Российский научно-исследовательский институт космического приборостроения'</w:t>
      </w:r>
      <w:r w:rsidR="00F64DCA">
        <w:t xml:space="preserve"> (</w:t>
      </w:r>
      <w:r w:rsidRPr="00F64DCA">
        <w:t>ФГУП 'РНИИ КП'</w:t>
      </w:r>
      <w:r w:rsidR="00F64DCA" w:rsidRPr="00F64DCA">
        <w:t xml:space="preserve">) </w:t>
      </w:r>
      <w:r w:rsidRPr="00F64DCA">
        <w:t>разработали областную целевую программу 'Использование результатов космической деятельности и современных геоинформационных технологий в целях ускорения социально-экономического развития и повышения конкурентоспособности Калужской области</w:t>
      </w:r>
      <w:r w:rsidR="00F64DCA">
        <w:t xml:space="preserve"> (</w:t>
      </w:r>
      <w:r w:rsidRPr="00F64DCA">
        <w:t>2007</w:t>
      </w:r>
      <w:r w:rsidR="00F64DCA" w:rsidRPr="00F64DCA">
        <w:t xml:space="preserve"> - </w:t>
      </w:r>
      <w:r w:rsidRPr="00F64DCA">
        <w:t>2009 годы</w:t>
      </w:r>
      <w:r w:rsidR="00F64DCA" w:rsidRPr="00F64DCA">
        <w:t>)</w:t>
      </w:r>
      <w:r w:rsidR="00F64DCA">
        <w:t>.2</w:t>
      </w:r>
      <w:r w:rsidRPr="00F64DCA">
        <w:t>7 декабря 2006</w:t>
      </w:r>
      <w:r w:rsidR="00F64DCA">
        <w:t xml:space="preserve"> </w:t>
      </w:r>
      <w:r w:rsidRPr="00F64DCA">
        <w:t>года Законом Калужской области №</w:t>
      </w:r>
      <w:r w:rsidR="00F64DCA">
        <w:t xml:space="preserve"> </w:t>
      </w:r>
      <w:r w:rsidRPr="00F64DCA">
        <w:t>277-ОЗ Программа была утверждена</w:t>
      </w:r>
      <w:r w:rsidR="00F64DCA" w:rsidRPr="00F64DCA">
        <w:t xml:space="preserve">. </w:t>
      </w:r>
      <w:r w:rsidRPr="00F64DCA">
        <w:t xml:space="preserve">Это явилось закономерным итогом тесного сотрудничества Администрации области и </w:t>
      </w:r>
      <w:bookmarkStart w:id="5" w:name="OLE_LINK2"/>
      <w:bookmarkStart w:id="6" w:name="OLE_LINK1"/>
      <w:bookmarkEnd w:id="5"/>
      <w:r w:rsidRPr="00F64DCA">
        <w:t>Федерального космического агентства</w:t>
      </w:r>
      <w:bookmarkEnd w:id="6"/>
      <w:r w:rsidRPr="00F64DCA">
        <w:t xml:space="preserve"> по реализации Совместного Соглашения о взаимодействии в области развития и использования космических систем, средств и технологий от 10 февраля 2006</w:t>
      </w:r>
      <w:r w:rsidR="00F64DCA">
        <w:t xml:space="preserve"> </w:t>
      </w:r>
      <w:r w:rsidRPr="00F64DCA">
        <w:t>года</w:t>
      </w:r>
      <w:r w:rsidR="00F64DCA" w:rsidRPr="00F64DCA">
        <w:t>.</w:t>
      </w:r>
    </w:p>
    <w:p w:rsidR="00F64DCA" w:rsidRDefault="005465C2" w:rsidP="00F64DCA">
      <w:r w:rsidRPr="00F64DCA">
        <w:t>Целью Программы является достижение с использованием космических систем качественно нового уровня информатизации и автоматизации для решения задач социально-экономического развития и обеспечения безопасности жизнедеятельности насе</w:t>
      </w:r>
      <w:r w:rsidR="003F0EF6" w:rsidRPr="00F64DCA">
        <w:t>ления Калужской области</w:t>
      </w:r>
      <w:r w:rsidR="00F64DCA" w:rsidRPr="00F64DCA">
        <w:t>.</w:t>
      </w:r>
    </w:p>
    <w:p w:rsidR="00F64DCA" w:rsidRDefault="005465C2" w:rsidP="00F64DCA">
      <w:r w:rsidRPr="00F64DCA">
        <w:t>Общий замысел Программы основан на анализе мирового и отечественного опыта, который показывает, что рациональное использование результатов космической деятельности может внести существенный, а в ряде случаев</w:t>
      </w:r>
      <w:r w:rsidR="00F64DCA" w:rsidRPr="00F64DCA">
        <w:t xml:space="preserve"> - </w:t>
      </w:r>
      <w:r w:rsidRPr="00F64DCA">
        <w:t>определяющий вклад в решение задач ускорения социально-экономического развития регионов, особенно в создание и развертывание федеральной, территориальной, региональной и муниципальной информационно-управляющей инфраструктуры</w:t>
      </w:r>
      <w:r w:rsidR="00F64DCA" w:rsidRPr="00F64DCA">
        <w:t>.</w:t>
      </w:r>
    </w:p>
    <w:p w:rsidR="00F64DCA" w:rsidRDefault="005465C2" w:rsidP="00F64DCA">
      <w:r w:rsidRPr="00F64DCA">
        <w:t>В целом ряде регионов России ведется активная работа по обеспечению практического использования результатов космической деятельности в области спутниковой навигации, дистанционного зондирования Земли, мониторинга различных объектов, процессов, явлений, картографии, геодезии, гидрометеообеспечения, связи, управления, передачи данных и других направлениях</w:t>
      </w:r>
      <w:r w:rsidR="00F64DCA" w:rsidRPr="00F64DCA">
        <w:t>.</w:t>
      </w:r>
    </w:p>
    <w:p w:rsidR="00F64DCA" w:rsidRDefault="005465C2" w:rsidP="00F64DCA">
      <w:r w:rsidRPr="00F64DCA">
        <w:t>Калужская программа должна наглядно показать очевидные преимущества внедрения в повседневную жизнь космических технологий</w:t>
      </w:r>
      <w:r w:rsidR="00F64DCA" w:rsidRPr="00F64DCA">
        <w:t xml:space="preserve">. </w:t>
      </w:r>
      <w:r w:rsidRPr="00F64DCA">
        <w:t>Полученный опыт первопроходцев будет неоценим для их последующего распространения и применения в тех субъектах РФ, которые готовы к современной инновационной деятельности для повышения эффективности природопользования, экологии, топливно-энергетического комплекса, контроля и развития территорий, строительства, многих других направлений и, как следствие, существенного улучшения качества жизни всех категорий людей</w:t>
      </w:r>
      <w:r w:rsidR="00F64DCA" w:rsidRPr="00F64DCA">
        <w:t>.</w:t>
      </w:r>
    </w:p>
    <w:p w:rsidR="00F64DCA" w:rsidRDefault="005465C2" w:rsidP="00F64DCA">
      <w:r w:rsidRPr="00F64DCA">
        <w:t>ФГУП 'РНИИ КП' определен головной организацией отрасли по созданию, развитию и целевому использованию глобальной навигационной системы ГЛОНАСС, включая функциональные дополнения, аппаратуру потребителей и наземный комплекс управления этой системы</w:t>
      </w:r>
      <w:r w:rsidR="00F64DCA" w:rsidRPr="00F64DCA">
        <w:t xml:space="preserve">; </w:t>
      </w:r>
      <w:r w:rsidRPr="00F64DCA">
        <w:t>по созданию и модернизации Единого государственного наземного автоматизированного комплекса управления</w:t>
      </w:r>
      <w:r w:rsidR="00F64DCA" w:rsidRPr="00F64DCA">
        <w:t xml:space="preserve">; </w:t>
      </w:r>
      <w:r w:rsidRPr="00F64DCA">
        <w:t>российскому сегменту системы КОСПАС-САРСАТ, а также в сфере применения космических технологий мониторинга состояния критически важных и</w:t>
      </w:r>
      <w:r w:rsidR="00F64DCA">
        <w:t xml:space="preserve"> (</w:t>
      </w:r>
      <w:r w:rsidRPr="00F64DCA">
        <w:t>или</w:t>
      </w:r>
      <w:r w:rsidR="00F64DCA" w:rsidRPr="00F64DCA">
        <w:t xml:space="preserve">) </w:t>
      </w:r>
      <w:r w:rsidRPr="00F64DCA">
        <w:t xml:space="preserve">опасных объектов </w:t>
      </w:r>
      <w:r w:rsidR="003F0EF6" w:rsidRPr="00F64DCA">
        <w:t>и грузов Российской Федерации</w:t>
      </w:r>
      <w:r w:rsidR="00F64DCA">
        <w:t>.</w:t>
      </w:r>
    </w:p>
    <w:p w:rsidR="00F64DCA" w:rsidRDefault="005465C2" w:rsidP="00F64DCA">
      <w:r w:rsidRPr="00F64DCA">
        <w:t>Институтом создаются на основе современной элементной базы и новейших технологий системы и аппаратура для наземного комплекса управления космическими аппаратами, бортовых ретрансляторов спутников связи, командно-измерительных систем космических аппаратов, радиотелеметрических систем для разгонных блоков и ракет-носителей, комплексов дистанционного зондирования земли, радиотехнических комплексов для обеспечения исследований Солнечной сист</w:t>
      </w:r>
      <w:r w:rsidR="003F0EF6" w:rsidRPr="00F64DCA">
        <w:t>е</w:t>
      </w:r>
      <w:r w:rsidR="00D11E3C" w:rsidRPr="00F64DCA">
        <w:t>мы</w:t>
      </w:r>
      <w:r w:rsidR="00F64DCA" w:rsidRPr="00F64DCA">
        <w:t xml:space="preserve">, </w:t>
      </w:r>
      <w:r w:rsidR="00D11E3C" w:rsidRPr="00F64DCA">
        <w:t>астероидной безопасности и</w:t>
      </w:r>
      <w:r w:rsidR="00F64DCA">
        <w:t xml:space="preserve"> "</w:t>
      </w:r>
      <w:r w:rsidR="00D11E3C" w:rsidRPr="00F64DCA">
        <w:t>космического мусора</w:t>
      </w:r>
      <w:r w:rsidR="00F64DCA">
        <w:t>".</w:t>
      </w:r>
    </w:p>
    <w:p w:rsidR="00F64DCA" w:rsidRDefault="005465C2" w:rsidP="00F64DCA">
      <w:r w:rsidRPr="00F64DCA">
        <w:t>ФГУП 'РНИИ КП' активно принимает участие во многих национальных и международных космических программах и проектах, а также в работе различ</w:t>
      </w:r>
      <w:r w:rsidR="003F0EF6" w:rsidRPr="00F64DCA">
        <w:t>ных международных организаций</w:t>
      </w:r>
      <w:r w:rsidR="00F64DCA">
        <w:t>.2</w:t>
      </w:r>
      <w:r w:rsidRPr="00F64DCA">
        <w:t>5 апреля 2006 года Президентом Российской Федерации подписан Указ о создании ОАО 'Российская корпорация ракетно-космического приборостроения и информационных систем', головным предприятием которого определено ФГУП 'РНИИ КП'</w:t>
      </w:r>
      <w:r w:rsidR="00F64DCA" w:rsidRPr="00F64DCA">
        <w:t>.</w:t>
      </w:r>
    </w:p>
    <w:p w:rsidR="004B46EB" w:rsidRDefault="00F64DCA" w:rsidP="00F64DCA">
      <w:pPr>
        <w:pStyle w:val="2"/>
      </w:pPr>
      <w:r>
        <w:br w:type="page"/>
      </w:r>
      <w:bookmarkStart w:id="7" w:name="_Toc249754753"/>
      <w:r w:rsidR="0045319C" w:rsidRPr="00F64DCA">
        <w:t>Глава</w:t>
      </w:r>
      <w:r w:rsidR="00BD1DE7" w:rsidRPr="00F64DCA">
        <w:t xml:space="preserve"> 5</w:t>
      </w:r>
      <w:r w:rsidRPr="00F64DCA">
        <w:t xml:space="preserve">. </w:t>
      </w:r>
      <w:r w:rsidR="0045319C" w:rsidRPr="00F64DCA">
        <w:t>Перспективы развития космических технологий</w:t>
      </w:r>
      <w:bookmarkEnd w:id="7"/>
    </w:p>
    <w:p w:rsidR="00F64DCA" w:rsidRPr="00F64DCA" w:rsidRDefault="00F64DCA" w:rsidP="00F64DCA"/>
    <w:p w:rsidR="00F64DCA" w:rsidRPr="00F64DCA" w:rsidRDefault="00F64DCA" w:rsidP="00F64DCA">
      <w:pPr>
        <w:pStyle w:val="2"/>
      </w:pPr>
      <w:bookmarkStart w:id="8" w:name="_Toc249754754"/>
      <w:r>
        <w:t>5.1</w:t>
      </w:r>
      <w:r w:rsidRPr="00F64DCA">
        <w:t xml:space="preserve"> </w:t>
      </w:r>
      <w:r w:rsidR="0045319C" w:rsidRPr="00F64DCA">
        <w:t>Космические технологии на борьбу с вирусом птичьего гриппа</w:t>
      </w:r>
      <w:bookmarkEnd w:id="8"/>
    </w:p>
    <w:p w:rsidR="00F64DCA" w:rsidRDefault="00F64DCA" w:rsidP="00F64DCA"/>
    <w:p w:rsidR="00F64DCA" w:rsidRDefault="004B46EB" w:rsidP="00F64DCA">
      <w:r w:rsidRPr="00F64DCA">
        <w:t>Российские космические технологии намерена использовать французская компания</w:t>
      </w:r>
      <w:r w:rsidR="00F64DCA">
        <w:t xml:space="preserve"> "</w:t>
      </w:r>
      <w:r w:rsidRPr="00F64DCA">
        <w:t>Эр ин спейс</w:t>
      </w:r>
      <w:r w:rsidR="00F64DCA">
        <w:t xml:space="preserve">" </w:t>
      </w:r>
      <w:r w:rsidRPr="00F64DCA">
        <w:t>для защиты иммунодефицитных больных и для борьбы с вирусом птичьего гриппа</w:t>
      </w:r>
      <w:r w:rsidR="00F64DCA" w:rsidRPr="00F64DCA">
        <w:t>.</w:t>
      </w:r>
    </w:p>
    <w:p w:rsidR="00F64DCA" w:rsidRDefault="004B46EB" w:rsidP="00F64DCA">
      <w:r w:rsidRPr="00F64DCA">
        <w:t>Внимание французских медицинских специалистов привлекли российские методики плазменной очистки воздуха от биологического загрязнения на космических станциях</w:t>
      </w:r>
      <w:r w:rsidR="00F64DCA" w:rsidRPr="00F64DCA">
        <w:t xml:space="preserve">. </w:t>
      </w:r>
      <w:r w:rsidRPr="00F64DCA">
        <w:t>Они были разработаны еще в 90-е годы минувшего века и с успехом использовались на орбитальном комплексе</w:t>
      </w:r>
      <w:r w:rsidR="00F64DCA">
        <w:t xml:space="preserve"> "</w:t>
      </w:r>
      <w:r w:rsidRPr="00F64DCA">
        <w:t>Мир</w:t>
      </w:r>
      <w:r w:rsidR="00F64DCA">
        <w:t xml:space="preserve">". </w:t>
      </w:r>
      <w:r w:rsidRPr="00F64DCA">
        <w:t>С апреля 2001 года такие устройства применяются и для очистки воздуха в российском сегменте Международной космической станции</w:t>
      </w:r>
      <w:r w:rsidR="00F64DCA" w:rsidRPr="00F64DCA">
        <w:t>.</w:t>
      </w:r>
    </w:p>
    <w:p w:rsidR="00F64DCA" w:rsidRDefault="004B46EB" w:rsidP="00F64DCA">
      <w:r w:rsidRPr="00F64DCA">
        <w:t>Французская компания</w:t>
      </w:r>
      <w:r w:rsidR="00F64DCA">
        <w:t xml:space="preserve"> "</w:t>
      </w:r>
      <w:r w:rsidRPr="00F64DCA">
        <w:t>Эр ин спейс</w:t>
      </w:r>
      <w:r w:rsidR="00F64DCA">
        <w:t xml:space="preserve">" </w:t>
      </w:r>
      <w:r w:rsidRPr="00F64DCA">
        <w:t>адаптировала их к наземным госпитальным условиям с помощью Европейского космического агентства, осуществляющего масштабную программу передачи косм</w:t>
      </w:r>
      <w:r w:rsidR="00FC32C2" w:rsidRPr="00F64DCA">
        <w:t>ических технологий</w:t>
      </w:r>
      <w:r w:rsidR="00F64DCA" w:rsidRPr="00F64DCA">
        <w:t xml:space="preserve">. </w:t>
      </w:r>
      <w:r w:rsidR="00FC32C2" w:rsidRPr="00F64DCA">
        <w:t>Сертификация</w:t>
      </w:r>
      <w:r w:rsidRPr="00F64DCA">
        <w:t xml:space="preserve"> оборудования проводилась в Лаборатории</w:t>
      </w:r>
      <w:r w:rsidR="00FC32C2" w:rsidRPr="00F64DCA">
        <w:t xml:space="preserve"> вирусологии в Лионе</w:t>
      </w:r>
      <w:r w:rsidR="00F64DCA" w:rsidRPr="00F64DCA">
        <w:t xml:space="preserve">. </w:t>
      </w:r>
      <w:r w:rsidR="00FC32C2" w:rsidRPr="00F64DCA">
        <w:t>По словам специалистов</w:t>
      </w:r>
      <w:r w:rsidRPr="00F64DCA">
        <w:t xml:space="preserve"> российское изобретение позволяет, в частности, полностью уничтожать в воздухе вирусы птичьего гриппа даже при сильной их концентрации</w:t>
      </w:r>
      <w:r w:rsidR="00F64DCA" w:rsidRPr="00F64DCA">
        <w:t>.</w:t>
      </w:r>
    </w:p>
    <w:p w:rsidR="00F64DCA" w:rsidRDefault="004B46EB" w:rsidP="00F64DCA">
      <w:r w:rsidRPr="00F64DCA">
        <w:t>По мнению французских экспертов, в случае пандемии</w:t>
      </w:r>
      <w:r w:rsidR="00FC32C2" w:rsidRPr="00F64DCA">
        <w:t xml:space="preserve"> птичьего гриппа с помощью таких</w:t>
      </w:r>
      <w:r w:rsidRPr="00F64DCA">
        <w:t xml:space="preserve"> технологий можно быстро переоборудовать под госпиталя, к примеру, помещения школ</w:t>
      </w:r>
      <w:r w:rsidR="00F64DCA" w:rsidRPr="00F64DCA">
        <w:t xml:space="preserve">. </w:t>
      </w:r>
      <w:r w:rsidRPr="00F64DCA">
        <w:t>Разработка также может с успехом использоваться для стерилизации операционных и лабораторных помещений, подчеркивают специалисты</w:t>
      </w:r>
      <w:r w:rsidR="00F64DCA" w:rsidRPr="00F64DCA">
        <w:t>.</w:t>
      </w:r>
    </w:p>
    <w:p w:rsidR="007C06ED" w:rsidRDefault="007C06ED" w:rsidP="00F64DCA"/>
    <w:p w:rsidR="00F64DCA" w:rsidRPr="00F64DCA" w:rsidRDefault="00F64DCA" w:rsidP="007C06ED">
      <w:pPr>
        <w:pStyle w:val="2"/>
      </w:pPr>
      <w:bookmarkStart w:id="9" w:name="_Toc249754755"/>
      <w:r>
        <w:t>5.2</w:t>
      </w:r>
      <w:r w:rsidRPr="00F64DCA">
        <w:t xml:space="preserve"> </w:t>
      </w:r>
      <w:r w:rsidR="0045319C" w:rsidRPr="00F64DCA">
        <w:t>Космическое оружие</w:t>
      </w:r>
      <w:bookmarkEnd w:id="9"/>
    </w:p>
    <w:p w:rsidR="007C06ED" w:rsidRDefault="007C06ED" w:rsidP="00F64DCA"/>
    <w:p w:rsidR="00F64DCA" w:rsidRDefault="004B46EB" w:rsidP="00F64DCA">
      <w:r w:rsidRPr="00F64DCA">
        <w:t>Соединенные Штаты планируют в скором будущем создать космическое оружие, способное поражать наземные объекты с орбиты</w:t>
      </w:r>
      <w:r w:rsidR="00F64DCA" w:rsidRPr="00F64DCA">
        <w:t xml:space="preserve">. </w:t>
      </w:r>
      <w:r w:rsidRPr="00F64DCA">
        <w:t>На эту перспективную разработку, как ожидается, будет выделено около 100 млн</w:t>
      </w:r>
      <w:r w:rsidR="00F64DCA" w:rsidRPr="00F64DCA">
        <w:t xml:space="preserve">. </w:t>
      </w:r>
      <w:r w:rsidRPr="00F64DCA">
        <w:t>долларов,</w:t>
      </w:r>
      <w:r w:rsidR="00F64DCA" w:rsidRPr="00F64DCA">
        <w:t xml:space="preserve"> - </w:t>
      </w:r>
      <w:r w:rsidRPr="00F64DCA">
        <w:t>об этом сооб</w:t>
      </w:r>
      <w:r w:rsidR="00FC32C2" w:rsidRPr="00F64DCA">
        <w:t>щило агентство</w:t>
      </w:r>
      <w:r w:rsidR="00F64DCA">
        <w:t xml:space="preserve"> "</w:t>
      </w:r>
      <w:r w:rsidR="00FC32C2" w:rsidRPr="00F64DCA">
        <w:t>Интерфакс</w:t>
      </w:r>
      <w:r w:rsidR="00F64DCA">
        <w:t xml:space="preserve">". </w:t>
      </w:r>
      <w:r w:rsidR="00FC32C2" w:rsidRPr="00F64DCA">
        <w:t>За</w:t>
      </w:r>
      <w:r w:rsidRPr="00F64DCA">
        <w:t xml:space="preserve"> выделение средств на космическое оружие проголосовала Согласительная комиссия Конгресса США</w:t>
      </w:r>
      <w:r w:rsidR="00F64DCA" w:rsidRPr="00F64DCA">
        <w:t>.</w:t>
      </w:r>
    </w:p>
    <w:p w:rsidR="00F64DCA" w:rsidRDefault="004B46EB" w:rsidP="00F64DCA">
      <w:r w:rsidRPr="00F64DCA">
        <w:t xml:space="preserve">По данным американских СМИ, космическое оружие </w:t>
      </w:r>
      <w:r w:rsidR="00F64DCA">
        <w:t>-</w:t>
      </w:r>
      <w:r w:rsidRPr="00F64DCA">
        <w:t xml:space="preserve"> это спутник, который будет запускаться с Земли и размещенная на нем ракета</w:t>
      </w:r>
      <w:r w:rsidR="00F64DCA" w:rsidRPr="00F64DCA">
        <w:t xml:space="preserve">. </w:t>
      </w:r>
      <w:r w:rsidRPr="00F64DCA">
        <w:t>После проведения атаки с околоземной орбиты, космический аппарат будет возвращаться на базу</w:t>
      </w:r>
      <w:r w:rsidR="00F64DCA" w:rsidRPr="00F64DCA">
        <w:t xml:space="preserve">. </w:t>
      </w:r>
      <w:r w:rsidRPr="00F64DCA">
        <w:t>После перезарядки и профилактики многоразовый спутник может быть вновь отправлен в космос</w:t>
      </w:r>
      <w:r w:rsidR="00F64DCA" w:rsidRPr="00F64DCA">
        <w:t>.</w:t>
      </w:r>
    </w:p>
    <w:p w:rsidR="007C06ED" w:rsidRDefault="007C06ED" w:rsidP="00F64DCA"/>
    <w:p w:rsidR="007E5323" w:rsidRPr="00F64DCA" w:rsidRDefault="007C06ED" w:rsidP="007C06ED">
      <w:pPr>
        <w:pStyle w:val="2"/>
      </w:pPr>
      <w:bookmarkStart w:id="10" w:name="_Toc249754756"/>
      <w:r>
        <w:t>5.3</w:t>
      </w:r>
      <w:r w:rsidR="00F64DCA" w:rsidRPr="00F64DCA">
        <w:t xml:space="preserve"> </w:t>
      </w:r>
      <w:r w:rsidR="007E5323" w:rsidRPr="00F64DCA">
        <w:t>Космическая программа России и Белоруссии</w:t>
      </w:r>
      <w:bookmarkEnd w:id="10"/>
    </w:p>
    <w:p w:rsidR="007C06ED" w:rsidRDefault="007C06ED" w:rsidP="00F64DCA"/>
    <w:p w:rsidR="00F64DCA" w:rsidRDefault="004B46EB" w:rsidP="00F64DCA">
      <w:r w:rsidRPr="00F64DCA">
        <w:t>Белоруссия и Россия намерены разработать совместную космическую программу, заявил начальник департамента оборонной промышленности и военно-технического сотрудничества Постоянного комитета Союзного государства Белоруссии и России Александр Корсаков</w:t>
      </w:r>
      <w:r w:rsidR="00F64DCA" w:rsidRPr="00F64DCA">
        <w:t>.</w:t>
      </w:r>
    </w:p>
    <w:p w:rsidR="00F64DCA" w:rsidRDefault="00F64DCA" w:rsidP="00F64DCA">
      <w:r>
        <w:t>"</w:t>
      </w:r>
      <w:r w:rsidR="004B46EB" w:rsidRPr="00F64DCA">
        <w:t>Постоянным комитетом проделана работа по предложениям Федерального космического агентства России и Национальной академии наук Белоруссии о подготовке программы Союзного государства</w:t>
      </w:r>
      <w:r>
        <w:t xml:space="preserve"> "</w:t>
      </w:r>
      <w:r w:rsidR="004B46EB" w:rsidRPr="00F64DCA">
        <w:t>Разработка базовых элементов, технологий, создания и применения орбитальных и наземных средств многофункциональной космической системы</w:t>
      </w:r>
      <w:r>
        <w:t>" (</w:t>
      </w:r>
      <w:r w:rsidR="004B46EB" w:rsidRPr="00F64DCA">
        <w:t>Космос</w:t>
      </w:r>
      <w:r w:rsidRPr="00F64DCA">
        <w:t xml:space="preserve"> - </w:t>
      </w:r>
      <w:r w:rsidR="004B46EB" w:rsidRPr="00F64DCA">
        <w:t>НТ</w:t>
      </w:r>
      <w:r>
        <w:t xml:space="preserve">)", </w:t>
      </w:r>
      <w:r w:rsidRPr="00F64DCA">
        <w:t xml:space="preserve">- </w:t>
      </w:r>
      <w:r w:rsidR="004B46EB" w:rsidRPr="00F64DCA">
        <w:t>заявил он на пресс-конференции во вторник в Минске</w:t>
      </w:r>
      <w:r w:rsidRPr="00F64DCA">
        <w:t>.</w:t>
      </w:r>
    </w:p>
    <w:p w:rsidR="00F64DCA" w:rsidRDefault="004B46EB" w:rsidP="00F64DCA">
      <w:r w:rsidRPr="00F64DCA">
        <w:t>А</w:t>
      </w:r>
      <w:r w:rsidR="00F64DCA" w:rsidRPr="00F64DCA">
        <w:t xml:space="preserve">. </w:t>
      </w:r>
      <w:r w:rsidRPr="00F64DCA">
        <w:t>Корсаков уточнил, что программу предполагается реализовать в 2008-2011 годах</w:t>
      </w:r>
      <w:r w:rsidR="00F64DCA" w:rsidRPr="00F64DCA">
        <w:t>.</w:t>
      </w:r>
    </w:p>
    <w:p w:rsidR="00F64DCA" w:rsidRDefault="004B46EB" w:rsidP="00F64DCA">
      <w:r w:rsidRPr="00F64DCA">
        <w:t>По словам А</w:t>
      </w:r>
      <w:r w:rsidR="00F64DCA" w:rsidRPr="00F64DCA">
        <w:t xml:space="preserve">. </w:t>
      </w:r>
      <w:r w:rsidRPr="00F64DCA">
        <w:t>Корсакова, целью является</w:t>
      </w:r>
      <w:r w:rsidR="00F64DCA">
        <w:t xml:space="preserve"> "</w:t>
      </w:r>
      <w:r w:rsidRPr="00F64DCA">
        <w:t>разработка передовых космических технологий и создание не имеющих аналогов экспериментальных образцов наземных и орбитальных космических средств и элементной базы</w:t>
      </w:r>
      <w:r w:rsidR="00F64DCA">
        <w:t>".</w:t>
      </w:r>
    </w:p>
    <w:p w:rsidR="007E5323" w:rsidRPr="00F64DCA" w:rsidRDefault="007C06ED" w:rsidP="007C06ED">
      <w:pPr>
        <w:pStyle w:val="2"/>
      </w:pPr>
      <w:r>
        <w:br w:type="page"/>
      </w:r>
      <w:bookmarkStart w:id="11" w:name="_Toc249754757"/>
      <w:r w:rsidR="00F64DCA">
        <w:t>5.4</w:t>
      </w:r>
      <w:r w:rsidR="00F64DCA" w:rsidRPr="00F64DCA">
        <w:t xml:space="preserve"> </w:t>
      </w:r>
      <w:r w:rsidR="007E5323" w:rsidRPr="00F64DCA">
        <w:t>Использование солнечной энергии на Земле</w:t>
      </w:r>
      <w:bookmarkEnd w:id="11"/>
    </w:p>
    <w:p w:rsidR="007C06ED" w:rsidRDefault="007C06ED" w:rsidP="00F64DCA"/>
    <w:p w:rsidR="00F64DCA" w:rsidRDefault="004B46EB" w:rsidP="00F64DCA">
      <w:r w:rsidRPr="00F64DCA">
        <w:t>Пентагон выступил с предложением создания орбитальной группировки спутников, которые могли бы собирать солнечную энергию и передавать ее на Землю</w:t>
      </w:r>
      <w:r w:rsidR="00F64DCA" w:rsidRPr="00F64DCA">
        <w:t>.</w:t>
      </w:r>
    </w:p>
    <w:p w:rsidR="00F64DCA" w:rsidRDefault="004B46EB" w:rsidP="00F64DCA">
      <w:r w:rsidRPr="00F64DCA">
        <w:t>Об этом говорится в новом 75-страничном докладе американского военного ведомства</w:t>
      </w:r>
      <w:r w:rsidR="00F64DCA" w:rsidRPr="00F64DCA">
        <w:t>.</w:t>
      </w:r>
    </w:p>
    <w:p w:rsidR="00F64DCA" w:rsidRDefault="004B46EB" w:rsidP="00F64DCA">
      <w:r w:rsidRPr="00F64DCA">
        <w:t>Несмотря на то, что проект оценивается как минимум в десять миллиардов долларов, американские военные полагают, что электроэнергия из космоса сможет снизить расходы военного ведомства</w:t>
      </w:r>
      <w:r w:rsidR="00F64DCA" w:rsidRPr="00F64DCA">
        <w:t>.</w:t>
      </w:r>
    </w:p>
    <w:p w:rsidR="00F64DCA" w:rsidRDefault="004B46EB" w:rsidP="00F64DCA">
      <w:r w:rsidRPr="00F64DCA">
        <w:t>В настоящее время электроэнергия, например в Ираке и Афганистане добывается при помощи генераторов, работающих на нефтепродуктах</w:t>
      </w:r>
      <w:r w:rsidR="00F64DCA" w:rsidRPr="00F64DCA">
        <w:t xml:space="preserve">. </w:t>
      </w:r>
      <w:r w:rsidRPr="00F64DCA">
        <w:t>Получается, что США приходится транспортировать нефть в свою страну, перерабатывать ее, а потом отправлять готовые продукты снова за океан</w:t>
      </w:r>
      <w:r w:rsidR="00F64DCA" w:rsidRPr="00F64DCA">
        <w:t>.</w:t>
      </w:r>
    </w:p>
    <w:p w:rsidR="00F64DCA" w:rsidRDefault="004B46EB" w:rsidP="00F64DCA">
      <w:r w:rsidRPr="00F64DCA">
        <w:t>Таким образом, каждый киловатт электроэнергии, выработанный генератором на военной базе, обходится не в 5-10 центов, как это было бы в США, а приблизительно в один доллар, отмечается в докладе</w:t>
      </w:r>
      <w:r w:rsidR="00F64DCA" w:rsidRPr="00F64DCA">
        <w:t>.</w:t>
      </w:r>
    </w:p>
    <w:p w:rsidR="00F64DCA" w:rsidRDefault="004B46EB" w:rsidP="00F64DCA">
      <w:r w:rsidRPr="00F64DCA">
        <w:t>При этом Пентагон не хочет заниматься разработкой своего же проекта, а хочет целиком положиться на коммерческих поставщиков нового типа электроэнергии, которые могут появиться уже в обозримом будущем</w:t>
      </w:r>
      <w:r w:rsidR="00F64DCA" w:rsidRPr="00F64DCA">
        <w:t>.</w:t>
      </w:r>
    </w:p>
    <w:p w:rsidR="00F64DCA" w:rsidRDefault="004B46EB" w:rsidP="00F64DCA">
      <w:r w:rsidRPr="00F64DCA">
        <w:t>В соответствии с докладом предлагается разместить в космосе группировку спутников с легкими зеркалами длиной в несколько километров</w:t>
      </w:r>
      <w:r w:rsidR="00F64DCA" w:rsidRPr="00F64DCA">
        <w:t xml:space="preserve">. </w:t>
      </w:r>
      <w:r w:rsidRPr="00F64DCA">
        <w:t>Эти зеркала будут фокусировать солнечный свет на панели солнечных батарей для выработки электроэнергии</w:t>
      </w:r>
      <w:r w:rsidR="00F64DCA" w:rsidRPr="00F64DCA">
        <w:t xml:space="preserve">. </w:t>
      </w:r>
      <w:r w:rsidRPr="00F64DCA">
        <w:t>Полученное электричество будет преобразовываться в микроволны, которые могли бы передаваться через атмосферу Земли на частоте от 2,45 гигагерц до 5,8 гигагерц</w:t>
      </w:r>
      <w:r w:rsidR="00F64DCA" w:rsidRPr="00F64DCA">
        <w:t>.</w:t>
      </w:r>
    </w:p>
    <w:p w:rsidR="00F64DCA" w:rsidRDefault="004B46EB" w:rsidP="00F64DCA">
      <w:r w:rsidRPr="00F64DCA">
        <w:t>На Земле микроволны, интенсивность которых будет составлять одну шестую от интенсивности солнечного света в полдень, будут захватываться антеннами</w:t>
      </w:r>
      <w:r w:rsidR="00F64DCA" w:rsidRPr="00F64DCA">
        <w:t xml:space="preserve">. </w:t>
      </w:r>
      <w:r w:rsidRPr="00F64DCA">
        <w:t>Специальные системы будут конвертировать микроволны обратно в электричество для распространения по обычной сети</w:t>
      </w:r>
      <w:r w:rsidR="00F64DCA" w:rsidRPr="00F64DCA">
        <w:t>.</w:t>
      </w:r>
    </w:p>
    <w:p w:rsidR="00F64DCA" w:rsidRDefault="004B46EB" w:rsidP="00F64DCA">
      <w:r w:rsidRPr="00F64DCA">
        <w:t>Такая концепция не нова</w:t>
      </w:r>
      <w:r w:rsidR="00F64DCA" w:rsidRPr="00F64DCA">
        <w:t xml:space="preserve"> - </w:t>
      </w:r>
      <w:r w:rsidRPr="00F64DCA">
        <w:t>аналогичные идеи возникали еще в 70-х годах, однако тогда не было ни технологии, при помощи которой это можно воплотить в жизнь, ни финансовых возможностей</w:t>
      </w:r>
      <w:r w:rsidR="00F64DCA" w:rsidRPr="00F64DCA">
        <w:t>.</w:t>
      </w:r>
    </w:p>
    <w:p w:rsidR="00F64DCA" w:rsidRDefault="004B46EB" w:rsidP="00F64DCA">
      <w:r w:rsidRPr="00F64DCA">
        <w:t>В докладе отмечается, что на протяжении нескольких лет будут развиты технологии, которых пока нет, а первая электроэнергия из космоса может быть передана уже в 2012-2013 году со спутников на околоземной орбите</w:t>
      </w:r>
      <w:r w:rsidR="00F64DCA" w:rsidRPr="00F64DCA">
        <w:t xml:space="preserve">. </w:t>
      </w:r>
      <w:r w:rsidRPr="00F64DCA">
        <w:t>На геосинхронную орбиту спутники планируется перевести к 2017 году</w:t>
      </w:r>
      <w:r w:rsidR="00F64DCA" w:rsidRPr="00F64DCA">
        <w:t>.</w:t>
      </w:r>
    </w:p>
    <w:p w:rsidR="00F64DCA" w:rsidRDefault="004B46EB" w:rsidP="00F64DCA">
      <w:r w:rsidRPr="00F64DCA">
        <w:t>В рамках осуществления нового проекта могут быть проведены несколько экспериментов</w:t>
      </w:r>
      <w:r w:rsidR="00F64DCA" w:rsidRPr="00F64DCA">
        <w:t xml:space="preserve">. </w:t>
      </w:r>
      <w:r w:rsidRPr="00F64DCA">
        <w:t>Первый</w:t>
      </w:r>
      <w:r w:rsidR="00F64DCA" w:rsidRPr="00F64DCA">
        <w:t xml:space="preserve"> - </w:t>
      </w:r>
      <w:r w:rsidRPr="00F64DCA">
        <w:t>по передаче электроэнергии на расстояни</w:t>
      </w:r>
      <w:r w:rsidR="00FC32C2" w:rsidRPr="00F64DCA">
        <w:t>я без проводов между двумя назем</w:t>
      </w:r>
      <w:r w:rsidRPr="00F64DCA">
        <w:t>ными пунктами</w:t>
      </w:r>
      <w:r w:rsidR="00F64DCA" w:rsidRPr="00F64DCA">
        <w:t xml:space="preserve">. </w:t>
      </w:r>
      <w:r w:rsidRPr="00F64DCA">
        <w:t>Затем нужно будет повторить тот же эксперимент, но уже попробовав передать электроэнергию на наземную базу с МКС</w:t>
      </w:r>
      <w:r w:rsidR="00F64DCA" w:rsidRPr="00F64DCA">
        <w:t>.</w:t>
      </w:r>
    </w:p>
    <w:p w:rsidR="00F64DCA" w:rsidRDefault="004B46EB" w:rsidP="00F64DCA">
      <w:r w:rsidRPr="00F64DCA">
        <w:t>При этом, как отмечают авторы доклада, эта идея понравилась представителям НАСА</w:t>
      </w:r>
      <w:r w:rsidR="00F64DCA" w:rsidRPr="00F64DCA">
        <w:t>.</w:t>
      </w:r>
    </w:p>
    <w:p w:rsidR="00F64DCA" w:rsidRDefault="004B46EB" w:rsidP="00F64DCA">
      <w:r w:rsidRPr="00F64DCA">
        <w:t>Авторы доклада полагают, что при грамотном вложении средств в технологии, уже очень скоро можно добиться успеха</w:t>
      </w:r>
      <w:r w:rsidR="00F64DCA" w:rsidRPr="00F64DCA">
        <w:t>.</w:t>
      </w:r>
    </w:p>
    <w:p w:rsidR="00F64DCA" w:rsidRDefault="004B46EB" w:rsidP="00F64DCA">
      <w:r w:rsidRPr="00F64DCA">
        <w:t>На новый доклад моментально отреагировали американские научно-исследовательские организации, 13 из которых организовали</w:t>
      </w:r>
      <w:r w:rsidR="00F64DCA">
        <w:t xml:space="preserve"> "</w:t>
      </w:r>
      <w:r w:rsidRPr="00F64DCA">
        <w:t>Альянс космической солнечной энергии будущего</w:t>
      </w:r>
      <w:r w:rsidR="00F64DCA">
        <w:t>".</w:t>
      </w:r>
    </w:p>
    <w:p w:rsidR="00F64DCA" w:rsidRDefault="00F64DCA" w:rsidP="00F64DCA">
      <w:r>
        <w:t>"</w:t>
      </w:r>
      <w:r w:rsidR="004B46EB" w:rsidRPr="00F64DCA">
        <w:t>Несмотря на то, что технические вопросы все еще остаются на повестке дня, значительные инвестиции сейчас могут превратить космическую энергию солнца в важнейший источник электроэнергии</w:t>
      </w:r>
      <w:r w:rsidRPr="00F64DCA">
        <w:t xml:space="preserve">: </w:t>
      </w:r>
      <w:r w:rsidR="004B46EB" w:rsidRPr="00F64DCA">
        <w:t>экологически чистой, возобновляемой и способной обеспечить огромное количество энергии, так необходимой всему миру</w:t>
      </w:r>
      <w:r w:rsidRPr="00F64DCA">
        <w:t xml:space="preserve">. </w:t>
      </w:r>
      <w:r w:rsidR="004B46EB" w:rsidRPr="00F64DCA">
        <w:t>Конгресс, федеральные агентства и деловое сообщество должны незамедлительно начать инвестирования</w:t>
      </w:r>
      <w:r>
        <w:t xml:space="preserve">", </w:t>
      </w:r>
      <w:r w:rsidRPr="00F64DCA">
        <w:t xml:space="preserve">- </w:t>
      </w:r>
      <w:r w:rsidR="004B46EB" w:rsidRPr="00F64DCA">
        <w:t>заявил в письменном обращении вице-президент Национального космического сообщества США Марк Хопкинс</w:t>
      </w:r>
      <w:r w:rsidRPr="00F64DCA">
        <w:t>.</w:t>
      </w:r>
    </w:p>
    <w:p w:rsidR="00F64DCA" w:rsidRDefault="004B46EB" w:rsidP="00F64DCA">
      <w:r w:rsidRPr="00F64DCA">
        <w:t>По мнению директора Национального офиса по космической безопасности Пентагона Джозефа Ружа, технологические вопросы, связанные с проектом, в настоящее время решаются очень быстро, а финансовые возможности бизнеса увеличиваются с каждым годом</w:t>
      </w:r>
      <w:r w:rsidR="00F64DCA" w:rsidRPr="00F64DCA">
        <w:t>.</w:t>
      </w:r>
    </w:p>
    <w:p w:rsidR="00F64DCA" w:rsidRDefault="00F64DCA" w:rsidP="00F64DCA">
      <w:r>
        <w:t>"</w:t>
      </w:r>
      <w:r w:rsidR="004B46EB" w:rsidRPr="00F64DCA">
        <w:t>Не хватает только соответствующего толчка, который бы простимулировал заинтересованные стороны в осуществлении проекта</w:t>
      </w:r>
      <w:r>
        <w:t xml:space="preserve">", </w:t>
      </w:r>
      <w:r w:rsidRPr="00F64DCA">
        <w:t xml:space="preserve">- </w:t>
      </w:r>
      <w:r w:rsidR="004B46EB" w:rsidRPr="00F64DCA">
        <w:t>отмечает Руж во вступительном слове к докладу</w:t>
      </w:r>
      <w:r w:rsidRPr="00F64DCA">
        <w:t>.</w:t>
      </w:r>
    </w:p>
    <w:p w:rsidR="00F64DCA" w:rsidRDefault="004B46EB" w:rsidP="00F64DCA">
      <w:r w:rsidRPr="00F64DCA">
        <w:t>Эксперты опасаются, что затраты на создание новой системы могут сделать проект трудно окупаемым</w:t>
      </w:r>
      <w:r w:rsidR="00F64DCA" w:rsidRPr="00F64DCA">
        <w:t>.</w:t>
      </w:r>
    </w:p>
    <w:p w:rsidR="00F64DCA" w:rsidRDefault="004B46EB" w:rsidP="00F64DCA">
      <w:r w:rsidRPr="00F64DCA">
        <w:t>В первую очередь, нужно добиться снижения стоимости отправки грузов на геосинхронную орбиту, которая в настоящее время составляет не м</w:t>
      </w:r>
      <w:r w:rsidR="00BD1DE7" w:rsidRPr="00F64DCA">
        <w:t>е</w:t>
      </w:r>
      <w:r w:rsidRPr="00F64DCA">
        <w:t>нее 20 тысяч долларов за килограмм</w:t>
      </w:r>
      <w:r w:rsidR="00F64DCA" w:rsidRPr="00F64DCA">
        <w:t>.</w:t>
      </w:r>
    </w:p>
    <w:p w:rsidR="00F64DCA" w:rsidRDefault="004B46EB" w:rsidP="00F64DCA">
      <w:r w:rsidRPr="00F64DCA">
        <w:t>Кроме этого, основной потребитель космической электроэнергии в настоящее время</w:t>
      </w:r>
      <w:r w:rsidR="00F64DCA" w:rsidRPr="00F64DCA">
        <w:t xml:space="preserve"> - </w:t>
      </w:r>
      <w:r w:rsidRPr="00F64DCA">
        <w:t>Пентагон</w:t>
      </w:r>
      <w:r w:rsidR="00F64DCA" w:rsidRPr="00F64DCA">
        <w:t xml:space="preserve"> - </w:t>
      </w:r>
      <w:r w:rsidRPr="00F64DCA">
        <w:t>должен проанализировать долгосрочные потребности в электроэнергии и подтвердить свое намерение стать реальным потребителем</w:t>
      </w:r>
      <w:r w:rsidR="00F64DCA" w:rsidRPr="00F64DCA">
        <w:t xml:space="preserve">. </w:t>
      </w:r>
      <w:r w:rsidRPr="00F64DCA">
        <w:t>Также должны быть внесены изменения в законодательство, облегчающие налоговое и кредитное бремя для тех, кто будет занят в новом проекте</w:t>
      </w:r>
      <w:r w:rsidR="00F64DCA" w:rsidRPr="00F64DCA">
        <w:t>.</w:t>
      </w:r>
    </w:p>
    <w:p w:rsidR="00F64DCA" w:rsidRPr="00F64DCA" w:rsidRDefault="007C06ED" w:rsidP="007C06ED">
      <w:pPr>
        <w:pStyle w:val="2"/>
      </w:pPr>
      <w:r>
        <w:br w:type="page"/>
      </w:r>
      <w:bookmarkStart w:id="12" w:name="_Toc249754758"/>
      <w:r w:rsidR="00365957" w:rsidRPr="00F64DCA">
        <w:t>Заключение</w:t>
      </w:r>
      <w:bookmarkEnd w:id="12"/>
    </w:p>
    <w:p w:rsidR="007C06ED" w:rsidRDefault="007C06ED" w:rsidP="00F64DCA"/>
    <w:p w:rsidR="00F64DCA" w:rsidRDefault="003C672C" w:rsidP="00F64DCA">
      <w:r w:rsidRPr="00F64DCA">
        <w:t xml:space="preserve">Освоение космоса не только стимулировало интерес к образованию, но и позволило использовать великолепные технические средства </w:t>
      </w:r>
      <w:r w:rsidR="00F64DCA">
        <w:t>-</w:t>
      </w:r>
      <w:r w:rsidRPr="00F64DCA">
        <w:t xml:space="preserve"> радиовещательные и телевизионные спутники для образовательных целей</w:t>
      </w:r>
      <w:r w:rsidR="00F64DCA" w:rsidRPr="00F64DCA">
        <w:t xml:space="preserve">. </w:t>
      </w:r>
      <w:r w:rsidRPr="00F64DCA">
        <w:t>Широкие массы населения планеты могут получить через всеобщую глобальную систему образования, построенного на использовании мировых космических систем связи и телевидения на основе использованных спутников Земли, самые обширные знания</w:t>
      </w:r>
      <w:r w:rsidR="00F64DCA" w:rsidRPr="00F64DCA">
        <w:t xml:space="preserve">. </w:t>
      </w:r>
      <w:r w:rsidRPr="00F64DCA">
        <w:t>Радио</w:t>
      </w:r>
      <w:r w:rsidR="00F64DCA" w:rsidRPr="00F64DCA">
        <w:t xml:space="preserve"> - </w:t>
      </w:r>
      <w:r w:rsidRPr="00F64DCA">
        <w:t xml:space="preserve">и телепередачи через спутники позволят решать проблемы ликвидации неграмотности, повышать образовательный ценз детей и взрослых и </w:t>
      </w:r>
      <w:r w:rsidR="00F64DCA">
        <w:t>т.п.</w:t>
      </w:r>
      <w:r w:rsidR="00F64DCA" w:rsidRPr="00F64DCA">
        <w:t xml:space="preserve"> </w:t>
      </w:r>
      <w:r w:rsidRPr="00F64DCA">
        <w:t>Таким образом, космос и образование оказались элементами двуединого процесса</w:t>
      </w:r>
      <w:r w:rsidR="00F64DCA" w:rsidRPr="00F64DCA">
        <w:t xml:space="preserve">: </w:t>
      </w:r>
      <w:r w:rsidRPr="00F64DCA">
        <w:t>без глубоких знаний невозможно покорение космоса, последнее же в свою очередь, дает эффективное средство для всестороннего совершенствования и развития образования</w:t>
      </w:r>
      <w:r w:rsidR="00F64DCA" w:rsidRPr="00F64DCA">
        <w:t>.</w:t>
      </w:r>
    </w:p>
    <w:p w:rsidR="00F64DCA" w:rsidRDefault="003C672C" w:rsidP="00F64DCA">
      <w:r w:rsidRPr="00F64DCA">
        <w:t>Космонавтика нужна науке</w:t>
      </w:r>
      <w:r w:rsidR="00F64DCA" w:rsidRPr="00F64DCA">
        <w:t xml:space="preserve"> - </w:t>
      </w:r>
      <w:r w:rsidRPr="00F64DCA">
        <w:t>она грандиозный и могучий инструмент изучения Вселенной, Земли, самого человека</w:t>
      </w:r>
      <w:r w:rsidR="00F64DCA" w:rsidRPr="00F64DCA">
        <w:t xml:space="preserve">. </w:t>
      </w:r>
      <w:r w:rsidRPr="00F64DCA">
        <w:t>С каждым днем все более расширяется сфера прикладного использования космонавтики</w:t>
      </w:r>
      <w:r w:rsidR="00F64DCA" w:rsidRPr="00F64DCA">
        <w:t xml:space="preserve">. </w:t>
      </w:r>
      <w:r w:rsidRPr="00F64DCA">
        <w:t>Служба погоды, навигация, спасение людей и спасение лесов, всемирное телевидение, всеобъемлющая связь, сверхчистые лекарства и полупроводники с орбиты, самая передовая технология</w:t>
      </w:r>
      <w:r w:rsidR="00F64DCA" w:rsidRPr="00F64DCA">
        <w:t xml:space="preserve"> - </w:t>
      </w:r>
      <w:r w:rsidRPr="00F64DCA">
        <w:t>это уже и сегодняшний день, и очень близкий завтрашний день космонавтики</w:t>
      </w:r>
      <w:r w:rsidR="00F64DCA" w:rsidRPr="00F64DCA">
        <w:t xml:space="preserve">. </w:t>
      </w:r>
      <w:r w:rsidRPr="00F64DCA">
        <w:t>А впереди</w:t>
      </w:r>
      <w:r w:rsidR="00F64DCA" w:rsidRPr="00F64DCA">
        <w:t xml:space="preserve"> - </w:t>
      </w:r>
      <w:r w:rsidRPr="00F64DCA">
        <w:t xml:space="preserve">электростанции в космосе, удаление вредных производств с поверхности планеты, заводы на околоземной орбите и Луне, и </w:t>
      </w:r>
      <w:r w:rsidR="00F64DCA">
        <w:t>т.д.</w:t>
      </w:r>
    </w:p>
    <w:p w:rsidR="00F64DCA" w:rsidRDefault="003C672C" w:rsidP="00F64DCA">
      <w:r w:rsidRPr="00F64DCA">
        <w:t>В заключение справедливо будет сказать, что двадцатое столетие по праву называют</w:t>
      </w:r>
      <w:r w:rsidR="00F64DCA">
        <w:t xml:space="preserve"> "</w:t>
      </w:r>
      <w:r w:rsidRPr="00F64DCA">
        <w:t>веком электричества</w:t>
      </w:r>
      <w:r w:rsidR="00F64DCA">
        <w:t>", "</w:t>
      </w:r>
      <w:r w:rsidRPr="00F64DCA">
        <w:t>атомным веком</w:t>
      </w:r>
      <w:r w:rsidR="00F64DCA">
        <w:t>", "</w:t>
      </w:r>
      <w:r w:rsidRPr="00F64DCA">
        <w:t>веком химии</w:t>
      </w:r>
      <w:r w:rsidR="00F64DCA">
        <w:t>", "</w:t>
      </w:r>
      <w:r w:rsidRPr="00F64DCA">
        <w:t>веком биологии</w:t>
      </w:r>
      <w:r w:rsidR="00F64DCA">
        <w:t xml:space="preserve">". </w:t>
      </w:r>
      <w:r w:rsidRPr="00F64DCA">
        <w:t>Но также справедливое его название</w:t>
      </w:r>
      <w:r w:rsidR="00F64DCA" w:rsidRPr="00F64DCA">
        <w:t xml:space="preserve"> -</w:t>
      </w:r>
      <w:r w:rsidR="00F64DCA">
        <w:t xml:space="preserve"> "</w:t>
      </w:r>
      <w:r w:rsidRPr="00F64DCA">
        <w:t>космический век</w:t>
      </w:r>
      <w:r w:rsidR="00F64DCA">
        <w:t xml:space="preserve">". </w:t>
      </w:r>
      <w:r w:rsidRPr="00F64DCA">
        <w:t>Космическое будущее человечества</w:t>
      </w:r>
      <w:r w:rsidR="00F64DCA" w:rsidRPr="00F64DCA">
        <w:t xml:space="preserve"> - </w:t>
      </w:r>
      <w:r w:rsidRPr="00F64DCA">
        <w:t>залог его непрерывного развития на пути прогресса и процветания, о котором мечтали и которое создают те, кто работал и работает сегодня в области космонавтики и других отраслях народного хозяйства</w:t>
      </w:r>
      <w:r w:rsidR="00F64DCA" w:rsidRPr="00F64DCA">
        <w:t>.</w:t>
      </w:r>
    </w:p>
    <w:p w:rsidR="00F64DCA" w:rsidRDefault="007C06ED" w:rsidP="007C06ED">
      <w:pPr>
        <w:pStyle w:val="2"/>
      </w:pPr>
      <w:r>
        <w:br w:type="page"/>
      </w:r>
      <w:bookmarkStart w:id="13" w:name="_Toc249754759"/>
      <w:r w:rsidR="00365957" w:rsidRPr="00F64DCA">
        <w:t>Список использованной литературы</w:t>
      </w:r>
      <w:bookmarkEnd w:id="13"/>
    </w:p>
    <w:p w:rsidR="007C06ED" w:rsidRDefault="007C06ED" w:rsidP="00F64DCA"/>
    <w:p w:rsidR="00F64DCA" w:rsidRDefault="00F64DCA" w:rsidP="007C06ED">
      <w:pPr>
        <w:pStyle w:val="a1"/>
        <w:tabs>
          <w:tab w:val="left" w:pos="280"/>
        </w:tabs>
      </w:pPr>
      <w:r>
        <w:t>"</w:t>
      </w:r>
      <w:r w:rsidR="00365957" w:rsidRPr="00F64DCA">
        <w:t xml:space="preserve">Космическая </w:t>
      </w:r>
      <w:r w:rsidR="00972093" w:rsidRPr="00F64DCA">
        <w:t>техника</w:t>
      </w:r>
      <w:r>
        <w:t>"</w:t>
      </w:r>
      <w:r w:rsidR="007C06ED">
        <w:t xml:space="preserve"> </w:t>
      </w:r>
      <w:r w:rsidR="00972093" w:rsidRPr="00F64DCA">
        <w:t>/ под ред</w:t>
      </w:r>
      <w:r>
        <w:t>.</w:t>
      </w:r>
      <w:r w:rsidR="007C06ED">
        <w:t xml:space="preserve"> </w:t>
      </w:r>
      <w:r>
        <w:t xml:space="preserve">К. </w:t>
      </w:r>
      <w:r w:rsidR="00972093" w:rsidRPr="00F64DCA">
        <w:t>Гэтланда, М</w:t>
      </w:r>
      <w:r>
        <w:t>.:</w:t>
      </w:r>
      <w:r w:rsidRPr="00F64DCA">
        <w:t xml:space="preserve"> </w:t>
      </w:r>
      <w:r w:rsidR="00972093" w:rsidRPr="00F64DCA">
        <w:t>Мир, 1986</w:t>
      </w:r>
    </w:p>
    <w:p w:rsidR="00972093" w:rsidRPr="00F64DCA" w:rsidRDefault="00F64DCA" w:rsidP="007C06ED">
      <w:pPr>
        <w:pStyle w:val="a1"/>
        <w:tabs>
          <w:tab w:val="left" w:pos="280"/>
        </w:tabs>
      </w:pPr>
      <w:r>
        <w:t>"</w:t>
      </w:r>
      <w:r w:rsidR="00972093" w:rsidRPr="00F64DCA">
        <w:t>Космические методы изучения биосферы</w:t>
      </w:r>
      <w:r>
        <w:t>"</w:t>
      </w:r>
      <w:r w:rsidR="00972093" w:rsidRPr="00F64DCA">
        <w:t>/ ответств</w:t>
      </w:r>
      <w:r w:rsidRPr="00F64DCA">
        <w:t xml:space="preserve">. </w:t>
      </w:r>
      <w:r w:rsidR="00972093" w:rsidRPr="00F64DCA">
        <w:t>ред</w:t>
      </w:r>
      <w:r>
        <w:t>.</w:t>
      </w:r>
      <w:r w:rsidR="007C06ED">
        <w:t xml:space="preserve"> </w:t>
      </w:r>
      <w:r>
        <w:t xml:space="preserve">Л.Н. </w:t>
      </w:r>
      <w:r w:rsidR="00972093" w:rsidRPr="00F64DCA">
        <w:t>Васильев, М</w:t>
      </w:r>
      <w:r>
        <w:t>.:</w:t>
      </w:r>
      <w:r w:rsidRPr="00F64DCA">
        <w:t xml:space="preserve"> </w:t>
      </w:r>
      <w:r w:rsidR="00972093" w:rsidRPr="00F64DCA">
        <w:t>Наука, 1990</w:t>
      </w:r>
    </w:p>
    <w:p w:rsidR="00F64DCA" w:rsidRDefault="00972093" w:rsidP="007C06ED">
      <w:pPr>
        <w:pStyle w:val="a1"/>
        <w:tabs>
          <w:tab w:val="left" w:pos="280"/>
        </w:tabs>
      </w:pPr>
      <w:r w:rsidRPr="00F64DCA">
        <w:t>Освоение космического пространства в СССР</w:t>
      </w:r>
      <w:r w:rsidR="00F64DCA">
        <w:t xml:space="preserve"> (</w:t>
      </w:r>
      <w:r w:rsidRPr="00F64DCA">
        <w:t>по материалам печати</w:t>
      </w:r>
      <w:r w:rsidR="00F64DCA" w:rsidRPr="00F64DCA">
        <w:t xml:space="preserve">) </w:t>
      </w:r>
      <w:r w:rsidRPr="00F64DCA">
        <w:t>/ ответств</w:t>
      </w:r>
      <w:r w:rsidR="00F64DCA" w:rsidRPr="00F64DCA">
        <w:t xml:space="preserve">. </w:t>
      </w:r>
      <w:r w:rsidRPr="00F64DCA">
        <w:t>ред</w:t>
      </w:r>
      <w:r w:rsidR="00F64DCA">
        <w:t>.</w:t>
      </w:r>
      <w:r w:rsidR="007C06ED">
        <w:t xml:space="preserve"> </w:t>
      </w:r>
      <w:r w:rsidR="00F64DCA">
        <w:t xml:space="preserve">Р.З. </w:t>
      </w:r>
      <w:r w:rsidRPr="00F64DCA">
        <w:t>Сагдеев, М</w:t>
      </w:r>
      <w:r w:rsidR="00F64DCA">
        <w:t>.:</w:t>
      </w:r>
      <w:r w:rsidR="00F64DCA" w:rsidRPr="00F64DCA">
        <w:t xml:space="preserve"> </w:t>
      </w:r>
      <w:r w:rsidRPr="00F64DCA">
        <w:t>Наука, 1987</w:t>
      </w:r>
    </w:p>
    <w:p w:rsidR="00972093" w:rsidRPr="00F64DCA" w:rsidRDefault="00F64DCA" w:rsidP="007C06ED">
      <w:pPr>
        <w:pStyle w:val="a1"/>
        <w:tabs>
          <w:tab w:val="left" w:pos="280"/>
        </w:tabs>
      </w:pPr>
      <w:r>
        <w:t>"</w:t>
      </w:r>
      <w:r w:rsidR="00972093" w:rsidRPr="00F64DCA">
        <w:t>Транспортные космические системы</w:t>
      </w:r>
      <w:r>
        <w:t xml:space="preserve">" </w:t>
      </w:r>
      <w:r w:rsidR="00972093" w:rsidRPr="00F64DCA">
        <w:t>/ С</w:t>
      </w:r>
      <w:r>
        <w:t xml:space="preserve">.В. </w:t>
      </w:r>
      <w:r w:rsidR="00972093" w:rsidRPr="00F64DCA">
        <w:t>Чекалин, М</w:t>
      </w:r>
      <w:r>
        <w:t>.:</w:t>
      </w:r>
      <w:r w:rsidRPr="00F64DCA">
        <w:t xml:space="preserve"> </w:t>
      </w:r>
      <w:r w:rsidR="00972093" w:rsidRPr="00F64DCA">
        <w:t>Наука, 1990</w:t>
      </w:r>
    </w:p>
    <w:p w:rsidR="00972093" w:rsidRPr="00F64DCA" w:rsidRDefault="00F64DCA" w:rsidP="007C06ED">
      <w:pPr>
        <w:pStyle w:val="a1"/>
        <w:tabs>
          <w:tab w:val="left" w:pos="280"/>
        </w:tabs>
      </w:pPr>
      <w:r w:rsidRPr="00EB4196">
        <w:t>http://www.</w:t>
      </w:r>
      <w:r w:rsidR="00972093" w:rsidRPr="00EB4196">
        <w:t>interfax</w:t>
      </w:r>
      <w:r w:rsidRPr="00EB4196">
        <w:t>.ru</w:t>
      </w:r>
    </w:p>
    <w:p w:rsidR="00F64DCA" w:rsidRDefault="00F64DCA" w:rsidP="007C06ED">
      <w:pPr>
        <w:pStyle w:val="a1"/>
        <w:tabs>
          <w:tab w:val="left" w:pos="280"/>
        </w:tabs>
      </w:pPr>
      <w:r w:rsidRPr="00EB4196">
        <w:t>http://</w:t>
      </w:r>
      <w:r w:rsidR="00972093" w:rsidRPr="00EB4196">
        <w:t>news</w:t>
      </w:r>
      <w:r w:rsidRPr="00EB4196">
        <w:t xml:space="preserve">. </w:t>
      </w:r>
      <w:r w:rsidR="00972093" w:rsidRPr="00EB4196">
        <w:t>rin</w:t>
      </w:r>
      <w:r w:rsidRPr="00EB4196">
        <w:t>.ru</w:t>
      </w:r>
      <w:r w:rsidR="00972093" w:rsidRPr="00EB4196">
        <w:t>/</w:t>
      </w:r>
    </w:p>
    <w:p w:rsidR="00972093" w:rsidRPr="00F64DCA" w:rsidRDefault="00972093" w:rsidP="00F64DCA">
      <w:bookmarkStart w:id="14" w:name="_GoBack"/>
      <w:bookmarkEnd w:id="14"/>
    </w:p>
    <w:sectPr w:rsidR="00972093" w:rsidRPr="00F64DCA" w:rsidSect="00F64DC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F4" w:rsidRDefault="000235F4">
      <w:r>
        <w:separator/>
      </w:r>
    </w:p>
  </w:endnote>
  <w:endnote w:type="continuationSeparator" w:id="0">
    <w:p w:rsidR="000235F4" w:rsidRDefault="0002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DCA" w:rsidRDefault="00F64DC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DCA" w:rsidRDefault="00F64DC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F4" w:rsidRDefault="000235F4">
      <w:r>
        <w:separator/>
      </w:r>
    </w:p>
  </w:footnote>
  <w:footnote w:type="continuationSeparator" w:id="0">
    <w:p w:rsidR="000235F4" w:rsidRDefault="00023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DCA" w:rsidRDefault="00EB4196" w:rsidP="00F64DCA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64DCA" w:rsidRDefault="00F64DCA" w:rsidP="00F64DC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DCA" w:rsidRDefault="00F64D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C6121B"/>
    <w:multiLevelType w:val="hybridMultilevel"/>
    <w:tmpl w:val="F2347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726"/>
    <w:rsid w:val="000204EA"/>
    <w:rsid w:val="000235F4"/>
    <w:rsid w:val="00030863"/>
    <w:rsid w:val="0004178E"/>
    <w:rsid w:val="00047255"/>
    <w:rsid w:val="00056403"/>
    <w:rsid w:val="000573C0"/>
    <w:rsid w:val="00061C31"/>
    <w:rsid w:val="000F2B34"/>
    <w:rsid w:val="000F7429"/>
    <w:rsid w:val="00142D4F"/>
    <w:rsid w:val="001A43AA"/>
    <w:rsid w:val="001B6EEA"/>
    <w:rsid w:val="001D0A3C"/>
    <w:rsid w:val="001D478D"/>
    <w:rsid w:val="00202782"/>
    <w:rsid w:val="00204C38"/>
    <w:rsid w:val="00217DCD"/>
    <w:rsid w:val="00221403"/>
    <w:rsid w:val="0024062F"/>
    <w:rsid w:val="00292F62"/>
    <w:rsid w:val="002A235A"/>
    <w:rsid w:val="002A6C61"/>
    <w:rsid w:val="002D3737"/>
    <w:rsid w:val="002D6E35"/>
    <w:rsid w:val="002F124B"/>
    <w:rsid w:val="002F19CA"/>
    <w:rsid w:val="002F5EDA"/>
    <w:rsid w:val="00306EEE"/>
    <w:rsid w:val="00312DE9"/>
    <w:rsid w:val="003408F4"/>
    <w:rsid w:val="00350007"/>
    <w:rsid w:val="00350463"/>
    <w:rsid w:val="0036584F"/>
    <w:rsid w:val="00365957"/>
    <w:rsid w:val="003800AA"/>
    <w:rsid w:val="00387F66"/>
    <w:rsid w:val="003A31B9"/>
    <w:rsid w:val="003C672C"/>
    <w:rsid w:val="003E50FE"/>
    <w:rsid w:val="003E5EC4"/>
    <w:rsid w:val="003F0EF6"/>
    <w:rsid w:val="003F778A"/>
    <w:rsid w:val="00426B26"/>
    <w:rsid w:val="0045319C"/>
    <w:rsid w:val="00457705"/>
    <w:rsid w:val="00464553"/>
    <w:rsid w:val="004805F9"/>
    <w:rsid w:val="004A70F5"/>
    <w:rsid w:val="004B0EFE"/>
    <w:rsid w:val="004B46EB"/>
    <w:rsid w:val="004D4F59"/>
    <w:rsid w:val="004D5736"/>
    <w:rsid w:val="00507139"/>
    <w:rsid w:val="005465C2"/>
    <w:rsid w:val="00565305"/>
    <w:rsid w:val="00567D09"/>
    <w:rsid w:val="00594B14"/>
    <w:rsid w:val="005962C7"/>
    <w:rsid w:val="005D4E8D"/>
    <w:rsid w:val="005F40E4"/>
    <w:rsid w:val="0062185D"/>
    <w:rsid w:val="00632855"/>
    <w:rsid w:val="00660AF2"/>
    <w:rsid w:val="00686F7F"/>
    <w:rsid w:val="006978C2"/>
    <w:rsid w:val="006B3DA6"/>
    <w:rsid w:val="0072342C"/>
    <w:rsid w:val="007367F6"/>
    <w:rsid w:val="00757645"/>
    <w:rsid w:val="007A313D"/>
    <w:rsid w:val="007A5DE7"/>
    <w:rsid w:val="007C06ED"/>
    <w:rsid w:val="007C0CC5"/>
    <w:rsid w:val="007E5323"/>
    <w:rsid w:val="007E7DF8"/>
    <w:rsid w:val="007F0649"/>
    <w:rsid w:val="007F69C8"/>
    <w:rsid w:val="00811C90"/>
    <w:rsid w:val="00813190"/>
    <w:rsid w:val="00827C13"/>
    <w:rsid w:val="00835BED"/>
    <w:rsid w:val="0087221D"/>
    <w:rsid w:val="0088647E"/>
    <w:rsid w:val="008A1953"/>
    <w:rsid w:val="008D6C5F"/>
    <w:rsid w:val="008E4461"/>
    <w:rsid w:val="008E799C"/>
    <w:rsid w:val="0094672D"/>
    <w:rsid w:val="00955A55"/>
    <w:rsid w:val="009567CC"/>
    <w:rsid w:val="00967715"/>
    <w:rsid w:val="00972093"/>
    <w:rsid w:val="00984494"/>
    <w:rsid w:val="009B380B"/>
    <w:rsid w:val="009B465A"/>
    <w:rsid w:val="009B78E1"/>
    <w:rsid w:val="00A17BDB"/>
    <w:rsid w:val="00A46AB6"/>
    <w:rsid w:val="00A60B73"/>
    <w:rsid w:val="00A85112"/>
    <w:rsid w:val="00A904A9"/>
    <w:rsid w:val="00A97010"/>
    <w:rsid w:val="00AA0BD7"/>
    <w:rsid w:val="00AB31D1"/>
    <w:rsid w:val="00AD19BF"/>
    <w:rsid w:val="00AD266D"/>
    <w:rsid w:val="00AE6FE2"/>
    <w:rsid w:val="00AF0CE9"/>
    <w:rsid w:val="00AF0DE9"/>
    <w:rsid w:val="00B00F8D"/>
    <w:rsid w:val="00B71AE9"/>
    <w:rsid w:val="00B90F6A"/>
    <w:rsid w:val="00BC1683"/>
    <w:rsid w:val="00BC3B9A"/>
    <w:rsid w:val="00BC7A2B"/>
    <w:rsid w:val="00BD1DE7"/>
    <w:rsid w:val="00BD7B8D"/>
    <w:rsid w:val="00BF23A3"/>
    <w:rsid w:val="00C35EE5"/>
    <w:rsid w:val="00C83468"/>
    <w:rsid w:val="00CB146D"/>
    <w:rsid w:val="00CB2AAD"/>
    <w:rsid w:val="00CB7178"/>
    <w:rsid w:val="00CE7168"/>
    <w:rsid w:val="00CE72F1"/>
    <w:rsid w:val="00D11E3C"/>
    <w:rsid w:val="00D51D19"/>
    <w:rsid w:val="00D576BE"/>
    <w:rsid w:val="00D6426F"/>
    <w:rsid w:val="00DA26B6"/>
    <w:rsid w:val="00DA723A"/>
    <w:rsid w:val="00DB01EC"/>
    <w:rsid w:val="00E0262F"/>
    <w:rsid w:val="00E22C00"/>
    <w:rsid w:val="00E877E0"/>
    <w:rsid w:val="00E96726"/>
    <w:rsid w:val="00EB2FB9"/>
    <w:rsid w:val="00EB4196"/>
    <w:rsid w:val="00F31F6A"/>
    <w:rsid w:val="00F53693"/>
    <w:rsid w:val="00F64DCA"/>
    <w:rsid w:val="00F90A96"/>
    <w:rsid w:val="00FB2FFC"/>
    <w:rsid w:val="00FB3890"/>
    <w:rsid w:val="00FC32C2"/>
    <w:rsid w:val="00FE5C6C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4F9AEE-646B-46BC-B57D-21518E7A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64DC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4DC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4DC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64DC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4DC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4DC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4DC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4DC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4DC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F64DC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64DCA"/>
    <w:rPr>
      <w:vertAlign w:val="superscript"/>
    </w:rPr>
  </w:style>
  <w:style w:type="character" w:styleId="aa">
    <w:name w:val="page number"/>
    <w:uiPriority w:val="99"/>
    <w:rsid w:val="00F64DCA"/>
  </w:style>
  <w:style w:type="paragraph" w:styleId="ab">
    <w:name w:val="Normal (Web)"/>
    <w:basedOn w:val="a2"/>
    <w:uiPriority w:val="99"/>
    <w:rsid w:val="00F64DCA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uiPriority w:val="99"/>
    <w:rsid w:val="00F64DCA"/>
    <w:rPr>
      <w:color w:val="0000FF"/>
      <w:u w:val="single"/>
    </w:rPr>
  </w:style>
  <w:style w:type="table" w:styleId="-1">
    <w:name w:val="Table Web 1"/>
    <w:basedOn w:val="a4"/>
    <w:uiPriority w:val="99"/>
    <w:rsid w:val="00F64DC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F64DCA"/>
    <w:pPr>
      <w:ind w:firstLine="0"/>
    </w:pPr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F64DC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F64DC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F64DCA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F64DC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F64DCA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F64DCA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F64DCA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F64DCA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F64DC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64DCA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F64DCA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F64DC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64DC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64DC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64DC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4DCA"/>
    <w:pPr>
      <w:ind w:left="958"/>
    </w:pPr>
  </w:style>
  <w:style w:type="paragraph" w:styleId="23">
    <w:name w:val="Body Text Indent 2"/>
    <w:basedOn w:val="a2"/>
    <w:link w:val="24"/>
    <w:uiPriority w:val="99"/>
    <w:rsid w:val="00F64DC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64DC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64DC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64DC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64DC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4DCA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64DC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64DC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64DC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4DCA"/>
    <w:rPr>
      <w:i/>
      <w:iCs/>
    </w:rPr>
  </w:style>
  <w:style w:type="paragraph" w:customStyle="1" w:styleId="af9">
    <w:name w:val="ТАБЛИЦА"/>
    <w:next w:val="a2"/>
    <w:autoRedefine/>
    <w:uiPriority w:val="99"/>
    <w:rsid w:val="00F64DC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64DC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F64DCA"/>
  </w:style>
  <w:style w:type="table" w:customStyle="1" w:styleId="15">
    <w:name w:val="Стиль таблицы1"/>
    <w:uiPriority w:val="99"/>
    <w:rsid w:val="00F64DC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64DC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64DC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64DCA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F64DCA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F64DC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4024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Diapsalmata</Company>
  <LinksUpToDate>false</LinksUpToDate>
  <CharactersWithSpaces>26908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Администратор</dc:creator>
  <cp:keywords/>
  <dc:description/>
  <cp:lastModifiedBy>admin</cp:lastModifiedBy>
  <cp:revision>2</cp:revision>
  <dcterms:created xsi:type="dcterms:W3CDTF">2014-03-13T05:53:00Z</dcterms:created>
  <dcterms:modified xsi:type="dcterms:W3CDTF">2014-03-13T05:53:00Z</dcterms:modified>
</cp:coreProperties>
</file>