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46" w:rsidRDefault="00984A46" w:rsidP="004C41AA">
      <w:pPr>
        <w:spacing w:before="120"/>
        <w:jc w:val="center"/>
        <w:rPr>
          <w:b/>
          <w:bCs/>
          <w:sz w:val="32"/>
          <w:szCs w:val="32"/>
        </w:rPr>
      </w:pPr>
    </w:p>
    <w:p w:rsidR="004C41AA" w:rsidRPr="002B3D6B" w:rsidRDefault="004C41AA" w:rsidP="004C41AA">
      <w:pPr>
        <w:spacing w:before="120"/>
        <w:jc w:val="center"/>
        <w:rPr>
          <w:b/>
          <w:bCs/>
          <w:sz w:val="32"/>
          <w:szCs w:val="32"/>
        </w:rPr>
      </w:pPr>
      <w:r w:rsidRPr="002B3D6B">
        <w:rPr>
          <w:b/>
          <w:bCs/>
          <w:sz w:val="32"/>
          <w:szCs w:val="32"/>
        </w:rPr>
        <w:t>Краснодарский край</w:t>
      </w:r>
    </w:p>
    <w:p w:rsidR="004C41AA" w:rsidRDefault="004C41AA" w:rsidP="004C41AA">
      <w:pPr>
        <w:spacing w:before="120"/>
        <w:ind w:firstLine="567"/>
        <w:jc w:val="both"/>
      </w:pPr>
      <w:r w:rsidRPr="002B3D6B">
        <w:t xml:space="preserve">Код ОКАТО: 03 </w:t>
      </w:r>
      <w:r>
        <w:t xml:space="preserve"> </w:t>
      </w:r>
    </w:p>
    <w:p w:rsidR="004C41AA" w:rsidRDefault="004C41AA" w:rsidP="004C41AA">
      <w:pPr>
        <w:spacing w:before="120"/>
        <w:ind w:firstLine="567"/>
        <w:jc w:val="both"/>
      </w:pPr>
      <w:r w:rsidRPr="002B3D6B">
        <w:t xml:space="preserve">Цифровой автомобильный код: 23 </w:t>
      </w:r>
      <w:r>
        <w:t xml:space="preserve"> </w:t>
      </w:r>
    </w:p>
    <w:p w:rsidR="004C41AA" w:rsidRDefault="004C41AA" w:rsidP="004C41AA">
      <w:pPr>
        <w:spacing w:before="120"/>
        <w:ind w:firstLine="567"/>
        <w:jc w:val="both"/>
      </w:pPr>
      <w:r w:rsidRPr="002B3D6B">
        <w:t xml:space="preserve">Площадь, тыс. кв. км.: 75.5 </w:t>
      </w:r>
      <w:r>
        <w:t xml:space="preserve"> </w:t>
      </w:r>
    </w:p>
    <w:p w:rsidR="004C41AA" w:rsidRDefault="004C41AA" w:rsidP="004C41AA">
      <w:pPr>
        <w:spacing w:before="120"/>
        <w:ind w:firstLine="567"/>
        <w:jc w:val="both"/>
      </w:pPr>
      <w:r w:rsidRPr="002B3D6B">
        <w:t xml:space="preserve">Экономический регион: Северо-Кавказский район </w:t>
      </w:r>
      <w:r>
        <w:t xml:space="preserve">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Округ: Южный федеральный округ </w:t>
      </w:r>
    </w:p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О регионе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Краснодарский край расположен на юге Европейской части России.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Крупнейший курортный район России. Много холодных и термальных лечебных источников.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Курорты: Сочи, Анапа, Геленджик, Ейск, Горячий Ключ. Туапсинская курортная зона. </w:t>
      </w:r>
    </w:p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История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Краснодарский край образован 13 сентября 1937.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>Национальный состав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7"/>
        <w:gridCol w:w="1186"/>
        <w:gridCol w:w="3692"/>
        <w:gridCol w:w="1173"/>
      </w:tblGrid>
      <w:tr w:rsidR="004C41AA" w:rsidRPr="002B3D6B" w:rsidTr="005C251D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Национальный состав по данным переписи 09.10.2002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8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Русские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86.56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Греки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0.52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8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Армяне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5.36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Белорусы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0.51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8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Украинцы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2.57</w:t>
            </w:r>
          </w:p>
        </w:tc>
        <w:tc>
          <w:tcPr>
            <w:tcW w:w="1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Татары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0.50</w:t>
            </w:r>
          </w:p>
        </w:tc>
      </w:tr>
    </w:tbl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География, рельеф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Расположен в западной части Большого Кавказа (высоты до 3256 м - г. Псеашхо) и на Кубано-Приазовской низменности. На востоке - окраина Ставропольской возвышенности. </w:t>
      </w:r>
    </w:p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Геология, полезные ископаемые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Развит карст.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Месторождения нефти, газа, цементных мергелей, железа, меди, гипса, поваренной соли. Минеральные источники. </w:t>
      </w:r>
    </w:p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Гидрография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Омывается на юго-западе водами Чёрного моря, на северо-западе - Азовского моря и Керченского пролива.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Основная река - Кубань с левыми притоками (Уруп, Лаба, Белая и др.). На Черноморском побережье наиболее крупная река - Мзымта.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Тшикское, Шапсугское, Краснодарское водохранилища. В высокогорьях Западного Кавказа много мелких карстовых озёр. На полуострове Тамань - и на побережье Азовского моря - озёра-лиманы. </w:t>
      </w:r>
    </w:p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Климат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Климат от умеренно континентального до субтропического.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Средняя температура января от -4С на равнине до +5С на побережье. Июля +22С +24С. В горах (на высотах 2200 м) соответственно +8С и +13С.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Осадков в год от 400 мм на равнине до 3200 мм в горах. В высокогорьях - ледники.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Вегетационный период на равнине 220-240 дней. </w:t>
      </w:r>
    </w:p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Экосистема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Краснодарский край расположен в зоне северных степей.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На равнине Западного Предкавказья преобладают особенно плодородные предкавказские карбонатные чернозёмы, в горах - горно-лесные бурые и дерново-карбонатные почвы, в высокогорье - горно-луговые.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Степи на 80% распаханы. В горах - широколиственные (дубовые, буковые, в районе Туапсе - Сочи - смешанные колхидские) и темнохвойные (из кавказских пихты и ели) леса. Выше - субальпийские и альпийские луга.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Сохранились на равнине лисица, ласка, хорёк, заяц-русак, грызуны. В горных лесах - бурый медведь, лисица, рысь, лесной кот, куница, кабан, благородный олень, косуля, чёрный дятел, клёст-еловик, снегирь. В высокогорье - западнокавказский тур, серна, снежная полёвка, кавказские тетерев и улар.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На территории Краснодарского края - Сочинский национальный парк, Кавказский заповедник. </w:t>
      </w:r>
    </w:p>
    <w:p w:rsidR="004C41AA" w:rsidRPr="002B3D6B" w:rsidRDefault="004C41AA" w:rsidP="004C41AA">
      <w:pPr>
        <w:spacing w:before="120"/>
        <w:jc w:val="center"/>
        <w:rPr>
          <w:b/>
          <w:bCs/>
          <w:sz w:val="28"/>
          <w:szCs w:val="28"/>
        </w:rPr>
      </w:pPr>
      <w:r w:rsidRPr="002B3D6B">
        <w:rPr>
          <w:b/>
          <w:bCs/>
          <w:sz w:val="28"/>
          <w:szCs w:val="28"/>
        </w:rPr>
        <w:t>Экономика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Основные отрасли промышленности: машиностроение и металлообработка - металлорежущие станки (объединения "СИАЛ" и "Седин-Шисс"), приборы, средства автоматизации и запчасти к ним (АО "Югмера"), оборудование для химической промышленности, полиграфические машины, насосно-компрессорное оборудование, сельскохозяйственные машины и др. Пищевая - плодоовощеконсервная, маслобойно-жировая, молочная, сахарная, мясная, рыбная (ПО "Новороссийскрыбпром" и др.).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Развита лёгкая промышленность - шерстяная (АО "Кубаньтекст"), хлопчатобумажная (АО "Югтекст"), швейная, обувная. Топливная промышленность: добыча и переработка нефти и газа (объединение "Краснодарнефтегаз", ПО "Краснодарнефтеоргсинтез" и Туапсинский нефтеперерабатывающий комбинат).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Химия и нефтехимия - производство минеральных удобрений (Белореченское ПО "Минудобрение"). Микробиологическая промышленность. Производство стройматериалов (АО "Новоросцемент"). Деревообрабатывающая (мебельная) промышленность.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Главные промышленные центры: города Краснодар, Новороссийск, Армавир, Туапсе, Тихорецк, Ейск, Кропоткин, Белореченск.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Краснодарский край - важный сельскохозяйственный район России.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Зерно, картофель, овощи. Виноградарство, плодоводство. На юге - возделывание чая. Преобладает молочно-мясное скотоводство, свиноводство и птицеводство. </w:t>
      </w:r>
    </w:p>
    <w:p w:rsidR="004C41AA" w:rsidRPr="002B3D6B" w:rsidRDefault="004C41AA" w:rsidP="004C41AA">
      <w:pPr>
        <w:spacing w:before="120"/>
        <w:ind w:firstLine="567"/>
        <w:jc w:val="both"/>
      </w:pPr>
      <w:r w:rsidRPr="002B3D6B">
        <w:t xml:space="preserve">Важнейшие морские порты: Новороссийск, Туапсе. Судоходство по Кубани (от устья Лабы). 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7"/>
        <w:gridCol w:w="1021"/>
        <w:gridCol w:w="1021"/>
        <w:gridCol w:w="1021"/>
        <w:gridCol w:w="1021"/>
        <w:gridCol w:w="1021"/>
        <w:gridCol w:w="1021"/>
        <w:gridCol w:w="1182"/>
        <w:gridCol w:w="1413"/>
      </w:tblGrid>
      <w:tr w:rsidR="004C41AA" w:rsidRPr="002B3D6B" w:rsidTr="005C251D">
        <w:trPr>
          <w:tblCellSpacing w:w="15" w:type="dxa"/>
        </w:trPr>
        <w:tc>
          <w:tcPr>
            <w:tcW w:w="4972" w:type="pct"/>
            <w:gridSpan w:val="9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Численность населения по годам (тыс. жит), всего и городского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1926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2934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1985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4600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2472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5067.5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2714.4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1939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2889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1989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4680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2549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2001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5058.4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2698.8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1950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2994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1990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4700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2568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5125.2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2740.5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1959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3432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1992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4797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2612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2005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5100.3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2686.7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1970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4125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1969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1994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4940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2672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5096.6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2682.4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1975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4310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2187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1996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5044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2732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5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1979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4410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2304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1998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5075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2728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>
              <w:t xml:space="preserve"> </w:t>
            </w:r>
          </w:p>
        </w:tc>
      </w:tr>
    </w:tbl>
    <w:p w:rsidR="004C41AA" w:rsidRPr="002B3D6B" w:rsidRDefault="004C41AA" w:rsidP="004C41AA">
      <w:pPr>
        <w:spacing w:before="120"/>
        <w:ind w:firstLine="567"/>
        <w:jc w:val="both"/>
      </w:pP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1"/>
        <w:gridCol w:w="1180"/>
        <w:gridCol w:w="1122"/>
        <w:gridCol w:w="2606"/>
        <w:gridCol w:w="945"/>
        <w:gridCol w:w="1284"/>
      </w:tblGrid>
      <w:tr w:rsidR="004C41AA" w:rsidRPr="002B3D6B" w:rsidTr="005C251D">
        <w:trPr>
          <w:tblCellSpacing w:w="15" w:type="dxa"/>
        </w:trPr>
        <w:tc>
          <w:tcPr>
            <w:tcW w:w="4969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Численность населения городов, крупных поселков и сельских поселений (год исчисления)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Краснодар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710.4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Петропавловская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Сочи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329.5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Привольная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Новороссийск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230.7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Троицкая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Армавир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190.7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Березовый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Ейск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87.1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Курчанская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Кропоткин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79.8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Натухаевская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Славянск-на-Кубани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64.2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Новощербиновская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Тихорецк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63.6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Супсех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Туапсе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63.5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Попутная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Лабинск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61.1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Витязево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Крымск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56.2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Саратовская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Анапа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54.2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Темижбекская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Тимашевск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54.2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Новоукраинское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Белореченск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54.0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Бесскорбная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Геленджик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51.3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Дивноморское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Курганинск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46.4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Новомалороссийская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Каневская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44.8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Широчанка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Пашковский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Великовечное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Усть-Лабинск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42.5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Кирпильская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Кореновск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41.1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Мысхако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Апшеронск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39.5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Старолеушковская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Ленинградская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38.2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Мингрельская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Темрюк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35.9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Кисляковская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Гулькевичи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35.0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Стрелка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Новокубанск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34.4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Удобная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Калинино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34.2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Ярославская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Динская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Новоджерелиевская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Абинск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33.7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Джубга кп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Приморско-Ахтарск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32.2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х. Ленина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Павловская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30.7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Новодмитриевская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Староминская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30.1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Спокойная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Кущевская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29.5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Гривенская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Полтавская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28.6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Камышеватская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Горячий Ключ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28.0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Новокорсунская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Мостовской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25.3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Рязанская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Тбилисская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Нижнешиловское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5.0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Отрадная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22.7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Прочноокопская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Северская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22.6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Пшехская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Ильский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22.5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Шкуринская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Новотитаровская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22.3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Бриньковская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Брюховецкая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22.0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Ильинская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г. Хадыженск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Некрасовская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Ахтырский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Нефтегорск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Елизаветинская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Ясенская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Новопокровская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19.1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Киевское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Выселки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Львовское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Старощербиновская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Орел-Изумруд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Афипский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Успенская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Белая Глина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17.8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Дядьковская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Холмская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17.3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Парковый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Медведовская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16.7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Цибанобалка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Ладожская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14.7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Заветный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Крыловская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14.4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Ольгинская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Варениковская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14.2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Южный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Анапская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13.8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Ахтарский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Калининская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13.2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Белозерный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Петровская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13.2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Вышестеблиевская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Старовеличковская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12.9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Канеловская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Стародеревянковская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12.8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Передовая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Васюринская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12.7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Венцы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Старотитаровская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12.2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Веселое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Новоминская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11.9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Голубицкая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Успенское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11.7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Константиновская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Платнировская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11.6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Майкопское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Кавказская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11.5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Сенной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Октябрьская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11.5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Джигинка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Анастасиевская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11.1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Копанская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4.0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Псебай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Азовская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Старокорсунская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Атаманская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Казанская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Индустриальный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Старомышастовская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х. Коржевский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Новомихайловский кп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Красная Поляна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Старонижестеблиевская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Новоплатнировская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Марьянская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Совхозный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Двубратский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Агроном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Советская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10.0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Черноерковская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Новомышастовская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9.8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Небуг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Пластуновская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9.5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Новолабинская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Ивановская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9.3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Новониколаевская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Тамань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9.3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Отрадо-Кубанское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Архангельская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9.0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Чамлыкская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Гостагаевская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9.0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Батуринская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х. Трудобеликовский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Новобейсугская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Родниковская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Вольное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Нововеличковская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Глубокий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Фастовецкая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Красное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Нижнебаканская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Новоалексеевская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Темиргоевская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х. Новоукраинский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Переясловская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Юровка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Раевская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Дмитриевская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Роговская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Алексеевская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Черноморский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Ахтанизовская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Архипо-Осиповка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Отрадо-Ольгинское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Смоленская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8.0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Упорная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Воронежская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Южный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Михайловская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Виноградный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Красносельский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Днепровская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Коноково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Кубанский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Кабардинка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Высокое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Владимирская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Горное Лоо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Гайдук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7.2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Губская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Должанская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Ковалевское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Старая Станица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х. Красная Поляна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Челбасская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7.0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Мирской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Вознесенская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Незамаевская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Новолеушковская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Переправная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Верхнебаканский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Прикубанский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Крыловская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Раздольная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Новорождественская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Соколовское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Новодеревянковская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Староджерелиевская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Терновская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Шедок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Березанская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с. Шепси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пгт Гирей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п. Абрау-Дюрсо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Калниболотская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6.5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ст-ца Ирклиевская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3.0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2003</w:t>
            </w:r>
          </w:p>
        </w:tc>
      </w:tr>
    </w:tbl>
    <w:p w:rsidR="004C41AA" w:rsidRPr="002B3D6B" w:rsidRDefault="004C41AA" w:rsidP="004C41AA">
      <w:pPr>
        <w:spacing w:before="120"/>
        <w:ind w:firstLine="567"/>
        <w:jc w:val="both"/>
      </w:pP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9"/>
        <w:gridCol w:w="1932"/>
        <w:gridCol w:w="2885"/>
        <w:gridCol w:w="2042"/>
      </w:tblGrid>
      <w:tr w:rsidR="004C41AA" w:rsidRPr="002B3D6B" w:rsidTr="005C251D">
        <w:trPr>
          <w:tblCellSpacing w:w="15" w:type="dxa"/>
        </w:trPr>
        <w:tc>
          <w:tcPr>
            <w:tcW w:w="4968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Года образования городов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Темрюк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1237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Ейск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1848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Кропоткин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после 1771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Курганинск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1855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Усть-Лабинск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1778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Крымск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1862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Анапа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1781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Апшеронск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1863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Краснодар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1793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Белореченск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1863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Кореновск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1794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Горячий Ключ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1864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Тимашевск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1794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Хадыженск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1864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Геленджик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1831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Славянск-на-Кубани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1865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Абинск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1836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Сочи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1874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Новороссийск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1838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Тихорецк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1874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Туапсе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1838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Гулькевичи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1875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Армавир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1839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Новокубанск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кон. 19 в.</w:t>
            </w:r>
          </w:p>
        </w:tc>
      </w:tr>
      <w:tr w:rsidR="004C41AA" w:rsidRPr="002B3D6B" w:rsidTr="005C251D">
        <w:trPr>
          <w:tblCellSpacing w:w="15" w:type="dxa"/>
        </w:trPr>
        <w:tc>
          <w:tcPr>
            <w:tcW w:w="147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Лабинск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1841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Приморско-Ахтарск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C41AA" w:rsidRPr="002B3D6B" w:rsidRDefault="004C41AA" w:rsidP="005C251D">
            <w:r w:rsidRPr="002B3D6B">
              <w:t>н.д.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1AA"/>
    <w:rsid w:val="002B3D6B"/>
    <w:rsid w:val="0031418A"/>
    <w:rsid w:val="00341BB7"/>
    <w:rsid w:val="004C41AA"/>
    <w:rsid w:val="005A2562"/>
    <w:rsid w:val="005C251D"/>
    <w:rsid w:val="006E7523"/>
    <w:rsid w:val="00797848"/>
    <w:rsid w:val="00884F02"/>
    <w:rsid w:val="00984A46"/>
    <w:rsid w:val="00A44D32"/>
    <w:rsid w:val="00E12572"/>
    <w:rsid w:val="00E5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962BD9-05BD-4E1F-8E84-2E5B942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Home</Company>
  <LinksUpToDate>false</LinksUpToDate>
  <CharactersWithSpaces>10878</CharactersWithSpaces>
  <SharedDoc>false</SharedDoc>
  <HLinks>
    <vt:vector size="6" baseType="variant">
      <vt:variant>
        <vt:i4>7798844</vt:i4>
      </vt:variant>
      <vt:variant>
        <vt:i4>0</vt:i4>
      </vt:variant>
      <vt:variant>
        <vt:i4>0</vt:i4>
      </vt:variant>
      <vt:variant>
        <vt:i4>5</vt:i4>
      </vt:variant>
      <vt:variant>
        <vt:lpwstr>http://www.mojgorod.ru/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subject/>
  <dc:creator>Alena</dc:creator>
  <cp:keywords/>
  <dc:description/>
  <cp:lastModifiedBy>admin</cp:lastModifiedBy>
  <cp:revision>2</cp:revision>
  <dcterms:created xsi:type="dcterms:W3CDTF">2014-04-18T14:07:00Z</dcterms:created>
  <dcterms:modified xsi:type="dcterms:W3CDTF">2014-04-18T14:07:00Z</dcterms:modified>
</cp:coreProperties>
</file>