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CCD" w:rsidRDefault="00F7157A">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99.75pt;flip:x" fillcolor="window">
            <v:imagedata r:id="rId7" o:title="Impe"/>
          </v:shape>
        </w:pict>
      </w:r>
    </w:p>
    <w:p w:rsidR="00E55CCD" w:rsidRDefault="00E55CCD"/>
    <w:p w:rsidR="00E55CCD" w:rsidRDefault="00E55CCD">
      <w:pPr>
        <w:jc w:val="center"/>
      </w:pPr>
    </w:p>
    <w:p w:rsidR="00E55CCD" w:rsidRDefault="002D3497">
      <w:pPr>
        <w:jc w:val="center"/>
        <w:rPr>
          <w:b/>
          <w:sz w:val="16"/>
        </w:rPr>
      </w:pPr>
      <w:r>
        <w:rPr>
          <w:b/>
          <w:sz w:val="16"/>
        </w:rPr>
        <w:t>1-й курс заочного отделения экономического факультета</w:t>
      </w:r>
    </w:p>
    <w:p w:rsidR="00E55CCD" w:rsidRDefault="002D3497">
      <w:pPr>
        <w:jc w:val="center"/>
        <w:rPr>
          <w:b/>
          <w:sz w:val="16"/>
        </w:rPr>
      </w:pPr>
      <w:r>
        <w:rPr>
          <w:b/>
          <w:sz w:val="16"/>
        </w:rPr>
        <w:t xml:space="preserve"> с сокращенной программой обучения</w:t>
      </w:r>
    </w:p>
    <w:p w:rsidR="00E55CCD" w:rsidRDefault="002D3497">
      <w:pPr>
        <w:jc w:val="center"/>
        <w:rPr>
          <w:b/>
          <w:sz w:val="16"/>
        </w:rPr>
      </w:pPr>
      <w:r>
        <w:rPr>
          <w:b/>
          <w:sz w:val="16"/>
        </w:rPr>
        <w:t>специальность  060400  «Финансы и кредит»</w:t>
      </w:r>
    </w:p>
    <w:p w:rsidR="00E55CCD" w:rsidRDefault="002D3497">
      <w:pPr>
        <w:jc w:val="center"/>
        <w:rPr>
          <w:b/>
          <w:sz w:val="16"/>
        </w:rPr>
      </w:pPr>
      <w:r>
        <w:rPr>
          <w:b/>
          <w:sz w:val="16"/>
        </w:rPr>
        <w:t>группа  Фс-011с  (Фс-21с)</w:t>
      </w:r>
    </w:p>
    <w:p w:rsidR="00E55CCD" w:rsidRDefault="00E55CCD">
      <w:pPr>
        <w:jc w:val="center"/>
        <w:rPr>
          <w:b/>
          <w:sz w:val="16"/>
        </w:rPr>
      </w:pPr>
    </w:p>
    <w:p w:rsidR="00E55CCD" w:rsidRDefault="00E55CCD">
      <w:pPr>
        <w:jc w:val="center"/>
        <w:rPr>
          <w:b/>
          <w:sz w:val="16"/>
        </w:rPr>
      </w:pPr>
    </w:p>
    <w:p w:rsidR="00E55CCD" w:rsidRDefault="00E55CCD">
      <w:pPr>
        <w:jc w:val="center"/>
        <w:rPr>
          <w:b/>
          <w:sz w:val="16"/>
        </w:rPr>
      </w:pPr>
    </w:p>
    <w:p w:rsidR="00E55CCD" w:rsidRDefault="00E55CCD">
      <w:pPr>
        <w:jc w:val="center"/>
        <w:rPr>
          <w:b/>
          <w:sz w:val="16"/>
        </w:rPr>
      </w:pPr>
    </w:p>
    <w:p w:rsidR="00E55CCD" w:rsidRDefault="00E55CCD">
      <w:pPr>
        <w:jc w:val="center"/>
        <w:rPr>
          <w:b/>
          <w:sz w:val="16"/>
        </w:rPr>
      </w:pPr>
    </w:p>
    <w:p w:rsidR="00E55CCD" w:rsidRDefault="00E55CCD">
      <w:pPr>
        <w:jc w:val="center"/>
        <w:rPr>
          <w:b/>
          <w:sz w:val="16"/>
        </w:rPr>
      </w:pPr>
    </w:p>
    <w:p w:rsidR="00E55CCD" w:rsidRDefault="00E55CCD">
      <w:pPr>
        <w:jc w:val="center"/>
        <w:rPr>
          <w:b/>
          <w:sz w:val="16"/>
        </w:rPr>
      </w:pPr>
    </w:p>
    <w:p w:rsidR="00E55CCD" w:rsidRDefault="00E55CCD">
      <w:pPr>
        <w:jc w:val="center"/>
        <w:rPr>
          <w:b/>
          <w:sz w:val="16"/>
        </w:rPr>
      </w:pPr>
    </w:p>
    <w:p w:rsidR="00E55CCD" w:rsidRDefault="002D3497">
      <w:pPr>
        <w:pStyle w:val="2"/>
        <w:ind w:left="0"/>
        <w:jc w:val="center"/>
      </w:pPr>
      <w:r>
        <w:t>РАБОТА</w:t>
      </w:r>
    </w:p>
    <w:p w:rsidR="00E55CCD" w:rsidRDefault="002D3497">
      <w:pPr>
        <w:jc w:val="center"/>
        <w:rPr>
          <w:b/>
        </w:rPr>
      </w:pPr>
      <w:r>
        <w:rPr>
          <w:b/>
        </w:rPr>
        <w:t>ПО ДИСЦИПЛИНЕ  «ОСНОВЫ ЭКОНОМИЧЕСКОЙ ТЕОРИИ»</w:t>
      </w:r>
    </w:p>
    <w:p w:rsidR="00E55CCD" w:rsidRDefault="00E55CCD">
      <w:pPr>
        <w:jc w:val="center"/>
        <w:rPr>
          <w:b/>
        </w:rPr>
      </w:pPr>
    </w:p>
    <w:p w:rsidR="00E55CCD" w:rsidRDefault="002D3497">
      <w:pPr>
        <w:jc w:val="center"/>
        <w:rPr>
          <w:b/>
        </w:rPr>
      </w:pPr>
      <w:r>
        <w:rPr>
          <w:b/>
        </w:rPr>
        <w:t>На тему</w:t>
      </w:r>
    </w:p>
    <w:p w:rsidR="00E55CCD" w:rsidRDefault="00E55CCD">
      <w:pPr>
        <w:jc w:val="center"/>
        <w:rPr>
          <w:b/>
        </w:rPr>
      </w:pPr>
    </w:p>
    <w:p w:rsidR="00E55CCD" w:rsidRDefault="002D3497">
      <w:pPr>
        <w:jc w:val="center"/>
        <w:rPr>
          <w:b/>
        </w:rPr>
      </w:pPr>
      <w:r>
        <w:rPr>
          <w:b/>
        </w:rPr>
        <w:t>«КРАТКИЙ ОБЗОР ЛЕКЦИЙ   к.э.н.  М.А.АБРАМОВОЙ по макроэкономике»</w:t>
      </w: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rPr>
          <w:b/>
        </w:rPr>
      </w:pPr>
    </w:p>
    <w:p w:rsidR="00E55CCD" w:rsidRDefault="002D3497">
      <w:pPr>
        <w:rPr>
          <w:b/>
          <w:u w:val="single"/>
        </w:rPr>
      </w:pPr>
      <w:r>
        <w:rPr>
          <w:b/>
        </w:rPr>
        <w:t xml:space="preserve">                                                                              Студент                  </w:t>
      </w:r>
      <w:r>
        <w:rPr>
          <w:b/>
          <w:u w:val="single"/>
        </w:rPr>
        <w:t>ПЫРХ    С. В.</w:t>
      </w:r>
    </w:p>
    <w:p w:rsidR="00E55CCD" w:rsidRDefault="002D3497">
      <w:pPr>
        <w:rPr>
          <w:b/>
        </w:rPr>
      </w:pPr>
      <w:r>
        <w:rPr>
          <w:b/>
        </w:rPr>
        <w:t xml:space="preserve">                                                                                                                 (ЭУ/99 – 24)</w:t>
      </w:r>
    </w:p>
    <w:p w:rsidR="00E55CCD" w:rsidRDefault="00E55CCD">
      <w:pPr>
        <w:rPr>
          <w:b/>
        </w:rPr>
      </w:pPr>
    </w:p>
    <w:p w:rsidR="00E55CCD" w:rsidRDefault="00E55CCD">
      <w:pPr>
        <w:rPr>
          <w:b/>
        </w:rPr>
      </w:pPr>
    </w:p>
    <w:p w:rsidR="00E55CCD" w:rsidRDefault="002D3497">
      <w:pPr>
        <w:rPr>
          <w:b/>
        </w:rPr>
      </w:pPr>
      <w:r>
        <w:rPr>
          <w:b/>
        </w:rPr>
        <w:t xml:space="preserve">                                                                               </w:t>
      </w:r>
    </w:p>
    <w:p w:rsidR="00E55CCD" w:rsidRDefault="002D3497">
      <w:pPr>
        <w:rPr>
          <w:b/>
          <w:u w:val="single"/>
        </w:rPr>
      </w:pPr>
      <w:r>
        <w:rPr>
          <w:b/>
        </w:rPr>
        <w:t xml:space="preserve">                                                                               </w:t>
      </w:r>
    </w:p>
    <w:p w:rsidR="00E55CCD" w:rsidRDefault="00E55CCD">
      <w:pPr>
        <w:jc w:val="center"/>
      </w:pPr>
    </w:p>
    <w:p w:rsidR="00E55CCD" w:rsidRDefault="00E55CCD">
      <w:pPr>
        <w:jc w:val="center"/>
      </w:pPr>
    </w:p>
    <w:p w:rsidR="00E55CCD" w:rsidRDefault="00E55CCD">
      <w:pPr>
        <w:jc w:val="center"/>
      </w:pPr>
    </w:p>
    <w:p w:rsidR="00E55CCD" w:rsidRDefault="00E55CCD">
      <w:pPr>
        <w:jc w:val="center"/>
      </w:pPr>
    </w:p>
    <w:p w:rsidR="00E55CCD" w:rsidRDefault="00E55CCD">
      <w:pPr>
        <w:jc w:val="center"/>
      </w:pPr>
    </w:p>
    <w:p w:rsidR="00E55CCD" w:rsidRDefault="00E55CCD">
      <w:pPr>
        <w:jc w:val="center"/>
      </w:pPr>
    </w:p>
    <w:p w:rsidR="00E55CCD" w:rsidRDefault="00E55CCD">
      <w:pPr>
        <w:jc w:val="center"/>
      </w:pPr>
    </w:p>
    <w:p w:rsidR="00E55CCD" w:rsidRDefault="002D3497">
      <w:pPr>
        <w:pStyle w:val="2"/>
        <w:ind w:left="0"/>
        <w:jc w:val="center"/>
      </w:pPr>
      <w:r>
        <w:t>Москва,  2000</w:t>
      </w:r>
    </w:p>
    <w:p w:rsidR="00E55CCD" w:rsidRDefault="00E55CCD"/>
    <w:p w:rsidR="00E55CCD" w:rsidRDefault="00E55CCD"/>
    <w:p w:rsidR="00E55CCD" w:rsidRDefault="00E55CCD"/>
    <w:p w:rsidR="00E55CCD" w:rsidRDefault="002D3497">
      <w:pPr>
        <w:pStyle w:val="9"/>
        <w:rPr>
          <w:sz w:val="44"/>
        </w:rPr>
      </w:pPr>
      <w:r>
        <w:rPr>
          <w:sz w:val="44"/>
        </w:rPr>
        <w:t>МАКРОЭКОНОМИКА</w:t>
      </w:r>
    </w:p>
    <w:p w:rsidR="00E55CCD" w:rsidRDefault="00E55CCD">
      <w:pPr>
        <w:jc w:val="center"/>
        <w:rPr>
          <w:b/>
          <w:color w:val="FF0000"/>
        </w:rPr>
      </w:pPr>
    </w:p>
    <w:p w:rsidR="00E55CCD" w:rsidRDefault="002D3497" w:rsidP="002D3497">
      <w:pPr>
        <w:numPr>
          <w:ilvl w:val="0"/>
          <w:numId w:val="1"/>
        </w:numPr>
        <w:rPr>
          <w:b/>
          <w:color w:val="FF0000"/>
        </w:rPr>
      </w:pPr>
      <w:r>
        <w:rPr>
          <w:b/>
          <w:color w:val="FF0000"/>
        </w:rPr>
        <w:t>Основные макроэкономические показатели.</w:t>
      </w:r>
    </w:p>
    <w:p w:rsidR="00E55CCD" w:rsidRDefault="00E55CCD">
      <w:pPr>
        <w:rPr>
          <w:b/>
        </w:rPr>
      </w:pPr>
    </w:p>
    <w:p w:rsidR="00E55CCD" w:rsidRDefault="002D3497">
      <w:pPr>
        <w:ind w:left="360"/>
        <w:jc w:val="both"/>
        <w:rPr>
          <w:b/>
        </w:rPr>
      </w:pPr>
      <w:r>
        <w:rPr>
          <w:b/>
        </w:rPr>
        <w:t xml:space="preserve">           Цели макроэкономики:</w:t>
      </w:r>
    </w:p>
    <w:p w:rsidR="00E55CCD" w:rsidRDefault="002D3497" w:rsidP="002D3497">
      <w:pPr>
        <w:numPr>
          <w:ilvl w:val="0"/>
          <w:numId w:val="3"/>
        </w:numPr>
        <w:jc w:val="both"/>
        <w:rPr>
          <w:b/>
        </w:rPr>
      </w:pPr>
      <w:r>
        <w:rPr>
          <w:b/>
        </w:rPr>
        <w:t>Национальный объем производства</w:t>
      </w:r>
    </w:p>
    <w:p w:rsidR="00E55CCD" w:rsidRDefault="002D3497" w:rsidP="002D3497">
      <w:pPr>
        <w:numPr>
          <w:ilvl w:val="0"/>
          <w:numId w:val="3"/>
        </w:numPr>
        <w:jc w:val="both"/>
        <w:rPr>
          <w:b/>
        </w:rPr>
      </w:pPr>
      <w:r>
        <w:rPr>
          <w:b/>
        </w:rPr>
        <w:t>Уровень цен</w:t>
      </w:r>
    </w:p>
    <w:p w:rsidR="00E55CCD" w:rsidRDefault="002D3497" w:rsidP="002D3497">
      <w:pPr>
        <w:numPr>
          <w:ilvl w:val="0"/>
          <w:numId w:val="3"/>
        </w:numPr>
        <w:jc w:val="both"/>
        <w:rPr>
          <w:b/>
        </w:rPr>
      </w:pPr>
      <w:r>
        <w:rPr>
          <w:b/>
        </w:rPr>
        <w:t>Уровень занятости</w:t>
      </w:r>
    </w:p>
    <w:p w:rsidR="00E55CCD" w:rsidRDefault="002D3497" w:rsidP="002D3497">
      <w:pPr>
        <w:numPr>
          <w:ilvl w:val="0"/>
          <w:numId w:val="3"/>
        </w:numPr>
        <w:jc w:val="both"/>
        <w:rPr>
          <w:b/>
        </w:rPr>
      </w:pPr>
      <w:r>
        <w:rPr>
          <w:b/>
        </w:rPr>
        <w:t>Платежный баланс страны</w:t>
      </w:r>
    </w:p>
    <w:p w:rsidR="00E55CCD" w:rsidRDefault="00E55CCD">
      <w:pPr>
        <w:jc w:val="both"/>
        <w:rPr>
          <w:b/>
        </w:rPr>
      </w:pPr>
    </w:p>
    <w:p w:rsidR="00E55CCD" w:rsidRDefault="002D3497">
      <w:pPr>
        <w:ind w:left="360"/>
        <w:jc w:val="both"/>
        <w:rPr>
          <w:b/>
        </w:rPr>
      </w:pPr>
      <w:r>
        <w:rPr>
          <w:b/>
        </w:rPr>
        <w:t>Государство:  - Кредитно-денежные инструменты</w:t>
      </w:r>
    </w:p>
    <w:p w:rsidR="00E55CCD" w:rsidRDefault="002D3497" w:rsidP="002D3497">
      <w:pPr>
        <w:numPr>
          <w:ilvl w:val="0"/>
          <w:numId w:val="2"/>
        </w:numPr>
        <w:jc w:val="both"/>
        <w:rPr>
          <w:b/>
        </w:rPr>
      </w:pPr>
      <w:r>
        <w:rPr>
          <w:b/>
        </w:rPr>
        <w:t>Финансовые рычаги</w:t>
      </w:r>
    </w:p>
    <w:p w:rsidR="00E55CCD" w:rsidRDefault="00E55CCD">
      <w:pPr>
        <w:jc w:val="both"/>
        <w:rPr>
          <w:b/>
        </w:rPr>
      </w:pPr>
    </w:p>
    <w:p w:rsidR="00E55CCD" w:rsidRDefault="002D3497">
      <w:pPr>
        <w:jc w:val="both"/>
        <w:rPr>
          <w:b/>
        </w:rPr>
      </w:pPr>
      <w:r>
        <w:rPr>
          <w:b/>
        </w:rPr>
        <w:t xml:space="preserve">               Макроэкономика – как наука возникла в 30-годы. До этого господствовала микроэкономика.</w:t>
      </w:r>
    </w:p>
    <w:p w:rsidR="00E55CCD" w:rsidRDefault="002D3497">
      <w:pPr>
        <w:jc w:val="both"/>
        <w:rPr>
          <w:b/>
        </w:rPr>
      </w:pPr>
      <w:r>
        <w:rPr>
          <w:b/>
        </w:rPr>
        <w:t xml:space="preserve">               С момента возникновения государства ему принадлежало определенная роль в жизни людей, хотя до конца 19 века эта роль была достаточно ограниченной, сводилась к роли («ночного сторожа»). Государство охраняла и защищала своих граждан, собирало налоги, способствовало или препятствовало проникновению иностранных товаров, владело предприятиями и капиталом. На рубеже 19-20 веков происходит резкое изменение роли государства. Взгляды экономистов были разные. Меркантилисты выступали за всеобъемлющее регулирование, классическая школа – за ограничение роли государства.</w:t>
      </w:r>
    </w:p>
    <w:p w:rsidR="00E55CCD" w:rsidRDefault="00E55CCD">
      <w:pPr>
        <w:jc w:val="both"/>
        <w:rPr>
          <w:b/>
        </w:rPr>
      </w:pPr>
    </w:p>
    <w:p w:rsidR="00E55CCD" w:rsidRDefault="002D3497">
      <w:pPr>
        <w:jc w:val="both"/>
        <w:rPr>
          <w:b/>
        </w:rPr>
      </w:pPr>
      <w:r>
        <w:rPr>
          <w:b/>
        </w:rPr>
        <w:t xml:space="preserve">            Что происходило на рубеже веков?</w:t>
      </w:r>
    </w:p>
    <w:p w:rsidR="00E55CCD" w:rsidRDefault="002D3497" w:rsidP="002D3497">
      <w:pPr>
        <w:numPr>
          <w:ilvl w:val="0"/>
          <w:numId w:val="4"/>
        </w:numPr>
        <w:jc w:val="both"/>
        <w:rPr>
          <w:b/>
        </w:rPr>
      </w:pPr>
      <w:r>
        <w:rPr>
          <w:b/>
        </w:rPr>
        <w:t>Взрывной характер развития техники и технологии</w:t>
      </w:r>
    </w:p>
    <w:p w:rsidR="00E55CCD" w:rsidRDefault="002D3497" w:rsidP="002D3497">
      <w:pPr>
        <w:numPr>
          <w:ilvl w:val="0"/>
          <w:numId w:val="4"/>
        </w:numPr>
        <w:jc w:val="both"/>
        <w:rPr>
          <w:b/>
        </w:rPr>
      </w:pPr>
      <w:r>
        <w:rPr>
          <w:b/>
        </w:rPr>
        <w:t>Развитие связей между участниками рынков</w:t>
      </w:r>
    </w:p>
    <w:p w:rsidR="00E55CCD" w:rsidRDefault="002D3497" w:rsidP="002D3497">
      <w:pPr>
        <w:numPr>
          <w:ilvl w:val="0"/>
          <w:numId w:val="4"/>
        </w:numPr>
        <w:jc w:val="both"/>
        <w:rPr>
          <w:b/>
        </w:rPr>
      </w:pPr>
      <w:r>
        <w:rPr>
          <w:b/>
        </w:rPr>
        <w:t>Разрушительные кризисы перепроизводства</w:t>
      </w:r>
    </w:p>
    <w:p w:rsidR="00E55CCD" w:rsidRDefault="002D3497" w:rsidP="002D3497">
      <w:pPr>
        <w:numPr>
          <w:ilvl w:val="0"/>
          <w:numId w:val="4"/>
        </w:numPr>
        <w:jc w:val="both"/>
        <w:rPr>
          <w:b/>
        </w:rPr>
      </w:pPr>
      <w:r>
        <w:rPr>
          <w:b/>
        </w:rPr>
        <w:t>Тенденция к монополизации</w:t>
      </w:r>
    </w:p>
    <w:p w:rsidR="00E55CCD" w:rsidRDefault="00E55CCD">
      <w:pPr>
        <w:jc w:val="both"/>
        <w:rPr>
          <w:b/>
        </w:rPr>
      </w:pPr>
    </w:p>
    <w:p w:rsidR="00E55CCD" w:rsidRDefault="002D3497">
      <w:pPr>
        <w:jc w:val="both"/>
        <w:rPr>
          <w:b/>
        </w:rPr>
      </w:pPr>
      <w:r>
        <w:rPr>
          <w:b/>
        </w:rPr>
        <w:t xml:space="preserve">           Д.Кейнс – направление в науке – кейсианство. Главное отличие этого направления – это активное вмешательство государства в экономические процессы: необходимо воздействие на совокупный спрос с целью обеспечения его стабильности и равенства с предложением.</w:t>
      </w:r>
    </w:p>
    <w:p w:rsidR="00E55CCD" w:rsidRDefault="002D3497">
      <w:pPr>
        <w:jc w:val="both"/>
        <w:rPr>
          <w:b/>
        </w:rPr>
      </w:pPr>
      <w:r>
        <w:rPr>
          <w:b/>
        </w:rPr>
        <w:t xml:space="preserve">           Цели государственного регулирования: (нет единой цели), существует определенная система целей («пирамида»), вершиной ее является – обеспечение функциональной дееспособности и создание оптимальных условий для самовозрастания капитала.</w:t>
      </w:r>
    </w:p>
    <w:p w:rsidR="00E55CCD" w:rsidRDefault="002D3497">
      <w:pPr>
        <w:jc w:val="both"/>
        <w:rPr>
          <w:b/>
        </w:rPr>
      </w:pPr>
      <w:r>
        <w:rPr>
          <w:b/>
        </w:rPr>
        <w:t xml:space="preserve">          2 уровень – производные цели – они важнейшие в экономической политики «магический четырехугольник»:</w:t>
      </w:r>
    </w:p>
    <w:p w:rsidR="00E55CCD" w:rsidRDefault="002D3497" w:rsidP="002D3497">
      <w:pPr>
        <w:numPr>
          <w:ilvl w:val="0"/>
          <w:numId w:val="5"/>
        </w:numPr>
        <w:jc w:val="both"/>
        <w:rPr>
          <w:b/>
        </w:rPr>
      </w:pPr>
      <w:r>
        <w:rPr>
          <w:b/>
        </w:rPr>
        <w:t>высокие устойчивые темпы экономического роста</w:t>
      </w:r>
    </w:p>
    <w:p w:rsidR="00E55CCD" w:rsidRDefault="002D3497" w:rsidP="002D3497">
      <w:pPr>
        <w:numPr>
          <w:ilvl w:val="0"/>
          <w:numId w:val="5"/>
        </w:numPr>
        <w:jc w:val="both"/>
        <w:rPr>
          <w:b/>
        </w:rPr>
      </w:pPr>
      <w:r>
        <w:rPr>
          <w:b/>
        </w:rPr>
        <w:t>полная занятость</w:t>
      </w:r>
    </w:p>
    <w:p w:rsidR="00E55CCD" w:rsidRDefault="002D3497" w:rsidP="002D3497">
      <w:pPr>
        <w:numPr>
          <w:ilvl w:val="0"/>
          <w:numId w:val="5"/>
        </w:numPr>
        <w:jc w:val="both"/>
        <w:rPr>
          <w:b/>
        </w:rPr>
      </w:pPr>
      <w:r>
        <w:rPr>
          <w:b/>
        </w:rPr>
        <w:t>стабильные цели</w:t>
      </w:r>
    </w:p>
    <w:p w:rsidR="00E55CCD" w:rsidRDefault="002D3497" w:rsidP="002D3497">
      <w:pPr>
        <w:numPr>
          <w:ilvl w:val="0"/>
          <w:numId w:val="5"/>
        </w:numPr>
        <w:jc w:val="both"/>
        <w:rPr>
          <w:b/>
        </w:rPr>
      </w:pPr>
      <w:r>
        <w:rPr>
          <w:b/>
        </w:rPr>
        <w:t>равновесие платежного баланса</w:t>
      </w:r>
    </w:p>
    <w:p w:rsidR="00E55CCD" w:rsidRDefault="00E55CCD">
      <w:pPr>
        <w:jc w:val="both"/>
        <w:rPr>
          <w:b/>
        </w:rPr>
      </w:pPr>
    </w:p>
    <w:p w:rsidR="00E55CCD" w:rsidRDefault="00E55CCD">
      <w:pPr>
        <w:jc w:val="both"/>
        <w:rPr>
          <w:b/>
        </w:rPr>
      </w:pPr>
    </w:p>
    <w:p w:rsidR="00E55CCD" w:rsidRDefault="00E55CCD">
      <w:pPr>
        <w:jc w:val="both"/>
        <w:rPr>
          <w:b/>
        </w:rPr>
      </w:pPr>
    </w:p>
    <w:p w:rsidR="00E55CCD" w:rsidRDefault="00E55CCD">
      <w:pPr>
        <w:jc w:val="both"/>
        <w:rPr>
          <w:b/>
        </w:rPr>
      </w:pPr>
    </w:p>
    <w:p w:rsidR="00E55CCD" w:rsidRDefault="00E55CCD">
      <w:pPr>
        <w:jc w:val="both"/>
        <w:rPr>
          <w:b/>
        </w:rPr>
      </w:pPr>
    </w:p>
    <w:p w:rsidR="00E55CCD" w:rsidRDefault="00E55CCD">
      <w:pPr>
        <w:jc w:val="both"/>
        <w:rPr>
          <w:b/>
        </w:rPr>
      </w:pPr>
    </w:p>
    <w:p w:rsidR="00E55CCD" w:rsidRDefault="00E55CCD">
      <w:pPr>
        <w:jc w:val="both"/>
        <w:rPr>
          <w:b/>
        </w:rPr>
      </w:pPr>
    </w:p>
    <w:p w:rsidR="00E55CCD" w:rsidRDefault="002D3497">
      <w:pPr>
        <w:jc w:val="both"/>
        <w:rPr>
          <w:b/>
        </w:rPr>
      </w:pPr>
      <w:r>
        <w:rPr>
          <w:b/>
        </w:rPr>
        <w:t xml:space="preserve">        В чем магия?</w:t>
      </w:r>
    </w:p>
    <w:p w:rsidR="00E55CCD" w:rsidRDefault="002D3497">
      <w:pPr>
        <w:jc w:val="both"/>
        <w:rPr>
          <w:b/>
          <w:i/>
        </w:rPr>
      </w:pPr>
      <w:r>
        <w:rPr>
          <w:b/>
        </w:rPr>
        <w:t xml:space="preserve">      </w:t>
      </w:r>
      <w:r>
        <w:rPr>
          <w:b/>
          <w:i/>
        </w:rPr>
        <w:t>Цели противоречат друг другу. Рост занятости ведет к инфляции.</w:t>
      </w:r>
    </w:p>
    <w:p w:rsidR="00E55CCD" w:rsidRDefault="00E55CCD">
      <w:pPr>
        <w:jc w:val="both"/>
        <w:rPr>
          <w:b/>
        </w:rPr>
      </w:pPr>
    </w:p>
    <w:p w:rsidR="00E55CCD" w:rsidRDefault="002D3497">
      <w:pPr>
        <w:pStyle w:val="4"/>
      </w:pPr>
      <w:r>
        <w:t>ЗАНЯТОСТЬ</w:t>
      </w:r>
    </w:p>
    <w:p w:rsidR="00E55CCD" w:rsidRDefault="002D3497" w:rsidP="002D3497">
      <w:pPr>
        <w:numPr>
          <w:ilvl w:val="0"/>
          <w:numId w:val="7"/>
        </w:numPr>
        <w:jc w:val="both"/>
        <w:rPr>
          <w:b/>
        </w:rPr>
      </w:pPr>
      <w:r>
        <w:rPr>
          <w:b/>
        </w:rPr>
        <w:t>Абсолютные показатели</w:t>
      </w:r>
    </w:p>
    <w:p w:rsidR="00E55CCD" w:rsidRDefault="00E55CCD">
      <w:pPr>
        <w:jc w:val="both"/>
        <w:rPr>
          <w:b/>
        </w:rPr>
      </w:pPr>
    </w:p>
    <w:p w:rsidR="00E55CCD" w:rsidRDefault="002D3497" w:rsidP="002D3497">
      <w:pPr>
        <w:numPr>
          <w:ilvl w:val="0"/>
          <w:numId w:val="8"/>
        </w:numPr>
        <w:jc w:val="both"/>
        <w:rPr>
          <w:b/>
        </w:rPr>
      </w:pPr>
      <w:r>
        <w:rPr>
          <w:b/>
        </w:rPr>
        <w:t>Население в трудоспособном возрасте (больше 16 лет)</w:t>
      </w:r>
    </w:p>
    <w:p w:rsidR="00E55CCD" w:rsidRDefault="002D3497" w:rsidP="002D3497">
      <w:pPr>
        <w:numPr>
          <w:ilvl w:val="0"/>
          <w:numId w:val="8"/>
        </w:numPr>
        <w:jc w:val="both"/>
        <w:rPr>
          <w:b/>
        </w:rPr>
      </w:pPr>
      <w:r>
        <w:rPr>
          <w:b/>
        </w:rPr>
        <w:t>Экономически активное население  (рабочая сила)</w:t>
      </w:r>
    </w:p>
    <w:p w:rsidR="00E55CCD" w:rsidRDefault="002D3497" w:rsidP="002D3497">
      <w:pPr>
        <w:numPr>
          <w:ilvl w:val="0"/>
          <w:numId w:val="8"/>
        </w:numPr>
        <w:jc w:val="both"/>
        <w:rPr>
          <w:b/>
        </w:rPr>
      </w:pPr>
      <w:r>
        <w:rPr>
          <w:b/>
        </w:rPr>
        <w:t xml:space="preserve">Занятые           -   зарегистрированные </w:t>
      </w:r>
    </w:p>
    <w:p w:rsidR="00E55CCD" w:rsidRDefault="002D3497" w:rsidP="002D3497">
      <w:pPr>
        <w:numPr>
          <w:ilvl w:val="0"/>
          <w:numId w:val="8"/>
        </w:numPr>
        <w:jc w:val="both"/>
        <w:rPr>
          <w:b/>
        </w:rPr>
      </w:pPr>
      <w:r>
        <w:rPr>
          <w:b/>
        </w:rPr>
        <w:t>Безработные   -                  на бирже труда</w:t>
      </w:r>
    </w:p>
    <w:p w:rsidR="00E55CCD" w:rsidRDefault="00E55CCD">
      <w:pPr>
        <w:jc w:val="both"/>
        <w:rPr>
          <w:b/>
        </w:rPr>
      </w:pPr>
    </w:p>
    <w:p w:rsidR="00E55CCD" w:rsidRDefault="002D3497" w:rsidP="002D3497">
      <w:pPr>
        <w:numPr>
          <w:ilvl w:val="0"/>
          <w:numId w:val="7"/>
        </w:numPr>
        <w:jc w:val="both"/>
        <w:rPr>
          <w:b/>
        </w:rPr>
      </w:pPr>
      <w:r>
        <w:rPr>
          <w:b/>
        </w:rPr>
        <w:t>Относительные показатели</w:t>
      </w:r>
    </w:p>
    <w:p w:rsidR="00E55CCD" w:rsidRDefault="002D3497">
      <w:pPr>
        <w:jc w:val="both"/>
        <w:rPr>
          <w:b/>
        </w:rPr>
      </w:pPr>
      <w:r>
        <w:rPr>
          <w:b/>
        </w:rPr>
        <w:t xml:space="preserve">                                                                                   безработные</w:t>
      </w:r>
    </w:p>
    <w:p w:rsidR="00E55CCD" w:rsidRDefault="002D3497" w:rsidP="002D3497">
      <w:pPr>
        <w:numPr>
          <w:ilvl w:val="0"/>
          <w:numId w:val="9"/>
        </w:numPr>
        <w:jc w:val="both"/>
        <w:rPr>
          <w:b/>
        </w:rPr>
      </w:pPr>
      <w:r>
        <w:rPr>
          <w:b/>
        </w:rPr>
        <w:t>Уровень безработицы = -------------------------------------------------100%</w:t>
      </w:r>
    </w:p>
    <w:p w:rsidR="00E55CCD" w:rsidRDefault="002D3497">
      <w:pPr>
        <w:jc w:val="both"/>
        <w:rPr>
          <w:b/>
        </w:rPr>
      </w:pPr>
      <w:r>
        <w:rPr>
          <w:b/>
        </w:rPr>
        <w:t xml:space="preserve">                                                               Экономически активное население</w:t>
      </w:r>
    </w:p>
    <w:p w:rsidR="00E55CCD" w:rsidRDefault="00E55CCD">
      <w:pPr>
        <w:jc w:val="both"/>
        <w:rPr>
          <w:b/>
        </w:rPr>
      </w:pPr>
    </w:p>
    <w:p w:rsidR="00E55CCD" w:rsidRDefault="002D3497">
      <w:pPr>
        <w:jc w:val="both"/>
        <w:rPr>
          <w:b/>
        </w:rPr>
      </w:pPr>
      <w:r>
        <w:rPr>
          <w:b/>
        </w:rPr>
        <w:t xml:space="preserve">       Уровень безработицы в стране – 12 %</w:t>
      </w:r>
    </w:p>
    <w:p w:rsidR="00E55CCD" w:rsidRDefault="00E55CCD">
      <w:pPr>
        <w:jc w:val="both"/>
        <w:rPr>
          <w:b/>
        </w:rPr>
      </w:pPr>
    </w:p>
    <w:p w:rsidR="00E55CCD" w:rsidRDefault="002D3497" w:rsidP="002D3497">
      <w:pPr>
        <w:numPr>
          <w:ilvl w:val="0"/>
          <w:numId w:val="1"/>
        </w:numPr>
        <w:rPr>
          <w:b/>
          <w:color w:val="FF0000"/>
        </w:rPr>
      </w:pPr>
      <w:r>
        <w:rPr>
          <w:b/>
          <w:color w:val="FF0000"/>
        </w:rPr>
        <w:t>Понятие валового национального продукта (ВНП). Состав ВНП. Понятие промежуточного и конечного продукта.</w:t>
      </w:r>
    </w:p>
    <w:p w:rsidR="00E55CCD" w:rsidRDefault="00E55CCD">
      <w:pPr>
        <w:rPr>
          <w:b/>
          <w:color w:val="FF0000"/>
        </w:rPr>
      </w:pPr>
    </w:p>
    <w:p w:rsidR="00E55CCD" w:rsidRDefault="002D3497">
      <w:pPr>
        <w:pStyle w:val="4"/>
      </w:pPr>
      <w:r>
        <w:t>СИСТЕМА НАЦИОНАЛЬНЫХ СЧЕТОВ И ЕЕ ПОКАЗАТЕЛИ</w:t>
      </w:r>
    </w:p>
    <w:p w:rsidR="00E55CCD" w:rsidRDefault="00E55CCD">
      <w:pPr>
        <w:jc w:val="center"/>
        <w:rPr>
          <w:b/>
        </w:rPr>
      </w:pPr>
    </w:p>
    <w:p w:rsidR="00E55CCD" w:rsidRDefault="002D3497">
      <w:pPr>
        <w:jc w:val="both"/>
        <w:rPr>
          <w:b/>
        </w:rPr>
      </w:pPr>
      <w:r>
        <w:rPr>
          <w:b/>
        </w:rPr>
        <w:t xml:space="preserve">            Для анализа экономических событий, сложных хозяйственных связей необходима система надежных взаимодополняющих показателей, от степени достоверности и оперативности инфляционных истоков зависит и качество управления.</w:t>
      </w:r>
    </w:p>
    <w:p w:rsidR="00E55CCD" w:rsidRDefault="002D3497">
      <w:pPr>
        <w:jc w:val="both"/>
        <w:rPr>
          <w:b/>
        </w:rPr>
      </w:pPr>
      <w:r>
        <w:rPr>
          <w:b/>
        </w:rPr>
        <w:t xml:space="preserve">            В условиях советского союза на протяжении 70 лет рассчитывался баланс народного хозяйства (БНХ).</w:t>
      </w:r>
    </w:p>
    <w:p w:rsidR="00E55CCD" w:rsidRDefault="002D3497">
      <w:pPr>
        <w:jc w:val="both"/>
        <w:rPr>
          <w:b/>
        </w:rPr>
      </w:pPr>
      <w:r>
        <w:rPr>
          <w:b/>
        </w:rPr>
        <w:t xml:space="preserve">           В его основе лежала теория – концепция – трудовой теории стоимости, где в рамках материального производства создавали национальный продукт. БНХ был разработан для описания и анализа экономики, основанный на принципах централизованного планирования и распределения, материальных благ. В БНХ не получило должного развития система внешнеэкономических связей, значительная часть сферы услуг, практически отсутствовала информация о финансах и денежном обращении. Чтобы привести статистическую  отчетность и информацию в соответствии с международной практикой, необходимо было перейти на общепринятую в мире схему системы национальных счетов (СНС). СНС представляет собой систему взаимосвязанных показателей развития экономики на макро уровне. На ее основе разрабатываются экономические модели и прогнозы, в области налогообложения, кредитования, темпов экономического роста.</w:t>
      </w:r>
    </w:p>
    <w:p w:rsidR="00E55CCD" w:rsidRDefault="002D3497">
      <w:pPr>
        <w:jc w:val="both"/>
        <w:rPr>
          <w:b/>
        </w:rPr>
      </w:pPr>
      <w:r>
        <w:rPr>
          <w:b/>
        </w:rPr>
        <w:t xml:space="preserve">            СНС охватывает абсолютно все технические операции, происходящие в экономике и все ресурсы, которыми располагает страна, в сферу производства включили деятельность:</w:t>
      </w:r>
    </w:p>
    <w:p w:rsidR="00E55CCD" w:rsidRDefault="002D3497" w:rsidP="002D3497">
      <w:pPr>
        <w:numPr>
          <w:ilvl w:val="0"/>
          <w:numId w:val="2"/>
        </w:numPr>
        <w:jc w:val="both"/>
        <w:rPr>
          <w:b/>
        </w:rPr>
      </w:pPr>
      <w:r>
        <w:rPr>
          <w:b/>
        </w:rPr>
        <w:t>компаний и организаций производящих услуги</w:t>
      </w:r>
    </w:p>
    <w:p w:rsidR="00E55CCD" w:rsidRDefault="002D3497" w:rsidP="002D3497">
      <w:pPr>
        <w:numPr>
          <w:ilvl w:val="0"/>
          <w:numId w:val="2"/>
        </w:numPr>
        <w:jc w:val="both"/>
        <w:rPr>
          <w:b/>
        </w:rPr>
      </w:pPr>
      <w:r>
        <w:rPr>
          <w:b/>
        </w:rPr>
        <w:t>работников сферы управления</w:t>
      </w:r>
    </w:p>
    <w:p w:rsidR="00E55CCD" w:rsidRDefault="002D3497" w:rsidP="002D3497">
      <w:pPr>
        <w:numPr>
          <w:ilvl w:val="0"/>
          <w:numId w:val="2"/>
        </w:numPr>
        <w:jc w:val="both"/>
        <w:rPr>
          <w:b/>
        </w:rPr>
      </w:pPr>
      <w:r>
        <w:rPr>
          <w:b/>
        </w:rPr>
        <w:t>лиц свободных профессий</w:t>
      </w:r>
    </w:p>
    <w:p w:rsidR="00E55CCD" w:rsidRDefault="002D3497" w:rsidP="002D3497">
      <w:pPr>
        <w:numPr>
          <w:ilvl w:val="0"/>
          <w:numId w:val="2"/>
        </w:numPr>
        <w:jc w:val="both"/>
        <w:rPr>
          <w:b/>
        </w:rPr>
      </w:pPr>
      <w:r>
        <w:rPr>
          <w:b/>
        </w:rPr>
        <w:t>финансово-кредитных организаций</w:t>
      </w:r>
    </w:p>
    <w:p w:rsidR="00E55CCD" w:rsidRDefault="002D3497" w:rsidP="002D3497">
      <w:pPr>
        <w:numPr>
          <w:ilvl w:val="0"/>
          <w:numId w:val="2"/>
        </w:numPr>
        <w:jc w:val="both"/>
        <w:rPr>
          <w:b/>
        </w:rPr>
      </w:pPr>
      <w:r>
        <w:rPr>
          <w:b/>
        </w:rPr>
        <w:t>практически не учитываются только нелегальные виды деятельности и ведения личного домашнего хозяйства</w:t>
      </w:r>
    </w:p>
    <w:p w:rsidR="00E55CCD" w:rsidRDefault="00E55CCD">
      <w:pPr>
        <w:jc w:val="both"/>
        <w:rPr>
          <w:b/>
        </w:rPr>
      </w:pPr>
    </w:p>
    <w:p w:rsidR="00E55CCD" w:rsidRDefault="00E55CCD">
      <w:pPr>
        <w:jc w:val="both"/>
        <w:rPr>
          <w:b/>
        </w:rPr>
      </w:pPr>
    </w:p>
    <w:p w:rsidR="00E55CCD" w:rsidRDefault="002D3497">
      <w:pPr>
        <w:jc w:val="both"/>
        <w:rPr>
          <w:b/>
        </w:rPr>
      </w:pPr>
      <w:r>
        <w:rPr>
          <w:b/>
        </w:rPr>
        <w:t xml:space="preserve">            Важный принцип лежащий в основе СНС состоит в признании того, что в создании стоимости товаров и услуг на ряду и наравне с трудом принимают участие земля и капитал.</w:t>
      </w:r>
    </w:p>
    <w:p w:rsidR="00E55CCD" w:rsidRDefault="002D3497">
      <w:pPr>
        <w:jc w:val="both"/>
        <w:rPr>
          <w:b/>
        </w:rPr>
      </w:pPr>
      <w:r>
        <w:rPr>
          <w:b/>
        </w:rPr>
        <w:t xml:space="preserve">            </w:t>
      </w:r>
    </w:p>
    <w:p w:rsidR="00E55CCD" w:rsidRDefault="002D3497">
      <w:pPr>
        <w:jc w:val="both"/>
        <w:rPr>
          <w:b/>
        </w:rPr>
      </w:pPr>
      <w:r>
        <w:rPr>
          <w:b/>
        </w:rPr>
        <w:t xml:space="preserve">             Основные категории СНС:</w:t>
      </w:r>
    </w:p>
    <w:p w:rsidR="00E55CCD" w:rsidRDefault="002D3497" w:rsidP="002D3497">
      <w:pPr>
        <w:numPr>
          <w:ilvl w:val="0"/>
          <w:numId w:val="2"/>
        </w:numPr>
        <w:jc w:val="both"/>
        <w:rPr>
          <w:b/>
        </w:rPr>
      </w:pPr>
      <w:r>
        <w:rPr>
          <w:b/>
        </w:rPr>
        <w:t>валовой национальный продукт (ВНП) – основной – это суммарное стоимость товаров и услуг, произведенных в обществе за год</w:t>
      </w:r>
    </w:p>
    <w:p w:rsidR="00E55CCD" w:rsidRDefault="002D3497" w:rsidP="002D3497">
      <w:pPr>
        <w:numPr>
          <w:ilvl w:val="0"/>
          <w:numId w:val="2"/>
        </w:numPr>
        <w:jc w:val="both"/>
        <w:rPr>
          <w:b/>
        </w:rPr>
      </w:pPr>
      <w:r>
        <w:rPr>
          <w:b/>
        </w:rPr>
        <w:t xml:space="preserve">валовой внутренний продукт (ВВП) – </w:t>
      </w:r>
    </w:p>
    <w:p w:rsidR="00E55CCD" w:rsidRDefault="00E55CCD">
      <w:pPr>
        <w:jc w:val="both"/>
        <w:rPr>
          <w:b/>
        </w:rPr>
      </w:pPr>
    </w:p>
    <w:p w:rsidR="00E55CCD" w:rsidRDefault="002D3497">
      <w:pPr>
        <w:jc w:val="both"/>
        <w:rPr>
          <w:b/>
        </w:rPr>
      </w:pPr>
      <w:r>
        <w:rPr>
          <w:b/>
        </w:rPr>
        <w:t xml:space="preserve">         Оба эти показателя отражают результаты деятельности в двух сферах национального хозяйства – в сфере материального производства и сфера услуг.</w:t>
      </w:r>
    </w:p>
    <w:p w:rsidR="00E55CCD" w:rsidRDefault="002D3497">
      <w:pPr>
        <w:jc w:val="both"/>
        <w:rPr>
          <w:b/>
        </w:rPr>
      </w:pPr>
      <w:r>
        <w:rPr>
          <w:b/>
        </w:rPr>
        <w:t xml:space="preserve">         Разница – ВНП – учитывает внешний фактор, а ВВП – нет.</w:t>
      </w:r>
    </w:p>
    <w:p w:rsidR="00E55CCD" w:rsidRDefault="002D3497">
      <w:pPr>
        <w:jc w:val="both"/>
        <w:rPr>
          <w:b/>
        </w:rPr>
      </w:pPr>
      <w:r>
        <w:rPr>
          <w:b/>
        </w:rPr>
        <w:t xml:space="preserve">           </w:t>
      </w:r>
    </w:p>
    <w:p w:rsidR="00E55CCD" w:rsidRDefault="002D3497">
      <w:pPr>
        <w:jc w:val="both"/>
        <w:rPr>
          <w:b/>
        </w:rPr>
      </w:pPr>
      <w:r>
        <w:rPr>
          <w:b/>
        </w:rPr>
        <w:t xml:space="preserve">                 -1+1 %</w:t>
      </w:r>
    </w:p>
    <w:p w:rsidR="00E55CCD" w:rsidRDefault="002D3497">
      <w:pPr>
        <w:jc w:val="both"/>
        <w:rPr>
          <w:b/>
        </w:rPr>
      </w:pPr>
      <w:r>
        <w:rPr>
          <w:b/>
        </w:rPr>
        <w:t xml:space="preserve">           ВНП </w:t>
      </w:r>
      <w:r>
        <w:rPr>
          <w:b/>
        </w:rPr>
        <w:sym w:font="Symbol" w:char="F0BB"/>
      </w:r>
      <w:r>
        <w:rPr>
          <w:b/>
        </w:rPr>
        <w:t>ВВП</w:t>
      </w:r>
    </w:p>
    <w:p w:rsidR="00E55CCD" w:rsidRDefault="00E55CCD">
      <w:pPr>
        <w:jc w:val="both"/>
        <w:rPr>
          <w:b/>
        </w:rPr>
      </w:pPr>
    </w:p>
    <w:p w:rsidR="00E55CCD" w:rsidRDefault="002D3497">
      <w:pPr>
        <w:jc w:val="both"/>
        <w:rPr>
          <w:b/>
        </w:rPr>
      </w:pPr>
      <w:r>
        <w:rPr>
          <w:b/>
        </w:rPr>
        <w:t xml:space="preserve">         В разных странах отдается предпочтение ВНП и ВВП:</w:t>
      </w:r>
    </w:p>
    <w:p w:rsidR="00E55CCD" w:rsidRDefault="002D3497">
      <w:pPr>
        <w:jc w:val="both"/>
        <w:rPr>
          <w:b/>
        </w:rPr>
      </w:pPr>
      <w:r>
        <w:rPr>
          <w:b/>
        </w:rPr>
        <w:t>США, ЯПОНИЯ         -  ВНП</w:t>
      </w:r>
    </w:p>
    <w:p w:rsidR="00E55CCD" w:rsidRDefault="002D3497">
      <w:pPr>
        <w:jc w:val="both"/>
        <w:rPr>
          <w:b/>
        </w:rPr>
      </w:pPr>
      <w:r>
        <w:rPr>
          <w:b/>
        </w:rPr>
        <w:t>ГЕРМАНИЯ                -  ВВП</w:t>
      </w:r>
    </w:p>
    <w:p w:rsidR="00E55CCD" w:rsidRDefault="00E55CCD">
      <w:pPr>
        <w:jc w:val="both"/>
        <w:rPr>
          <w:b/>
        </w:rPr>
      </w:pPr>
    </w:p>
    <w:p w:rsidR="00E55CCD" w:rsidRDefault="002D3497">
      <w:pPr>
        <w:jc w:val="both"/>
        <w:rPr>
          <w:b/>
        </w:rPr>
      </w:pPr>
      <w:r>
        <w:rPr>
          <w:b/>
        </w:rPr>
        <w:t xml:space="preserve">             </w:t>
      </w:r>
      <w:r>
        <w:rPr>
          <w:b/>
          <w:i/>
          <w:u w:val="single"/>
        </w:rPr>
        <w:t>ВНП  (пояснение):</w:t>
      </w:r>
    </w:p>
    <w:p w:rsidR="00E55CCD" w:rsidRDefault="002D3497" w:rsidP="002D3497">
      <w:pPr>
        <w:numPr>
          <w:ilvl w:val="0"/>
          <w:numId w:val="6"/>
        </w:numPr>
        <w:jc w:val="both"/>
        <w:rPr>
          <w:b/>
        </w:rPr>
      </w:pPr>
      <w:r>
        <w:rPr>
          <w:b/>
        </w:rPr>
        <w:t>речь идет обо всей совокупности продукции произведенной в национальном хозяйстве</w:t>
      </w:r>
    </w:p>
    <w:p w:rsidR="00E55CCD" w:rsidRDefault="002D3497" w:rsidP="002D3497">
      <w:pPr>
        <w:numPr>
          <w:ilvl w:val="0"/>
          <w:numId w:val="6"/>
        </w:numPr>
        <w:jc w:val="both"/>
        <w:rPr>
          <w:b/>
        </w:rPr>
      </w:pPr>
      <w:r>
        <w:rPr>
          <w:b/>
        </w:rPr>
        <w:t>рыночная стоимость товаров и услуг. Денежное измерение делает разнообразные по характеру назначения товары и услуги соразмеримыми</w:t>
      </w:r>
    </w:p>
    <w:p w:rsidR="00E55CCD" w:rsidRDefault="002D3497" w:rsidP="002D3497">
      <w:pPr>
        <w:numPr>
          <w:ilvl w:val="0"/>
          <w:numId w:val="6"/>
        </w:numPr>
        <w:jc w:val="both"/>
        <w:rPr>
          <w:b/>
        </w:rPr>
      </w:pPr>
      <w:r>
        <w:rPr>
          <w:b/>
        </w:rPr>
        <w:t>при расчете исключаются непроизводительные сделки, которые не увеличивают количество  произведенной продукции</w:t>
      </w:r>
    </w:p>
    <w:p w:rsidR="00E55CCD" w:rsidRDefault="002D3497" w:rsidP="002D3497">
      <w:pPr>
        <w:numPr>
          <w:ilvl w:val="0"/>
          <w:numId w:val="6"/>
        </w:numPr>
        <w:jc w:val="both"/>
        <w:rPr>
          <w:b/>
        </w:rPr>
      </w:pPr>
      <w:r>
        <w:rPr>
          <w:b/>
        </w:rPr>
        <w:t>главное требование при расчете учет только конечной продукции</w:t>
      </w:r>
    </w:p>
    <w:p w:rsidR="00E55CCD" w:rsidRDefault="00E55CCD">
      <w:pPr>
        <w:jc w:val="both"/>
        <w:rPr>
          <w:b/>
        </w:rPr>
      </w:pPr>
    </w:p>
    <w:p w:rsidR="00E55CCD" w:rsidRDefault="002D3497">
      <w:pPr>
        <w:jc w:val="both"/>
        <w:rPr>
          <w:b/>
        </w:rPr>
      </w:pPr>
      <w:r>
        <w:rPr>
          <w:b/>
        </w:rPr>
        <w:t xml:space="preserve">        Для исключения повторного счета ВВП и ВНП должны выступать как стоимость конечных товаров и услуг и включают в себя только стоимость, добавляемую на каждой промежуточной стадии обработки.</w:t>
      </w:r>
    </w:p>
    <w:p w:rsidR="00E55CCD" w:rsidRDefault="002D3497">
      <w:pPr>
        <w:ind w:left="375"/>
        <w:jc w:val="both"/>
        <w:rPr>
          <w:b/>
        </w:rPr>
      </w:pPr>
      <w:r>
        <w:rPr>
          <w:b/>
        </w:rPr>
        <w:t xml:space="preserve">                                                                          э-и</w:t>
      </w:r>
    </w:p>
    <w:p w:rsidR="00E55CCD" w:rsidRDefault="002D3497">
      <w:pPr>
        <w:ind w:left="375"/>
        <w:jc w:val="both"/>
        <w:rPr>
          <w:b/>
        </w:rPr>
      </w:pPr>
      <w:r>
        <w:rPr>
          <w:b/>
        </w:rPr>
        <w:t xml:space="preserve">Расчет ВНП (по расходам)   =  С + </w:t>
      </w:r>
      <w:r>
        <w:rPr>
          <w:b/>
          <w:lang w:val="en-US"/>
        </w:rPr>
        <w:t>I</w:t>
      </w:r>
      <w:r>
        <w:rPr>
          <w:b/>
        </w:rPr>
        <w:t xml:space="preserve"> + </w:t>
      </w:r>
      <w:r>
        <w:rPr>
          <w:b/>
          <w:lang w:val="en-US"/>
        </w:rPr>
        <w:t>G</w:t>
      </w:r>
      <w:r>
        <w:rPr>
          <w:b/>
        </w:rPr>
        <w:t xml:space="preserve"> + </w:t>
      </w:r>
      <w:r>
        <w:rPr>
          <w:b/>
          <w:lang w:val="en-US"/>
        </w:rPr>
        <w:t>X</w:t>
      </w:r>
    </w:p>
    <w:p w:rsidR="00E55CCD" w:rsidRDefault="00E55CCD">
      <w:pPr>
        <w:ind w:left="375"/>
        <w:jc w:val="both"/>
        <w:rPr>
          <w:b/>
        </w:rPr>
      </w:pPr>
    </w:p>
    <w:p w:rsidR="00E55CCD" w:rsidRDefault="002D3497">
      <w:pPr>
        <w:ind w:left="375"/>
        <w:jc w:val="both"/>
        <w:rPr>
          <w:b/>
        </w:rPr>
      </w:pPr>
      <w:r>
        <w:rPr>
          <w:b/>
          <w:lang w:val="en-US"/>
        </w:rPr>
        <w:t>C</w:t>
      </w:r>
      <w:r>
        <w:rPr>
          <w:b/>
        </w:rPr>
        <w:t xml:space="preserve"> – потребительские расходы населения  - расходы домохозяйств на предметы потребления длительного пользования, товары текущего потребления и услуги</w:t>
      </w:r>
    </w:p>
    <w:p w:rsidR="00E55CCD" w:rsidRDefault="00E55CCD">
      <w:pPr>
        <w:ind w:left="375"/>
        <w:jc w:val="both"/>
        <w:rPr>
          <w:b/>
        </w:rPr>
      </w:pPr>
    </w:p>
    <w:p w:rsidR="00E55CCD" w:rsidRDefault="002D3497">
      <w:pPr>
        <w:ind w:left="375"/>
        <w:jc w:val="both"/>
        <w:rPr>
          <w:b/>
        </w:rPr>
      </w:pPr>
      <w:r>
        <w:rPr>
          <w:b/>
          <w:lang w:val="en-US"/>
        </w:rPr>
        <w:t>I</w:t>
      </w:r>
      <w:r>
        <w:rPr>
          <w:b/>
        </w:rPr>
        <w:t xml:space="preserve"> –  валовые инвестиции  - включают три компонента: это все конечные покупки предпринимателей, все строительство и изменение запасов</w:t>
      </w:r>
    </w:p>
    <w:p w:rsidR="00E55CCD" w:rsidRDefault="00E55CCD">
      <w:pPr>
        <w:ind w:left="375"/>
        <w:jc w:val="both"/>
        <w:rPr>
          <w:b/>
        </w:rPr>
      </w:pPr>
    </w:p>
    <w:p w:rsidR="00E55CCD" w:rsidRDefault="002D3497">
      <w:pPr>
        <w:ind w:left="375"/>
        <w:jc w:val="both"/>
        <w:rPr>
          <w:b/>
        </w:rPr>
      </w:pPr>
      <w:r>
        <w:rPr>
          <w:b/>
          <w:lang w:val="en-US"/>
        </w:rPr>
        <w:t>G</w:t>
      </w:r>
      <w:r>
        <w:rPr>
          <w:b/>
        </w:rPr>
        <w:t xml:space="preserve"> – государственные расходы  - расходная часть государственного бюджета (эл/энергия, ж/д дороги …. Рабочая сила в гос. секторе)(бюджетники), сюда не входят трансфертные платежи, т.к. они не связаны с производством текущей продукции</w:t>
      </w:r>
    </w:p>
    <w:p w:rsidR="00E55CCD" w:rsidRDefault="00E55CCD">
      <w:pPr>
        <w:ind w:left="375"/>
        <w:jc w:val="both"/>
        <w:rPr>
          <w:b/>
        </w:rPr>
      </w:pPr>
    </w:p>
    <w:p w:rsidR="00E55CCD" w:rsidRDefault="002D3497">
      <w:pPr>
        <w:ind w:left="375"/>
        <w:jc w:val="both"/>
        <w:rPr>
          <w:b/>
        </w:rPr>
      </w:pPr>
      <w:r>
        <w:rPr>
          <w:b/>
          <w:lang w:val="en-US"/>
        </w:rPr>
        <w:t>X</w:t>
      </w:r>
      <w:r>
        <w:rPr>
          <w:b/>
        </w:rPr>
        <w:t xml:space="preserve"> – чистый экспорт </w:t>
      </w:r>
    </w:p>
    <w:p w:rsidR="00E55CCD" w:rsidRDefault="002D3497">
      <w:pPr>
        <w:ind w:left="375"/>
        <w:jc w:val="both"/>
        <w:rPr>
          <w:b/>
        </w:rPr>
      </w:pPr>
      <w:r>
        <w:rPr>
          <w:b/>
        </w:rPr>
        <w:t xml:space="preserve">  </w:t>
      </w:r>
    </w:p>
    <w:p w:rsidR="00E55CCD" w:rsidRDefault="00E55CCD">
      <w:pPr>
        <w:jc w:val="both"/>
        <w:rPr>
          <w:b/>
        </w:rPr>
      </w:pPr>
    </w:p>
    <w:p w:rsidR="00E55CCD" w:rsidRDefault="002D3497">
      <w:pPr>
        <w:jc w:val="both"/>
        <w:rPr>
          <w:b/>
        </w:rPr>
      </w:pPr>
      <w:r>
        <w:rPr>
          <w:b/>
        </w:rPr>
        <w:t xml:space="preserve">               ВНП (по доходам) = з/пл + рента + % + прибыль</w:t>
      </w:r>
    </w:p>
    <w:p w:rsidR="00E55CCD" w:rsidRDefault="00E55CCD">
      <w:pPr>
        <w:jc w:val="both"/>
        <w:rPr>
          <w:b/>
        </w:rPr>
      </w:pPr>
    </w:p>
    <w:p w:rsidR="00E55CCD" w:rsidRDefault="00E55CCD">
      <w:pPr>
        <w:jc w:val="both"/>
        <w:rPr>
          <w:b/>
        </w:rPr>
      </w:pPr>
    </w:p>
    <w:p w:rsidR="00E55CCD" w:rsidRDefault="002D3497">
      <w:pPr>
        <w:jc w:val="center"/>
        <w:rPr>
          <w:b/>
        </w:rPr>
      </w:pPr>
      <w:r>
        <w:rPr>
          <w:b/>
        </w:rPr>
        <w:t>Метод по добавленной стоимости.</w:t>
      </w:r>
    </w:p>
    <w:p w:rsidR="00E55CCD" w:rsidRDefault="002D3497">
      <w:pPr>
        <w:jc w:val="both"/>
        <w:rPr>
          <w:b/>
        </w:rPr>
      </w:pPr>
      <w:r>
        <w:rPr>
          <w:b/>
        </w:rPr>
        <w:t xml:space="preserve">           ВНП</w:t>
      </w:r>
    </w:p>
    <w:p w:rsidR="00E55CCD" w:rsidRDefault="002D3497">
      <w:pPr>
        <w:jc w:val="both"/>
        <w:rPr>
          <w:b/>
        </w:rPr>
      </w:pPr>
      <w:r>
        <w:rPr>
          <w:b/>
        </w:rPr>
        <w:t xml:space="preserve">        -  амортизация  (износ основного капитала)</w:t>
      </w:r>
    </w:p>
    <w:p w:rsidR="00E55CCD" w:rsidRDefault="002D3497">
      <w:pPr>
        <w:jc w:val="both"/>
        <w:rPr>
          <w:b/>
        </w:rPr>
      </w:pPr>
      <w:r>
        <w:rPr>
          <w:b/>
        </w:rPr>
        <w:t>-------------------------------------------------------------------</w:t>
      </w:r>
    </w:p>
    <w:p w:rsidR="00E55CCD" w:rsidRDefault="002D3497">
      <w:pPr>
        <w:jc w:val="both"/>
        <w:rPr>
          <w:b/>
        </w:rPr>
      </w:pPr>
      <w:r>
        <w:rPr>
          <w:b/>
        </w:rPr>
        <w:t xml:space="preserve">           ЧНП   (чистый национальный продукт)</w:t>
      </w:r>
    </w:p>
    <w:p w:rsidR="00E55CCD" w:rsidRDefault="002D3497">
      <w:pPr>
        <w:jc w:val="both"/>
        <w:rPr>
          <w:b/>
        </w:rPr>
      </w:pPr>
      <w:r>
        <w:rPr>
          <w:b/>
        </w:rPr>
        <w:t xml:space="preserve">        -  косвенные налоги</w:t>
      </w:r>
    </w:p>
    <w:p w:rsidR="00E55CCD" w:rsidRDefault="002D3497">
      <w:pPr>
        <w:jc w:val="both"/>
        <w:rPr>
          <w:b/>
        </w:rPr>
      </w:pPr>
      <w:r>
        <w:rPr>
          <w:b/>
        </w:rPr>
        <w:t>---------------------------------------------------------------</w:t>
      </w:r>
    </w:p>
    <w:p w:rsidR="00E55CCD" w:rsidRDefault="002D3497">
      <w:pPr>
        <w:jc w:val="both"/>
        <w:rPr>
          <w:b/>
        </w:rPr>
      </w:pPr>
      <w:r>
        <w:rPr>
          <w:b/>
        </w:rPr>
        <w:t xml:space="preserve">            НД  (национальный доход)</w:t>
      </w:r>
    </w:p>
    <w:p w:rsidR="00E55CCD" w:rsidRDefault="002D3497">
      <w:pPr>
        <w:jc w:val="both"/>
        <w:rPr>
          <w:b/>
        </w:rPr>
      </w:pPr>
      <w:r>
        <w:rPr>
          <w:b/>
        </w:rPr>
        <w:t xml:space="preserve">        -  налоги на прибыль корпораций</w:t>
      </w:r>
    </w:p>
    <w:p w:rsidR="00E55CCD" w:rsidRDefault="002D3497">
      <w:pPr>
        <w:jc w:val="both"/>
        <w:rPr>
          <w:b/>
        </w:rPr>
      </w:pPr>
      <w:r>
        <w:rPr>
          <w:b/>
        </w:rPr>
        <w:t xml:space="preserve">        + трансфертные платежи</w:t>
      </w:r>
    </w:p>
    <w:p w:rsidR="00E55CCD" w:rsidRDefault="002D3497">
      <w:pPr>
        <w:jc w:val="both"/>
        <w:rPr>
          <w:b/>
        </w:rPr>
      </w:pPr>
      <w:r>
        <w:rPr>
          <w:b/>
        </w:rPr>
        <w:t>-----------------------------------------------------------------</w:t>
      </w:r>
    </w:p>
    <w:p w:rsidR="00E55CCD" w:rsidRDefault="002D3497">
      <w:pPr>
        <w:jc w:val="both"/>
        <w:rPr>
          <w:b/>
        </w:rPr>
      </w:pPr>
      <w:r>
        <w:rPr>
          <w:b/>
        </w:rPr>
        <w:t xml:space="preserve">             ЛД  (личные доходы)</w:t>
      </w:r>
    </w:p>
    <w:p w:rsidR="00E55CCD" w:rsidRDefault="002D3497">
      <w:pPr>
        <w:jc w:val="both"/>
        <w:rPr>
          <w:b/>
        </w:rPr>
      </w:pPr>
      <w:r>
        <w:rPr>
          <w:b/>
        </w:rPr>
        <w:t xml:space="preserve">         -  налоги с физических лиц</w:t>
      </w:r>
    </w:p>
    <w:p w:rsidR="00E55CCD" w:rsidRDefault="002D3497">
      <w:pPr>
        <w:jc w:val="both"/>
        <w:rPr>
          <w:b/>
        </w:rPr>
      </w:pPr>
      <w:r>
        <w:rPr>
          <w:b/>
        </w:rPr>
        <w:t>--------------------------------------------------------------------</w:t>
      </w:r>
    </w:p>
    <w:p w:rsidR="00E55CCD" w:rsidRDefault="002D3497">
      <w:pPr>
        <w:jc w:val="both"/>
        <w:rPr>
          <w:b/>
        </w:rPr>
      </w:pPr>
      <w:r>
        <w:rPr>
          <w:b/>
        </w:rPr>
        <w:t xml:space="preserve">         Распологаемые доходы</w:t>
      </w:r>
    </w:p>
    <w:p w:rsidR="00E55CCD" w:rsidRDefault="00E55CCD">
      <w:pPr>
        <w:jc w:val="both"/>
        <w:rPr>
          <w:b/>
        </w:rPr>
      </w:pPr>
    </w:p>
    <w:p w:rsidR="00E55CCD" w:rsidRDefault="002D3497">
      <w:pPr>
        <w:jc w:val="both"/>
        <w:rPr>
          <w:b/>
        </w:rPr>
      </w:pPr>
      <w:r>
        <w:rPr>
          <w:b/>
        </w:rPr>
        <w:t xml:space="preserve">          Следует различать ВНП – фактический (полученный) и ВНП – потенциальный (максимально возможный при стабильных ценах и полной занятости).</w:t>
      </w:r>
    </w:p>
    <w:p w:rsidR="00E55CCD" w:rsidRDefault="00E55CCD">
      <w:pPr>
        <w:jc w:val="both"/>
        <w:rPr>
          <w:b/>
        </w:rPr>
      </w:pPr>
    </w:p>
    <w:p w:rsidR="00E55CCD" w:rsidRDefault="002D3497">
      <w:pPr>
        <w:jc w:val="both"/>
        <w:rPr>
          <w:b/>
        </w:rPr>
      </w:pPr>
      <w:r>
        <w:rPr>
          <w:b/>
        </w:rPr>
        <w:t xml:space="preserve">          ВНП (номинальный) – в текущих ценах</w:t>
      </w:r>
    </w:p>
    <w:p w:rsidR="00E55CCD" w:rsidRDefault="002D3497">
      <w:pPr>
        <w:jc w:val="both"/>
        <w:rPr>
          <w:b/>
        </w:rPr>
      </w:pPr>
      <w:r>
        <w:rPr>
          <w:b/>
        </w:rPr>
        <w:t xml:space="preserve">          ВНП (реальный)        - с учетом инфляции</w:t>
      </w:r>
    </w:p>
    <w:p w:rsidR="00E55CCD" w:rsidRDefault="002D3497">
      <w:pPr>
        <w:jc w:val="both"/>
        <w:rPr>
          <w:b/>
        </w:rPr>
      </w:pPr>
      <w:r>
        <w:rPr>
          <w:b/>
        </w:rPr>
        <w:t xml:space="preserve">     Все показатели на душу населения.</w:t>
      </w:r>
    </w:p>
    <w:p w:rsidR="00E55CCD" w:rsidRDefault="00E55CCD">
      <w:pPr>
        <w:jc w:val="both"/>
        <w:rPr>
          <w:b/>
        </w:rPr>
      </w:pPr>
    </w:p>
    <w:p w:rsidR="00E55CCD" w:rsidRDefault="00E55CCD">
      <w:pPr>
        <w:rPr>
          <w:b/>
          <w:color w:val="FF0000"/>
        </w:rPr>
      </w:pPr>
    </w:p>
    <w:p w:rsidR="00E55CCD" w:rsidRDefault="00E55CCD">
      <w:pPr>
        <w:rPr>
          <w:b/>
          <w:color w:val="FF0000"/>
        </w:rPr>
      </w:pPr>
    </w:p>
    <w:p w:rsidR="00E55CCD" w:rsidRDefault="002D3497" w:rsidP="002D3497">
      <w:pPr>
        <w:numPr>
          <w:ilvl w:val="0"/>
          <w:numId w:val="1"/>
        </w:numPr>
        <w:rPr>
          <w:b/>
          <w:color w:val="FF0000"/>
        </w:rPr>
      </w:pPr>
      <w:r>
        <w:rPr>
          <w:b/>
          <w:color w:val="FF0000"/>
        </w:rPr>
        <w:t>Совокупный спрос и его формирование. Графическое отображение совокупного спроса и его изменений.</w:t>
      </w:r>
    </w:p>
    <w:p w:rsidR="00E55CCD" w:rsidRDefault="00E55CCD">
      <w:pPr>
        <w:rPr>
          <w:b/>
          <w:color w:val="FF0000"/>
        </w:rPr>
      </w:pPr>
    </w:p>
    <w:p w:rsidR="00E55CCD" w:rsidRDefault="00E55CCD">
      <w:pPr>
        <w:jc w:val="both"/>
        <w:rPr>
          <w:b/>
        </w:rPr>
      </w:pPr>
    </w:p>
    <w:p w:rsidR="00E55CCD" w:rsidRDefault="00F7157A">
      <w:pPr>
        <w:jc w:val="center"/>
        <w:rPr>
          <w:b/>
        </w:rPr>
      </w:pPr>
      <w:r>
        <w:rPr>
          <w:b/>
        </w:rPr>
        <w:pict>
          <v:shape id="_x0000_i1026" type="#_x0000_t75" style="width:270.75pt;height:168pt" fillcolor="window">
            <v:imagedata r:id="rId8" o:title="15"/>
          </v:shape>
        </w:pict>
      </w:r>
    </w:p>
    <w:p w:rsidR="00E55CCD" w:rsidRDefault="00E55CCD">
      <w:pPr>
        <w:jc w:val="both"/>
        <w:rPr>
          <w:b/>
        </w:rPr>
      </w:pPr>
    </w:p>
    <w:p w:rsidR="00E55CCD" w:rsidRDefault="002D3497">
      <w:pPr>
        <w:jc w:val="both"/>
        <w:rPr>
          <w:b/>
        </w:rPr>
      </w:pPr>
      <w:r>
        <w:rPr>
          <w:b/>
        </w:rPr>
        <w:t xml:space="preserve">     Под совокупным спросом </w:t>
      </w:r>
      <w:r>
        <w:rPr>
          <w:b/>
          <w:lang w:val="en-US"/>
        </w:rPr>
        <w:t>AD</w:t>
      </w:r>
      <w:r>
        <w:rPr>
          <w:b/>
        </w:rPr>
        <w:t xml:space="preserve"> – понимается спрос в рамках национальной экономики со стороны следующих хозяйствующих субъектов:</w:t>
      </w:r>
    </w:p>
    <w:p w:rsidR="00E55CCD" w:rsidRDefault="002D3497" w:rsidP="002D3497">
      <w:pPr>
        <w:numPr>
          <w:ilvl w:val="0"/>
          <w:numId w:val="2"/>
        </w:numPr>
        <w:jc w:val="both"/>
        <w:rPr>
          <w:b/>
        </w:rPr>
      </w:pPr>
      <w:r>
        <w:rPr>
          <w:b/>
        </w:rPr>
        <w:t>потребитель или домашнее хозяйство – потребительские расходы</w:t>
      </w:r>
    </w:p>
    <w:p w:rsidR="00E55CCD" w:rsidRDefault="002D3497" w:rsidP="002D3497">
      <w:pPr>
        <w:numPr>
          <w:ilvl w:val="0"/>
          <w:numId w:val="2"/>
        </w:numPr>
        <w:jc w:val="both"/>
        <w:rPr>
          <w:b/>
        </w:rPr>
      </w:pPr>
      <w:r>
        <w:rPr>
          <w:b/>
        </w:rPr>
        <w:t>спрос фирм на капитальные товары и инвестиционные услуги – частные плановые инвестиции или планируемые среднесрочные и долгосрочные вложения фирм в развитие производства и бизнеса</w:t>
      </w:r>
    </w:p>
    <w:p w:rsidR="00E55CCD" w:rsidRDefault="002D3497" w:rsidP="002D3497">
      <w:pPr>
        <w:numPr>
          <w:ilvl w:val="0"/>
          <w:numId w:val="2"/>
        </w:numPr>
        <w:jc w:val="both"/>
        <w:rPr>
          <w:b/>
        </w:rPr>
      </w:pPr>
      <w:r>
        <w:rPr>
          <w:b/>
        </w:rPr>
        <w:t>спрос со стороны государства – государственные расходы</w:t>
      </w:r>
    </w:p>
    <w:p w:rsidR="00E55CCD" w:rsidRDefault="002D3497" w:rsidP="002D3497">
      <w:pPr>
        <w:numPr>
          <w:ilvl w:val="0"/>
          <w:numId w:val="2"/>
        </w:numPr>
        <w:jc w:val="both"/>
        <w:rPr>
          <w:b/>
        </w:rPr>
      </w:pPr>
      <w:r>
        <w:rPr>
          <w:b/>
        </w:rPr>
        <w:t>фирмы, осуществляющие внешнеэкономическую деятельность</w:t>
      </w:r>
    </w:p>
    <w:p w:rsidR="00E55CCD" w:rsidRDefault="002D3497" w:rsidP="002D3497">
      <w:pPr>
        <w:numPr>
          <w:ilvl w:val="0"/>
          <w:numId w:val="2"/>
        </w:numPr>
        <w:jc w:val="both"/>
        <w:rPr>
          <w:b/>
        </w:rPr>
      </w:pPr>
      <w:r>
        <w:rPr>
          <w:b/>
        </w:rPr>
        <w:t>чистый экспорт</w:t>
      </w:r>
    </w:p>
    <w:p w:rsidR="00E55CCD" w:rsidRDefault="00E55CCD">
      <w:pPr>
        <w:jc w:val="both"/>
        <w:rPr>
          <w:b/>
        </w:rPr>
      </w:pPr>
    </w:p>
    <w:p w:rsidR="00E55CCD" w:rsidRDefault="002D3497">
      <w:pPr>
        <w:jc w:val="both"/>
        <w:rPr>
          <w:b/>
        </w:rPr>
      </w:pPr>
      <w:r>
        <w:rPr>
          <w:b/>
        </w:rPr>
        <w:t xml:space="preserve">         </w:t>
      </w:r>
      <w:r>
        <w:rPr>
          <w:b/>
          <w:lang w:val="en-US"/>
        </w:rPr>
        <w:t>AD</w:t>
      </w:r>
      <w:r>
        <w:rPr>
          <w:b/>
        </w:rPr>
        <w:t xml:space="preserve"> = </w:t>
      </w:r>
      <w:r>
        <w:rPr>
          <w:b/>
          <w:lang w:val="en-US"/>
        </w:rPr>
        <w:t>C</w:t>
      </w:r>
      <w:r>
        <w:rPr>
          <w:b/>
        </w:rPr>
        <w:t xml:space="preserve"> + </w:t>
      </w:r>
      <w:r>
        <w:rPr>
          <w:b/>
          <w:lang w:val="en-US"/>
        </w:rPr>
        <w:t>I</w:t>
      </w:r>
      <w:r>
        <w:rPr>
          <w:b/>
        </w:rPr>
        <w:t xml:space="preserve"> + </w:t>
      </w:r>
      <w:r>
        <w:rPr>
          <w:b/>
          <w:lang w:val="en-US"/>
        </w:rPr>
        <w:t>q</w:t>
      </w:r>
      <w:r>
        <w:rPr>
          <w:b/>
        </w:rPr>
        <w:t xml:space="preserve">  </w:t>
      </w:r>
      <w:r>
        <w:rPr>
          <w:b/>
          <w:lang w:val="en-US"/>
        </w:rPr>
        <w:sym w:font="Symbol" w:char="F0B1"/>
      </w:r>
      <w:r>
        <w:rPr>
          <w:b/>
        </w:rPr>
        <w:t xml:space="preserve"> </w:t>
      </w:r>
      <w:r>
        <w:rPr>
          <w:b/>
          <w:lang w:val="en-US"/>
        </w:rPr>
        <w:t>NE</w:t>
      </w:r>
      <w:r>
        <w:rPr>
          <w:b/>
        </w:rPr>
        <w:t xml:space="preserve">  = ВНП</w:t>
      </w:r>
    </w:p>
    <w:p w:rsidR="00E55CCD" w:rsidRDefault="00E55CCD">
      <w:pPr>
        <w:jc w:val="both"/>
        <w:rPr>
          <w:b/>
        </w:rPr>
      </w:pPr>
    </w:p>
    <w:p w:rsidR="00E55CCD" w:rsidRDefault="002D3497">
      <w:pPr>
        <w:jc w:val="both"/>
        <w:rPr>
          <w:b/>
        </w:rPr>
      </w:pPr>
      <w:r>
        <w:rPr>
          <w:b/>
        </w:rPr>
        <w:t xml:space="preserve">     Кривая (</w:t>
      </w:r>
      <w:r>
        <w:rPr>
          <w:b/>
          <w:lang w:val="en-US"/>
        </w:rPr>
        <w:t>AD</w:t>
      </w:r>
      <w:r>
        <w:rPr>
          <w:b/>
        </w:rPr>
        <w:t>) имеет следующие особенности:</w:t>
      </w:r>
    </w:p>
    <w:p w:rsidR="00E55CCD" w:rsidRDefault="002D3497" w:rsidP="002D3497">
      <w:pPr>
        <w:numPr>
          <w:ilvl w:val="0"/>
          <w:numId w:val="12"/>
        </w:numPr>
        <w:jc w:val="both"/>
        <w:rPr>
          <w:b/>
        </w:rPr>
      </w:pPr>
      <w:r>
        <w:rPr>
          <w:b/>
        </w:rPr>
        <w:t>ее наклон определяется уровнем %% ставок (% влияет на инвестиции как часть совокупного спроса)</w:t>
      </w:r>
    </w:p>
    <w:p w:rsidR="00E55CCD" w:rsidRDefault="002D3497" w:rsidP="002D3497">
      <w:pPr>
        <w:numPr>
          <w:ilvl w:val="0"/>
          <w:numId w:val="12"/>
        </w:numPr>
        <w:jc w:val="both"/>
        <w:rPr>
          <w:b/>
        </w:rPr>
      </w:pPr>
      <w:r>
        <w:rPr>
          <w:b/>
        </w:rPr>
        <w:t>влияющие кассовые остатки (реальные кассовые остатки во многом определяют спрос со стороны населения как часть совокупного спроса)</w:t>
      </w:r>
    </w:p>
    <w:p w:rsidR="00E55CCD" w:rsidRDefault="002D3497" w:rsidP="002D3497">
      <w:pPr>
        <w:numPr>
          <w:ilvl w:val="0"/>
          <w:numId w:val="12"/>
        </w:numPr>
        <w:jc w:val="both"/>
        <w:rPr>
          <w:b/>
        </w:rPr>
      </w:pPr>
      <w:r>
        <w:rPr>
          <w:b/>
        </w:rPr>
        <w:t>эффект экспортных закупок</w:t>
      </w:r>
    </w:p>
    <w:p w:rsidR="00E55CCD" w:rsidRDefault="00E55CCD">
      <w:pPr>
        <w:jc w:val="both"/>
        <w:rPr>
          <w:b/>
        </w:rPr>
      </w:pPr>
    </w:p>
    <w:p w:rsidR="00E55CCD" w:rsidRDefault="002D3497">
      <w:pPr>
        <w:ind w:left="375"/>
        <w:jc w:val="both"/>
        <w:rPr>
          <w:b/>
        </w:rPr>
      </w:pPr>
      <w:r>
        <w:rPr>
          <w:b/>
        </w:rPr>
        <w:t>Существуют ценовые (а) и неценовые (б) факторы совокупного спроса:</w:t>
      </w:r>
    </w:p>
    <w:p w:rsidR="00E55CCD" w:rsidRDefault="002D3497">
      <w:pPr>
        <w:jc w:val="both"/>
        <w:rPr>
          <w:b/>
        </w:rPr>
      </w:pPr>
      <w:r>
        <w:rPr>
          <w:b/>
        </w:rPr>
        <w:t>а)   -   уровень цен или темп инфляции</w:t>
      </w:r>
    </w:p>
    <w:p w:rsidR="00E55CCD" w:rsidRDefault="002D3497">
      <w:pPr>
        <w:jc w:val="both"/>
        <w:rPr>
          <w:b/>
        </w:rPr>
      </w:pPr>
      <w:r>
        <w:rPr>
          <w:b/>
        </w:rPr>
        <w:t>б)   -  уровень личных располагаемых доходов населения, уровень благосостояния</w:t>
      </w:r>
    </w:p>
    <w:p w:rsidR="00E55CCD" w:rsidRDefault="002D3497">
      <w:pPr>
        <w:jc w:val="both"/>
        <w:rPr>
          <w:b/>
        </w:rPr>
      </w:pPr>
      <w:r>
        <w:rPr>
          <w:b/>
        </w:rPr>
        <w:t xml:space="preserve">      -  инвестиционный климат в экономике</w:t>
      </w:r>
    </w:p>
    <w:p w:rsidR="00E55CCD" w:rsidRDefault="002D3497">
      <w:pPr>
        <w:jc w:val="both"/>
        <w:rPr>
          <w:b/>
        </w:rPr>
      </w:pPr>
      <w:r>
        <w:rPr>
          <w:b/>
        </w:rPr>
        <w:t xml:space="preserve">      -  уровень дефицита бюджета и предполагаемые государственные расходы</w:t>
      </w:r>
    </w:p>
    <w:p w:rsidR="00E55CCD" w:rsidRDefault="002D3497">
      <w:pPr>
        <w:jc w:val="both"/>
        <w:rPr>
          <w:b/>
        </w:rPr>
      </w:pPr>
      <w:r>
        <w:rPr>
          <w:b/>
        </w:rPr>
        <w:t xml:space="preserve">      -  уровень валютного курса, изменение условий мировой торговли</w:t>
      </w:r>
    </w:p>
    <w:p w:rsidR="00E55CCD" w:rsidRDefault="00E55CCD">
      <w:pPr>
        <w:rPr>
          <w:b/>
          <w:color w:val="FF0000"/>
        </w:rPr>
      </w:pPr>
    </w:p>
    <w:p w:rsidR="00E55CCD" w:rsidRDefault="002D3497" w:rsidP="002D3497">
      <w:pPr>
        <w:numPr>
          <w:ilvl w:val="0"/>
          <w:numId w:val="1"/>
        </w:numPr>
        <w:rPr>
          <w:b/>
          <w:color w:val="FF0000"/>
        </w:rPr>
      </w:pPr>
      <w:r>
        <w:rPr>
          <w:b/>
          <w:color w:val="FF0000"/>
        </w:rPr>
        <w:t>Совокупное предложение и его формирование. Графическое отображение совокупного предложения и его изменений.</w:t>
      </w:r>
    </w:p>
    <w:p w:rsidR="00E55CCD" w:rsidRDefault="00E55CCD">
      <w:pPr>
        <w:rPr>
          <w:b/>
          <w:color w:val="FF0000"/>
        </w:rPr>
      </w:pPr>
    </w:p>
    <w:p w:rsidR="00E55CCD" w:rsidRDefault="002D3497">
      <w:pPr>
        <w:jc w:val="both"/>
        <w:rPr>
          <w:b/>
        </w:rPr>
      </w:pPr>
      <w:r>
        <w:rPr>
          <w:b/>
        </w:rPr>
        <w:t xml:space="preserve">Кривая совокупного предложения </w:t>
      </w:r>
      <w:r>
        <w:rPr>
          <w:b/>
          <w:lang w:val="en-US"/>
        </w:rPr>
        <w:t>AS</w:t>
      </w:r>
      <w:r>
        <w:rPr>
          <w:b/>
        </w:rPr>
        <w:t xml:space="preserve"> – это совокупность всех товаров и услуг, предлагаемых к продаже; реализация в рамках национальной экономики.</w:t>
      </w:r>
    </w:p>
    <w:p w:rsidR="00E55CCD" w:rsidRDefault="00E55CCD">
      <w:pPr>
        <w:jc w:val="both"/>
        <w:rPr>
          <w:b/>
        </w:rPr>
      </w:pPr>
    </w:p>
    <w:p w:rsidR="00E55CCD" w:rsidRDefault="002D3497">
      <w:pPr>
        <w:jc w:val="both"/>
        <w:rPr>
          <w:b/>
        </w:rPr>
      </w:pPr>
      <w:r>
        <w:rPr>
          <w:b/>
        </w:rPr>
        <w:t xml:space="preserve">      Факторы совокупного предложения:</w:t>
      </w:r>
    </w:p>
    <w:p w:rsidR="00E55CCD" w:rsidRDefault="002D3497" w:rsidP="002D3497">
      <w:pPr>
        <w:numPr>
          <w:ilvl w:val="0"/>
          <w:numId w:val="2"/>
        </w:numPr>
        <w:jc w:val="both"/>
        <w:rPr>
          <w:b/>
        </w:rPr>
      </w:pPr>
      <w:r>
        <w:rPr>
          <w:b/>
        </w:rPr>
        <w:t>налоги и субсидии</w:t>
      </w:r>
    </w:p>
    <w:p w:rsidR="00E55CCD" w:rsidRDefault="002D3497" w:rsidP="002D3497">
      <w:pPr>
        <w:numPr>
          <w:ilvl w:val="0"/>
          <w:numId w:val="2"/>
        </w:numPr>
        <w:jc w:val="both"/>
        <w:rPr>
          <w:b/>
        </w:rPr>
      </w:pPr>
      <w:r>
        <w:rPr>
          <w:b/>
        </w:rPr>
        <w:t>колебания цен на ресурсы</w:t>
      </w:r>
    </w:p>
    <w:p w:rsidR="00E55CCD" w:rsidRDefault="002D3497" w:rsidP="002D3497">
      <w:pPr>
        <w:numPr>
          <w:ilvl w:val="0"/>
          <w:numId w:val="2"/>
        </w:numPr>
        <w:jc w:val="both"/>
        <w:rPr>
          <w:b/>
        </w:rPr>
      </w:pPr>
      <w:r>
        <w:rPr>
          <w:b/>
        </w:rPr>
        <w:t>изменение в правовых формах, в налоговой политике</w:t>
      </w:r>
    </w:p>
    <w:p w:rsidR="00E55CCD" w:rsidRDefault="00E55CCD">
      <w:pPr>
        <w:jc w:val="both"/>
        <w:rPr>
          <w:b/>
        </w:rPr>
      </w:pPr>
    </w:p>
    <w:p w:rsidR="00E55CCD" w:rsidRDefault="002D3497">
      <w:pPr>
        <w:jc w:val="both"/>
        <w:rPr>
          <w:b/>
        </w:rPr>
      </w:pPr>
      <w:r>
        <w:rPr>
          <w:b/>
        </w:rPr>
        <w:t xml:space="preserve">      МЭР в точке пересечения </w:t>
      </w:r>
      <w:r>
        <w:rPr>
          <w:b/>
          <w:lang w:val="en-US"/>
        </w:rPr>
        <w:t>AD</w:t>
      </w:r>
      <w:r>
        <w:rPr>
          <w:b/>
        </w:rPr>
        <w:t xml:space="preserve"> и </w:t>
      </w:r>
      <w:r>
        <w:rPr>
          <w:b/>
          <w:lang w:val="en-US"/>
        </w:rPr>
        <w:t>AS</w:t>
      </w:r>
      <w:r>
        <w:rPr>
          <w:b/>
        </w:rPr>
        <w:t xml:space="preserve"> показывает равновесный объем ВНП, который равен потенциальному объему ВНП. </w:t>
      </w:r>
    </w:p>
    <w:p w:rsidR="00E55CCD" w:rsidRDefault="002D3497">
      <w:pPr>
        <w:jc w:val="both"/>
        <w:rPr>
          <w:b/>
        </w:rPr>
      </w:pPr>
      <w:r>
        <w:rPr>
          <w:b/>
        </w:rPr>
        <w:t xml:space="preserve">       Графическое отображение кривой </w:t>
      </w:r>
      <w:r>
        <w:rPr>
          <w:b/>
          <w:lang w:val="en-US"/>
        </w:rPr>
        <w:t>AS</w:t>
      </w:r>
      <w:r>
        <w:rPr>
          <w:b/>
        </w:rPr>
        <w:t xml:space="preserve">  по-разному представляют различные экономические школы.</w:t>
      </w:r>
    </w:p>
    <w:p w:rsidR="00E55CCD" w:rsidRDefault="002D3497">
      <w:pPr>
        <w:jc w:val="both"/>
        <w:rPr>
          <w:b/>
        </w:rPr>
      </w:pPr>
      <w:r>
        <w:rPr>
          <w:b/>
        </w:rPr>
        <w:t xml:space="preserve">       Классическая и Кейнсианская экономические школы по разному относятся к определению «потенциальный объем ВНП».</w:t>
      </w:r>
    </w:p>
    <w:p w:rsidR="00E55CCD" w:rsidRDefault="002D3497">
      <w:pPr>
        <w:jc w:val="both"/>
        <w:rPr>
          <w:b/>
        </w:rPr>
      </w:pPr>
      <w:r>
        <w:rPr>
          <w:b/>
        </w:rPr>
        <w:t xml:space="preserve">       Классическая школа считает, что рыночная экономика является саморегулирующейся системой, т.е. МЭР обеспечивается автоматически, при этом все цены, в т.ч. затратные факторные цены свободно меняются. При увеличении совокупного спроса первоначально происходит увеличение объема производства, однако за тем растут факторные цены. В результате дальнейший рост производства становиться нецелесообразным. Объем ВНП возвращается к первоначальному потенциальному уровню.</w:t>
      </w:r>
    </w:p>
    <w:p w:rsidR="00E55CCD" w:rsidRDefault="002D3497">
      <w:pPr>
        <w:jc w:val="both"/>
        <w:rPr>
          <w:b/>
        </w:rPr>
      </w:pPr>
      <w:r>
        <w:rPr>
          <w:b/>
        </w:rPr>
        <w:t xml:space="preserve">      Классическая школа базируется на утверждении, что </w:t>
      </w:r>
      <w:r>
        <w:rPr>
          <w:b/>
          <w:i/>
          <w:u w:val="single"/>
        </w:rPr>
        <w:t>спрос рождает предложение</w:t>
      </w:r>
      <w:r>
        <w:rPr>
          <w:b/>
        </w:rPr>
        <w:t>, но в кратковременной перспективе. В долгосрочном периоде это утверждение не действует, предложение возвращается к первоначальному уровню, кривая совокупного предложения для классической школы представляется вертикальной прямой. Любое вмешательство государства приводит к росту цен.</w:t>
      </w:r>
    </w:p>
    <w:p w:rsidR="00E55CCD" w:rsidRDefault="00E55CCD">
      <w:pPr>
        <w:jc w:val="both"/>
        <w:rPr>
          <w:b/>
        </w:rPr>
      </w:pPr>
    </w:p>
    <w:p w:rsidR="00E55CCD" w:rsidRDefault="00F7157A">
      <w:pPr>
        <w:jc w:val="center"/>
        <w:rPr>
          <w:b/>
          <w:lang w:val="en-US"/>
        </w:rPr>
      </w:pPr>
      <w:r>
        <w:rPr>
          <w:b/>
          <w:lang w:val="en-US"/>
        </w:rPr>
        <w:pict>
          <v:shape id="_x0000_i1027" type="#_x0000_t75" style="width:233.25pt;height:168pt" fillcolor="window">
            <v:imagedata r:id="rId9" o:title="13"/>
          </v:shape>
        </w:pict>
      </w:r>
    </w:p>
    <w:p w:rsidR="00E55CCD" w:rsidRDefault="00E55CCD">
      <w:pPr>
        <w:jc w:val="both"/>
        <w:rPr>
          <w:b/>
        </w:rPr>
      </w:pPr>
    </w:p>
    <w:p w:rsidR="00E55CCD" w:rsidRDefault="002D3497">
      <w:pPr>
        <w:jc w:val="both"/>
        <w:rPr>
          <w:b/>
        </w:rPr>
      </w:pPr>
      <w:r>
        <w:rPr>
          <w:b/>
        </w:rPr>
        <w:t xml:space="preserve">       Кейнсианская школа (30-е годы). Цена на товары и услуги, в т.ч. затратные цены в краткосрочном и среднесрочном периоде фиксируются контрактами, в частности цена на труд фиксируется в коллективном договоре. Поэтому при увеличении совокупного спроса достигается реальный экономический рост. Недостаток совокупного предложения является результатом неэффективного совокупного спроса. </w:t>
      </w:r>
    </w:p>
    <w:p w:rsidR="00E55CCD" w:rsidRDefault="002D3497">
      <w:pPr>
        <w:jc w:val="both"/>
        <w:rPr>
          <w:b/>
        </w:rPr>
      </w:pPr>
      <w:r>
        <w:rPr>
          <w:b/>
        </w:rPr>
        <w:t xml:space="preserve">       Кейнсианская модель ориентирована на активное вмешательство государства в рыночную экономику, с помощью инструментов государственного регулирования экономики.</w:t>
      </w:r>
    </w:p>
    <w:p w:rsidR="00E55CCD" w:rsidRDefault="00E55CCD">
      <w:pPr>
        <w:jc w:val="both"/>
        <w:rPr>
          <w:b/>
        </w:rPr>
      </w:pPr>
    </w:p>
    <w:p w:rsidR="00E55CCD" w:rsidRDefault="002D3497">
      <w:pPr>
        <w:pStyle w:val="4"/>
      </w:pPr>
      <w:r>
        <w:t>ГРАФИЧЕСКОЕ ОТОБРАЖЕНИЕ КРИВОЙ СОВОКУПНОГО ПРЕДЛОЖЕНИЯ</w:t>
      </w:r>
    </w:p>
    <w:p w:rsidR="00E55CCD" w:rsidRDefault="00F7157A">
      <w:pPr>
        <w:jc w:val="center"/>
        <w:rPr>
          <w:b/>
        </w:rPr>
      </w:pPr>
      <w:r>
        <w:rPr>
          <w:b/>
        </w:rPr>
        <w:pict>
          <v:shape id="_x0000_i1028" type="#_x0000_t75" style="width:241.5pt;height:168.75pt" fillcolor="window">
            <v:imagedata r:id="rId10" o:title="17"/>
          </v:shape>
        </w:pict>
      </w:r>
    </w:p>
    <w:p w:rsidR="00E55CCD" w:rsidRDefault="00E55CCD">
      <w:pPr>
        <w:jc w:val="center"/>
        <w:rPr>
          <w:b/>
        </w:rPr>
      </w:pPr>
    </w:p>
    <w:p w:rsidR="00E55CCD" w:rsidRDefault="002D3497">
      <w:pPr>
        <w:pStyle w:val="5"/>
      </w:pPr>
      <w:r>
        <w:rPr>
          <w:lang w:val="en-US"/>
        </w:rPr>
        <w:t>I</w:t>
      </w:r>
      <w:r>
        <w:t xml:space="preserve"> –     Кейнсианский отрезок совокупного предложения – или совокупное предложение в </w:t>
      </w:r>
    </w:p>
    <w:p w:rsidR="00E55CCD" w:rsidRDefault="002D3497">
      <w:pPr>
        <w:pStyle w:val="5"/>
      </w:pPr>
      <w:r>
        <w:t xml:space="preserve">          краткосрочном периоде</w:t>
      </w:r>
    </w:p>
    <w:p w:rsidR="00E55CCD" w:rsidRDefault="00E55CCD"/>
    <w:p w:rsidR="00E55CCD" w:rsidRDefault="002D3497">
      <w:pPr>
        <w:jc w:val="both"/>
        <w:rPr>
          <w:b/>
        </w:rPr>
      </w:pPr>
      <w:r>
        <w:rPr>
          <w:b/>
          <w:lang w:val="en-US"/>
        </w:rPr>
        <w:t>II</w:t>
      </w:r>
      <w:r>
        <w:rPr>
          <w:b/>
        </w:rPr>
        <w:t xml:space="preserve"> –    Классический отрезок совокупного предложения – или совокупное предложение в </w:t>
      </w:r>
    </w:p>
    <w:p w:rsidR="00E55CCD" w:rsidRDefault="002D3497">
      <w:pPr>
        <w:jc w:val="both"/>
        <w:rPr>
          <w:b/>
        </w:rPr>
      </w:pPr>
      <w:r>
        <w:rPr>
          <w:b/>
        </w:rPr>
        <w:t xml:space="preserve">           долгосрочном периоде</w:t>
      </w:r>
    </w:p>
    <w:p w:rsidR="00E55CCD" w:rsidRDefault="00E55CCD">
      <w:pPr>
        <w:jc w:val="both"/>
        <w:rPr>
          <w:b/>
        </w:rPr>
      </w:pPr>
    </w:p>
    <w:p w:rsidR="00E55CCD" w:rsidRDefault="002D3497">
      <w:pPr>
        <w:jc w:val="both"/>
        <w:rPr>
          <w:b/>
        </w:rPr>
      </w:pPr>
      <w:r>
        <w:rPr>
          <w:b/>
          <w:lang w:val="en-US"/>
        </w:rPr>
        <w:t>III</w:t>
      </w:r>
      <w:r>
        <w:rPr>
          <w:b/>
        </w:rPr>
        <w:t xml:space="preserve"> –   Среднесрочный период – при котором увеличение совокупного спроса приводит и </w:t>
      </w:r>
    </w:p>
    <w:p w:rsidR="00E55CCD" w:rsidRDefault="002D3497">
      <w:pPr>
        <w:jc w:val="both"/>
        <w:rPr>
          <w:b/>
        </w:rPr>
      </w:pPr>
      <w:r>
        <w:rPr>
          <w:b/>
        </w:rPr>
        <w:t xml:space="preserve">           к экономическому росту и росту цен</w:t>
      </w:r>
    </w:p>
    <w:p w:rsidR="00E55CCD" w:rsidRDefault="00E55CCD">
      <w:pPr>
        <w:ind w:left="555"/>
        <w:jc w:val="both"/>
        <w:rPr>
          <w:b/>
        </w:rPr>
      </w:pPr>
    </w:p>
    <w:p w:rsidR="00E55CCD" w:rsidRDefault="002D3497">
      <w:pPr>
        <w:jc w:val="both"/>
        <w:rPr>
          <w:b/>
        </w:rPr>
      </w:pPr>
      <w:r>
        <w:rPr>
          <w:b/>
        </w:rPr>
        <w:t xml:space="preserve"> </w:t>
      </w:r>
    </w:p>
    <w:p w:rsidR="00E55CCD" w:rsidRDefault="002D3497" w:rsidP="002D3497">
      <w:pPr>
        <w:numPr>
          <w:ilvl w:val="0"/>
          <w:numId w:val="1"/>
        </w:numPr>
        <w:rPr>
          <w:b/>
          <w:color w:val="FF0000"/>
        </w:rPr>
      </w:pPr>
      <w:r>
        <w:rPr>
          <w:b/>
          <w:color w:val="FF0000"/>
        </w:rPr>
        <w:t>Функции потребления и сбережения в национальной экономике, их графическое отображение.</w:t>
      </w:r>
    </w:p>
    <w:p w:rsidR="00E55CCD" w:rsidRDefault="00E55CCD">
      <w:pPr>
        <w:rPr>
          <w:b/>
          <w:color w:val="FF0000"/>
        </w:rPr>
      </w:pPr>
    </w:p>
    <w:p w:rsidR="00E55CCD" w:rsidRDefault="002D3497">
      <w:pPr>
        <w:jc w:val="both"/>
        <w:rPr>
          <w:b/>
        </w:rPr>
      </w:pPr>
      <w:r>
        <w:rPr>
          <w:b/>
        </w:rPr>
        <w:t>Модель – инвестиции и сбережения ( модель “изъятия – иньекции») (</w:t>
      </w:r>
      <w:r>
        <w:rPr>
          <w:b/>
          <w:lang w:val="en-US"/>
        </w:rPr>
        <w:t>I</w:t>
      </w:r>
      <w:r>
        <w:rPr>
          <w:b/>
        </w:rPr>
        <w:t xml:space="preserve"> – </w:t>
      </w:r>
      <w:r>
        <w:rPr>
          <w:b/>
          <w:lang w:val="en-US"/>
        </w:rPr>
        <w:t>S</w:t>
      </w:r>
      <w:r>
        <w:rPr>
          <w:b/>
        </w:rPr>
        <w:t>).</w:t>
      </w:r>
    </w:p>
    <w:p w:rsidR="00E55CCD" w:rsidRDefault="002D3497">
      <w:pPr>
        <w:jc w:val="both"/>
        <w:rPr>
          <w:b/>
        </w:rPr>
      </w:pPr>
      <w:r>
        <w:rPr>
          <w:b/>
        </w:rPr>
        <w:t xml:space="preserve">      Условием достижения равновесия данной модели это равенство инвестируемых сбережений и кредитуемых инвестиций.</w:t>
      </w:r>
    </w:p>
    <w:p w:rsidR="00E55CCD" w:rsidRDefault="002D3497">
      <w:pPr>
        <w:jc w:val="both"/>
        <w:rPr>
          <w:b/>
        </w:rPr>
      </w:pPr>
      <w:r>
        <w:rPr>
          <w:b/>
        </w:rPr>
        <w:t xml:space="preserve">     Модель показывает колебания равновесного ВНП при условиях, если </w:t>
      </w:r>
      <w:r>
        <w:rPr>
          <w:b/>
          <w:lang w:val="en-US"/>
        </w:rPr>
        <w:t>S</w:t>
      </w:r>
      <w:r>
        <w:rPr>
          <w:b/>
        </w:rPr>
        <w:t>&gt;</w:t>
      </w:r>
      <w:r>
        <w:rPr>
          <w:b/>
          <w:lang w:val="en-US"/>
        </w:rPr>
        <w:t>I</w:t>
      </w:r>
      <w:r>
        <w:rPr>
          <w:b/>
        </w:rPr>
        <w:t xml:space="preserve">; </w:t>
      </w:r>
      <w:r>
        <w:rPr>
          <w:b/>
          <w:lang w:val="en-US"/>
        </w:rPr>
        <w:t>S</w:t>
      </w:r>
      <w:r>
        <w:rPr>
          <w:b/>
        </w:rPr>
        <w:t>&lt;</w:t>
      </w:r>
      <w:r>
        <w:rPr>
          <w:b/>
          <w:lang w:val="en-US"/>
        </w:rPr>
        <w:t>I</w:t>
      </w:r>
      <w:r>
        <w:rPr>
          <w:b/>
        </w:rPr>
        <w:t>.</w:t>
      </w:r>
    </w:p>
    <w:p w:rsidR="00E55CCD" w:rsidRDefault="00F7157A">
      <w:pPr>
        <w:jc w:val="center"/>
        <w:rPr>
          <w:b/>
        </w:rPr>
      </w:pPr>
      <w:r>
        <w:rPr>
          <w:b/>
        </w:rPr>
        <w:pict>
          <v:shape id="_x0000_i1029" type="#_x0000_t75" style="width:237.75pt;height:168pt" fillcolor="window">
            <v:imagedata r:id="rId11" o:title="12"/>
          </v:shape>
        </w:pict>
      </w:r>
    </w:p>
    <w:p w:rsidR="00E55CCD" w:rsidRDefault="00E55CCD">
      <w:pPr>
        <w:jc w:val="center"/>
        <w:rPr>
          <w:b/>
        </w:rPr>
      </w:pPr>
    </w:p>
    <w:p w:rsidR="00E55CCD" w:rsidRDefault="002D3497">
      <w:pPr>
        <w:jc w:val="both"/>
        <w:rPr>
          <w:b/>
        </w:rPr>
      </w:pPr>
      <w:r>
        <w:rPr>
          <w:b/>
        </w:rPr>
        <w:t xml:space="preserve">     Факторы сбережения, влияющие на склонность населения к сбережению:</w:t>
      </w:r>
    </w:p>
    <w:p w:rsidR="00E55CCD" w:rsidRDefault="002D3497" w:rsidP="002D3497">
      <w:pPr>
        <w:numPr>
          <w:ilvl w:val="0"/>
          <w:numId w:val="2"/>
        </w:numPr>
        <w:jc w:val="both"/>
        <w:rPr>
          <w:b/>
        </w:rPr>
      </w:pPr>
      <w:r>
        <w:rPr>
          <w:b/>
        </w:rPr>
        <w:t>расходы на детей</w:t>
      </w:r>
    </w:p>
    <w:p w:rsidR="00E55CCD" w:rsidRDefault="002D3497" w:rsidP="002D3497">
      <w:pPr>
        <w:numPr>
          <w:ilvl w:val="0"/>
          <w:numId w:val="2"/>
        </w:numPr>
        <w:jc w:val="both"/>
        <w:rPr>
          <w:b/>
        </w:rPr>
      </w:pPr>
      <w:r>
        <w:rPr>
          <w:b/>
        </w:rPr>
        <w:t>расходы на покупку товаров длительного пользования</w:t>
      </w:r>
    </w:p>
    <w:p w:rsidR="00E55CCD" w:rsidRDefault="002D3497" w:rsidP="002D3497">
      <w:pPr>
        <w:numPr>
          <w:ilvl w:val="0"/>
          <w:numId w:val="2"/>
        </w:numPr>
        <w:jc w:val="both"/>
        <w:rPr>
          <w:b/>
        </w:rPr>
      </w:pPr>
      <w:r>
        <w:rPr>
          <w:b/>
        </w:rPr>
        <w:t>расходы на обеспечение старости</w:t>
      </w:r>
    </w:p>
    <w:p w:rsidR="00E55CCD" w:rsidRDefault="00E55CCD">
      <w:pPr>
        <w:jc w:val="both"/>
        <w:rPr>
          <w:b/>
        </w:rPr>
      </w:pPr>
    </w:p>
    <w:p w:rsidR="00E55CCD" w:rsidRDefault="002D3497">
      <w:pPr>
        <w:jc w:val="both"/>
        <w:rPr>
          <w:b/>
        </w:rPr>
      </w:pPr>
      <w:r>
        <w:rPr>
          <w:b/>
        </w:rPr>
        <w:t xml:space="preserve">       Коллективная оценка сбережения в макроэкономике определяется предельной склонностью к потреблению ( </w:t>
      </w:r>
      <w:r>
        <w:rPr>
          <w:b/>
          <w:lang w:val="en-US"/>
        </w:rPr>
        <w:t>MPC</w:t>
      </w:r>
      <w:r>
        <w:rPr>
          <w:b/>
        </w:rPr>
        <w:t xml:space="preserve">)  и предельной склонностью к сбережению </w:t>
      </w:r>
      <w:r>
        <w:rPr>
          <w:b/>
          <w:lang w:val="en-US"/>
        </w:rPr>
        <w:t>(MPS).</w:t>
      </w:r>
    </w:p>
    <w:p w:rsidR="00E55CCD" w:rsidRDefault="002D3497">
      <w:pPr>
        <w:jc w:val="both"/>
        <w:rPr>
          <w:b/>
          <w:i/>
          <w:u w:val="single"/>
        </w:rPr>
      </w:pPr>
      <w:r>
        <w:rPr>
          <w:b/>
        </w:rPr>
        <w:t xml:space="preserve">        </w:t>
      </w:r>
      <w:r>
        <w:rPr>
          <w:b/>
          <w:i/>
          <w:u w:val="single"/>
        </w:rPr>
        <w:t>Предельная склонность к потреблению (</w:t>
      </w:r>
      <w:r>
        <w:rPr>
          <w:b/>
          <w:i/>
          <w:u w:val="single"/>
          <w:lang w:val="en-US"/>
        </w:rPr>
        <w:t>MPC</w:t>
      </w:r>
      <w:r>
        <w:rPr>
          <w:b/>
          <w:i/>
          <w:u w:val="single"/>
        </w:rPr>
        <w:t>) – это часть дополнительной единицы дохода, которая расходуется потребителем на потребление.</w:t>
      </w:r>
    </w:p>
    <w:p w:rsidR="00E55CCD" w:rsidRDefault="002D3497">
      <w:pPr>
        <w:jc w:val="both"/>
        <w:rPr>
          <w:b/>
          <w:i/>
          <w:u w:val="single"/>
        </w:rPr>
      </w:pPr>
      <w:r>
        <w:rPr>
          <w:b/>
        </w:rPr>
        <w:t xml:space="preserve">        </w:t>
      </w:r>
      <w:r>
        <w:rPr>
          <w:b/>
          <w:i/>
          <w:u w:val="single"/>
        </w:rPr>
        <w:t>Предельная склонность к сбережению (</w:t>
      </w:r>
      <w:r>
        <w:rPr>
          <w:b/>
          <w:i/>
          <w:u w:val="single"/>
          <w:lang w:val="en-US"/>
        </w:rPr>
        <w:t>MPS</w:t>
      </w:r>
      <w:r>
        <w:rPr>
          <w:b/>
          <w:i/>
          <w:u w:val="single"/>
        </w:rPr>
        <w:t>) – это часть дополнительной единицы дохода, которая расходуется потребителем на сбережения.</w:t>
      </w:r>
    </w:p>
    <w:p w:rsidR="00E55CCD" w:rsidRDefault="00E55CCD">
      <w:pPr>
        <w:jc w:val="both"/>
        <w:rPr>
          <w:b/>
        </w:rPr>
      </w:pPr>
    </w:p>
    <w:p w:rsidR="00E55CCD" w:rsidRDefault="002D3497">
      <w:pPr>
        <w:pStyle w:val="4"/>
      </w:pPr>
      <w:r>
        <w:t>Таблица распределения доходов на потребление и сбережения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46"/>
        <w:gridCol w:w="1689"/>
        <w:gridCol w:w="1559"/>
        <w:gridCol w:w="1701"/>
        <w:gridCol w:w="1701"/>
        <w:gridCol w:w="385"/>
      </w:tblGrid>
      <w:tr w:rsidR="00E55CCD">
        <w:tc>
          <w:tcPr>
            <w:tcW w:w="1668" w:type="dxa"/>
          </w:tcPr>
          <w:p w:rsidR="00E55CCD" w:rsidRDefault="002D3497">
            <w:pPr>
              <w:jc w:val="center"/>
              <w:rPr>
                <w:b/>
              </w:rPr>
            </w:pPr>
            <w:r>
              <w:rPr>
                <w:b/>
              </w:rPr>
              <w:t>потребители</w:t>
            </w:r>
          </w:p>
        </w:tc>
        <w:tc>
          <w:tcPr>
            <w:tcW w:w="1146" w:type="dxa"/>
          </w:tcPr>
          <w:p w:rsidR="00E55CCD" w:rsidRDefault="002D3497">
            <w:pPr>
              <w:jc w:val="center"/>
              <w:rPr>
                <w:b/>
              </w:rPr>
            </w:pPr>
            <w:r>
              <w:rPr>
                <w:b/>
              </w:rPr>
              <w:t>У</w:t>
            </w:r>
          </w:p>
          <w:p w:rsidR="00E55CCD" w:rsidRDefault="002D3497">
            <w:pPr>
              <w:jc w:val="center"/>
              <w:rPr>
                <w:b/>
              </w:rPr>
            </w:pPr>
            <w:r>
              <w:rPr>
                <w:b/>
              </w:rPr>
              <w:t>Доход</w:t>
            </w:r>
          </w:p>
        </w:tc>
        <w:tc>
          <w:tcPr>
            <w:tcW w:w="1689" w:type="dxa"/>
          </w:tcPr>
          <w:p w:rsidR="00E55CCD" w:rsidRDefault="002D3497">
            <w:pPr>
              <w:jc w:val="center"/>
              <w:rPr>
                <w:b/>
              </w:rPr>
            </w:pPr>
            <w:r>
              <w:rPr>
                <w:b/>
                <w:lang w:val="en-US"/>
              </w:rPr>
              <w:t>C</w:t>
            </w:r>
          </w:p>
          <w:p w:rsidR="00E55CCD" w:rsidRDefault="002D3497">
            <w:pPr>
              <w:jc w:val="center"/>
              <w:rPr>
                <w:b/>
              </w:rPr>
            </w:pPr>
            <w:r>
              <w:rPr>
                <w:b/>
              </w:rPr>
              <w:t>Потребление</w:t>
            </w:r>
          </w:p>
        </w:tc>
        <w:tc>
          <w:tcPr>
            <w:tcW w:w="1559" w:type="dxa"/>
          </w:tcPr>
          <w:p w:rsidR="00E55CCD" w:rsidRDefault="002D3497">
            <w:pPr>
              <w:jc w:val="center"/>
              <w:rPr>
                <w:b/>
              </w:rPr>
            </w:pPr>
            <w:r>
              <w:rPr>
                <w:b/>
                <w:lang w:val="en-US"/>
              </w:rPr>
              <w:t>S</w:t>
            </w:r>
          </w:p>
          <w:p w:rsidR="00E55CCD" w:rsidRDefault="002D3497">
            <w:pPr>
              <w:jc w:val="center"/>
              <w:rPr>
                <w:b/>
              </w:rPr>
            </w:pPr>
            <w:r>
              <w:rPr>
                <w:b/>
              </w:rPr>
              <w:t>Сбережение</w:t>
            </w:r>
          </w:p>
        </w:tc>
        <w:tc>
          <w:tcPr>
            <w:tcW w:w="1701" w:type="dxa"/>
          </w:tcPr>
          <w:p w:rsidR="00E55CCD" w:rsidRDefault="002D3497">
            <w:pPr>
              <w:jc w:val="center"/>
              <w:rPr>
                <w:b/>
              </w:rPr>
            </w:pPr>
            <w:r>
              <w:rPr>
                <w:b/>
                <w:lang w:val="en-US"/>
              </w:rPr>
              <w:t>MPC</w:t>
            </w:r>
          </w:p>
        </w:tc>
        <w:tc>
          <w:tcPr>
            <w:tcW w:w="1701" w:type="dxa"/>
          </w:tcPr>
          <w:p w:rsidR="00E55CCD" w:rsidRDefault="002D3497">
            <w:pPr>
              <w:jc w:val="center"/>
              <w:rPr>
                <w:b/>
              </w:rPr>
            </w:pPr>
            <w:r>
              <w:rPr>
                <w:b/>
                <w:lang w:val="en-US"/>
              </w:rPr>
              <w:t>MPS</w:t>
            </w:r>
          </w:p>
        </w:tc>
        <w:tc>
          <w:tcPr>
            <w:tcW w:w="385" w:type="dxa"/>
          </w:tcPr>
          <w:p w:rsidR="00E55CCD" w:rsidRDefault="00E55CCD">
            <w:pPr>
              <w:jc w:val="center"/>
              <w:rPr>
                <w:b/>
              </w:rPr>
            </w:pPr>
          </w:p>
        </w:tc>
      </w:tr>
      <w:tr w:rsidR="00E55CCD">
        <w:tc>
          <w:tcPr>
            <w:tcW w:w="1668" w:type="dxa"/>
          </w:tcPr>
          <w:p w:rsidR="00E55CCD" w:rsidRDefault="002D3497">
            <w:pPr>
              <w:jc w:val="center"/>
              <w:rPr>
                <w:b/>
              </w:rPr>
            </w:pPr>
            <w:r>
              <w:rPr>
                <w:b/>
              </w:rPr>
              <w:t>А</w:t>
            </w:r>
          </w:p>
        </w:tc>
        <w:tc>
          <w:tcPr>
            <w:tcW w:w="1146" w:type="dxa"/>
          </w:tcPr>
          <w:p w:rsidR="00E55CCD" w:rsidRDefault="002D3497">
            <w:pPr>
              <w:jc w:val="center"/>
              <w:rPr>
                <w:b/>
              </w:rPr>
            </w:pPr>
            <w:r>
              <w:rPr>
                <w:b/>
              </w:rPr>
              <w:t>600</w:t>
            </w:r>
          </w:p>
        </w:tc>
        <w:tc>
          <w:tcPr>
            <w:tcW w:w="1689" w:type="dxa"/>
          </w:tcPr>
          <w:p w:rsidR="00E55CCD" w:rsidRDefault="002D3497">
            <w:pPr>
              <w:jc w:val="center"/>
              <w:rPr>
                <w:b/>
              </w:rPr>
            </w:pPr>
            <w:r>
              <w:rPr>
                <w:b/>
              </w:rPr>
              <w:t>648</w:t>
            </w:r>
          </w:p>
        </w:tc>
        <w:tc>
          <w:tcPr>
            <w:tcW w:w="1559" w:type="dxa"/>
          </w:tcPr>
          <w:p w:rsidR="00E55CCD" w:rsidRDefault="002D3497">
            <w:pPr>
              <w:jc w:val="center"/>
              <w:rPr>
                <w:b/>
              </w:rPr>
            </w:pPr>
            <w:r>
              <w:rPr>
                <w:b/>
              </w:rPr>
              <w:t>- 48</w:t>
            </w:r>
          </w:p>
        </w:tc>
        <w:tc>
          <w:tcPr>
            <w:tcW w:w="1701" w:type="dxa"/>
          </w:tcPr>
          <w:p w:rsidR="00E55CCD" w:rsidRDefault="00E55CCD">
            <w:pPr>
              <w:jc w:val="center"/>
              <w:rPr>
                <w:b/>
              </w:rPr>
            </w:pPr>
          </w:p>
        </w:tc>
        <w:tc>
          <w:tcPr>
            <w:tcW w:w="1701" w:type="dxa"/>
          </w:tcPr>
          <w:p w:rsidR="00E55CCD" w:rsidRDefault="002D3497">
            <w:pPr>
              <w:jc w:val="center"/>
              <w:rPr>
                <w:b/>
              </w:rPr>
            </w:pPr>
            <w:r>
              <w:rPr>
                <w:b/>
              </w:rPr>
              <w:t>*</w:t>
            </w:r>
          </w:p>
        </w:tc>
        <w:tc>
          <w:tcPr>
            <w:tcW w:w="385" w:type="dxa"/>
          </w:tcPr>
          <w:p w:rsidR="00E55CCD" w:rsidRDefault="00E55CCD">
            <w:pPr>
              <w:jc w:val="center"/>
              <w:rPr>
                <w:b/>
              </w:rPr>
            </w:pPr>
          </w:p>
        </w:tc>
      </w:tr>
      <w:tr w:rsidR="00E55CCD">
        <w:tc>
          <w:tcPr>
            <w:tcW w:w="1668" w:type="dxa"/>
          </w:tcPr>
          <w:p w:rsidR="00E55CCD" w:rsidRDefault="002D3497">
            <w:pPr>
              <w:jc w:val="center"/>
              <w:rPr>
                <w:b/>
              </w:rPr>
            </w:pPr>
            <w:r>
              <w:rPr>
                <w:b/>
              </w:rPr>
              <w:t>Б</w:t>
            </w:r>
          </w:p>
        </w:tc>
        <w:tc>
          <w:tcPr>
            <w:tcW w:w="1146" w:type="dxa"/>
          </w:tcPr>
          <w:p w:rsidR="00E55CCD" w:rsidRDefault="002D3497">
            <w:pPr>
              <w:jc w:val="center"/>
              <w:rPr>
                <w:b/>
              </w:rPr>
            </w:pPr>
            <w:r>
              <w:rPr>
                <w:b/>
              </w:rPr>
              <w:t>900</w:t>
            </w:r>
          </w:p>
        </w:tc>
        <w:tc>
          <w:tcPr>
            <w:tcW w:w="1689" w:type="dxa"/>
          </w:tcPr>
          <w:p w:rsidR="00E55CCD" w:rsidRDefault="002D3497">
            <w:pPr>
              <w:jc w:val="center"/>
              <w:rPr>
                <w:b/>
              </w:rPr>
            </w:pPr>
            <w:r>
              <w:rPr>
                <w:b/>
              </w:rPr>
              <w:t>900</w:t>
            </w:r>
          </w:p>
        </w:tc>
        <w:tc>
          <w:tcPr>
            <w:tcW w:w="1559" w:type="dxa"/>
          </w:tcPr>
          <w:p w:rsidR="00E55CCD" w:rsidRDefault="002D3497">
            <w:pPr>
              <w:jc w:val="center"/>
              <w:rPr>
                <w:b/>
              </w:rPr>
            </w:pPr>
            <w:r>
              <w:rPr>
                <w:b/>
              </w:rPr>
              <w:t>0</w:t>
            </w:r>
          </w:p>
        </w:tc>
        <w:tc>
          <w:tcPr>
            <w:tcW w:w="1701" w:type="dxa"/>
          </w:tcPr>
          <w:p w:rsidR="00E55CCD" w:rsidRDefault="002D3497">
            <w:pPr>
              <w:pBdr>
                <w:bottom w:val="single" w:sz="6" w:space="1" w:color="auto"/>
              </w:pBdr>
              <w:jc w:val="center"/>
              <w:rPr>
                <w:b/>
              </w:rPr>
            </w:pPr>
            <w:r>
              <w:rPr>
                <w:b/>
              </w:rPr>
              <w:t>900-648</w:t>
            </w:r>
          </w:p>
          <w:p w:rsidR="00E55CCD" w:rsidRDefault="002D3497">
            <w:pPr>
              <w:jc w:val="center"/>
              <w:rPr>
                <w:b/>
              </w:rPr>
            </w:pPr>
            <w:r>
              <w:rPr>
                <w:b/>
              </w:rPr>
              <w:t>900-600</w:t>
            </w:r>
          </w:p>
        </w:tc>
        <w:tc>
          <w:tcPr>
            <w:tcW w:w="1701" w:type="dxa"/>
          </w:tcPr>
          <w:p w:rsidR="00E55CCD" w:rsidRDefault="002D3497">
            <w:pPr>
              <w:jc w:val="center"/>
              <w:rPr>
                <w:b/>
              </w:rPr>
            </w:pPr>
            <w:r>
              <w:rPr>
                <w:b/>
              </w:rPr>
              <w:t>1-0,84=0,16</w:t>
            </w:r>
          </w:p>
        </w:tc>
        <w:tc>
          <w:tcPr>
            <w:tcW w:w="385" w:type="dxa"/>
          </w:tcPr>
          <w:p w:rsidR="00E55CCD" w:rsidRDefault="00E55CCD">
            <w:pPr>
              <w:jc w:val="center"/>
              <w:rPr>
                <w:b/>
              </w:rPr>
            </w:pPr>
          </w:p>
        </w:tc>
      </w:tr>
      <w:tr w:rsidR="00E55CCD">
        <w:tc>
          <w:tcPr>
            <w:tcW w:w="1668" w:type="dxa"/>
          </w:tcPr>
          <w:p w:rsidR="00E55CCD" w:rsidRDefault="002D3497">
            <w:pPr>
              <w:jc w:val="center"/>
              <w:rPr>
                <w:b/>
              </w:rPr>
            </w:pPr>
            <w:r>
              <w:rPr>
                <w:b/>
              </w:rPr>
              <w:t>В</w:t>
            </w:r>
          </w:p>
        </w:tc>
        <w:tc>
          <w:tcPr>
            <w:tcW w:w="1146" w:type="dxa"/>
          </w:tcPr>
          <w:p w:rsidR="00E55CCD" w:rsidRDefault="002D3497">
            <w:pPr>
              <w:jc w:val="center"/>
              <w:rPr>
                <w:b/>
              </w:rPr>
            </w:pPr>
            <w:r>
              <w:rPr>
                <w:b/>
              </w:rPr>
              <w:t>1200</w:t>
            </w:r>
          </w:p>
        </w:tc>
        <w:tc>
          <w:tcPr>
            <w:tcW w:w="1689" w:type="dxa"/>
          </w:tcPr>
          <w:p w:rsidR="00E55CCD" w:rsidRDefault="002D3497">
            <w:pPr>
              <w:jc w:val="center"/>
              <w:rPr>
                <w:b/>
              </w:rPr>
            </w:pPr>
            <w:r>
              <w:rPr>
                <w:b/>
              </w:rPr>
              <w:t>1140</w:t>
            </w:r>
          </w:p>
        </w:tc>
        <w:tc>
          <w:tcPr>
            <w:tcW w:w="1559" w:type="dxa"/>
          </w:tcPr>
          <w:p w:rsidR="00E55CCD" w:rsidRDefault="002D3497">
            <w:pPr>
              <w:jc w:val="center"/>
              <w:rPr>
                <w:b/>
              </w:rPr>
            </w:pPr>
            <w:r>
              <w:rPr>
                <w:b/>
              </w:rPr>
              <w:t>60</w:t>
            </w:r>
          </w:p>
        </w:tc>
        <w:tc>
          <w:tcPr>
            <w:tcW w:w="1701" w:type="dxa"/>
          </w:tcPr>
          <w:p w:rsidR="00E55CCD" w:rsidRDefault="002D3497">
            <w:pPr>
              <w:pBdr>
                <w:bottom w:val="single" w:sz="6" w:space="1" w:color="auto"/>
              </w:pBdr>
              <w:jc w:val="center"/>
              <w:rPr>
                <w:b/>
              </w:rPr>
            </w:pPr>
            <w:r>
              <w:rPr>
                <w:b/>
              </w:rPr>
              <w:t>1140-900</w:t>
            </w:r>
          </w:p>
          <w:p w:rsidR="00E55CCD" w:rsidRDefault="002D3497">
            <w:pPr>
              <w:jc w:val="center"/>
              <w:rPr>
                <w:b/>
              </w:rPr>
            </w:pPr>
            <w:r>
              <w:rPr>
                <w:b/>
              </w:rPr>
              <w:t>1200-900</w:t>
            </w:r>
          </w:p>
        </w:tc>
        <w:tc>
          <w:tcPr>
            <w:tcW w:w="1701" w:type="dxa"/>
          </w:tcPr>
          <w:p w:rsidR="00E55CCD" w:rsidRDefault="002D3497">
            <w:pPr>
              <w:jc w:val="center"/>
              <w:rPr>
                <w:b/>
              </w:rPr>
            </w:pPr>
            <w:r>
              <w:rPr>
                <w:b/>
              </w:rPr>
              <w:t>1-0,8=0,2</w:t>
            </w:r>
          </w:p>
        </w:tc>
        <w:tc>
          <w:tcPr>
            <w:tcW w:w="385" w:type="dxa"/>
          </w:tcPr>
          <w:p w:rsidR="00E55CCD" w:rsidRDefault="00E55CCD">
            <w:pPr>
              <w:jc w:val="center"/>
              <w:rPr>
                <w:b/>
              </w:rPr>
            </w:pPr>
          </w:p>
        </w:tc>
      </w:tr>
      <w:tr w:rsidR="00E55CCD">
        <w:tc>
          <w:tcPr>
            <w:tcW w:w="1668" w:type="dxa"/>
          </w:tcPr>
          <w:p w:rsidR="00E55CCD" w:rsidRDefault="002D3497">
            <w:pPr>
              <w:jc w:val="center"/>
              <w:rPr>
                <w:b/>
              </w:rPr>
            </w:pPr>
            <w:r>
              <w:rPr>
                <w:b/>
              </w:rPr>
              <w:t>Г</w:t>
            </w:r>
          </w:p>
        </w:tc>
        <w:tc>
          <w:tcPr>
            <w:tcW w:w="1146" w:type="dxa"/>
          </w:tcPr>
          <w:p w:rsidR="00E55CCD" w:rsidRDefault="002D3497">
            <w:pPr>
              <w:jc w:val="center"/>
              <w:rPr>
                <w:b/>
              </w:rPr>
            </w:pPr>
            <w:r>
              <w:rPr>
                <w:b/>
              </w:rPr>
              <w:t>1800</w:t>
            </w:r>
          </w:p>
        </w:tc>
        <w:tc>
          <w:tcPr>
            <w:tcW w:w="1689" w:type="dxa"/>
          </w:tcPr>
          <w:p w:rsidR="00E55CCD" w:rsidRDefault="002D3497">
            <w:pPr>
              <w:jc w:val="center"/>
              <w:rPr>
                <w:b/>
              </w:rPr>
            </w:pPr>
            <w:r>
              <w:rPr>
                <w:b/>
              </w:rPr>
              <w:t>1608</w:t>
            </w:r>
          </w:p>
        </w:tc>
        <w:tc>
          <w:tcPr>
            <w:tcW w:w="1559" w:type="dxa"/>
          </w:tcPr>
          <w:p w:rsidR="00E55CCD" w:rsidRDefault="002D3497">
            <w:pPr>
              <w:jc w:val="center"/>
              <w:rPr>
                <w:b/>
              </w:rPr>
            </w:pPr>
            <w:r>
              <w:rPr>
                <w:b/>
              </w:rPr>
              <w:t>192</w:t>
            </w:r>
          </w:p>
        </w:tc>
        <w:tc>
          <w:tcPr>
            <w:tcW w:w="1701" w:type="dxa"/>
          </w:tcPr>
          <w:p w:rsidR="00E55CCD" w:rsidRDefault="002D3497">
            <w:pPr>
              <w:pBdr>
                <w:bottom w:val="single" w:sz="6" w:space="1" w:color="auto"/>
              </w:pBdr>
              <w:jc w:val="center"/>
              <w:rPr>
                <w:b/>
              </w:rPr>
            </w:pPr>
            <w:r>
              <w:rPr>
                <w:b/>
              </w:rPr>
              <w:t>1608-1140</w:t>
            </w:r>
          </w:p>
          <w:p w:rsidR="00E55CCD" w:rsidRDefault="002D3497">
            <w:pPr>
              <w:jc w:val="center"/>
              <w:rPr>
                <w:b/>
              </w:rPr>
            </w:pPr>
            <w:r>
              <w:rPr>
                <w:b/>
              </w:rPr>
              <w:t>1800-1200</w:t>
            </w:r>
          </w:p>
        </w:tc>
        <w:tc>
          <w:tcPr>
            <w:tcW w:w="1701" w:type="dxa"/>
          </w:tcPr>
          <w:p w:rsidR="00E55CCD" w:rsidRDefault="002D3497">
            <w:pPr>
              <w:jc w:val="center"/>
              <w:rPr>
                <w:b/>
              </w:rPr>
            </w:pPr>
            <w:r>
              <w:rPr>
                <w:b/>
              </w:rPr>
              <w:t>1-0,78=0,22</w:t>
            </w:r>
          </w:p>
        </w:tc>
        <w:tc>
          <w:tcPr>
            <w:tcW w:w="385" w:type="dxa"/>
          </w:tcPr>
          <w:p w:rsidR="00E55CCD" w:rsidRDefault="00E55CCD">
            <w:pPr>
              <w:jc w:val="center"/>
              <w:rPr>
                <w:b/>
              </w:rPr>
            </w:pPr>
          </w:p>
        </w:tc>
      </w:tr>
      <w:tr w:rsidR="00E55CCD">
        <w:tc>
          <w:tcPr>
            <w:tcW w:w="1668" w:type="dxa"/>
          </w:tcPr>
          <w:p w:rsidR="00E55CCD" w:rsidRDefault="002D3497">
            <w:pPr>
              <w:jc w:val="center"/>
              <w:rPr>
                <w:b/>
              </w:rPr>
            </w:pPr>
            <w:r>
              <w:rPr>
                <w:b/>
              </w:rPr>
              <w:t>Д</w:t>
            </w:r>
          </w:p>
        </w:tc>
        <w:tc>
          <w:tcPr>
            <w:tcW w:w="1146" w:type="dxa"/>
          </w:tcPr>
          <w:p w:rsidR="00E55CCD" w:rsidRDefault="002D3497">
            <w:pPr>
              <w:jc w:val="center"/>
              <w:rPr>
                <w:b/>
              </w:rPr>
            </w:pPr>
            <w:r>
              <w:rPr>
                <w:b/>
              </w:rPr>
              <w:t>2400</w:t>
            </w:r>
          </w:p>
        </w:tc>
        <w:tc>
          <w:tcPr>
            <w:tcW w:w="1689" w:type="dxa"/>
          </w:tcPr>
          <w:p w:rsidR="00E55CCD" w:rsidRDefault="002D3497">
            <w:pPr>
              <w:jc w:val="center"/>
              <w:rPr>
                <w:b/>
              </w:rPr>
            </w:pPr>
            <w:r>
              <w:rPr>
                <w:b/>
              </w:rPr>
              <w:t>2052</w:t>
            </w:r>
          </w:p>
        </w:tc>
        <w:tc>
          <w:tcPr>
            <w:tcW w:w="1559" w:type="dxa"/>
          </w:tcPr>
          <w:p w:rsidR="00E55CCD" w:rsidRDefault="002D3497">
            <w:pPr>
              <w:jc w:val="center"/>
              <w:rPr>
                <w:b/>
              </w:rPr>
            </w:pPr>
            <w:r>
              <w:rPr>
                <w:b/>
              </w:rPr>
              <w:t>348</w:t>
            </w:r>
          </w:p>
        </w:tc>
        <w:tc>
          <w:tcPr>
            <w:tcW w:w="1701" w:type="dxa"/>
          </w:tcPr>
          <w:p w:rsidR="00E55CCD" w:rsidRDefault="002D3497">
            <w:pPr>
              <w:pBdr>
                <w:bottom w:val="single" w:sz="6" w:space="1" w:color="auto"/>
              </w:pBdr>
              <w:jc w:val="center"/>
              <w:rPr>
                <w:b/>
              </w:rPr>
            </w:pPr>
            <w:r>
              <w:rPr>
                <w:b/>
              </w:rPr>
              <w:t>2052-1608</w:t>
            </w:r>
          </w:p>
          <w:p w:rsidR="00E55CCD" w:rsidRDefault="002D3497">
            <w:pPr>
              <w:jc w:val="center"/>
              <w:rPr>
                <w:b/>
              </w:rPr>
            </w:pPr>
            <w:r>
              <w:rPr>
                <w:b/>
              </w:rPr>
              <w:t>2400-1800</w:t>
            </w:r>
          </w:p>
        </w:tc>
        <w:tc>
          <w:tcPr>
            <w:tcW w:w="1701" w:type="dxa"/>
          </w:tcPr>
          <w:p w:rsidR="00E55CCD" w:rsidRDefault="002D3497">
            <w:pPr>
              <w:jc w:val="center"/>
              <w:rPr>
                <w:b/>
              </w:rPr>
            </w:pPr>
            <w:r>
              <w:rPr>
                <w:b/>
              </w:rPr>
              <w:t>1-0,74=0,26</w:t>
            </w:r>
          </w:p>
        </w:tc>
        <w:tc>
          <w:tcPr>
            <w:tcW w:w="385" w:type="dxa"/>
          </w:tcPr>
          <w:p w:rsidR="00E55CCD" w:rsidRDefault="00E55CCD">
            <w:pPr>
              <w:jc w:val="center"/>
              <w:rPr>
                <w:b/>
              </w:rPr>
            </w:pPr>
          </w:p>
        </w:tc>
      </w:tr>
    </w:tbl>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2D3497">
      <w:pPr>
        <w:jc w:val="center"/>
        <w:rPr>
          <w:b/>
        </w:rPr>
      </w:pPr>
      <w:r>
        <w:rPr>
          <w:b/>
        </w:rPr>
        <w:t>ГРАФИЧЕСКОЕ ОТОБРАЖЕНИЕ МОДЕЛИ ИНВЕСТИЦИЙ И СБЕРЕЖЕНИЙ</w:t>
      </w:r>
    </w:p>
    <w:p w:rsidR="00E55CCD" w:rsidRDefault="00E55CCD">
      <w:pPr>
        <w:jc w:val="center"/>
        <w:rPr>
          <w:b/>
        </w:rPr>
      </w:pPr>
    </w:p>
    <w:p w:rsidR="00E55CCD" w:rsidRDefault="00F7157A">
      <w:pPr>
        <w:jc w:val="center"/>
        <w:rPr>
          <w:b/>
        </w:rPr>
      </w:pPr>
      <w:r>
        <w:rPr>
          <w:b/>
        </w:rPr>
        <w:pict>
          <v:shape id="_x0000_i1030" type="#_x0000_t75" style="width:480.75pt;height:190.5pt" fillcolor="window">
            <v:imagedata r:id="rId12" o:title="19"/>
          </v:shape>
        </w:pict>
      </w:r>
    </w:p>
    <w:p w:rsidR="00E55CCD" w:rsidRDefault="00E55CCD">
      <w:pPr>
        <w:jc w:val="center"/>
        <w:rPr>
          <w:b/>
        </w:rPr>
      </w:pPr>
    </w:p>
    <w:p w:rsidR="00E55CCD" w:rsidRDefault="002D3497">
      <w:pPr>
        <w:jc w:val="both"/>
        <w:rPr>
          <w:b/>
        </w:rPr>
      </w:pPr>
      <w:r>
        <w:rPr>
          <w:b/>
        </w:rPr>
        <w:t xml:space="preserve">    Под инвестиционным спросом понимается планируемые затраты фирмы по увеличению капитала и запасов товаров.</w:t>
      </w:r>
    </w:p>
    <w:p w:rsidR="00E55CCD" w:rsidRDefault="002D3497">
      <w:pPr>
        <w:jc w:val="both"/>
        <w:rPr>
          <w:b/>
        </w:rPr>
      </w:pPr>
      <w:r>
        <w:rPr>
          <w:b/>
        </w:rPr>
        <w:t xml:space="preserve">    Инвестиционный спрос является частью совокупного спроса.</w:t>
      </w:r>
    </w:p>
    <w:p w:rsidR="00E55CCD" w:rsidRDefault="00E55CCD">
      <w:pPr>
        <w:jc w:val="both"/>
        <w:rPr>
          <w:b/>
        </w:rPr>
      </w:pPr>
    </w:p>
    <w:p w:rsidR="00E55CCD" w:rsidRDefault="002D3497">
      <w:pPr>
        <w:jc w:val="both"/>
        <w:rPr>
          <w:b/>
        </w:rPr>
      </w:pPr>
      <w:r>
        <w:rPr>
          <w:b/>
        </w:rPr>
        <w:t xml:space="preserve">    Факторы инвестиционного спроса:</w:t>
      </w:r>
    </w:p>
    <w:p w:rsidR="00E55CCD" w:rsidRDefault="002D3497" w:rsidP="002D3497">
      <w:pPr>
        <w:numPr>
          <w:ilvl w:val="0"/>
          <w:numId w:val="2"/>
        </w:numPr>
        <w:jc w:val="both"/>
        <w:rPr>
          <w:b/>
        </w:rPr>
      </w:pPr>
      <w:r>
        <w:rPr>
          <w:b/>
        </w:rPr>
        <w:t>изменение в спросе на будущую продукцию</w:t>
      </w:r>
    </w:p>
    <w:p w:rsidR="00E55CCD" w:rsidRDefault="002D3497" w:rsidP="002D3497">
      <w:pPr>
        <w:numPr>
          <w:ilvl w:val="0"/>
          <w:numId w:val="2"/>
        </w:numPr>
        <w:jc w:val="both"/>
        <w:rPr>
          <w:b/>
        </w:rPr>
      </w:pPr>
      <w:r>
        <w:rPr>
          <w:b/>
        </w:rPr>
        <w:t>срок службы оборудования</w:t>
      </w:r>
    </w:p>
    <w:p w:rsidR="00E55CCD" w:rsidRDefault="002D3497" w:rsidP="002D3497">
      <w:pPr>
        <w:numPr>
          <w:ilvl w:val="0"/>
          <w:numId w:val="2"/>
        </w:numPr>
        <w:jc w:val="both"/>
        <w:rPr>
          <w:b/>
        </w:rPr>
      </w:pPr>
      <w:r>
        <w:rPr>
          <w:b/>
        </w:rPr>
        <w:t>инвестиционный климат в стране ( % ставка и уровень налогообложения)</w:t>
      </w:r>
    </w:p>
    <w:p w:rsidR="00E55CCD" w:rsidRDefault="002D3497" w:rsidP="002D3497">
      <w:pPr>
        <w:numPr>
          <w:ilvl w:val="0"/>
          <w:numId w:val="2"/>
        </w:numPr>
        <w:jc w:val="both"/>
        <w:rPr>
          <w:b/>
        </w:rPr>
      </w:pPr>
      <w:r>
        <w:rPr>
          <w:b/>
        </w:rPr>
        <w:t>курс национальной валюты</w:t>
      </w:r>
    </w:p>
    <w:p w:rsidR="00E55CCD" w:rsidRDefault="002D3497" w:rsidP="002D3497">
      <w:pPr>
        <w:numPr>
          <w:ilvl w:val="0"/>
          <w:numId w:val="2"/>
        </w:numPr>
        <w:jc w:val="both"/>
        <w:rPr>
          <w:b/>
        </w:rPr>
      </w:pPr>
      <w:r>
        <w:rPr>
          <w:b/>
        </w:rPr>
        <w:t>инфляционные ожидания</w:t>
      </w:r>
    </w:p>
    <w:p w:rsidR="00E55CCD" w:rsidRDefault="00E55CCD">
      <w:pPr>
        <w:jc w:val="both"/>
        <w:rPr>
          <w:b/>
        </w:rPr>
      </w:pPr>
    </w:p>
    <w:p w:rsidR="00E55CCD" w:rsidRDefault="00E55CCD">
      <w:pPr>
        <w:jc w:val="both"/>
        <w:rPr>
          <w:b/>
        </w:rPr>
      </w:pPr>
    </w:p>
    <w:p w:rsidR="00E55CCD" w:rsidRDefault="002D3497">
      <w:pPr>
        <w:pStyle w:val="4"/>
      </w:pPr>
      <w:r>
        <w:t>ВЛИЯНИЕ НАКОПЛЕНИЯ ПОТРЕБЛЕНИЙ, ИНВЕСТИЦИЙ НА МЭР</w:t>
      </w:r>
    </w:p>
    <w:p w:rsidR="00E55CCD" w:rsidRDefault="00E55CCD">
      <w:pPr>
        <w:jc w:val="center"/>
        <w:rPr>
          <w:b/>
        </w:rPr>
      </w:pPr>
    </w:p>
    <w:p w:rsidR="00E55CCD" w:rsidRDefault="002D3497">
      <w:pPr>
        <w:jc w:val="both"/>
        <w:rPr>
          <w:b/>
        </w:rPr>
      </w:pPr>
      <w:r>
        <w:rPr>
          <w:b/>
        </w:rPr>
        <w:t xml:space="preserve">   Предположим  что </w:t>
      </w:r>
      <w:r>
        <w:rPr>
          <w:b/>
          <w:lang w:val="en-US"/>
        </w:rPr>
        <w:t>MPC</w:t>
      </w:r>
      <w:r>
        <w:rPr>
          <w:b/>
        </w:rPr>
        <w:t xml:space="preserve">=0.75 в экономике, следовательно потребление </w:t>
      </w:r>
      <w:r>
        <w:rPr>
          <w:b/>
          <w:lang w:val="en-US"/>
        </w:rPr>
        <w:t>C</w:t>
      </w:r>
      <w:r>
        <w:rPr>
          <w:b/>
        </w:rPr>
        <w:t>=0.75У</w:t>
      </w:r>
    </w:p>
    <w:p w:rsidR="00E55CCD" w:rsidRDefault="00E55CC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7"/>
        <w:gridCol w:w="1407"/>
        <w:gridCol w:w="1407"/>
        <w:gridCol w:w="1407"/>
        <w:gridCol w:w="1407"/>
        <w:gridCol w:w="1407"/>
      </w:tblGrid>
      <w:tr w:rsidR="00E55CCD">
        <w:tc>
          <w:tcPr>
            <w:tcW w:w="1407" w:type="dxa"/>
          </w:tcPr>
          <w:p w:rsidR="00E55CCD" w:rsidRDefault="002D3497">
            <w:pPr>
              <w:pStyle w:val="4"/>
            </w:pPr>
            <w:r>
              <w:t>У</w:t>
            </w:r>
          </w:p>
        </w:tc>
        <w:tc>
          <w:tcPr>
            <w:tcW w:w="1407" w:type="dxa"/>
          </w:tcPr>
          <w:p w:rsidR="00E55CCD" w:rsidRDefault="002D3497">
            <w:pPr>
              <w:jc w:val="center"/>
              <w:rPr>
                <w:b/>
              </w:rPr>
            </w:pPr>
            <w:r>
              <w:rPr>
                <w:b/>
                <w:lang w:val="en-US"/>
              </w:rPr>
              <w:t>I</w:t>
            </w:r>
          </w:p>
        </w:tc>
        <w:tc>
          <w:tcPr>
            <w:tcW w:w="1407" w:type="dxa"/>
          </w:tcPr>
          <w:p w:rsidR="00E55CCD" w:rsidRDefault="002D3497">
            <w:pPr>
              <w:jc w:val="center"/>
              <w:rPr>
                <w:b/>
              </w:rPr>
            </w:pPr>
            <w:r>
              <w:rPr>
                <w:b/>
                <w:lang w:val="en-US"/>
              </w:rPr>
              <w:t>C</w:t>
            </w:r>
          </w:p>
          <w:p w:rsidR="00E55CCD" w:rsidRDefault="002D3497">
            <w:pPr>
              <w:jc w:val="center"/>
              <w:rPr>
                <w:b/>
              </w:rPr>
            </w:pPr>
            <w:r>
              <w:rPr>
                <w:b/>
                <w:lang w:val="en-US"/>
              </w:rPr>
              <w:t>C</w:t>
            </w:r>
            <w:r>
              <w:rPr>
                <w:b/>
              </w:rPr>
              <w:t>=0.75У</w:t>
            </w:r>
          </w:p>
        </w:tc>
        <w:tc>
          <w:tcPr>
            <w:tcW w:w="1407" w:type="dxa"/>
          </w:tcPr>
          <w:p w:rsidR="00E55CCD" w:rsidRDefault="002D3497">
            <w:pPr>
              <w:jc w:val="center"/>
              <w:rPr>
                <w:b/>
                <w:lang w:val="en-US"/>
              </w:rPr>
            </w:pPr>
            <w:r>
              <w:rPr>
                <w:b/>
                <w:lang w:val="en-US"/>
              </w:rPr>
              <w:t>AD=C + I</w:t>
            </w:r>
          </w:p>
        </w:tc>
        <w:tc>
          <w:tcPr>
            <w:tcW w:w="1407" w:type="dxa"/>
          </w:tcPr>
          <w:p w:rsidR="00E55CCD" w:rsidRDefault="002D3497">
            <w:pPr>
              <w:jc w:val="center"/>
              <w:rPr>
                <w:b/>
              </w:rPr>
            </w:pPr>
            <w:r>
              <w:rPr>
                <w:b/>
              </w:rPr>
              <w:t xml:space="preserve">У - </w:t>
            </w:r>
            <w:r>
              <w:rPr>
                <w:b/>
                <w:lang w:val="en-US"/>
              </w:rPr>
              <w:t>AD</w:t>
            </w:r>
          </w:p>
        </w:tc>
        <w:tc>
          <w:tcPr>
            <w:tcW w:w="1407" w:type="dxa"/>
          </w:tcPr>
          <w:p w:rsidR="00E55CCD" w:rsidRDefault="002D3497">
            <w:pPr>
              <w:jc w:val="center"/>
              <w:rPr>
                <w:b/>
              </w:rPr>
            </w:pPr>
            <w:r>
              <w:rPr>
                <w:b/>
              </w:rPr>
              <w:t>Динамика запасов</w:t>
            </w:r>
          </w:p>
        </w:tc>
        <w:tc>
          <w:tcPr>
            <w:tcW w:w="1407" w:type="dxa"/>
          </w:tcPr>
          <w:p w:rsidR="00E55CCD" w:rsidRDefault="002D3497">
            <w:pPr>
              <w:jc w:val="center"/>
              <w:rPr>
                <w:b/>
              </w:rPr>
            </w:pPr>
            <w:r>
              <w:rPr>
                <w:b/>
              </w:rPr>
              <w:t>Динамика выпуска</w:t>
            </w:r>
          </w:p>
        </w:tc>
      </w:tr>
      <w:tr w:rsidR="00E55CCD">
        <w:tc>
          <w:tcPr>
            <w:tcW w:w="1407" w:type="dxa"/>
          </w:tcPr>
          <w:p w:rsidR="00E55CCD" w:rsidRDefault="002D3497">
            <w:pPr>
              <w:jc w:val="center"/>
              <w:rPr>
                <w:b/>
              </w:rPr>
            </w:pPr>
            <w:r>
              <w:rPr>
                <w:b/>
              </w:rPr>
              <w:t>300</w:t>
            </w:r>
          </w:p>
        </w:tc>
        <w:tc>
          <w:tcPr>
            <w:tcW w:w="1407" w:type="dxa"/>
          </w:tcPr>
          <w:p w:rsidR="00E55CCD" w:rsidRDefault="002D3497">
            <w:pPr>
              <w:jc w:val="center"/>
              <w:rPr>
                <w:b/>
              </w:rPr>
            </w:pPr>
            <w:r>
              <w:rPr>
                <w:b/>
              </w:rPr>
              <w:t>250</w:t>
            </w:r>
          </w:p>
        </w:tc>
        <w:tc>
          <w:tcPr>
            <w:tcW w:w="1407" w:type="dxa"/>
          </w:tcPr>
          <w:p w:rsidR="00E55CCD" w:rsidRDefault="002D3497">
            <w:pPr>
              <w:jc w:val="center"/>
              <w:rPr>
                <w:b/>
              </w:rPr>
            </w:pPr>
            <w:r>
              <w:rPr>
                <w:b/>
              </w:rPr>
              <w:t>225</w:t>
            </w:r>
          </w:p>
        </w:tc>
        <w:tc>
          <w:tcPr>
            <w:tcW w:w="1407" w:type="dxa"/>
          </w:tcPr>
          <w:p w:rsidR="00E55CCD" w:rsidRDefault="002D3497">
            <w:pPr>
              <w:jc w:val="center"/>
              <w:rPr>
                <w:b/>
              </w:rPr>
            </w:pPr>
            <w:r>
              <w:rPr>
                <w:b/>
              </w:rPr>
              <w:t>475</w:t>
            </w:r>
          </w:p>
        </w:tc>
        <w:tc>
          <w:tcPr>
            <w:tcW w:w="1407" w:type="dxa"/>
          </w:tcPr>
          <w:p w:rsidR="00E55CCD" w:rsidRDefault="002D3497">
            <w:pPr>
              <w:jc w:val="center"/>
              <w:rPr>
                <w:b/>
              </w:rPr>
            </w:pPr>
            <w:r>
              <w:rPr>
                <w:b/>
              </w:rPr>
              <w:t>- 175</w:t>
            </w:r>
          </w:p>
        </w:tc>
        <w:tc>
          <w:tcPr>
            <w:tcW w:w="1407" w:type="dxa"/>
          </w:tcPr>
          <w:p w:rsidR="00E55CCD" w:rsidRDefault="002D3497">
            <w:pPr>
              <w:jc w:val="center"/>
              <w:rPr>
                <w:b/>
              </w:rPr>
            </w:pPr>
            <w:r>
              <w:rPr>
                <w:b/>
              </w:rPr>
              <w:sym w:font="Symbol" w:char="F0DF"/>
            </w:r>
          </w:p>
        </w:tc>
        <w:tc>
          <w:tcPr>
            <w:tcW w:w="1407" w:type="dxa"/>
          </w:tcPr>
          <w:p w:rsidR="00E55CCD" w:rsidRDefault="002D3497">
            <w:pPr>
              <w:jc w:val="center"/>
              <w:rPr>
                <w:b/>
              </w:rPr>
            </w:pPr>
            <w:r>
              <w:rPr>
                <w:b/>
              </w:rPr>
              <w:sym w:font="Symbol" w:char="F0DD"/>
            </w:r>
          </w:p>
        </w:tc>
      </w:tr>
      <w:tr w:rsidR="00E55CCD">
        <w:tc>
          <w:tcPr>
            <w:tcW w:w="1407" w:type="dxa"/>
          </w:tcPr>
          <w:p w:rsidR="00E55CCD" w:rsidRDefault="002D3497">
            <w:pPr>
              <w:jc w:val="center"/>
              <w:rPr>
                <w:b/>
              </w:rPr>
            </w:pPr>
            <w:r>
              <w:rPr>
                <w:b/>
              </w:rPr>
              <w:t>800</w:t>
            </w:r>
          </w:p>
        </w:tc>
        <w:tc>
          <w:tcPr>
            <w:tcW w:w="1407" w:type="dxa"/>
          </w:tcPr>
          <w:p w:rsidR="00E55CCD" w:rsidRDefault="002D3497">
            <w:pPr>
              <w:jc w:val="center"/>
              <w:rPr>
                <w:b/>
              </w:rPr>
            </w:pPr>
            <w:r>
              <w:rPr>
                <w:b/>
              </w:rPr>
              <w:t>250</w:t>
            </w:r>
          </w:p>
        </w:tc>
        <w:tc>
          <w:tcPr>
            <w:tcW w:w="1407" w:type="dxa"/>
          </w:tcPr>
          <w:p w:rsidR="00E55CCD" w:rsidRDefault="002D3497">
            <w:pPr>
              <w:jc w:val="center"/>
              <w:rPr>
                <w:b/>
              </w:rPr>
            </w:pPr>
            <w:r>
              <w:rPr>
                <w:b/>
              </w:rPr>
              <w:t>600</w:t>
            </w:r>
          </w:p>
        </w:tc>
        <w:tc>
          <w:tcPr>
            <w:tcW w:w="1407" w:type="dxa"/>
          </w:tcPr>
          <w:p w:rsidR="00E55CCD" w:rsidRDefault="002D3497">
            <w:pPr>
              <w:jc w:val="center"/>
              <w:rPr>
                <w:b/>
              </w:rPr>
            </w:pPr>
            <w:r>
              <w:rPr>
                <w:b/>
              </w:rPr>
              <w:t>850</w:t>
            </w:r>
          </w:p>
        </w:tc>
        <w:tc>
          <w:tcPr>
            <w:tcW w:w="1407" w:type="dxa"/>
          </w:tcPr>
          <w:p w:rsidR="00E55CCD" w:rsidRDefault="002D3497">
            <w:pPr>
              <w:jc w:val="center"/>
              <w:rPr>
                <w:b/>
              </w:rPr>
            </w:pPr>
            <w:r>
              <w:rPr>
                <w:b/>
              </w:rPr>
              <w:t>- 50</w:t>
            </w:r>
          </w:p>
        </w:tc>
        <w:tc>
          <w:tcPr>
            <w:tcW w:w="1407" w:type="dxa"/>
          </w:tcPr>
          <w:p w:rsidR="00E55CCD" w:rsidRDefault="002D3497">
            <w:pPr>
              <w:jc w:val="center"/>
              <w:rPr>
                <w:b/>
              </w:rPr>
            </w:pPr>
            <w:r>
              <w:rPr>
                <w:b/>
              </w:rPr>
              <w:sym w:font="Symbol" w:char="F0DF"/>
            </w:r>
          </w:p>
        </w:tc>
        <w:tc>
          <w:tcPr>
            <w:tcW w:w="1407" w:type="dxa"/>
          </w:tcPr>
          <w:p w:rsidR="00E55CCD" w:rsidRDefault="002D3497">
            <w:pPr>
              <w:jc w:val="center"/>
              <w:rPr>
                <w:b/>
              </w:rPr>
            </w:pPr>
            <w:r>
              <w:rPr>
                <w:b/>
              </w:rPr>
              <w:sym w:font="Symbol" w:char="F0DD"/>
            </w:r>
          </w:p>
        </w:tc>
      </w:tr>
      <w:tr w:rsidR="00E55CCD">
        <w:tc>
          <w:tcPr>
            <w:tcW w:w="1407" w:type="dxa"/>
          </w:tcPr>
          <w:p w:rsidR="00E55CCD" w:rsidRDefault="002D3497">
            <w:pPr>
              <w:jc w:val="center"/>
              <w:rPr>
                <w:b/>
              </w:rPr>
            </w:pPr>
            <w:r>
              <w:rPr>
                <w:b/>
              </w:rPr>
              <w:t>1000</w:t>
            </w:r>
          </w:p>
        </w:tc>
        <w:tc>
          <w:tcPr>
            <w:tcW w:w="1407" w:type="dxa"/>
          </w:tcPr>
          <w:p w:rsidR="00E55CCD" w:rsidRDefault="002D3497">
            <w:pPr>
              <w:jc w:val="center"/>
              <w:rPr>
                <w:b/>
              </w:rPr>
            </w:pPr>
            <w:r>
              <w:rPr>
                <w:b/>
              </w:rPr>
              <w:t>250</w:t>
            </w:r>
          </w:p>
        </w:tc>
        <w:tc>
          <w:tcPr>
            <w:tcW w:w="1407" w:type="dxa"/>
          </w:tcPr>
          <w:p w:rsidR="00E55CCD" w:rsidRDefault="002D3497">
            <w:pPr>
              <w:jc w:val="center"/>
              <w:rPr>
                <w:b/>
              </w:rPr>
            </w:pPr>
            <w:r>
              <w:rPr>
                <w:b/>
              </w:rPr>
              <w:t>750</w:t>
            </w:r>
          </w:p>
        </w:tc>
        <w:tc>
          <w:tcPr>
            <w:tcW w:w="1407" w:type="dxa"/>
          </w:tcPr>
          <w:p w:rsidR="00E55CCD" w:rsidRDefault="002D3497">
            <w:pPr>
              <w:jc w:val="center"/>
              <w:rPr>
                <w:b/>
              </w:rPr>
            </w:pPr>
            <w:r>
              <w:rPr>
                <w:b/>
              </w:rPr>
              <w:t>1000</w:t>
            </w:r>
          </w:p>
        </w:tc>
        <w:tc>
          <w:tcPr>
            <w:tcW w:w="1407" w:type="dxa"/>
          </w:tcPr>
          <w:p w:rsidR="00E55CCD" w:rsidRDefault="002D3497">
            <w:pPr>
              <w:jc w:val="center"/>
              <w:rPr>
                <w:b/>
              </w:rPr>
            </w:pPr>
            <w:r>
              <w:rPr>
                <w:b/>
              </w:rPr>
              <w:t>0</w:t>
            </w:r>
          </w:p>
        </w:tc>
        <w:tc>
          <w:tcPr>
            <w:tcW w:w="1407" w:type="dxa"/>
          </w:tcPr>
          <w:p w:rsidR="00E55CCD" w:rsidRDefault="002D3497">
            <w:pPr>
              <w:jc w:val="center"/>
              <w:rPr>
                <w:b/>
                <w:lang w:val="en-US"/>
              </w:rPr>
            </w:pPr>
            <w:r>
              <w:rPr>
                <w:b/>
                <w:lang w:val="en-US"/>
              </w:rPr>
              <w:t>Const</w:t>
            </w:r>
          </w:p>
        </w:tc>
        <w:tc>
          <w:tcPr>
            <w:tcW w:w="1407" w:type="dxa"/>
          </w:tcPr>
          <w:p w:rsidR="00E55CCD" w:rsidRDefault="002D3497">
            <w:pPr>
              <w:jc w:val="center"/>
              <w:rPr>
                <w:b/>
                <w:lang w:val="en-US"/>
              </w:rPr>
            </w:pPr>
            <w:r>
              <w:rPr>
                <w:b/>
                <w:lang w:val="en-US"/>
              </w:rPr>
              <w:t>Const</w:t>
            </w:r>
          </w:p>
        </w:tc>
      </w:tr>
      <w:tr w:rsidR="00E55CCD">
        <w:tc>
          <w:tcPr>
            <w:tcW w:w="1407" w:type="dxa"/>
          </w:tcPr>
          <w:p w:rsidR="00E55CCD" w:rsidRDefault="002D3497">
            <w:pPr>
              <w:jc w:val="center"/>
              <w:rPr>
                <w:b/>
              </w:rPr>
            </w:pPr>
            <w:r>
              <w:rPr>
                <w:b/>
              </w:rPr>
              <w:t>1200</w:t>
            </w:r>
          </w:p>
        </w:tc>
        <w:tc>
          <w:tcPr>
            <w:tcW w:w="1407" w:type="dxa"/>
          </w:tcPr>
          <w:p w:rsidR="00E55CCD" w:rsidRDefault="002D3497">
            <w:pPr>
              <w:jc w:val="center"/>
              <w:rPr>
                <w:b/>
              </w:rPr>
            </w:pPr>
            <w:r>
              <w:rPr>
                <w:b/>
              </w:rPr>
              <w:t>250</w:t>
            </w:r>
          </w:p>
        </w:tc>
        <w:tc>
          <w:tcPr>
            <w:tcW w:w="1407" w:type="dxa"/>
          </w:tcPr>
          <w:p w:rsidR="00E55CCD" w:rsidRDefault="002D3497">
            <w:pPr>
              <w:jc w:val="center"/>
              <w:rPr>
                <w:b/>
              </w:rPr>
            </w:pPr>
            <w:r>
              <w:rPr>
                <w:b/>
              </w:rPr>
              <w:t>900</w:t>
            </w:r>
          </w:p>
        </w:tc>
        <w:tc>
          <w:tcPr>
            <w:tcW w:w="1407" w:type="dxa"/>
          </w:tcPr>
          <w:p w:rsidR="00E55CCD" w:rsidRDefault="002D3497">
            <w:pPr>
              <w:jc w:val="center"/>
              <w:rPr>
                <w:b/>
              </w:rPr>
            </w:pPr>
            <w:r>
              <w:rPr>
                <w:b/>
              </w:rPr>
              <w:t>1150</w:t>
            </w:r>
          </w:p>
        </w:tc>
        <w:tc>
          <w:tcPr>
            <w:tcW w:w="1407" w:type="dxa"/>
          </w:tcPr>
          <w:p w:rsidR="00E55CCD" w:rsidRDefault="002D3497">
            <w:pPr>
              <w:jc w:val="center"/>
              <w:rPr>
                <w:b/>
              </w:rPr>
            </w:pPr>
            <w:r>
              <w:rPr>
                <w:b/>
              </w:rPr>
              <w:t>50</w:t>
            </w:r>
          </w:p>
        </w:tc>
        <w:tc>
          <w:tcPr>
            <w:tcW w:w="1407" w:type="dxa"/>
          </w:tcPr>
          <w:p w:rsidR="00E55CCD" w:rsidRDefault="002D3497">
            <w:pPr>
              <w:jc w:val="center"/>
              <w:rPr>
                <w:b/>
              </w:rPr>
            </w:pPr>
            <w:r>
              <w:rPr>
                <w:b/>
              </w:rPr>
              <w:sym w:font="Symbol" w:char="F0DD"/>
            </w:r>
          </w:p>
        </w:tc>
        <w:tc>
          <w:tcPr>
            <w:tcW w:w="1407" w:type="dxa"/>
          </w:tcPr>
          <w:p w:rsidR="00E55CCD" w:rsidRDefault="002D3497">
            <w:pPr>
              <w:jc w:val="center"/>
              <w:rPr>
                <w:b/>
              </w:rPr>
            </w:pPr>
            <w:r>
              <w:rPr>
                <w:b/>
              </w:rPr>
              <w:sym w:font="Symbol" w:char="F0DF"/>
            </w:r>
          </w:p>
        </w:tc>
      </w:tr>
      <w:tr w:rsidR="00E55CCD">
        <w:tc>
          <w:tcPr>
            <w:tcW w:w="1407" w:type="dxa"/>
          </w:tcPr>
          <w:p w:rsidR="00E55CCD" w:rsidRDefault="002D3497">
            <w:pPr>
              <w:jc w:val="center"/>
              <w:rPr>
                <w:b/>
              </w:rPr>
            </w:pPr>
            <w:r>
              <w:rPr>
                <w:b/>
              </w:rPr>
              <w:t>1500</w:t>
            </w:r>
          </w:p>
        </w:tc>
        <w:tc>
          <w:tcPr>
            <w:tcW w:w="1407" w:type="dxa"/>
          </w:tcPr>
          <w:p w:rsidR="00E55CCD" w:rsidRDefault="002D3497">
            <w:pPr>
              <w:jc w:val="center"/>
              <w:rPr>
                <w:b/>
              </w:rPr>
            </w:pPr>
            <w:r>
              <w:rPr>
                <w:b/>
              </w:rPr>
              <w:t>250</w:t>
            </w:r>
          </w:p>
        </w:tc>
        <w:tc>
          <w:tcPr>
            <w:tcW w:w="1407" w:type="dxa"/>
          </w:tcPr>
          <w:p w:rsidR="00E55CCD" w:rsidRDefault="002D3497">
            <w:pPr>
              <w:jc w:val="center"/>
              <w:rPr>
                <w:b/>
              </w:rPr>
            </w:pPr>
            <w:r>
              <w:rPr>
                <w:b/>
              </w:rPr>
              <w:t>1150</w:t>
            </w:r>
          </w:p>
        </w:tc>
        <w:tc>
          <w:tcPr>
            <w:tcW w:w="1407" w:type="dxa"/>
          </w:tcPr>
          <w:p w:rsidR="00E55CCD" w:rsidRDefault="002D3497">
            <w:pPr>
              <w:jc w:val="center"/>
              <w:rPr>
                <w:b/>
              </w:rPr>
            </w:pPr>
            <w:r>
              <w:rPr>
                <w:b/>
              </w:rPr>
              <w:t>1400</w:t>
            </w:r>
          </w:p>
        </w:tc>
        <w:tc>
          <w:tcPr>
            <w:tcW w:w="1407" w:type="dxa"/>
          </w:tcPr>
          <w:p w:rsidR="00E55CCD" w:rsidRDefault="002D3497">
            <w:pPr>
              <w:jc w:val="center"/>
              <w:rPr>
                <w:b/>
              </w:rPr>
            </w:pPr>
            <w:r>
              <w:rPr>
                <w:b/>
              </w:rPr>
              <w:t>100</w:t>
            </w:r>
          </w:p>
        </w:tc>
        <w:tc>
          <w:tcPr>
            <w:tcW w:w="1407" w:type="dxa"/>
          </w:tcPr>
          <w:p w:rsidR="00E55CCD" w:rsidRDefault="002D3497">
            <w:pPr>
              <w:jc w:val="center"/>
              <w:rPr>
                <w:b/>
              </w:rPr>
            </w:pPr>
            <w:r>
              <w:rPr>
                <w:b/>
              </w:rPr>
              <w:sym w:font="Symbol" w:char="F0DD"/>
            </w:r>
          </w:p>
        </w:tc>
        <w:tc>
          <w:tcPr>
            <w:tcW w:w="1407" w:type="dxa"/>
          </w:tcPr>
          <w:p w:rsidR="00E55CCD" w:rsidRDefault="002D3497">
            <w:pPr>
              <w:jc w:val="center"/>
              <w:rPr>
                <w:b/>
              </w:rPr>
            </w:pPr>
            <w:r>
              <w:rPr>
                <w:b/>
              </w:rPr>
              <w:sym w:font="Symbol" w:char="F0DF"/>
            </w:r>
          </w:p>
        </w:tc>
      </w:tr>
    </w:tbl>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rPr>
      </w:pPr>
    </w:p>
    <w:p w:rsidR="00E55CCD" w:rsidRDefault="00E55CCD">
      <w:pPr>
        <w:jc w:val="center"/>
        <w:rPr>
          <w:b/>
          <w:lang w:val="en-US"/>
        </w:rPr>
      </w:pPr>
    </w:p>
    <w:p w:rsidR="00E55CCD" w:rsidRDefault="002D3497">
      <w:pPr>
        <w:jc w:val="center"/>
        <w:rPr>
          <w:b/>
        </w:rPr>
      </w:pPr>
      <w:r>
        <w:rPr>
          <w:b/>
        </w:rPr>
        <w:t>ГРАФИК ОТОБРАЖЕНИЯ СООТНОШЕНИЯ МЕЖДУ СБЕРЕЖЕНИЯМИ, ИНВЕСТИЦИЯМИ И ДОХОДАМИ</w:t>
      </w:r>
    </w:p>
    <w:p w:rsidR="00E55CCD" w:rsidRDefault="00F7157A">
      <w:pPr>
        <w:jc w:val="center"/>
        <w:rPr>
          <w:b/>
        </w:rPr>
      </w:pPr>
      <w:r>
        <w:rPr>
          <w:b/>
        </w:rPr>
        <w:pict>
          <v:shape id="_x0000_i1031" type="#_x0000_t75" style="width:240pt;height:168.75pt" fillcolor="window">
            <v:imagedata r:id="rId13" o:title="14"/>
          </v:shape>
        </w:pict>
      </w:r>
    </w:p>
    <w:p w:rsidR="00E55CCD" w:rsidRDefault="00E55CCD">
      <w:pPr>
        <w:jc w:val="center"/>
        <w:rPr>
          <w:b/>
        </w:rPr>
      </w:pPr>
    </w:p>
    <w:p w:rsidR="00E55CCD" w:rsidRDefault="002D3497">
      <w:pPr>
        <w:jc w:val="both"/>
        <w:rPr>
          <w:b/>
        </w:rPr>
      </w:pPr>
      <w:r>
        <w:rPr>
          <w:b/>
        </w:rPr>
        <w:t xml:space="preserve">СХЕМА А.   В точке Е достигается МЭР, при котором инвестиции равны сбережениям, </w:t>
      </w:r>
    </w:p>
    <w:p w:rsidR="00E55CCD" w:rsidRDefault="002D3497">
      <w:pPr>
        <w:jc w:val="both"/>
        <w:rPr>
          <w:b/>
        </w:rPr>
      </w:pPr>
      <w:r>
        <w:rPr>
          <w:b/>
        </w:rPr>
        <w:t xml:space="preserve">                       У0 – равновесный объем ВНП.</w:t>
      </w:r>
    </w:p>
    <w:p w:rsidR="00E55CCD" w:rsidRDefault="002D3497">
      <w:pPr>
        <w:jc w:val="both"/>
        <w:rPr>
          <w:b/>
        </w:rPr>
      </w:pPr>
      <w:r>
        <w:rPr>
          <w:b/>
        </w:rPr>
        <w:t xml:space="preserve">СХЕМА В.   Сбережения больше инвестиций, потребители воздерживаются от </w:t>
      </w:r>
    </w:p>
    <w:p w:rsidR="00E55CCD" w:rsidRDefault="002D3497">
      <w:pPr>
        <w:jc w:val="both"/>
        <w:rPr>
          <w:b/>
        </w:rPr>
      </w:pPr>
      <w:r>
        <w:rPr>
          <w:b/>
        </w:rPr>
        <w:t xml:space="preserve">                       потребления, растут товарные запасы, выпуск сокращается. При </w:t>
      </w:r>
    </w:p>
    <w:p w:rsidR="00E55CCD" w:rsidRDefault="002D3497">
      <w:pPr>
        <w:jc w:val="both"/>
        <w:rPr>
          <w:b/>
        </w:rPr>
      </w:pPr>
      <w:r>
        <w:rPr>
          <w:b/>
        </w:rPr>
        <w:t xml:space="preserve">                       сокращении объема выпуска, доходы сокращаются, следовательно </w:t>
      </w:r>
    </w:p>
    <w:p w:rsidR="00E55CCD" w:rsidRDefault="002D3497">
      <w:pPr>
        <w:jc w:val="both"/>
        <w:rPr>
          <w:b/>
        </w:rPr>
      </w:pPr>
      <w:r>
        <w:rPr>
          <w:b/>
        </w:rPr>
        <w:t xml:space="preserve">                       сбережения также сокращаются.</w:t>
      </w:r>
    </w:p>
    <w:p w:rsidR="00E55CCD" w:rsidRDefault="002D3497">
      <w:pPr>
        <w:jc w:val="both"/>
        <w:rPr>
          <w:b/>
        </w:rPr>
      </w:pPr>
      <w:r>
        <w:rPr>
          <w:b/>
        </w:rPr>
        <w:t>СХЕМА С.   В точке А все наоборот.</w:t>
      </w:r>
    </w:p>
    <w:p w:rsidR="00E55CCD" w:rsidRDefault="00E55CCD">
      <w:pPr>
        <w:jc w:val="both"/>
        <w:rPr>
          <w:b/>
        </w:rPr>
      </w:pPr>
    </w:p>
    <w:p w:rsidR="00E55CCD" w:rsidRDefault="00E55CCD">
      <w:pPr>
        <w:jc w:val="both"/>
        <w:rPr>
          <w:b/>
        </w:rPr>
      </w:pPr>
    </w:p>
    <w:p w:rsidR="00E55CCD" w:rsidRDefault="002D3497">
      <w:pPr>
        <w:jc w:val="both"/>
        <w:rPr>
          <w:b/>
        </w:rPr>
      </w:pPr>
      <w:r>
        <w:rPr>
          <w:b/>
        </w:rPr>
        <w:t xml:space="preserve">        В рассматриваемых выше вариантах не учитывалась проблема полной занятости населения, т.е. не рассматривался потенциальный объем ВНП.</w:t>
      </w:r>
    </w:p>
    <w:p w:rsidR="00E55CCD" w:rsidRDefault="002D3497">
      <w:pPr>
        <w:jc w:val="both"/>
        <w:rPr>
          <w:b/>
        </w:rPr>
      </w:pPr>
      <w:r>
        <w:rPr>
          <w:b/>
        </w:rPr>
        <w:t xml:space="preserve">        Предположим что потенциальный объем ВНП равен У1. Государство должно увеличить инвестиции </w:t>
      </w:r>
      <w:r>
        <w:rPr>
          <w:b/>
          <w:lang w:val="en-US"/>
        </w:rPr>
        <w:t>I</w:t>
      </w:r>
      <w:r>
        <w:rPr>
          <w:b/>
          <w:lang w:val="en-US"/>
        </w:rPr>
        <w:sym w:font="Symbol" w:char="F0DE"/>
      </w:r>
      <w:r>
        <w:rPr>
          <w:b/>
          <w:lang w:val="en-US"/>
        </w:rPr>
        <w:t>I</w:t>
      </w:r>
      <w:r>
        <w:rPr>
          <w:b/>
        </w:rPr>
        <w:t xml:space="preserve"> 1. </w:t>
      </w:r>
    </w:p>
    <w:p w:rsidR="00E55CCD" w:rsidRDefault="00E55CCD">
      <w:pPr>
        <w:rPr>
          <w:b/>
          <w:color w:val="FF0000"/>
        </w:rPr>
      </w:pPr>
    </w:p>
    <w:p w:rsidR="00E55CCD" w:rsidRDefault="00E55CCD">
      <w:pPr>
        <w:rPr>
          <w:b/>
          <w:color w:val="FF0000"/>
        </w:rPr>
      </w:pPr>
    </w:p>
    <w:p w:rsidR="00E55CCD" w:rsidRDefault="002D3497" w:rsidP="002D3497">
      <w:pPr>
        <w:numPr>
          <w:ilvl w:val="0"/>
          <w:numId w:val="1"/>
        </w:numPr>
        <w:rPr>
          <w:b/>
          <w:color w:val="FF0000"/>
        </w:rPr>
      </w:pPr>
      <w:r>
        <w:rPr>
          <w:b/>
          <w:color w:val="FF0000"/>
        </w:rPr>
        <w:t>Модели макроэкономического равновесия и их использование в экономическом анализе.</w:t>
      </w:r>
    </w:p>
    <w:p w:rsidR="00E55CCD" w:rsidRDefault="00E55CCD">
      <w:pPr>
        <w:rPr>
          <w:b/>
          <w:color w:val="FF0000"/>
        </w:rPr>
      </w:pPr>
    </w:p>
    <w:p w:rsidR="00E55CCD" w:rsidRDefault="002D3497">
      <w:pPr>
        <w:jc w:val="both"/>
        <w:rPr>
          <w:b/>
        </w:rPr>
      </w:pPr>
      <w:r>
        <w:rPr>
          <w:b/>
          <w:lang w:val="en-US"/>
        </w:rPr>
        <w:t>I</w:t>
      </w:r>
      <w:r>
        <w:rPr>
          <w:b/>
        </w:rPr>
        <w:t>.   Модели макроэкономического равновесия (МЭР) конкурентной рыночной экономики:</w:t>
      </w:r>
    </w:p>
    <w:p w:rsidR="00E55CCD" w:rsidRDefault="002D3497" w:rsidP="002D3497">
      <w:pPr>
        <w:numPr>
          <w:ilvl w:val="0"/>
          <w:numId w:val="2"/>
        </w:numPr>
        <w:jc w:val="both"/>
        <w:rPr>
          <w:b/>
          <w:color w:val="0000FF"/>
        </w:rPr>
      </w:pPr>
      <w:r>
        <w:rPr>
          <w:b/>
          <w:color w:val="0000FF"/>
        </w:rPr>
        <w:t>модель Маршалла и Маркса</w:t>
      </w:r>
    </w:p>
    <w:p w:rsidR="00E55CCD" w:rsidRDefault="00E55CCD">
      <w:pPr>
        <w:jc w:val="both"/>
        <w:rPr>
          <w:b/>
          <w:color w:val="0000FF"/>
        </w:rPr>
      </w:pPr>
    </w:p>
    <w:p w:rsidR="00E55CCD" w:rsidRDefault="002D3497">
      <w:pPr>
        <w:jc w:val="both"/>
        <w:rPr>
          <w:b/>
        </w:rPr>
      </w:pPr>
      <w:r>
        <w:rPr>
          <w:b/>
        </w:rPr>
        <w:t xml:space="preserve">     Модель Маршалла и Маркса исторически первая модель – где равновесие представлено в виде сбалансированности конкурентных рынков, причем достигается это путем саморегулирования экономики, т.е. происходит свободное переливание капитала между сферами отраслей производства и формирование средней нормы прибыли.</w:t>
      </w:r>
    </w:p>
    <w:p w:rsidR="00E55CCD" w:rsidRDefault="002D3497" w:rsidP="002D3497">
      <w:pPr>
        <w:numPr>
          <w:ilvl w:val="0"/>
          <w:numId w:val="2"/>
        </w:numPr>
        <w:jc w:val="both"/>
        <w:rPr>
          <w:b/>
          <w:color w:val="0000FF"/>
        </w:rPr>
      </w:pPr>
      <w:r>
        <w:rPr>
          <w:b/>
          <w:color w:val="0000FF"/>
        </w:rPr>
        <w:t>модель  Л.Вальраса  (1874)</w:t>
      </w:r>
    </w:p>
    <w:p w:rsidR="00E55CCD" w:rsidRDefault="00E55CCD">
      <w:pPr>
        <w:jc w:val="both"/>
        <w:rPr>
          <w:b/>
          <w:color w:val="0000FF"/>
        </w:rPr>
      </w:pPr>
    </w:p>
    <w:p w:rsidR="00E55CCD" w:rsidRDefault="002D3497">
      <w:pPr>
        <w:jc w:val="both"/>
        <w:rPr>
          <w:b/>
        </w:rPr>
      </w:pPr>
      <w:r>
        <w:rPr>
          <w:b/>
          <w:color w:val="0000FF"/>
        </w:rPr>
        <w:t xml:space="preserve">    </w:t>
      </w:r>
      <w:r>
        <w:rPr>
          <w:b/>
        </w:rPr>
        <w:t>Модель Л.Вальраса (книга «Элементы политэкономии» 1874 год). Как представитель австрийской школы политэкономии рассматривал МЭР в рамках теории предельной полезности, а именно: каждый потребитель стремиться максимизировать полезность на каждую денежную единицу затрат, при этом максимальные полезности достигаются в том случае если предельная полезность на каждую единицу затрат по различным товарам является одинаковой. Аналогично действуют производители максимизируя прибыль на вложенный капитал. Кроме того при покупке различных товаров потребитель ориентируется не только на свойства данного товара и на возможность покупки других товаров, соответственно производитель ориентируется не только на затраты в рамках данного варианта производства, но и на другие варианты производства.</w:t>
      </w:r>
    </w:p>
    <w:p w:rsidR="00E55CCD" w:rsidRDefault="002D3497">
      <w:pPr>
        <w:jc w:val="both"/>
        <w:rPr>
          <w:b/>
        </w:rPr>
      </w:pPr>
      <w:r>
        <w:rPr>
          <w:b/>
        </w:rPr>
        <w:t xml:space="preserve">          В соответствии с моделью Валераса МЭР  представляет собой сбалансированность относительных цен товаров. </w:t>
      </w:r>
    </w:p>
    <w:p w:rsidR="00E55CCD" w:rsidRDefault="002D3497">
      <w:pPr>
        <w:jc w:val="both"/>
        <w:rPr>
          <w:b/>
        </w:rPr>
      </w:pPr>
      <w:r>
        <w:rPr>
          <w:b/>
        </w:rPr>
        <w:t xml:space="preserve">          Под относительными ценами понимается цена одного товара выраженная в натуральных единицах другого товара.</w:t>
      </w:r>
    </w:p>
    <w:p w:rsidR="00E55CCD" w:rsidRDefault="002D3497">
      <w:pPr>
        <w:jc w:val="both"/>
        <w:rPr>
          <w:b/>
        </w:rPr>
      </w:pPr>
      <w:r>
        <w:rPr>
          <w:b/>
        </w:rPr>
        <w:t xml:space="preserve">          В рамках бюджетного ограничения потребитель максимизирует полезность наборов товаров, основываясь на сложившемся отношении относительных цен.</w:t>
      </w:r>
    </w:p>
    <w:p w:rsidR="00E55CCD" w:rsidRDefault="00E55CCD">
      <w:pPr>
        <w:jc w:val="both"/>
        <w:rPr>
          <w:b/>
        </w:rPr>
      </w:pPr>
    </w:p>
    <w:p w:rsidR="00E55CCD" w:rsidRDefault="002D3497">
      <w:pPr>
        <w:jc w:val="both"/>
        <w:rPr>
          <w:b/>
        </w:rPr>
      </w:pPr>
      <w:r>
        <w:rPr>
          <w:b/>
        </w:rPr>
        <w:t xml:space="preserve">    ПРИМЕР:              5 ручек = 3 пачки сигарет</w:t>
      </w:r>
    </w:p>
    <w:p w:rsidR="00E55CCD" w:rsidRDefault="002D3497">
      <w:pPr>
        <w:jc w:val="both"/>
        <w:rPr>
          <w:b/>
        </w:rPr>
      </w:pPr>
      <w:r>
        <w:rPr>
          <w:b/>
        </w:rPr>
        <w:t xml:space="preserve">                                     5 рублей = 1,5 пачки сигарет</w:t>
      </w:r>
    </w:p>
    <w:p w:rsidR="00E55CCD" w:rsidRDefault="00E55CCD">
      <w:pPr>
        <w:jc w:val="both"/>
        <w:rPr>
          <w:b/>
        </w:rPr>
      </w:pPr>
    </w:p>
    <w:p w:rsidR="00E55CCD" w:rsidRDefault="002D3497">
      <w:pPr>
        <w:pStyle w:val="4"/>
      </w:pPr>
      <w:r>
        <w:t>Графическое отображение МЭР по Вальрасу</w:t>
      </w:r>
    </w:p>
    <w:p w:rsidR="00E55CCD" w:rsidRDefault="002D3497">
      <w:pPr>
        <w:jc w:val="center"/>
        <w:rPr>
          <w:b/>
        </w:rPr>
      </w:pPr>
      <w:r>
        <w:rPr>
          <w:b/>
        </w:rPr>
        <w:t>(анализ 2-х товаров)</w:t>
      </w:r>
    </w:p>
    <w:p w:rsidR="00E55CCD" w:rsidRDefault="00E55CCD">
      <w:pPr>
        <w:jc w:val="center"/>
        <w:rPr>
          <w:b/>
        </w:rPr>
      </w:pPr>
    </w:p>
    <w:p w:rsidR="00E55CCD" w:rsidRDefault="00F7157A">
      <w:pPr>
        <w:jc w:val="center"/>
        <w:rPr>
          <w:b/>
        </w:rPr>
      </w:pPr>
      <w:r>
        <w:rPr>
          <w:b/>
        </w:rPr>
        <w:pict>
          <v:shape id="_x0000_i1032" type="#_x0000_t75" style="width:279pt;height:168pt" fillcolor="window">
            <v:imagedata r:id="rId14" o:title="11"/>
          </v:shape>
        </w:pict>
      </w:r>
    </w:p>
    <w:p w:rsidR="00E55CCD" w:rsidRDefault="00E55CCD">
      <w:pPr>
        <w:jc w:val="center"/>
        <w:rPr>
          <w:b/>
        </w:rPr>
      </w:pPr>
    </w:p>
    <w:p w:rsidR="00E55CCD" w:rsidRDefault="002D3497">
      <w:pPr>
        <w:rPr>
          <w:b/>
        </w:rPr>
      </w:pPr>
      <w:r>
        <w:rPr>
          <w:b/>
        </w:rPr>
        <w:t>1)  линия бюджетного ограничения</w:t>
      </w:r>
    </w:p>
    <w:p w:rsidR="00E55CCD" w:rsidRDefault="002D3497" w:rsidP="002D3497">
      <w:pPr>
        <w:numPr>
          <w:ilvl w:val="0"/>
          <w:numId w:val="11"/>
        </w:numPr>
        <w:rPr>
          <w:b/>
        </w:rPr>
      </w:pPr>
      <w:r>
        <w:rPr>
          <w:b/>
        </w:rPr>
        <w:t>кривая безразличия</w:t>
      </w:r>
    </w:p>
    <w:p w:rsidR="00E55CCD" w:rsidRDefault="002D3497">
      <w:pPr>
        <w:rPr>
          <w:b/>
        </w:rPr>
      </w:pPr>
      <w:r>
        <w:rPr>
          <w:b/>
        </w:rPr>
        <w:t xml:space="preserve">Е   потребитель максимизирует свою полезность в рамках данного бюджетного  </w:t>
      </w:r>
    </w:p>
    <w:p w:rsidR="00E55CCD" w:rsidRDefault="002D3497">
      <w:pPr>
        <w:rPr>
          <w:b/>
        </w:rPr>
      </w:pPr>
      <w:r>
        <w:rPr>
          <w:b/>
        </w:rPr>
        <w:t xml:space="preserve">     ограничения</w:t>
      </w:r>
    </w:p>
    <w:p w:rsidR="00E55CCD" w:rsidRDefault="002D3497">
      <w:pPr>
        <w:rPr>
          <w:b/>
        </w:rPr>
      </w:pPr>
      <w:r>
        <w:rPr>
          <w:b/>
        </w:rPr>
        <w:t>3)  линия бюджетного ограничения после подорожания</w:t>
      </w:r>
    </w:p>
    <w:p w:rsidR="00E55CCD" w:rsidRDefault="002D3497">
      <w:pPr>
        <w:rPr>
          <w:b/>
        </w:rPr>
      </w:pPr>
      <w:r>
        <w:rPr>
          <w:b/>
        </w:rPr>
        <w:t xml:space="preserve">4)  </w:t>
      </w:r>
    </w:p>
    <w:p w:rsidR="00E55CCD" w:rsidRDefault="002D3497">
      <w:pPr>
        <w:rPr>
          <w:b/>
        </w:rPr>
      </w:pPr>
      <w:r>
        <w:rPr>
          <w:b/>
        </w:rPr>
        <w:t>Д  кривая спроса</w:t>
      </w:r>
    </w:p>
    <w:p w:rsidR="00E55CCD" w:rsidRDefault="00E55CCD">
      <w:pPr>
        <w:rPr>
          <w:b/>
        </w:rPr>
      </w:pPr>
    </w:p>
    <w:p w:rsidR="00E55CCD" w:rsidRDefault="002D3497">
      <w:pPr>
        <w:jc w:val="both"/>
        <w:rPr>
          <w:b/>
        </w:rPr>
      </w:pPr>
      <w:r>
        <w:rPr>
          <w:b/>
        </w:rPr>
        <w:t xml:space="preserve">       При изменении относительных цен, формируется новое состояние равновесия (Е</w:t>
      </w:r>
      <w:r>
        <w:rPr>
          <w:b/>
        </w:rPr>
        <w:sym w:font="Symbol" w:char="F0DE"/>
      </w:r>
      <w:r>
        <w:rPr>
          <w:b/>
        </w:rPr>
        <w:t>Е1), в результате образуется кривая спроса (Д), которая показывает различное состояние МЭР, при которых происходит сбалансированность относительных цен.</w:t>
      </w:r>
    </w:p>
    <w:p w:rsidR="00E55CCD" w:rsidRDefault="002D3497">
      <w:pPr>
        <w:jc w:val="both"/>
        <w:rPr>
          <w:b/>
        </w:rPr>
      </w:pPr>
      <w:r>
        <w:rPr>
          <w:b/>
        </w:rPr>
        <w:t xml:space="preserve">       В рамках национальной экономки анализ может быть проведен по «</w:t>
      </w:r>
      <w:r>
        <w:rPr>
          <w:b/>
          <w:lang w:val="en-US"/>
        </w:rPr>
        <w:t>n</w:t>
      </w:r>
      <w:r>
        <w:rPr>
          <w:b/>
        </w:rPr>
        <w:t>»-товаров.</w:t>
      </w:r>
    </w:p>
    <w:p w:rsidR="00E55CCD" w:rsidRDefault="00E55CCD">
      <w:pPr>
        <w:jc w:val="both"/>
        <w:rPr>
          <w:b/>
        </w:rPr>
      </w:pPr>
    </w:p>
    <w:p w:rsidR="00E55CCD" w:rsidRDefault="002D3497">
      <w:pPr>
        <w:jc w:val="both"/>
        <w:rPr>
          <w:b/>
        </w:rPr>
      </w:pPr>
      <w:r>
        <w:rPr>
          <w:b/>
        </w:rPr>
        <w:t xml:space="preserve">       </w:t>
      </w:r>
      <w:r>
        <w:rPr>
          <w:b/>
          <w:u w:val="single"/>
        </w:rPr>
        <w:t>НЕДОСТАТКИ:</w:t>
      </w:r>
    </w:p>
    <w:p w:rsidR="00E55CCD" w:rsidRDefault="002D3497">
      <w:pPr>
        <w:jc w:val="both"/>
        <w:rPr>
          <w:b/>
        </w:rPr>
      </w:pPr>
      <w:r>
        <w:rPr>
          <w:b/>
        </w:rPr>
        <w:t xml:space="preserve">    Однако данная модель рассматривает равновесие по товарным рынкам.</w:t>
      </w:r>
    </w:p>
    <w:p w:rsidR="00E55CCD" w:rsidRDefault="00E55CCD">
      <w:pPr>
        <w:jc w:val="both"/>
        <w:rPr>
          <w:b/>
        </w:rPr>
      </w:pPr>
    </w:p>
    <w:p w:rsidR="00E55CCD" w:rsidRDefault="00E55CCD">
      <w:pPr>
        <w:jc w:val="center"/>
        <w:rPr>
          <w:b/>
        </w:rPr>
      </w:pPr>
    </w:p>
    <w:p w:rsidR="00E55CCD" w:rsidRDefault="002D3497" w:rsidP="002D3497">
      <w:pPr>
        <w:numPr>
          <w:ilvl w:val="0"/>
          <w:numId w:val="2"/>
        </w:numPr>
        <w:jc w:val="both"/>
        <w:rPr>
          <w:b/>
          <w:color w:val="0000FF"/>
        </w:rPr>
      </w:pPr>
      <w:r>
        <w:rPr>
          <w:b/>
          <w:color w:val="0000FF"/>
        </w:rPr>
        <w:t>модель  Д.Патинкина  (1965)</w:t>
      </w:r>
    </w:p>
    <w:p w:rsidR="00E55CCD" w:rsidRDefault="00E55CCD">
      <w:pPr>
        <w:jc w:val="both"/>
        <w:rPr>
          <w:b/>
          <w:color w:val="0000FF"/>
        </w:rPr>
      </w:pPr>
    </w:p>
    <w:p w:rsidR="00E55CCD" w:rsidRDefault="002D3497">
      <w:pPr>
        <w:jc w:val="both"/>
        <w:rPr>
          <w:b/>
        </w:rPr>
      </w:pPr>
      <w:r>
        <w:rPr>
          <w:b/>
        </w:rPr>
        <w:t xml:space="preserve">       Заслугой этой модели явилось то, что он ввел в модели МЭР денежный рынок, на основе использования категории – «реальный кассовый остаток».</w:t>
      </w:r>
    </w:p>
    <w:p w:rsidR="00E55CCD" w:rsidRDefault="002D3497">
      <w:pPr>
        <w:jc w:val="both"/>
        <w:rPr>
          <w:b/>
        </w:rPr>
      </w:pPr>
      <w:r>
        <w:rPr>
          <w:b/>
        </w:rPr>
        <w:t xml:space="preserve">       Вальрас считал, что при изменении относительных цен, абсолютные цены остаются неизменными.</w:t>
      </w:r>
    </w:p>
    <w:p w:rsidR="00E55CCD" w:rsidRDefault="002D3497">
      <w:pPr>
        <w:jc w:val="both"/>
        <w:rPr>
          <w:b/>
        </w:rPr>
      </w:pPr>
      <w:r>
        <w:rPr>
          <w:b/>
        </w:rPr>
        <w:t xml:space="preserve">       При росте абсолютных цен, обычно наблюдается рост спроса на деньги, поскольку при неизменных номинальных кассовых остатков в условиях инфляции реальные кассовые остатки уменьшаются.</w:t>
      </w:r>
    </w:p>
    <w:p w:rsidR="00E55CCD" w:rsidRDefault="002D3497">
      <w:pPr>
        <w:jc w:val="both"/>
        <w:rPr>
          <w:b/>
        </w:rPr>
      </w:pPr>
      <w:r>
        <w:rPr>
          <w:b/>
        </w:rPr>
        <w:t xml:space="preserve">       При росте спроса на деньги и неизменном предложении денег образуется недостаток денежного обращения. На основе уравнения обмена Фишера цены растут, или увеличивается % - ставка, которая является ценой денег. Это приводит к увеличению вложений кассовых остатков в банк, и уменьшению кассовых остатков на руках у населения.</w:t>
      </w:r>
    </w:p>
    <w:p w:rsidR="00E55CCD" w:rsidRDefault="00E55CCD">
      <w:pPr>
        <w:jc w:val="both"/>
        <w:rPr>
          <w:b/>
        </w:rPr>
      </w:pPr>
    </w:p>
    <w:p w:rsidR="00E55CCD" w:rsidRDefault="00E55CCD">
      <w:pPr>
        <w:jc w:val="both"/>
        <w:rPr>
          <w:b/>
        </w:rPr>
      </w:pPr>
    </w:p>
    <w:p w:rsidR="00E55CCD" w:rsidRDefault="00E55CCD">
      <w:pPr>
        <w:jc w:val="both"/>
        <w:rPr>
          <w:b/>
        </w:rPr>
      </w:pPr>
    </w:p>
    <w:p w:rsidR="00E55CCD" w:rsidRDefault="002D3497">
      <w:pPr>
        <w:jc w:val="center"/>
        <w:rPr>
          <w:b/>
        </w:rPr>
      </w:pPr>
      <w:r>
        <w:rPr>
          <w:b/>
          <w:lang w:val="en-US"/>
        </w:rPr>
        <w:t>II</w:t>
      </w:r>
      <w:r>
        <w:rPr>
          <w:b/>
        </w:rPr>
        <w:t>.    Модели  (МЭР) в несовершенной рыночной экономике:</w:t>
      </w:r>
    </w:p>
    <w:p w:rsidR="00E55CCD" w:rsidRDefault="00E55CCD">
      <w:pPr>
        <w:jc w:val="center"/>
        <w:rPr>
          <w:b/>
        </w:rPr>
      </w:pPr>
    </w:p>
    <w:p w:rsidR="00E55CCD" w:rsidRDefault="002D3497" w:rsidP="002D3497">
      <w:pPr>
        <w:numPr>
          <w:ilvl w:val="0"/>
          <w:numId w:val="2"/>
        </w:numPr>
        <w:jc w:val="both"/>
        <w:rPr>
          <w:b/>
          <w:color w:val="0000FF"/>
        </w:rPr>
      </w:pPr>
      <w:r>
        <w:rPr>
          <w:b/>
          <w:color w:val="0000FF"/>
        </w:rPr>
        <w:t xml:space="preserve">модель  </w:t>
      </w:r>
      <w:r>
        <w:rPr>
          <w:b/>
          <w:color w:val="0000FF"/>
          <w:lang w:val="en-US"/>
        </w:rPr>
        <w:t>AD</w:t>
      </w:r>
      <w:r>
        <w:rPr>
          <w:b/>
          <w:color w:val="0000FF"/>
        </w:rPr>
        <w:t xml:space="preserve"> – </w:t>
      </w:r>
      <w:r>
        <w:rPr>
          <w:b/>
          <w:color w:val="0000FF"/>
          <w:lang w:val="en-US"/>
        </w:rPr>
        <w:t>AS</w:t>
      </w:r>
    </w:p>
    <w:p w:rsidR="00E55CCD" w:rsidRDefault="00E55CCD">
      <w:pPr>
        <w:jc w:val="both"/>
        <w:rPr>
          <w:b/>
          <w:color w:val="0000FF"/>
        </w:rPr>
      </w:pPr>
    </w:p>
    <w:p w:rsidR="00E55CCD" w:rsidRDefault="002D3497">
      <w:pPr>
        <w:jc w:val="both"/>
        <w:rPr>
          <w:b/>
        </w:rPr>
      </w:pPr>
      <w:r>
        <w:rPr>
          <w:b/>
        </w:rPr>
        <w:t xml:space="preserve">        Равенство совокупного спроса и совокупного предложения  (</w:t>
      </w:r>
      <w:r>
        <w:rPr>
          <w:b/>
          <w:lang w:val="en-US"/>
        </w:rPr>
        <w:t>AD</w:t>
      </w:r>
      <w:r>
        <w:rPr>
          <w:b/>
        </w:rPr>
        <w:t>-</w:t>
      </w:r>
      <w:r>
        <w:rPr>
          <w:b/>
          <w:lang w:val="en-US"/>
        </w:rPr>
        <w:t>AS</w:t>
      </w:r>
      <w:r>
        <w:rPr>
          <w:b/>
        </w:rPr>
        <w:t xml:space="preserve">). Модель показывает формирование равновесного уровня цен при данном совокупном спросе и совокупном предложении. </w:t>
      </w:r>
    </w:p>
    <w:p w:rsidR="00E55CCD" w:rsidRDefault="00E55CCD">
      <w:pPr>
        <w:jc w:val="both"/>
        <w:rPr>
          <w:b/>
        </w:rPr>
      </w:pPr>
    </w:p>
    <w:p w:rsidR="00E55CCD" w:rsidRDefault="00F7157A">
      <w:pPr>
        <w:jc w:val="center"/>
        <w:rPr>
          <w:b/>
        </w:rPr>
      </w:pPr>
      <w:r>
        <w:rPr>
          <w:b/>
        </w:rPr>
        <w:pict>
          <v:shape id="_x0000_i1033" type="#_x0000_t75" style="width:270.75pt;height:168pt" fillcolor="window">
            <v:imagedata r:id="rId8" o:title="15"/>
          </v:shape>
        </w:pict>
      </w:r>
    </w:p>
    <w:p w:rsidR="00E55CCD" w:rsidRDefault="00E55CCD">
      <w:pPr>
        <w:jc w:val="both"/>
        <w:rPr>
          <w:b/>
        </w:rPr>
      </w:pPr>
    </w:p>
    <w:p w:rsidR="00E55CCD" w:rsidRDefault="002D3497">
      <w:pPr>
        <w:jc w:val="both"/>
        <w:rPr>
          <w:b/>
        </w:rPr>
      </w:pPr>
      <w:r>
        <w:rPr>
          <w:b/>
        </w:rPr>
        <w:t xml:space="preserve">     Под совокупным спросом </w:t>
      </w:r>
      <w:r>
        <w:rPr>
          <w:b/>
          <w:lang w:val="en-US"/>
        </w:rPr>
        <w:t>AD</w:t>
      </w:r>
      <w:r>
        <w:rPr>
          <w:b/>
        </w:rPr>
        <w:t xml:space="preserve"> – понимается спрос в рамках национальной экономики со стороны следующих хозяйствующих субъектов:</w:t>
      </w:r>
    </w:p>
    <w:p w:rsidR="00E55CCD" w:rsidRDefault="002D3497" w:rsidP="002D3497">
      <w:pPr>
        <w:numPr>
          <w:ilvl w:val="0"/>
          <w:numId w:val="2"/>
        </w:numPr>
        <w:jc w:val="both"/>
        <w:rPr>
          <w:b/>
        </w:rPr>
      </w:pPr>
      <w:r>
        <w:rPr>
          <w:b/>
        </w:rPr>
        <w:t>потребитель или домашнее хозяйство – потребительские расходы</w:t>
      </w:r>
    </w:p>
    <w:p w:rsidR="00E55CCD" w:rsidRDefault="002D3497" w:rsidP="002D3497">
      <w:pPr>
        <w:numPr>
          <w:ilvl w:val="0"/>
          <w:numId w:val="2"/>
        </w:numPr>
        <w:jc w:val="both"/>
        <w:rPr>
          <w:b/>
        </w:rPr>
      </w:pPr>
      <w:r>
        <w:rPr>
          <w:b/>
        </w:rPr>
        <w:t>спрос фирм на капитальные товары и инвестиционные услуги – частные плановые инвестиции или планируемые среднесрочные и долгосрочные вложения фирм в развитие производства и бизнеса</w:t>
      </w:r>
    </w:p>
    <w:p w:rsidR="00E55CCD" w:rsidRDefault="002D3497" w:rsidP="002D3497">
      <w:pPr>
        <w:numPr>
          <w:ilvl w:val="0"/>
          <w:numId w:val="2"/>
        </w:numPr>
        <w:jc w:val="both"/>
        <w:rPr>
          <w:b/>
        </w:rPr>
      </w:pPr>
      <w:r>
        <w:rPr>
          <w:b/>
        </w:rPr>
        <w:t>спрос со стороны государства – государственные расходы</w:t>
      </w:r>
    </w:p>
    <w:p w:rsidR="00E55CCD" w:rsidRDefault="002D3497" w:rsidP="002D3497">
      <w:pPr>
        <w:numPr>
          <w:ilvl w:val="0"/>
          <w:numId w:val="2"/>
        </w:numPr>
        <w:jc w:val="both"/>
        <w:rPr>
          <w:b/>
        </w:rPr>
      </w:pPr>
      <w:r>
        <w:rPr>
          <w:b/>
        </w:rPr>
        <w:t>фирмы, осуществляющие внешнеэкономическую деятельность</w:t>
      </w:r>
    </w:p>
    <w:p w:rsidR="00E55CCD" w:rsidRDefault="002D3497" w:rsidP="002D3497">
      <w:pPr>
        <w:numPr>
          <w:ilvl w:val="0"/>
          <w:numId w:val="2"/>
        </w:numPr>
        <w:jc w:val="both"/>
        <w:rPr>
          <w:b/>
        </w:rPr>
      </w:pPr>
      <w:r>
        <w:rPr>
          <w:b/>
        </w:rPr>
        <w:t>чистый экспорт</w:t>
      </w:r>
    </w:p>
    <w:p w:rsidR="00E55CCD" w:rsidRDefault="00E55CCD">
      <w:pPr>
        <w:jc w:val="both"/>
        <w:rPr>
          <w:b/>
        </w:rPr>
      </w:pPr>
    </w:p>
    <w:p w:rsidR="00E55CCD" w:rsidRDefault="002D3497">
      <w:pPr>
        <w:jc w:val="both"/>
        <w:rPr>
          <w:b/>
        </w:rPr>
      </w:pPr>
      <w:r>
        <w:rPr>
          <w:b/>
        </w:rPr>
        <w:t xml:space="preserve">         </w:t>
      </w:r>
      <w:r>
        <w:rPr>
          <w:b/>
          <w:lang w:val="en-US"/>
        </w:rPr>
        <w:t>AD</w:t>
      </w:r>
      <w:r>
        <w:rPr>
          <w:b/>
        </w:rPr>
        <w:t xml:space="preserve"> = </w:t>
      </w:r>
      <w:r>
        <w:rPr>
          <w:b/>
          <w:lang w:val="en-US"/>
        </w:rPr>
        <w:t>C</w:t>
      </w:r>
      <w:r>
        <w:rPr>
          <w:b/>
        </w:rPr>
        <w:t xml:space="preserve"> + </w:t>
      </w:r>
      <w:r>
        <w:rPr>
          <w:b/>
          <w:lang w:val="en-US"/>
        </w:rPr>
        <w:t>I</w:t>
      </w:r>
      <w:r>
        <w:rPr>
          <w:b/>
        </w:rPr>
        <w:t xml:space="preserve"> + </w:t>
      </w:r>
      <w:r>
        <w:rPr>
          <w:b/>
          <w:lang w:val="en-US"/>
        </w:rPr>
        <w:t>q</w:t>
      </w:r>
      <w:r>
        <w:rPr>
          <w:b/>
        </w:rPr>
        <w:t xml:space="preserve">  </w:t>
      </w:r>
      <w:r>
        <w:rPr>
          <w:b/>
          <w:lang w:val="en-US"/>
        </w:rPr>
        <w:sym w:font="Symbol" w:char="F0B1"/>
      </w:r>
      <w:r>
        <w:rPr>
          <w:b/>
        </w:rPr>
        <w:t xml:space="preserve"> </w:t>
      </w:r>
      <w:r>
        <w:rPr>
          <w:b/>
          <w:lang w:val="en-US"/>
        </w:rPr>
        <w:t>NE</w:t>
      </w:r>
      <w:r>
        <w:rPr>
          <w:b/>
        </w:rPr>
        <w:t xml:space="preserve">  = ВНП</w:t>
      </w:r>
    </w:p>
    <w:p w:rsidR="00E55CCD" w:rsidRDefault="00E55CCD">
      <w:pPr>
        <w:jc w:val="both"/>
        <w:rPr>
          <w:b/>
        </w:rPr>
      </w:pPr>
    </w:p>
    <w:p w:rsidR="00E55CCD" w:rsidRDefault="002D3497">
      <w:pPr>
        <w:jc w:val="both"/>
        <w:rPr>
          <w:b/>
        </w:rPr>
      </w:pPr>
      <w:r>
        <w:rPr>
          <w:b/>
        </w:rPr>
        <w:t xml:space="preserve">     Кривая (</w:t>
      </w:r>
      <w:r>
        <w:rPr>
          <w:b/>
          <w:lang w:val="en-US"/>
        </w:rPr>
        <w:t>AD</w:t>
      </w:r>
      <w:r>
        <w:rPr>
          <w:b/>
        </w:rPr>
        <w:t>) имеет следующие особенности:</w:t>
      </w:r>
    </w:p>
    <w:p w:rsidR="00E55CCD" w:rsidRDefault="002D3497" w:rsidP="002D3497">
      <w:pPr>
        <w:numPr>
          <w:ilvl w:val="0"/>
          <w:numId w:val="12"/>
        </w:numPr>
        <w:jc w:val="both"/>
        <w:rPr>
          <w:b/>
        </w:rPr>
      </w:pPr>
      <w:r>
        <w:rPr>
          <w:b/>
        </w:rPr>
        <w:t>ее наклон определяется уровнем %% ставок (% влияет на инвестиции как часть совокупного спроса)</w:t>
      </w:r>
    </w:p>
    <w:p w:rsidR="00E55CCD" w:rsidRDefault="002D3497" w:rsidP="002D3497">
      <w:pPr>
        <w:numPr>
          <w:ilvl w:val="0"/>
          <w:numId w:val="12"/>
        </w:numPr>
        <w:jc w:val="both"/>
        <w:rPr>
          <w:b/>
        </w:rPr>
      </w:pPr>
      <w:r>
        <w:rPr>
          <w:b/>
        </w:rPr>
        <w:t>влияющие кассовые остатки (реальные кассовые остатки во многом определяют спрос со стороны населения как часть совокупного спроса)</w:t>
      </w:r>
    </w:p>
    <w:p w:rsidR="00E55CCD" w:rsidRDefault="002D3497" w:rsidP="002D3497">
      <w:pPr>
        <w:numPr>
          <w:ilvl w:val="0"/>
          <w:numId w:val="12"/>
        </w:numPr>
        <w:jc w:val="both"/>
        <w:rPr>
          <w:b/>
        </w:rPr>
      </w:pPr>
      <w:r>
        <w:rPr>
          <w:b/>
        </w:rPr>
        <w:t>эффект экспортных закупок</w:t>
      </w:r>
    </w:p>
    <w:p w:rsidR="00E55CCD" w:rsidRDefault="00E55CCD">
      <w:pPr>
        <w:jc w:val="both"/>
        <w:rPr>
          <w:b/>
        </w:rPr>
      </w:pPr>
    </w:p>
    <w:p w:rsidR="00E55CCD" w:rsidRDefault="00E55CCD">
      <w:pPr>
        <w:jc w:val="both"/>
        <w:rPr>
          <w:b/>
        </w:rPr>
      </w:pPr>
    </w:p>
    <w:p w:rsidR="00E55CCD" w:rsidRDefault="002D3497">
      <w:pPr>
        <w:ind w:left="375"/>
        <w:jc w:val="both"/>
        <w:rPr>
          <w:b/>
        </w:rPr>
      </w:pPr>
      <w:r>
        <w:rPr>
          <w:b/>
        </w:rPr>
        <w:t>Существуют ценовые (а) и неценовые (б) факторы совокупного спроса:</w:t>
      </w:r>
    </w:p>
    <w:p w:rsidR="00E55CCD" w:rsidRDefault="002D3497">
      <w:pPr>
        <w:jc w:val="both"/>
        <w:rPr>
          <w:b/>
        </w:rPr>
      </w:pPr>
      <w:r>
        <w:rPr>
          <w:b/>
        </w:rPr>
        <w:t>а)   -   уровень цен или темп инфляции</w:t>
      </w:r>
    </w:p>
    <w:p w:rsidR="00E55CCD" w:rsidRDefault="002D3497">
      <w:pPr>
        <w:jc w:val="both"/>
        <w:rPr>
          <w:b/>
        </w:rPr>
      </w:pPr>
      <w:r>
        <w:rPr>
          <w:b/>
        </w:rPr>
        <w:t>б)   -  уровень личных располагаемых доходов населения, уровень благосостояния</w:t>
      </w:r>
    </w:p>
    <w:p w:rsidR="00E55CCD" w:rsidRDefault="002D3497">
      <w:pPr>
        <w:jc w:val="both"/>
        <w:rPr>
          <w:b/>
        </w:rPr>
      </w:pPr>
      <w:r>
        <w:rPr>
          <w:b/>
        </w:rPr>
        <w:t xml:space="preserve">      -  инвестиционный климат в экономике</w:t>
      </w:r>
    </w:p>
    <w:p w:rsidR="00E55CCD" w:rsidRDefault="002D3497">
      <w:pPr>
        <w:jc w:val="both"/>
        <w:rPr>
          <w:b/>
        </w:rPr>
      </w:pPr>
      <w:r>
        <w:rPr>
          <w:b/>
        </w:rPr>
        <w:t xml:space="preserve">      -  уровень дефицита бюджета и предполагаемые государственные расходы</w:t>
      </w:r>
    </w:p>
    <w:p w:rsidR="00E55CCD" w:rsidRDefault="002D3497">
      <w:pPr>
        <w:jc w:val="both"/>
        <w:rPr>
          <w:b/>
        </w:rPr>
      </w:pPr>
      <w:r>
        <w:rPr>
          <w:b/>
        </w:rPr>
        <w:t xml:space="preserve">      -  уровень валютного курса, изменение условий мировой торговли</w:t>
      </w:r>
    </w:p>
    <w:p w:rsidR="00E55CCD" w:rsidRDefault="00E55CCD">
      <w:pPr>
        <w:jc w:val="both"/>
        <w:rPr>
          <w:b/>
        </w:rPr>
      </w:pPr>
    </w:p>
    <w:p w:rsidR="00E55CCD" w:rsidRDefault="00E55CCD">
      <w:pPr>
        <w:jc w:val="both"/>
        <w:rPr>
          <w:b/>
        </w:rPr>
      </w:pPr>
    </w:p>
    <w:p w:rsidR="00E55CCD" w:rsidRDefault="002D3497">
      <w:pPr>
        <w:jc w:val="both"/>
        <w:rPr>
          <w:b/>
        </w:rPr>
      </w:pPr>
      <w:r>
        <w:rPr>
          <w:b/>
        </w:rPr>
        <w:t xml:space="preserve">      Кривая совокупного предложения </w:t>
      </w:r>
      <w:r>
        <w:rPr>
          <w:b/>
          <w:lang w:val="en-US"/>
        </w:rPr>
        <w:t>AS</w:t>
      </w:r>
      <w:r>
        <w:rPr>
          <w:b/>
        </w:rPr>
        <w:t xml:space="preserve"> – это совокупность всех товаров и услуг, предлагаемых к продаже; реализация в рамках национальной экономики.</w:t>
      </w:r>
    </w:p>
    <w:p w:rsidR="00E55CCD" w:rsidRDefault="00E55CCD">
      <w:pPr>
        <w:jc w:val="both"/>
        <w:rPr>
          <w:b/>
        </w:rPr>
      </w:pPr>
    </w:p>
    <w:p w:rsidR="00E55CCD" w:rsidRDefault="002D3497">
      <w:pPr>
        <w:jc w:val="both"/>
        <w:rPr>
          <w:b/>
        </w:rPr>
      </w:pPr>
      <w:r>
        <w:rPr>
          <w:b/>
        </w:rPr>
        <w:t xml:space="preserve">      Факторы совокупного предложения:</w:t>
      </w:r>
    </w:p>
    <w:p w:rsidR="00E55CCD" w:rsidRDefault="002D3497" w:rsidP="002D3497">
      <w:pPr>
        <w:numPr>
          <w:ilvl w:val="0"/>
          <w:numId w:val="2"/>
        </w:numPr>
        <w:jc w:val="both"/>
        <w:rPr>
          <w:b/>
        </w:rPr>
      </w:pPr>
      <w:r>
        <w:rPr>
          <w:b/>
        </w:rPr>
        <w:t>налоги и субсидии</w:t>
      </w:r>
    </w:p>
    <w:p w:rsidR="00E55CCD" w:rsidRDefault="002D3497" w:rsidP="002D3497">
      <w:pPr>
        <w:numPr>
          <w:ilvl w:val="0"/>
          <w:numId w:val="2"/>
        </w:numPr>
        <w:jc w:val="both"/>
        <w:rPr>
          <w:b/>
        </w:rPr>
      </w:pPr>
      <w:r>
        <w:rPr>
          <w:b/>
        </w:rPr>
        <w:t>колебания цен на ресурсы</w:t>
      </w:r>
    </w:p>
    <w:p w:rsidR="00E55CCD" w:rsidRDefault="002D3497" w:rsidP="002D3497">
      <w:pPr>
        <w:numPr>
          <w:ilvl w:val="0"/>
          <w:numId w:val="2"/>
        </w:numPr>
        <w:jc w:val="both"/>
        <w:rPr>
          <w:b/>
        </w:rPr>
      </w:pPr>
      <w:r>
        <w:rPr>
          <w:b/>
        </w:rPr>
        <w:t>изменение в правовых формах, в налоговой политике</w:t>
      </w:r>
    </w:p>
    <w:p w:rsidR="00E55CCD" w:rsidRDefault="00E55CCD">
      <w:pPr>
        <w:jc w:val="both"/>
        <w:rPr>
          <w:b/>
        </w:rPr>
      </w:pPr>
    </w:p>
    <w:p w:rsidR="00E55CCD" w:rsidRDefault="002D3497">
      <w:pPr>
        <w:jc w:val="both"/>
        <w:rPr>
          <w:b/>
        </w:rPr>
      </w:pPr>
      <w:r>
        <w:rPr>
          <w:b/>
        </w:rPr>
        <w:t xml:space="preserve">      МЭР в точке пересечения </w:t>
      </w:r>
      <w:r>
        <w:rPr>
          <w:b/>
          <w:lang w:val="en-US"/>
        </w:rPr>
        <w:t>AD</w:t>
      </w:r>
      <w:r>
        <w:rPr>
          <w:b/>
        </w:rPr>
        <w:t xml:space="preserve"> и </w:t>
      </w:r>
      <w:r>
        <w:rPr>
          <w:b/>
          <w:lang w:val="en-US"/>
        </w:rPr>
        <w:t>AS</w:t>
      </w:r>
      <w:r>
        <w:rPr>
          <w:b/>
        </w:rPr>
        <w:t xml:space="preserve"> показывает равновесный объем ВНП, который равен потенциальному объему ВНП. </w:t>
      </w:r>
    </w:p>
    <w:p w:rsidR="00E55CCD" w:rsidRDefault="002D3497">
      <w:pPr>
        <w:jc w:val="both"/>
        <w:rPr>
          <w:b/>
        </w:rPr>
      </w:pPr>
      <w:r>
        <w:rPr>
          <w:b/>
        </w:rPr>
        <w:t xml:space="preserve">       Графическое отображение кривой </w:t>
      </w:r>
      <w:r>
        <w:rPr>
          <w:b/>
          <w:lang w:val="en-US"/>
        </w:rPr>
        <w:t>AS</w:t>
      </w:r>
      <w:r>
        <w:rPr>
          <w:b/>
        </w:rPr>
        <w:t xml:space="preserve">  по-разному представляют различные экономические школы.</w:t>
      </w:r>
    </w:p>
    <w:p w:rsidR="00E55CCD" w:rsidRDefault="002D3497">
      <w:pPr>
        <w:jc w:val="both"/>
        <w:rPr>
          <w:b/>
        </w:rPr>
      </w:pPr>
      <w:r>
        <w:rPr>
          <w:b/>
        </w:rPr>
        <w:t xml:space="preserve">       Классическая и Кейнсианская экономические школы по разному относятся к определению «потенциальный объем ВНП».</w:t>
      </w:r>
    </w:p>
    <w:p w:rsidR="00E55CCD" w:rsidRDefault="002D3497">
      <w:pPr>
        <w:jc w:val="both"/>
        <w:rPr>
          <w:b/>
        </w:rPr>
      </w:pPr>
      <w:r>
        <w:rPr>
          <w:b/>
        </w:rPr>
        <w:t xml:space="preserve">       Классическая школа считает, что рыночная экономика является саморегулирующейся системой, т.е. МЭР обеспечивается автоматически, при этом все цены, в т.ч. затратные факторные цены свободно меняются. При увеличении совокупного спроса первоначально происходит увеличение объема производства, однако за тем растут факторные цены. В результате дальнейший рост производства становиться нецелесообразным. Объем ВНП возвращается к первоначальному потенциальному уровню.</w:t>
      </w:r>
    </w:p>
    <w:p w:rsidR="00E55CCD" w:rsidRDefault="002D3497">
      <w:pPr>
        <w:jc w:val="both"/>
        <w:rPr>
          <w:b/>
        </w:rPr>
      </w:pPr>
      <w:r>
        <w:rPr>
          <w:b/>
        </w:rPr>
        <w:t xml:space="preserve">      Классическая школа базируется на утверждении, что </w:t>
      </w:r>
      <w:r>
        <w:rPr>
          <w:b/>
          <w:i/>
          <w:u w:val="single"/>
        </w:rPr>
        <w:t>спрос рождает предложение</w:t>
      </w:r>
      <w:r>
        <w:rPr>
          <w:b/>
        </w:rPr>
        <w:t>, но в кратковременной перспективе. В долгосрочном периоде это утверждение не действует, предложение возвращается к первоначальному уровню, кривая совокупного предложения для классической школы представляется вертикальной прямой. Любое вмешательство государства приводит к росту цен.</w:t>
      </w:r>
    </w:p>
    <w:p w:rsidR="00E55CCD" w:rsidRDefault="00E55CCD">
      <w:pPr>
        <w:jc w:val="both"/>
        <w:rPr>
          <w:b/>
        </w:rPr>
      </w:pPr>
    </w:p>
    <w:p w:rsidR="00E55CCD" w:rsidRDefault="00F7157A">
      <w:pPr>
        <w:jc w:val="center"/>
        <w:rPr>
          <w:b/>
          <w:lang w:val="en-US"/>
        </w:rPr>
      </w:pPr>
      <w:r>
        <w:rPr>
          <w:b/>
          <w:lang w:val="en-US"/>
        </w:rPr>
        <w:pict>
          <v:shape id="_x0000_i1034" type="#_x0000_t75" style="width:233.25pt;height:168pt" fillcolor="window">
            <v:imagedata r:id="rId9" o:title="13"/>
          </v:shape>
        </w:pict>
      </w:r>
    </w:p>
    <w:p w:rsidR="00E55CCD" w:rsidRDefault="00E55CCD">
      <w:pPr>
        <w:jc w:val="both"/>
        <w:rPr>
          <w:b/>
        </w:rPr>
      </w:pPr>
    </w:p>
    <w:p w:rsidR="00E55CCD" w:rsidRDefault="002D3497">
      <w:pPr>
        <w:jc w:val="both"/>
        <w:rPr>
          <w:b/>
        </w:rPr>
      </w:pPr>
      <w:r>
        <w:rPr>
          <w:b/>
        </w:rPr>
        <w:t xml:space="preserve">       Кейнсианская школа (30-е годы). Цена на товары и услуги, в т.ч. затратные цены в краткосрочном и среднесрочном периоде фиксируются контрактами, в частности цена на труд фиксируется в коллективном договоре. Поэтому при увеличении совокупного спроса достигается реальный экономический рост. Недостаток совокупного предложения является результатом неэффективного совокупного спроса. </w:t>
      </w:r>
    </w:p>
    <w:p w:rsidR="00E55CCD" w:rsidRDefault="002D3497">
      <w:pPr>
        <w:jc w:val="both"/>
        <w:rPr>
          <w:b/>
        </w:rPr>
      </w:pPr>
      <w:r>
        <w:rPr>
          <w:b/>
        </w:rPr>
        <w:t xml:space="preserve">       Кейнсианская модель ориентирована на активное вмешательство государства в рыночную экономику, с помощью инструментов государственного регулирования экономики.</w:t>
      </w:r>
    </w:p>
    <w:p w:rsidR="00E55CCD" w:rsidRDefault="00E55CCD">
      <w:pPr>
        <w:jc w:val="both"/>
        <w:rPr>
          <w:b/>
        </w:rPr>
      </w:pPr>
    </w:p>
    <w:p w:rsidR="00E55CCD" w:rsidRDefault="002D3497">
      <w:pPr>
        <w:pStyle w:val="4"/>
      </w:pPr>
      <w:r>
        <w:t>ГРАФИЧЕСКОЕ ОТОБРАЖЕНИЕ КРИВОЙ СОВОКУПНОГО ПРЕДЛОЖЕНИЯ</w:t>
      </w:r>
    </w:p>
    <w:p w:rsidR="00E55CCD" w:rsidRDefault="00F7157A">
      <w:pPr>
        <w:jc w:val="center"/>
        <w:rPr>
          <w:b/>
        </w:rPr>
      </w:pPr>
      <w:r>
        <w:rPr>
          <w:b/>
        </w:rPr>
        <w:pict>
          <v:shape id="_x0000_i1035" type="#_x0000_t75" style="width:241.5pt;height:168.75pt" fillcolor="window">
            <v:imagedata r:id="rId10" o:title="17"/>
          </v:shape>
        </w:pict>
      </w:r>
    </w:p>
    <w:p w:rsidR="00E55CCD" w:rsidRDefault="00E55CCD">
      <w:pPr>
        <w:jc w:val="center"/>
        <w:rPr>
          <w:b/>
        </w:rPr>
      </w:pPr>
    </w:p>
    <w:p w:rsidR="00E55CCD" w:rsidRDefault="002D3497">
      <w:pPr>
        <w:pStyle w:val="5"/>
      </w:pPr>
      <w:r>
        <w:rPr>
          <w:lang w:val="en-US"/>
        </w:rPr>
        <w:t>I</w:t>
      </w:r>
      <w:r>
        <w:t xml:space="preserve"> –     Кейнсианский отрезок совокупного предложения – или совокупное предложение в </w:t>
      </w:r>
    </w:p>
    <w:p w:rsidR="00E55CCD" w:rsidRDefault="002D3497">
      <w:pPr>
        <w:pStyle w:val="5"/>
      </w:pPr>
      <w:r>
        <w:t xml:space="preserve">          краткосрочном периоде</w:t>
      </w:r>
    </w:p>
    <w:p w:rsidR="00E55CCD" w:rsidRDefault="00E55CCD"/>
    <w:p w:rsidR="00E55CCD" w:rsidRDefault="002D3497">
      <w:pPr>
        <w:jc w:val="both"/>
        <w:rPr>
          <w:b/>
        </w:rPr>
      </w:pPr>
      <w:r>
        <w:rPr>
          <w:b/>
          <w:lang w:val="en-US"/>
        </w:rPr>
        <w:t>II</w:t>
      </w:r>
      <w:r>
        <w:rPr>
          <w:b/>
        </w:rPr>
        <w:t xml:space="preserve"> –    Классический отрезок совокупного предложения – или совокупное предложение в </w:t>
      </w:r>
    </w:p>
    <w:p w:rsidR="00E55CCD" w:rsidRDefault="002D3497">
      <w:pPr>
        <w:jc w:val="both"/>
        <w:rPr>
          <w:b/>
        </w:rPr>
      </w:pPr>
      <w:r>
        <w:rPr>
          <w:b/>
        </w:rPr>
        <w:t xml:space="preserve">           долгосрочном периоде</w:t>
      </w:r>
    </w:p>
    <w:p w:rsidR="00E55CCD" w:rsidRDefault="00E55CCD">
      <w:pPr>
        <w:jc w:val="both"/>
        <w:rPr>
          <w:b/>
        </w:rPr>
      </w:pPr>
    </w:p>
    <w:p w:rsidR="00E55CCD" w:rsidRDefault="002D3497">
      <w:pPr>
        <w:jc w:val="both"/>
        <w:rPr>
          <w:b/>
        </w:rPr>
      </w:pPr>
      <w:r>
        <w:rPr>
          <w:b/>
          <w:lang w:val="en-US"/>
        </w:rPr>
        <w:t>III</w:t>
      </w:r>
      <w:r>
        <w:rPr>
          <w:b/>
        </w:rPr>
        <w:t xml:space="preserve"> –   Среднесрочный период – при котором увеличение совокупного спроса приводит и </w:t>
      </w:r>
    </w:p>
    <w:p w:rsidR="00E55CCD" w:rsidRDefault="002D3497">
      <w:pPr>
        <w:jc w:val="both"/>
        <w:rPr>
          <w:b/>
        </w:rPr>
      </w:pPr>
      <w:r>
        <w:rPr>
          <w:b/>
        </w:rPr>
        <w:t xml:space="preserve">           к экономическому росту и росту цен</w:t>
      </w:r>
    </w:p>
    <w:p w:rsidR="00E55CCD" w:rsidRDefault="00E55CCD">
      <w:pPr>
        <w:jc w:val="both"/>
        <w:rPr>
          <w:b/>
        </w:rPr>
      </w:pPr>
    </w:p>
    <w:p w:rsidR="00E55CCD" w:rsidRDefault="00E55CCD">
      <w:pPr>
        <w:jc w:val="both"/>
        <w:rPr>
          <w:b/>
        </w:rPr>
      </w:pPr>
    </w:p>
    <w:p w:rsidR="00E55CCD" w:rsidRDefault="00E55CCD">
      <w:pPr>
        <w:jc w:val="both"/>
        <w:rPr>
          <w:b/>
        </w:rPr>
      </w:pPr>
    </w:p>
    <w:p w:rsidR="00E55CCD" w:rsidRDefault="00E55CCD">
      <w:pPr>
        <w:jc w:val="both"/>
        <w:rPr>
          <w:b/>
        </w:rPr>
      </w:pPr>
    </w:p>
    <w:p w:rsidR="00E55CCD" w:rsidRDefault="00E55CCD">
      <w:pPr>
        <w:jc w:val="both"/>
        <w:rPr>
          <w:b/>
        </w:rPr>
      </w:pPr>
    </w:p>
    <w:p w:rsidR="00E55CCD" w:rsidRDefault="002D3497" w:rsidP="002D3497">
      <w:pPr>
        <w:numPr>
          <w:ilvl w:val="0"/>
          <w:numId w:val="2"/>
        </w:numPr>
        <w:jc w:val="both"/>
        <w:rPr>
          <w:b/>
          <w:color w:val="0000FF"/>
        </w:rPr>
      </w:pPr>
      <w:r>
        <w:rPr>
          <w:b/>
          <w:color w:val="0000FF"/>
        </w:rPr>
        <w:t xml:space="preserve">модель  </w:t>
      </w:r>
      <w:r>
        <w:rPr>
          <w:b/>
          <w:color w:val="0000FF"/>
          <w:lang w:val="en-US"/>
        </w:rPr>
        <w:t>I</w:t>
      </w:r>
      <w:r>
        <w:rPr>
          <w:b/>
          <w:color w:val="0000FF"/>
        </w:rPr>
        <w:t xml:space="preserve"> – </w:t>
      </w:r>
      <w:r>
        <w:rPr>
          <w:b/>
          <w:color w:val="0000FF"/>
          <w:lang w:val="en-US"/>
        </w:rPr>
        <w:t>S</w:t>
      </w:r>
    </w:p>
    <w:p w:rsidR="00E55CCD" w:rsidRDefault="00E55CCD">
      <w:pPr>
        <w:jc w:val="both"/>
        <w:rPr>
          <w:b/>
          <w:color w:val="0000FF"/>
        </w:rPr>
      </w:pPr>
    </w:p>
    <w:p w:rsidR="00E55CCD" w:rsidRDefault="002D3497">
      <w:pPr>
        <w:jc w:val="both"/>
        <w:rPr>
          <w:b/>
        </w:rPr>
      </w:pPr>
      <w:r>
        <w:rPr>
          <w:b/>
        </w:rPr>
        <w:t xml:space="preserve">      Модель – инвестиции и сбережения ( модель “изъятия – иньекции») (</w:t>
      </w:r>
      <w:r>
        <w:rPr>
          <w:b/>
          <w:lang w:val="en-US"/>
        </w:rPr>
        <w:t>I</w:t>
      </w:r>
      <w:r>
        <w:rPr>
          <w:b/>
        </w:rPr>
        <w:t xml:space="preserve"> – </w:t>
      </w:r>
      <w:r>
        <w:rPr>
          <w:b/>
          <w:lang w:val="en-US"/>
        </w:rPr>
        <w:t>S</w:t>
      </w:r>
      <w:r>
        <w:rPr>
          <w:b/>
        </w:rPr>
        <w:t>).</w:t>
      </w:r>
    </w:p>
    <w:p w:rsidR="00E55CCD" w:rsidRDefault="002D3497">
      <w:pPr>
        <w:jc w:val="both"/>
        <w:rPr>
          <w:b/>
        </w:rPr>
      </w:pPr>
      <w:r>
        <w:rPr>
          <w:b/>
        </w:rPr>
        <w:t xml:space="preserve">      Условием достижения равновесия данной модели это равенство инвестируемых сбережений и кредитуемых инвестиций.</w:t>
      </w:r>
    </w:p>
    <w:p w:rsidR="00E55CCD" w:rsidRDefault="002D3497">
      <w:pPr>
        <w:jc w:val="both"/>
        <w:rPr>
          <w:b/>
        </w:rPr>
      </w:pPr>
      <w:r>
        <w:rPr>
          <w:b/>
        </w:rPr>
        <w:t xml:space="preserve">     Модель показывает колебания равновесного ВНП при условиях, если </w:t>
      </w:r>
      <w:r>
        <w:rPr>
          <w:b/>
          <w:lang w:val="en-US"/>
        </w:rPr>
        <w:t>S</w:t>
      </w:r>
      <w:r>
        <w:rPr>
          <w:b/>
        </w:rPr>
        <w:t>&gt;</w:t>
      </w:r>
      <w:r>
        <w:rPr>
          <w:b/>
          <w:lang w:val="en-US"/>
        </w:rPr>
        <w:t>I</w:t>
      </w:r>
      <w:r>
        <w:rPr>
          <w:b/>
        </w:rPr>
        <w:t xml:space="preserve">; </w:t>
      </w:r>
      <w:r>
        <w:rPr>
          <w:b/>
          <w:lang w:val="en-US"/>
        </w:rPr>
        <w:t>S</w:t>
      </w:r>
      <w:r>
        <w:rPr>
          <w:b/>
        </w:rPr>
        <w:t>&lt;</w:t>
      </w:r>
      <w:r>
        <w:rPr>
          <w:b/>
          <w:lang w:val="en-US"/>
        </w:rPr>
        <w:t>I</w:t>
      </w:r>
      <w:r>
        <w:rPr>
          <w:b/>
        </w:rPr>
        <w:t>.</w:t>
      </w:r>
    </w:p>
    <w:p w:rsidR="00E55CCD" w:rsidRDefault="00F7157A">
      <w:pPr>
        <w:jc w:val="center"/>
        <w:rPr>
          <w:b/>
        </w:rPr>
      </w:pPr>
      <w:r>
        <w:rPr>
          <w:b/>
        </w:rPr>
        <w:pict>
          <v:shape id="_x0000_i1036" type="#_x0000_t75" style="width:237.75pt;height:168pt" fillcolor="window">
            <v:imagedata r:id="rId11" o:title="12"/>
          </v:shape>
        </w:pict>
      </w:r>
    </w:p>
    <w:p w:rsidR="00E55CCD" w:rsidRDefault="00E55CCD">
      <w:pPr>
        <w:jc w:val="center"/>
        <w:rPr>
          <w:b/>
        </w:rPr>
      </w:pPr>
    </w:p>
    <w:p w:rsidR="00E55CCD" w:rsidRDefault="002D3497">
      <w:pPr>
        <w:jc w:val="both"/>
        <w:rPr>
          <w:b/>
        </w:rPr>
      </w:pPr>
      <w:r>
        <w:rPr>
          <w:b/>
        </w:rPr>
        <w:t xml:space="preserve">     Факторы сбережения, влияющие на склонность населения к сбережению:</w:t>
      </w:r>
    </w:p>
    <w:p w:rsidR="00E55CCD" w:rsidRDefault="002D3497" w:rsidP="002D3497">
      <w:pPr>
        <w:numPr>
          <w:ilvl w:val="0"/>
          <w:numId w:val="2"/>
        </w:numPr>
        <w:jc w:val="both"/>
        <w:rPr>
          <w:b/>
        </w:rPr>
      </w:pPr>
      <w:r>
        <w:rPr>
          <w:b/>
        </w:rPr>
        <w:t>расходы на детей</w:t>
      </w:r>
    </w:p>
    <w:p w:rsidR="00E55CCD" w:rsidRDefault="002D3497" w:rsidP="002D3497">
      <w:pPr>
        <w:numPr>
          <w:ilvl w:val="0"/>
          <w:numId w:val="2"/>
        </w:numPr>
        <w:jc w:val="both"/>
        <w:rPr>
          <w:b/>
        </w:rPr>
      </w:pPr>
      <w:r>
        <w:rPr>
          <w:b/>
        </w:rPr>
        <w:t>расходы на покупку товаров длительного пользования</w:t>
      </w:r>
    </w:p>
    <w:p w:rsidR="00E55CCD" w:rsidRDefault="002D3497" w:rsidP="002D3497">
      <w:pPr>
        <w:numPr>
          <w:ilvl w:val="0"/>
          <w:numId w:val="2"/>
        </w:numPr>
        <w:jc w:val="both"/>
        <w:rPr>
          <w:b/>
        </w:rPr>
      </w:pPr>
      <w:r>
        <w:rPr>
          <w:b/>
        </w:rPr>
        <w:t>расходы на обеспечение старости</w:t>
      </w:r>
    </w:p>
    <w:p w:rsidR="00E55CCD" w:rsidRDefault="00E55CCD">
      <w:pPr>
        <w:jc w:val="both"/>
        <w:rPr>
          <w:b/>
        </w:rPr>
      </w:pPr>
    </w:p>
    <w:p w:rsidR="00E55CCD" w:rsidRDefault="002D3497">
      <w:pPr>
        <w:jc w:val="both"/>
        <w:rPr>
          <w:b/>
        </w:rPr>
      </w:pPr>
      <w:r>
        <w:rPr>
          <w:b/>
        </w:rPr>
        <w:t xml:space="preserve">       Коллективная оценка сбережения в макроэкономике определяется предельной склонностью к потреблению ( </w:t>
      </w:r>
      <w:r>
        <w:rPr>
          <w:b/>
          <w:lang w:val="en-US"/>
        </w:rPr>
        <w:t>MPC</w:t>
      </w:r>
      <w:r>
        <w:rPr>
          <w:b/>
        </w:rPr>
        <w:t xml:space="preserve">)  и предельной склонностью к сбережению </w:t>
      </w:r>
      <w:r>
        <w:rPr>
          <w:b/>
          <w:lang w:val="en-US"/>
        </w:rPr>
        <w:t>(MPS).</w:t>
      </w:r>
    </w:p>
    <w:p w:rsidR="00E55CCD" w:rsidRDefault="002D3497">
      <w:pPr>
        <w:jc w:val="both"/>
        <w:rPr>
          <w:b/>
          <w:i/>
          <w:u w:val="single"/>
        </w:rPr>
      </w:pPr>
      <w:r>
        <w:rPr>
          <w:b/>
        </w:rPr>
        <w:t xml:space="preserve">        </w:t>
      </w:r>
      <w:r>
        <w:rPr>
          <w:b/>
          <w:i/>
          <w:u w:val="single"/>
        </w:rPr>
        <w:t>Предельная склонность к потреблению (</w:t>
      </w:r>
      <w:r>
        <w:rPr>
          <w:b/>
          <w:i/>
          <w:u w:val="single"/>
          <w:lang w:val="en-US"/>
        </w:rPr>
        <w:t>MPC</w:t>
      </w:r>
      <w:r>
        <w:rPr>
          <w:b/>
          <w:i/>
          <w:u w:val="single"/>
        </w:rPr>
        <w:t>) – это часть дополнительной единицы дохода, которая расходуется потребителем на потребление.</w:t>
      </w:r>
    </w:p>
    <w:p w:rsidR="00E55CCD" w:rsidRDefault="002D3497">
      <w:pPr>
        <w:jc w:val="both"/>
        <w:rPr>
          <w:b/>
          <w:i/>
          <w:u w:val="single"/>
        </w:rPr>
      </w:pPr>
      <w:r>
        <w:rPr>
          <w:b/>
        </w:rPr>
        <w:t xml:space="preserve">        </w:t>
      </w:r>
      <w:r>
        <w:rPr>
          <w:b/>
          <w:i/>
          <w:u w:val="single"/>
        </w:rPr>
        <w:t>Предельная склонность к сбережению (</w:t>
      </w:r>
      <w:r>
        <w:rPr>
          <w:b/>
          <w:i/>
          <w:u w:val="single"/>
          <w:lang w:val="en-US"/>
        </w:rPr>
        <w:t>MPS</w:t>
      </w:r>
      <w:r>
        <w:rPr>
          <w:b/>
          <w:i/>
          <w:u w:val="single"/>
        </w:rPr>
        <w:t>) – это часть дополнительной единицы дохода, которая расходуется потребителем на сбережения.</w:t>
      </w:r>
    </w:p>
    <w:p w:rsidR="00E55CCD" w:rsidRDefault="00E55CCD">
      <w:pPr>
        <w:jc w:val="both"/>
        <w:rPr>
          <w:b/>
        </w:rPr>
      </w:pPr>
    </w:p>
    <w:p w:rsidR="00E55CCD" w:rsidRDefault="002D3497">
      <w:pPr>
        <w:pStyle w:val="4"/>
      </w:pPr>
      <w:r>
        <w:t>Таблица распределения доходов на потребление и сбережения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46"/>
        <w:gridCol w:w="1689"/>
        <w:gridCol w:w="1559"/>
        <w:gridCol w:w="1701"/>
        <w:gridCol w:w="1701"/>
        <w:gridCol w:w="385"/>
      </w:tblGrid>
      <w:tr w:rsidR="00E55CCD">
        <w:tc>
          <w:tcPr>
            <w:tcW w:w="1668" w:type="dxa"/>
          </w:tcPr>
          <w:p w:rsidR="00E55CCD" w:rsidRDefault="002D3497">
            <w:pPr>
              <w:jc w:val="center"/>
              <w:rPr>
                <w:b/>
              </w:rPr>
            </w:pPr>
            <w:r>
              <w:rPr>
                <w:b/>
              </w:rPr>
              <w:t>потребители</w:t>
            </w:r>
          </w:p>
        </w:tc>
        <w:tc>
          <w:tcPr>
            <w:tcW w:w="1146" w:type="dxa"/>
          </w:tcPr>
          <w:p w:rsidR="00E55CCD" w:rsidRDefault="002D3497">
            <w:pPr>
              <w:jc w:val="center"/>
              <w:rPr>
                <w:b/>
              </w:rPr>
            </w:pPr>
            <w:r>
              <w:rPr>
                <w:b/>
              </w:rPr>
              <w:t>У</w:t>
            </w:r>
          </w:p>
          <w:p w:rsidR="00E55CCD" w:rsidRDefault="002D3497">
            <w:pPr>
              <w:jc w:val="center"/>
              <w:rPr>
                <w:b/>
              </w:rPr>
            </w:pPr>
            <w:r>
              <w:rPr>
                <w:b/>
              </w:rPr>
              <w:t>Доход</w:t>
            </w:r>
          </w:p>
        </w:tc>
        <w:tc>
          <w:tcPr>
            <w:tcW w:w="1689" w:type="dxa"/>
          </w:tcPr>
          <w:p w:rsidR="00E55CCD" w:rsidRDefault="002D3497">
            <w:pPr>
              <w:jc w:val="center"/>
              <w:rPr>
                <w:b/>
              </w:rPr>
            </w:pPr>
            <w:r>
              <w:rPr>
                <w:b/>
                <w:lang w:val="en-US"/>
              </w:rPr>
              <w:t>C</w:t>
            </w:r>
          </w:p>
          <w:p w:rsidR="00E55CCD" w:rsidRDefault="002D3497">
            <w:pPr>
              <w:jc w:val="center"/>
              <w:rPr>
                <w:b/>
              </w:rPr>
            </w:pPr>
            <w:r>
              <w:rPr>
                <w:b/>
              </w:rPr>
              <w:t>Потребление</w:t>
            </w:r>
          </w:p>
        </w:tc>
        <w:tc>
          <w:tcPr>
            <w:tcW w:w="1559" w:type="dxa"/>
          </w:tcPr>
          <w:p w:rsidR="00E55CCD" w:rsidRDefault="002D3497">
            <w:pPr>
              <w:jc w:val="center"/>
              <w:rPr>
                <w:b/>
              </w:rPr>
            </w:pPr>
            <w:r>
              <w:rPr>
                <w:b/>
                <w:lang w:val="en-US"/>
              </w:rPr>
              <w:t>S</w:t>
            </w:r>
          </w:p>
          <w:p w:rsidR="00E55CCD" w:rsidRDefault="002D3497">
            <w:pPr>
              <w:jc w:val="center"/>
              <w:rPr>
                <w:b/>
              </w:rPr>
            </w:pPr>
            <w:r>
              <w:rPr>
                <w:b/>
              </w:rPr>
              <w:t>Сбережение</w:t>
            </w:r>
          </w:p>
        </w:tc>
        <w:tc>
          <w:tcPr>
            <w:tcW w:w="1701" w:type="dxa"/>
          </w:tcPr>
          <w:p w:rsidR="00E55CCD" w:rsidRDefault="002D3497">
            <w:pPr>
              <w:jc w:val="center"/>
              <w:rPr>
                <w:b/>
              </w:rPr>
            </w:pPr>
            <w:r>
              <w:rPr>
                <w:b/>
                <w:lang w:val="en-US"/>
              </w:rPr>
              <w:t>MPC</w:t>
            </w:r>
          </w:p>
        </w:tc>
        <w:tc>
          <w:tcPr>
            <w:tcW w:w="1701" w:type="dxa"/>
          </w:tcPr>
          <w:p w:rsidR="00E55CCD" w:rsidRDefault="002D3497">
            <w:pPr>
              <w:jc w:val="center"/>
              <w:rPr>
                <w:b/>
              </w:rPr>
            </w:pPr>
            <w:r>
              <w:rPr>
                <w:b/>
                <w:lang w:val="en-US"/>
              </w:rPr>
              <w:t>MPS</w:t>
            </w:r>
          </w:p>
        </w:tc>
        <w:tc>
          <w:tcPr>
            <w:tcW w:w="385" w:type="dxa"/>
          </w:tcPr>
          <w:p w:rsidR="00E55CCD" w:rsidRDefault="00E55CCD">
            <w:pPr>
              <w:jc w:val="center"/>
              <w:rPr>
                <w:b/>
              </w:rPr>
            </w:pPr>
          </w:p>
        </w:tc>
      </w:tr>
      <w:tr w:rsidR="00E55CCD">
        <w:tc>
          <w:tcPr>
            <w:tcW w:w="1668" w:type="dxa"/>
          </w:tcPr>
          <w:p w:rsidR="00E55CCD" w:rsidRDefault="002D3497">
            <w:pPr>
              <w:jc w:val="center"/>
              <w:rPr>
                <w:b/>
              </w:rPr>
            </w:pPr>
            <w:r>
              <w:rPr>
                <w:b/>
              </w:rPr>
              <w:t>А</w:t>
            </w:r>
          </w:p>
        </w:tc>
        <w:tc>
          <w:tcPr>
            <w:tcW w:w="1146" w:type="dxa"/>
          </w:tcPr>
          <w:p w:rsidR="00E55CCD" w:rsidRDefault="002D3497">
            <w:pPr>
              <w:jc w:val="center"/>
              <w:rPr>
                <w:b/>
              </w:rPr>
            </w:pPr>
            <w:r>
              <w:rPr>
                <w:b/>
              </w:rPr>
              <w:t>600</w:t>
            </w:r>
          </w:p>
        </w:tc>
        <w:tc>
          <w:tcPr>
            <w:tcW w:w="1689" w:type="dxa"/>
          </w:tcPr>
          <w:p w:rsidR="00E55CCD" w:rsidRDefault="002D3497">
            <w:pPr>
              <w:jc w:val="center"/>
              <w:rPr>
                <w:b/>
              </w:rPr>
            </w:pPr>
            <w:r>
              <w:rPr>
                <w:b/>
              </w:rPr>
              <w:t>648</w:t>
            </w:r>
          </w:p>
        </w:tc>
        <w:tc>
          <w:tcPr>
            <w:tcW w:w="1559" w:type="dxa"/>
          </w:tcPr>
          <w:p w:rsidR="00E55CCD" w:rsidRDefault="002D3497">
            <w:pPr>
              <w:jc w:val="center"/>
              <w:rPr>
                <w:b/>
              </w:rPr>
            </w:pPr>
            <w:r>
              <w:rPr>
                <w:b/>
              </w:rPr>
              <w:t>- 48</w:t>
            </w:r>
          </w:p>
        </w:tc>
        <w:tc>
          <w:tcPr>
            <w:tcW w:w="1701" w:type="dxa"/>
          </w:tcPr>
          <w:p w:rsidR="00E55CCD" w:rsidRDefault="00E55CCD">
            <w:pPr>
              <w:jc w:val="center"/>
              <w:rPr>
                <w:b/>
              </w:rPr>
            </w:pPr>
          </w:p>
        </w:tc>
        <w:tc>
          <w:tcPr>
            <w:tcW w:w="1701" w:type="dxa"/>
          </w:tcPr>
          <w:p w:rsidR="00E55CCD" w:rsidRDefault="002D3497">
            <w:pPr>
              <w:jc w:val="center"/>
              <w:rPr>
                <w:b/>
              </w:rPr>
            </w:pPr>
            <w:r>
              <w:rPr>
                <w:b/>
              </w:rPr>
              <w:t>*</w:t>
            </w:r>
          </w:p>
        </w:tc>
        <w:tc>
          <w:tcPr>
            <w:tcW w:w="385" w:type="dxa"/>
          </w:tcPr>
          <w:p w:rsidR="00E55CCD" w:rsidRDefault="00E55CCD">
            <w:pPr>
              <w:jc w:val="center"/>
              <w:rPr>
                <w:b/>
              </w:rPr>
            </w:pPr>
          </w:p>
        </w:tc>
      </w:tr>
      <w:tr w:rsidR="00E55CCD">
        <w:tc>
          <w:tcPr>
            <w:tcW w:w="1668" w:type="dxa"/>
          </w:tcPr>
          <w:p w:rsidR="00E55CCD" w:rsidRDefault="002D3497">
            <w:pPr>
              <w:jc w:val="center"/>
              <w:rPr>
                <w:b/>
              </w:rPr>
            </w:pPr>
            <w:r>
              <w:rPr>
                <w:b/>
              </w:rPr>
              <w:t>Б</w:t>
            </w:r>
          </w:p>
        </w:tc>
        <w:tc>
          <w:tcPr>
            <w:tcW w:w="1146" w:type="dxa"/>
          </w:tcPr>
          <w:p w:rsidR="00E55CCD" w:rsidRDefault="002D3497">
            <w:pPr>
              <w:jc w:val="center"/>
              <w:rPr>
                <w:b/>
              </w:rPr>
            </w:pPr>
            <w:r>
              <w:rPr>
                <w:b/>
              </w:rPr>
              <w:t>900</w:t>
            </w:r>
          </w:p>
        </w:tc>
        <w:tc>
          <w:tcPr>
            <w:tcW w:w="1689" w:type="dxa"/>
          </w:tcPr>
          <w:p w:rsidR="00E55CCD" w:rsidRDefault="002D3497">
            <w:pPr>
              <w:jc w:val="center"/>
              <w:rPr>
                <w:b/>
              </w:rPr>
            </w:pPr>
            <w:r>
              <w:rPr>
                <w:b/>
              </w:rPr>
              <w:t>900</w:t>
            </w:r>
          </w:p>
        </w:tc>
        <w:tc>
          <w:tcPr>
            <w:tcW w:w="1559" w:type="dxa"/>
          </w:tcPr>
          <w:p w:rsidR="00E55CCD" w:rsidRDefault="002D3497">
            <w:pPr>
              <w:jc w:val="center"/>
              <w:rPr>
                <w:b/>
              </w:rPr>
            </w:pPr>
            <w:r>
              <w:rPr>
                <w:b/>
              </w:rPr>
              <w:t>0</w:t>
            </w:r>
          </w:p>
        </w:tc>
        <w:tc>
          <w:tcPr>
            <w:tcW w:w="1701" w:type="dxa"/>
          </w:tcPr>
          <w:p w:rsidR="00E55CCD" w:rsidRDefault="002D3497">
            <w:pPr>
              <w:pBdr>
                <w:bottom w:val="single" w:sz="6" w:space="1" w:color="auto"/>
              </w:pBdr>
              <w:jc w:val="center"/>
              <w:rPr>
                <w:b/>
              </w:rPr>
            </w:pPr>
            <w:r>
              <w:rPr>
                <w:b/>
              </w:rPr>
              <w:t>900-648</w:t>
            </w:r>
          </w:p>
          <w:p w:rsidR="00E55CCD" w:rsidRDefault="002D3497">
            <w:pPr>
              <w:jc w:val="center"/>
              <w:rPr>
                <w:b/>
              </w:rPr>
            </w:pPr>
            <w:r>
              <w:rPr>
                <w:b/>
              </w:rPr>
              <w:t>900-600</w:t>
            </w:r>
          </w:p>
        </w:tc>
        <w:tc>
          <w:tcPr>
            <w:tcW w:w="1701" w:type="dxa"/>
          </w:tcPr>
          <w:p w:rsidR="00E55CCD" w:rsidRDefault="002D3497">
            <w:pPr>
              <w:jc w:val="center"/>
              <w:rPr>
                <w:b/>
              </w:rPr>
            </w:pPr>
            <w:r>
              <w:rPr>
                <w:b/>
              </w:rPr>
              <w:t>1-0,84=0,16</w:t>
            </w:r>
          </w:p>
        </w:tc>
        <w:tc>
          <w:tcPr>
            <w:tcW w:w="385" w:type="dxa"/>
          </w:tcPr>
          <w:p w:rsidR="00E55CCD" w:rsidRDefault="00E55CCD">
            <w:pPr>
              <w:jc w:val="center"/>
              <w:rPr>
                <w:b/>
              </w:rPr>
            </w:pPr>
          </w:p>
        </w:tc>
      </w:tr>
      <w:tr w:rsidR="00E55CCD">
        <w:tc>
          <w:tcPr>
            <w:tcW w:w="1668" w:type="dxa"/>
          </w:tcPr>
          <w:p w:rsidR="00E55CCD" w:rsidRDefault="002D3497">
            <w:pPr>
              <w:jc w:val="center"/>
              <w:rPr>
                <w:b/>
              </w:rPr>
            </w:pPr>
            <w:r>
              <w:rPr>
                <w:b/>
              </w:rPr>
              <w:t>В</w:t>
            </w:r>
          </w:p>
        </w:tc>
        <w:tc>
          <w:tcPr>
            <w:tcW w:w="1146" w:type="dxa"/>
          </w:tcPr>
          <w:p w:rsidR="00E55CCD" w:rsidRDefault="002D3497">
            <w:pPr>
              <w:jc w:val="center"/>
              <w:rPr>
                <w:b/>
              </w:rPr>
            </w:pPr>
            <w:r>
              <w:rPr>
                <w:b/>
              </w:rPr>
              <w:t>1200</w:t>
            </w:r>
          </w:p>
        </w:tc>
        <w:tc>
          <w:tcPr>
            <w:tcW w:w="1689" w:type="dxa"/>
          </w:tcPr>
          <w:p w:rsidR="00E55CCD" w:rsidRDefault="002D3497">
            <w:pPr>
              <w:jc w:val="center"/>
              <w:rPr>
                <w:b/>
              </w:rPr>
            </w:pPr>
            <w:r>
              <w:rPr>
                <w:b/>
              </w:rPr>
              <w:t>1140</w:t>
            </w:r>
          </w:p>
        </w:tc>
        <w:tc>
          <w:tcPr>
            <w:tcW w:w="1559" w:type="dxa"/>
          </w:tcPr>
          <w:p w:rsidR="00E55CCD" w:rsidRDefault="002D3497">
            <w:pPr>
              <w:jc w:val="center"/>
              <w:rPr>
                <w:b/>
              </w:rPr>
            </w:pPr>
            <w:r>
              <w:rPr>
                <w:b/>
              </w:rPr>
              <w:t>60</w:t>
            </w:r>
          </w:p>
        </w:tc>
        <w:tc>
          <w:tcPr>
            <w:tcW w:w="1701" w:type="dxa"/>
          </w:tcPr>
          <w:p w:rsidR="00E55CCD" w:rsidRDefault="002D3497">
            <w:pPr>
              <w:pBdr>
                <w:bottom w:val="single" w:sz="6" w:space="1" w:color="auto"/>
              </w:pBdr>
              <w:jc w:val="center"/>
              <w:rPr>
                <w:b/>
              </w:rPr>
            </w:pPr>
            <w:r>
              <w:rPr>
                <w:b/>
              </w:rPr>
              <w:t>1140-900</w:t>
            </w:r>
          </w:p>
          <w:p w:rsidR="00E55CCD" w:rsidRDefault="002D3497">
            <w:pPr>
              <w:jc w:val="center"/>
              <w:rPr>
                <w:b/>
              </w:rPr>
            </w:pPr>
            <w:r>
              <w:rPr>
                <w:b/>
              </w:rPr>
              <w:t>1200-900</w:t>
            </w:r>
          </w:p>
        </w:tc>
        <w:tc>
          <w:tcPr>
            <w:tcW w:w="1701" w:type="dxa"/>
          </w:tcPr>
          <w:p w:rsidR="00E55CCD" w:rsidRDefault="002D3497">
            <w:pPr>
              <w:jc w:val="center"/>
              <w:rPr>
                <w:b/>
              </w:rPr>
            </w:pPr>
            <w:r>
              <w:rPr>
                <w:b/>
              </w:rPr>
              <w:t>1-0,8=0,2</w:t>
            </w:r>
          </w:p>
        </w:tc>
        <w:tc>
          <w:tcPr>
            <w:tcW w:w="385" w:type="dxa"/>
          </w:tcPr>
          <w:p w:rsidR="00E55CCD" w:rsidRDefault="00E55CCD">
            <w:pPr>
              <w:jc w:val="center"/>
              <w:rPr>
                <w:b/>
              </w:rPr>
            </w:pPr>
          </w:p>
        </w:tc>
      </w:tr>
      <w:tr w:rsidR="00E55CCD">
        <w:tc>
          <w:tcPr>
            <w:tcW w:w="1668" w:type="dxa"/>
          </w:tcPr>
          <w:p w:rsidR="00E55CCD" w:rsidRDefault="002D3497">
            <w:pPr>
              <w:jc w:val="center"/>
              <w:rPr>
                <w:b/>
              </w:rPr>
            </w:pPr>
            <w:r>
              <w:rPr>
                <w:b/>
              </w:rPr>
              <w:t>Г</w:t>
            </w:r>
          </w:p>
        </w:tc>
        <w:tc>
          <w:tcPr>
            <w:tcW w:w="1146" w:type="dxa"/>
          </w:tcPr>
          <w:p w:rsidR="00E55CCD" w:rsidRDefault="002D3497">
            <w:pPr>
              <w:jc w:val="center"/>
              <w:rPr>
                <w:b/>
              </w:rPr>
            </w:pPr>
            <w:r>
              <w:rPr>
                <w:b/>
              </w:rPr>
              <w:t>1800</w:t>
            </w:r>
          </w:p>
        </w:tc>
        <w:tc>
          <w:tcPr>
            <w:tcW w:w="1689" w:type="dxa"/>
          </w:tcPr>
          <w:p w:rsidR="00E55CCD" w:rsidRDefault="002D3497">
            <w:pPr>
              <w:jc w:val="center"/>
              <w:rPr>
                <w:b/>
              </w:rPr>
            </w:pPr>
            <w:r>
              <w:rPr>
                <w:b/>
              </w:rPr>
              <w:t>1608</w:t>
            </w:r>
          </w:p>
        </w:tc>
        <w:tc>
          <w:tcPr>
            <w:tcW w:w="1559" w:type="dxa"/>
          </w:tcPr>
          <w:p w:rsidR="00E55CCD" w:rsidRDefault="002D3497">
            <w:pPr>
              <w:jc w:val="center"/>
              <w:rPr>
                <w:b/>
              </w:rPr>
            </w:pPr>
            <w:r>
              <w:rPr>
                <w:b/>
              </w:rPr>
              <w:t>192</w:t>
            </w:r>
          </w:p>
        </w:tc>
        <w:tc>
          <w:tcPr>
            <w:tcW w:w="1701" w:type="dxa"/>
          </w:tcPr>
          <w:p w:rsidR="00E55CCD" w:rsidRDefault="002D3497">
            <w:pPr>
              <w:pBdr>
                <w:bottom w:val="single" w:sz="6" w:space="1" w:color="auto"/>
              </w:pBdr>
              <w:jc w:val="center"/>
              <w:rPr>
                <w:b/>
              </w:rPr>
            </w:pPr>
            <w:r>
              <w:rPr>
                <w:b/>
              </w:rPr>
              <w:t>1608-1140</w:t>
            </w:r>
          </w:p>
          <w:p w:rsidR="00E55CCD" w:rsidRDefault="002D3497">
            <w:pPr>
              <w:jc w:val="center"/>
              <w:rPr>
                <w:b/>
              </w:rPr>
            </w:pPr>
            <w:r>
              <w:rPr>
                <w:b/>
              </w:rPr>
              <w:t>1800-1200</w:t>
            </w:r>
          </w:p>
        </w:tc>
        <w:tc>
          <w:tcPr>
            <w:tcW w:w="1701" w:type="dxa"/>
          </w:tcPr>
          <w:p w:rsidR="00E55CCD" w:rsidRDefault="002D3497">
            <w:pPr>
              <w:jc w:val="center"/>
              <w:rPr>
                <w:b/>
              </w:rPr>
            </w:pPr>
            <w:r>
              <w:rPr>
                <w:b/>
              </w:rPr>
              <w:t>1-0,78=0,22</w:t>
            </w:r>
          </w:p>
        </w:tc>
        <w:tc>
          <w:tcPr>
            <w:tcW w:w="385" w:type="dxa"/>
          </w:tcPr>
          <w:p w:rsidR="00E55CCD" w:rsidRDefault="00E55CCD">
            <w:pPr>
              <w:jc w:val="center"/>
              <w:rPr>
                <w:b/>
              </w:rPr>
            </w:pPr>
          </w:p>
        </w:tc>
      </w:tr>
      <w:tr w:rsidR="00E55CCD">
        <w:tc>
          <w:tcPr>
            <w:tcW w:w="1668" w:type="dxa"/>
          </w:tcPr>
          <w:p w:rsidR="00E55CCD" w:rsidRDefault="002D3497">
            <w:pPr>
              <w:jc w:val="center"/>
              <w:rPr>
                <w:b/>
              </w:rPr>
            </w:pPr>
            <w:r>
              <w:rPr>
                <w:b/>
              </w:rPr>
              <w:t>Д</w:t>
            </w:r>
          </w:p>
        </w:tc>
        <w:tc>
          <w:tcPr>
            <w:tcW w:w="1146" w:type="dxa"/>
          </w:tcPr>
          <w:p w:rsidR="00E55CCD" w:rsidRDefault="002D3497">
            <w:pPr>
              <w:jc w:val="center"/>
              <w:rPr>
                <w:b/>
              </w:rPr>
            </w:pPr>
            <w:r>
              <w:rPr>
                <w:b/>
              </w:rPr>
              <w:t>2400</w:t>
            </w:r>
          </w:p>
        </w:tc>
        <w:tc>
          <w:tcPr>
            <w:tcW w:w="1689" w:type="dxa"/>
          </w:tcPr>
          <w:p w:rsidR="00E55CCD" w:rsidRDefault="002D3497">
            <w:pPr>
              <w:jc w:val="center"/>
              <w:rPr>
                <w:b/>
              </w:rPr>
            </w:pPr>
            <w:r>
              <w:rPr>
                <w:b/>
              </w:rPr>
              <w:t>2052</w:t>
            </w:r>
          </w:p>
        </w:tc>
        <w:tc>
          <w:tcPr>
            <w:tcW w:w="1559" w:type="dxa"/>
          </w:tcPr>
          <w:p w:rsidR="00E55CCD" w:rsidRDefault="002D3497">
            <w:pPr>
              <w:jc w:val="center"/>
              <w:rPr>
                <w:b/>
              </w:rPr>
            </w:pPr>
            <w:r>
              <w:rPr>
                <w:b/>
              </w:rPr>
              <w:t>348</w:t>
            </w:r>
          </w:p>
        </w:tc>
        <w:tc>
          <w:tcPr>
            <w:tcW w:w="1701" w:type="dxa"/>
          </w:tcPr>
          <w:p w:rsidR="00E55CCD" w:rsidRDefault="002D3497">
            <w:pPr>
              <w:pBdr>
                <w:bottom w:val="single" w:sz="6" w:space="1" w:color="auto"/>
              </w:pBdr>
              <w:jc w:val="center"/>
              <w:rPr>
                <w:b/>
              </w:rPr>
            </w:pPr>
            <w:r>
              <w:rPr>
                <w:b/>
              </w:rPr>
              <w:t>2052-1608</w:t>
            </w:r>
          </w:p>
          <w:p w:rsidR="00E55CCD" w:rsidRDefault="002D3497">
            <w:pPr>
              <w:jc w:val="center"/>
              <w:rPr>
                <w:b/>
              </w:rPr>
            </w:pPr>
            <w:r>
              <w:rPr>
                <w:b/>
              </w:rPr>
              <w:t>2400-1800</w:t>
            </w:r>
          </w:p>
        </w:tc>
        <w:tc>
          <w:tcPr>
            <w:tcW w:w="1701" w:type="dxa"/>
          </w:tcPr>
          <w:p w:rsidR="00E55CCD" w:rsidRDefault="002D3497">
            <w:pPr>
              <w:jc w:val="center"/>
              <w:rPr>
                <w:b/>
              </w:rPr>
            </w:pPr>
            <w:r>
              <w:rPr>
                <w:b/>
              </w:rPr>
              <w:t>1-0,74=0,26</w:t>
            </w:r>
          </w:p>
        </w:tc>
        <w:tc>
          <w:tcPr>
            <w:tcW w:w="385" w:type="dxa"/>
          </w:tcPr>
          <w:p w:rsidR="00E55CCD" w:rsidRDefault="00E55CCD">
            <w:pPr>
              <w:jc w:val="center"/>
              <w:rPr>
                <w:b/>
              </w:rPr>
            </w:pPr>
          </w:p>
        </w:tc>
      </w:tr>
    </w:tbl>
    <w:p w:rsidR="00E55CCD" w:rsidRDefault="00E55CCD">
      <w:pPr>
        <w:jc w:val="center"/>
        <w:rPr>
          <w:b/>
        </w:rPr>
      </w:pPr>
    </w:p>
    <w:p w:rsidR="00E55CCD" w:rsidRDefault="002D3497">
      <w:pPr>
        <w:jc w:val="center"/>
        <w:rPr>
          <w:b/>
        </w:rPr>
      </w:pPr>
      <w:r>
        <w:rPr>
          <w:b/>
        </w:rPr>
        <w:t>ГРАФИЧЕСКОЕ ОТОБРАЖЕНИЕ МОДЕЛИ ИНВЕСТИЦИЙ И СБЕРЕЖЕНИЙ</w:t>
      </w:r>
    </w:p>
    <w:p w:rsidR="00E55CCD" w:rsidRDefault="00E55CCD">
      <w:pPr>
        <w:jc w:val="center"/>
        <w:rPr>
          <w:b/>
        </w:rPr>
      </w:pPr>
    </w:p>
    <w:p w:rsidR="00E55CCD" w:rsidRDefault="00F7157A">
      <w:pPr>
        <w:jc w:val="center"/>
        <w:rPr>
          <w:b/>
        </w:rPr>
      </w:pPr>
      <w:r>
        <w:rPr>
          <w:b/>
        </w:rPr>
        <w:pict>
          <v:shape id="_x0000_i1037" type="#_x0000_t75" style="width:480.75pt;height:190.5pt" fillcolor="window">
            <v:imagedata r:id="rId12" o:title="19"/>
          </v:shape>
        </w:pict>
      </w:r>
    </w:p>
    <w:p w:rsidR="00E55CCD" w:rsidRDefault="00E55CCD">
      <w:pPr>
        <w:jc w:val="center"/>
        <w:rPr>
          <w:b/>
        </w:rPr>
      </w:pPr>
    </w:p>
    <w:p w:rsidR="00E55CCD" w:rsidRDefault="002D3497">
      <w:pPr>
        <w:jc w:val="both"/>
        <w:rPr>
          <w:b/>
        </w:rPr>
      </w:pPr>
      <w:r>
        <w:rPr>
          <w:b/>
        </w:rPr>
        <w:t xml:space="preserve">    Под инвестиционным спросом понимается планируемые затраты фирмы по увеличению капитала и запасов товаров.</w:t>
      </w:r>
    </w:p>
    <w:p w:rsidR="00E55CCD" w:rsidRDefault="002D3497">
      <w:pPr>
        <w:jc w:val="both"/>
        <w:rPr>
          <w:b/>
        </w:rPr>
      </w:pPr>
      <w:r>
        <w:rPr>
          <w:b/>
        </w:rPr>
        <w:t xml:space="preserve">    Инвестиционный спрос является частью совокупного спроса.</w:t>
      </w:r>
    </w:p>
    <w:p w:rsidR="00E55CCD" w:rsidRDefault="002D3497">
      <w:pPr>
        <w:jc w:val="both"/>
        <w:rPr>
          <w:b/>
        </w:rPr>
      </w:pPr>
      <w:r>
        <w:rPr>
          <w:b/>
        </w:rPr>
        <w:t xml:space="preserve">    Факторы инвестиционного спроса:</w:t>
      </w:r>
    </w:p>
    <w:p w:rsidR="00E55CCD" w:rsidRDefault="002D3497" w:rsidP="002D3497">
      <w:pPr>
        <w:numPr>
          <w:ilvl w:val="0"/>
          <w:numId w:val="2"/>
        </w:numPr>
        <w:jc w:val="both"/>
        <w:rPr>
          <w:b/>
        </w:rPr>
      </w:pPr>
      <w:r>
        <w:rPr>
          <w:b/>
        </w:rPr>
        <w:t>изменение в спросе на будущую продукцию</w:t>
      </w:r>
    </w:p>
    <w:p w:rsidR="00E55CCD" w:rsidRDefault="002D3497" w:rsidP="002D3497">
      <w:pPr>
        <w:numPr>
          <w:ilvl w:val="0"/>
          <w:numId w:val="2"/>
        </w:numPr>
        <w:jc w:val="both"/>
        <w:rPr>
          <w:b/>
        </w:rPr>
      </w:pPr>
      <w:r>
        <w:rPr>
          <w:b/>
        </w:rPr>
        <w:t>срок службы оборудования</w:t>
      </w:r>
    </w:p>
    <w:p w:rsidR="00E55CCD" w:rsidRDefault="002D3497" w:rsidP="002D3497">
      <w:pPr>
        <w:numPr>
          <w:ilvl w:val="0"/>
          <w:numId w:val="2"/>
        </w:numPr>
        <w:jc w:val="both"/>
        <w:rPr>
          <w:b/>
        </w:rPr>
      </w:pPr>
      <w:r>
        <w:rPr>
          <w:b/>
        </w:rPr>
        <w:t>инвестиционный климат в стране ( % ставка и уровень налогообложения)</w:t>
      </w:r>
    </w:p>
    <w:p w:rsidR="00E55CCD" w:rsidRDefault="002D3497" w:rsidP="002D3497">
      <w:pPr>
        <w:numPr>
          <w:ilvl w:val="0"/>
          <w:numId w:val="2"/>
        </w:numPr>
        <w:jc w:val="both"/>
        <w:rPr>
          <w:b/>
        </w:rPr>
      </w:pPr>
      <w:r>
        <w:rPr>
          <w:b/>
        </w:rPr>
        <w:t>курс национальной валюты</w:t>
      </w:r>
    </w:p>
    <w:p w:rsidR="00E55CCD" w:rsidRDefault="002D3497" w:rsidP="002D3497">
      <w:pPr>
        <w:numPr>
          <w:ilvl w:val="0"/>
          <w:numId w:val="2"/>
        </w:numPr>
        <w:jc w:val="both"/>
        <w:rPr>
          <w:b/>
        </w:rPr>
      </w:pPr>
      <w:r>
        <w:rPr>
          <w:b/>
        </w:rPr>
        <w:t>инфляционные ожидания</w:t>
      </w:r>
    </w:p>
    <w:p w:rsidR="00E55CCD" w:rsidRDefault="002D3497">
      <w:pPr>
        <w:pStyle w:val="4"/>
      </w:pPr>
      <w:r>
        <w:t>ВЛИЯНИЕ НАКОПЛЕНИЯ ПОТРЕБЛЕНИЙ, ИНВЕСТИЦИЙ НА МЭР</w:t>
      </w:r>
    </w:p>
    <w:p w:rsidR="00E55CCD" w:rsidRDefault="00E55CCD">
      <w:pPr>
        <w:jc w:val="center"/>
        <w:rPr>
          <w:b/>
        </w:rPr>
      </w:pPr>
    </w:p>
    <w:p w:rsidR="00E55CCD" w:rsidRDefault="002D3497">
      <w:pPr>
        <w:jc w:val="both"/>
        <w:rPr>
          <w:b/>
        </w:rPr>
      </w:pPr>
      <w:r>
        <w:rPr>
          <w:b/>
        </w:rPr>
        <w:t xml:space="preserve">   Предположим  что </w:t>
      </w:r>
      <w:r>
        <w:rPr>
          <w:b/>
          <w:lang w:val="en-US"/>
        </w:rPr>
        <w:t>MPC</w:t>
      </w:r>
      <w:r>
        <w:rPr>
          <w:b/>
        </w:rPr>
        <w:t xml:space="preserve">=0.75 в экономике, следовательно потребление </w:t>
      </w:r>
      <w:r>
        <w:rPr>
          <w:b/>
          <w:lang w:val="en-US"/>
        </w:rPr>
        <w:t>C</w:t>
      </w:r>
      <w:r>
        <w:rPr>
          <w:b/>
        </w:rPr>
        <w:t>=0.75У</w:t>
      </w:r>
    </w:p>
    <w:p w:rsidR="00E55CCD" w:rsidRDefault="00E55CC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1407"/>
        <w:gridCol w:w="1407"/>
        <w:gridCol w:w="1407"/>
        <w:gridCol w:w="1407"/>
        <w:gridCol w:w="1407"/>
        <w:gridCol w:w="1407"/>
      </w:tblGrid>
      <w:tr w:rsidR="00E55CCD">
        <w:tc>
          <w:tcPr>
            <w:tcW w:w="1407" w:type="dxa"/>
          </w:tcPr>
          <w:p w:rsidR="00E55CCD" w:rsidRDefault="002D3497">
            <w:pPr>
              <w:pStyle w:val="4"/>
            </w:pPr>
            <w:r>
              <w:t>У</w:t>
            </w:r>
          </w:p>
        </w:tc>
        <w:tc>
          <w:tcPr>
            <w:tcW w:w="1407" w:type="dxa"/>
          </w:tcPr>
          <w:p w:rsidR="00E55CCD" w:rsidRDefault="002D3497">
            <w:pPr>
              <w:jc w:val="center"/>
              <w:rPr>
                <w:b/>
              </w:rPr>
            </w:pPr>
            <w:r>
              <w:rPr>
                <w:b/>
                <w:lang w:val="en-US"/>
              </w:rPr>
              <w:t>I</w:t>
            </w:r>
          </w:p>
        </w:tc>
        <w:tc>
          <w:tcPr>
            <w:tcW w:w="1407" w:type="dxa"/>
          </w:tcPr>
          <w:p w:rsidR="00E55CCD" w:rsidRDefault="002D3497">
            <w:pPr>
              <w:jc w:val="center"/>
              <w:rPr>
                <w:b/>
              </w:rPr>
            </w:pPr>
            <w:r>
              <w:rPr>
                <w:b/>
                <w:lang w:val="en-US"/>
              </w:rPr>
              <w:t>C</w:t>
            </w:r>
          </w:p>
          <w:p w:rsidR="00E55CCD" w:rsidRDefault="002D3497">
            <w:pPr>
              <w:jc w:val="center"/>
              <w:rPr>
                <w:b/>
              </w:rPr>
            </w:pPr>
            <w:r>
              <w:rPr>
                <w:b/>
                <w:lang w:val="en-US"/>
              </w:rPr>
              <w:t>C</w:t>
            </w:r>
            <w:r>
              <w:rPr>
                <w:b/>
              </w:rPr>
              <w:t>=0.75У</w:t>
            </w:r>
          </w:p>
        </w:tc>
        <w:tc>
          <w:tcPr>
            <w:tcW w:w="1407" w:type="dxa"/>
          </w:tcPr>
          <w:p w:rsidR="00E55CCD" w:rsidRDefault="002D3497">
            <w:pPr>
              <w:jc w:val="center"/>
              <w:rPr>
                <w:b/>
                <w:lang w:val="en-US"/>
              </w:rPr>
            </w:pPr>
            <w:r>
              <w:rPr>
                <w:b/>
                <w:lang w:val="en-US"/>
              </w:rPr>
              <w:t>AD=C + I</w:t>
            </w:r>
          </w:p>
        </w:tc>
        <w:tc>
          <w:tcPr>
            <w:tcW w:w="1407" w:type="dxa"/>
          </w:tcPr>
          <w:p w:rsidR="00E55CCD" w:rsidRDefault="002D3497">
            <w:pPr>
              <w:jc w:val="center"/>
              <w:rPr>
                <w:b/>
              </w:rPr>
            </w:pPr>
            <w:r>
              <w:rPr>
                <w:b/>
              </w:rPr>
              <w:t xml:space="preserve">У - </w:t>
            </w:r>
            <w:r>
              <w:rPr>
                <w:b/>
                <w:lang w:val="en-US"/>
              </w:rPr>
              <w:t>AD</w:t>
            </w:r>
          </w:p>
        </w:tc>
        <w:tc>
          <w:tcPr>
            <w:tcW w:w="1407" w:type="dxa"/>
          </w:tcPr>
          <w:p w:rsidR="00E55CCD" w:rsidRDefault="002D3497">
            <w:pPr>
              <w:jc w:val="center"/>
              <w:rPr>
                <w:b/>
              </w:rPr>
            </w:pPr>
            <w:r>
              <w:rPr>
                <w:b/>
              </w:rPr>
              <w:t>Динамика запасов</w:t>
            </w:r>
          </w:p>
        </w:tc>
        <w:tc>
          <w:tcPr>
            <w:tcW w:w="1407" w:type="dxa"/>
          </w:tcPr>
          <w:p w:rsidR="00E55CCD" w:rsidRDefault="002D3497">
            <w:pPr>
              <w:jc w:val="center"/>
              <w:rPr>
                <w:b/>
              </w:rPr>
            </w:pPr>
            <w:r>
              <w:rPr>
                <w:b/>
              </w:rPr>
              <w:t>Динамика выпуска</w:t>
            </w:r>
          </w:p>
        </w:tc>
      </w:tr>
      <w:tr w:rsidR="00E55CCD">
        <w:tc>
          <w:tcPr>
            <w:tcW w:w="1407" w:type="dxa"/>
          </w:tcPr>
          <w:p w:rsidR="00E55CCD" w:rsidRDefault="002D3497">
            <w:pPr>
              <w:jc w:val="center"/>
              <w:rPr>
                <w:b/>
              </w:rPr>
            </w:pPr>
            <w:r>
              <w:rPr>
                <w:b/>
              </w:rPr>
              <w:t>300</w:t>
            </w:r>
          </w:p>
        </w:tc>
        <w:tc>
          <w:tcPr>
            <w:tcW w:w="1407" w:type="dxa"/>
          </w:tcPr>
          <w:p w:rsidR="00E55CCD" w:rsidRDefault="002D3497">
            <w:pPr>
              <w:jc w:val="center"/>
              <w:rPr>
                <w:b/>
              </w:rPr>
            </w:pPr>
            <w:r>
              <w:rPr>
                <w:b/>
              </w:rPr>
              <w:t>250</w:t>
            </w:r>
          </w:p>
        </w:tc>
        <w:tc>
          <w:tcPr>
            <w:tcW w:w="1407" w:type="dxa"/>
          </w:tcPr>
          <w:p w:rsidR="00E55CCD" w:rsidRDefault="002D3497">
            <w:pPr>
              <w:jc w:val="center"/>
              <w:rPr>
                <w:b/>
              </w:rPr>
            </w:pPr>
            <w:r>
              <w:rPr>
                <w:b/>
              </w:rPr>
              <w:t>225</w:t>
            </w:r>
          </w:p>
        </w:tc>
        <w:tc>
          <w:tcPr>
            <w:tcW w:w="1407" w:type="dxa"/>
          </w:tcPr>
          <w:p w:rsidR="00E55CCD" w:rsidRDefault="002D3497">
            <w:pPr>
              <w:jc w:val="center"/>
              <w:rPr>
                <w:b/>
              </w:rPr>
            </w:pPr>
            <w:r>
              <w:rPr>
                <w:b/>
              </w:rPr>
              <w:t>475</w:t>
            </w:r>
          </w:p>
        </w:tc>
        <w:tc>
          <w:tcPr>
            <w:tcW w:w="1407" w:type="dxa"/>
          </w:tcPr>
          <w:p w:rsidR="00E55CCD" w:rsidRDefault="002D3497">
            <w:pPr>
              <w:jc w:val="center"/>
              <w:rPr>
                <w:b/>
              </w:rPr>
            </w:pPr>
            <w:r>
              <w:rPr>
                <w:b/>
              </w:rPr>
              <w:t>- 175</w:t>
            </w:r>
          </w:p>
        </w:tc>
        <w:tc>
          <w:tcPr>
            <w:tcW w:w="1407" w:type="dxa"/>
          </w:tcPr>
          <w:p w:rsidR="00E55CCD" w:rsidRDefault="002D3497">
            <w:pPr>
              <w:jc w:val="center"/>
              <w:rPr>
                <w:b/>
              </w:rPr>
            </w:pPr>
            <w:r>
              <w:rPr>
                <w:b/>
              </w:rPr>
              <w:sym w:font="Symbol" w:char="F0DF"/>
            </w:r>
          </w:p>
        </w:tc>
        <w:tc>
          <w:tcPr>
            <w:tcW w:w="1407" w:type="dxa"/>
          </w:tcPr>
          <w:p w:rsidR="00E55CCD" w:rsidRDefault="002D3497">
            <w:pPr>
              <w:jc w:val="center"/>
              <w:rPr>
                <w:b/>
              </w:rPr>
            </w:pPr>
            <w:r>
              <w:rPr>
                <w:b/>
              </w:rPr>
              <w:sym w:font="Symbol" w:char="F0DD"/>
            </w:r>
          </w:p>
        </w:tc>
      </w:tr>
      <w:tr w:rsidR="00E55CCD">
        <w:tc>
          <w:tcPr>
            <w:tcW w:w="1407" w:type="dxa"/>
          </w:tcPr>
          <w:p w:rsidR="00E55CCD" w:rsidRDefault="002D3497">
            <w:pPr>
              <w:jc w:val="center"/>
              <w:rPr>
                <w:b/>
              </w:rPr>
            </w:pPr>
            <w:r>
              <w:rPr>
                <w:b/>
              </w:rPr>
              <w:t>800</w:t>
            </w:r>
          </w:p>
        </w:tc>
        <w:tc>
          <w:tcPr>
            <w:tcW w:w="1407" w:type="dxa"/>
          </w:tcPr>
          <w:p w:rsidR="00E55CCD" w:rsidRDefault="002D3497">
            <w:pPr>
              <w:jc w:val="center"/>
              <w:rPr>
                <w:b/>
              </w:rPr>
            </w:pPr>
            <w:r>
              <w:rPr>
                <w:b/>
              </w:rPr>
              <w:t>250</w:t>
            </w:r>
          </w:p>
        </w:tc>
        <w:tc>
          <w:tcPr>
            <w:tcW w:w="1407" w:type="dxa"/>
          </w:tcPr>
          <w:p w:rsidR="00E55CCD" w:rsidRDefault="002D3497">
            <w:pPr>
              <w:jc w:val="center"/>
              <w:rPr>
                <w:b/>
              </w:rPr>
            </w:pPr>
            <w:r>
              <w:rPr>
                <w:b/>
              </w:rPr>
              <w:t>600</w:t>
            </w:r>
          </w:p>
        </w:tc>
        <w:tc>
          <w:tcPr>
            <w:tcW w:w="1407" w:type="dxa"/>
          </w:tcPr>
          <w:p w:rsidR="00E55CCD" w:rsidRDefault="002D3497">
            <w:pPr>
              <w:jc w:val="center"/>
              <w:rPr>
                <w:b/>
              </w:rPr>
            </w:pPr>
            <w:r>
              <w:rPr>
                <w:b/>
              </w:rPr>
              <w:t>850</w:t>
            </w:r>
          </w:p>
        </w:tc>
        <w:tc>
          <w:tcPr>
            <w:tcW w:w="1407" w:type="dxa"/>
          </w:tcPr>
          <w:p w:rsidR="00E55CCD" w:rsidRDefault="002D3497">
            <w:pPr>
              <w:jc w:val="center"/>
              <w:rPr>
                <w:b/>
              </w:rPr>
            </w:pPr>
            <w:r>
              <w:rPr>
                <w:b/>
              </w:rPr>
              <w:t>- 50</w:t>
            </w:r>
          </w:p>
        </w:tc>
        <w:tc>
          <w:tcPr>
            <w:tcW w:w="1407" w:type="dxa"/>
          </w:tcPr>
          <w:p w:rsidR="00E55CCD" w:rsidRDefault="002D3497">
            <w:pPr>
              <w:jc w:val="center"/>
              <w:rPr>
                <w:b/>
              </w:rPr>
            </w:pPr>
            <w:r>
              <w:rPr>
                <w:b/>
              </w:rPr>
              <w:sym w:font="Symbol" w:char="F0DF"/>
            </w:r>
          </w:p>
        </w:tc>
        <w:tc>
          <w:tcPr>
            <w:tcW w:w="1407" w:type="dxa"/>
          </w:tcPr>
          <w:p w:rsidR="00E55CCD" w:rsidRDefault="002D3497">
            <w:pPr>
              <w:jc w:val="center"/>
              <w:rPr>
                <w:b/>
              </w:rPr>
            </w:pPr>
            <w:r>
              <w:rPr>
                <w:b/>
              </w:rPr>
              <w:sym w:font="Symbol" w:char="F0DD"/>
            </w:r>
          </w:p>
        </w:tc>
      </w:tr>
      <w:tr w:rsidR="00E55CCD">
        <w:tc>
          <w:tcPr>
            <w:tcW w:w="1407" w:type="dxa"/>
          </w:tcPr>
          <w:p w:rsidR="00E55CCD" w:rsidRDefault="002D3497">
            <w:pPr>
              <w:jc w:val="center"/>
              <w:rPr>
                <w:b/>
              </w:rPr>
            </w:pPr>
            <w:r>
              <w:rPr>
                <w:b/>
              </w:rPr>
              <w:t>1000</w:t>
            </w:r>
          </w:p>
        </w:tc>
        <w:tc>
          <w:tcPr>
            <w:tcW w:w="1407" w:type="dxa"/>
          </w:tcPr>
          <w:p w:rsidR="00E55CCD" w:rsidRDefault="002D3497">
            <w:pPr>
              <w:jc w:val="center"/>
              <w:rPr>
                <w:b/>
              </w:rPr>
            </w:pPr>
            <w:r>
              <w:rPr>
                <w:b/>
              </w:rPr>
              <w:t>250</w:t>
            </w:r>
          </w:p>
        </w:tc>
        <w:tc>
          <w:tcPr>
            <w:tcW w:w="1407" w:type="dxa"/>
          </w:tcPr>
          <w:p w:rsidR="00E55CCD" w:rsidRDefault="002D3497">
            <w:pPr>
              <w:jc w:val="center"/>
              <w:rPr>
                <w:b/>
              </w:rPr>
            </w:pPr>
            <w:r>
              <w:rPr>
                <w:b/>
              </w:rPr>
              <w:t>750</w:t>
            </w:r>
          </w:p>
        </w:tc>
        <w:tc>
          <w:tcPr>
            <w:tcW w:w="1407" w:type="dxa"/>
          </w:tcPr>
          <w:p w:rsidR="00E55CCD" w:rsidRDefault="002D3497">
            <w:pPr>
              <w:jc w:val="center"/>
              <w:rPr>
                <w:b/>
              </w:rPr>
            </w:pPr>
            <w:r>
              <w:rPr>
                <w:b/>
              </w:rPr>
              <w:t>1000</w:t>
            </w:r>
          </w:p>
        </w:tc>
        <w:tc>
          <w:tcPr>
            <w:tcW w:w="1407" w:type="dxa"/>
          </w:tcPr>
          <w:p w:rsidR="00E55CCD" w:rsidRDefault="002D3497">
            <w:pPr>
              <w:jc w:val="center"/>
              <w:rPr>
                <w:b/>
              </w:rPr>
            </w:pPr>
            <w:r>
              <w:rPr>
                <w:b/>
              </w:rPr>
              <w:t>0</w:t>
            </w:r>
          </w:p>
        </w:tc>
        <w:tc>
          <w:tcPr>
            <w:tcW w:w="1407" w:type="dxa"/>
          </w:tcPr>
          <w:p w:rsidR="00E55CCD" w:rsidRDefault="002D3497">
            <w:pPr>
              <w:jc w:val="center"/>
              <w:rPr>
                <w:b/>
                <w:lang w:val="en-US"/>
              </w:rPr>
            </w:pPr>
            <w:r>
              <w:rPr>
                <w:b/>
                <w:lang w:val="en-US"/>
              </w:rPr>
              <w:t>Const</w:t>
            </w:r>
          </w:p>
        </w:tc>
        <w:tc>
          <w:tcPr>
            <w:tcW w:w="1407" w:type="dxa"/>
          </w:tcPr>
          <w:p w:rsidR="00E55CCD" w:rsidRDefault="002D3497">
            <w:pPr>
              <w:jc w:val="center"/>
              <w:rPr>
                <w:b/>
                <w:lang w:val="en-US"/>
              </w:rPr>
            </w:pPr>
            <w:r>
              <w:rPr>
                <w:b/>
                <w:lang w:val="en-US"/>
              </w:rPr>
              <w:t>Const</w:t>
            </w:r>
          </w:p>
        </w:tc>
      </w:tr>
      <w:tr w:rsidR="00E55CCD">
        <w:tc>
          <w:tcPr>
            <w:tcW w:w="1407" w:type="dxa"/>
          </w:tcPr>
          <w:p w:rsidR="00E55CCD" w:rsidRDefault="002D3497">
            <w:pPr>
              <w:jc w:val="center"/>
              <w:rPr>
                <w:b/>
              </w:rPr>
            </w:pPr>
            <w:r>
              <w:rPr>
                <w:b/>
              </w:rPr>
              <w:t>1200</w:t>
            </w:r>
          </w:p>
        </w:tc>
        <w:tc>
          <w:tcPr>
            <w:tcW w:w="1407" w:type="dxa"/>
          </w:tcPr>
          <w:p w:rsidR="00E55CCD" w:rsidRDefault="002D3497">
            <w:pPr>
              <w:jc w:val="center"/>
              <w:rPr>
                <w:b/>
              </w:rPr>
            </w:pPr>
            <w:r>
              <w:rPr>
                <w:b/>
              </w:rPr>
              <w:t>250</w:t>
            </w:r>
          </w:p>
        </w:tc>
        <w:tc>
          <w:tcPr>
            <w:tcW w:w="1407" w:type="dxa"/>
          </w:tcPr>
          <w:p w:rsidR="00E55CCD" w:rsidRDefault="002D3497">
            <w:pPr>
              <w:jc w:val="center"/>
              <w:rPr>
                <w:b/>
              </w:rPr>
            </w:pPr>
            <w:r>
              <w:rPr>
                <w:b/>
              </w:rPr>
              <w:t>900</w:t>
            </w:r>
          </w:p>
        </w:tc>
        <w:tc>
          <w:tcPr>
            <w:tcW w:w="1407" w:type="dxa"/>
          </w:tcPr>
          <w:p w:rsidR="00E55CCD" w:rsidRDefault="002D3497">
            <w:pPr>
              <w:jc w:val="center"/>
              <w:rPr>
                <w:b/>
              </w:rPr>
            </w:pPr>
            <w:r>
              <w:rPr>
                <w:b/>
              </w:rPr>
              <w:t>1150</w:t>
            </w:r>
          </w:p>
        </w:tc>
        <w:tc>
          <w:tcPr>
            <w:tcW w:w="1407" w:type="dxa"/>
          </w:tcPr>
          <w:p w:rsidR="00E55CCD" w:rsidRDefault="002D3497">
            <w:pPr>
              <w:jc w:val="center"/>
              <w:rPr>
                <w:b/>
              </w:rPr>
            </w:pPr>
            <w:r>
              <w:rPr>
                <w:b/>
              </w:rPr>
              <w:t>50</w:t>
            </w:r>
          </w:p>
        </w:tc>
        <w:tc>
          <w:tcPr>
            <w:tcW w:w="1407" w:type="dxa"/>
          </w:tcPr>
          <w:p w:rsidR="00E55CCD" w:rsidRDefault="002D3497">
            <w:pPr>
              <w:jc w:val="center"/>
              <w:rPr>
                <w:b/>
              </w:rPr>
            </w:pPr>
            <w:r>
              <w:rPr>
                <w:b/>
              </w:rPr>
              <w:sym w:font="Symbol" w:char="F0DD"/>
            </w:r>
          </w:p>
        </w:tc>
        <w:tc>
          <w:tcPr>
            <w:tcW w:w="1407" w:type="dxa"/>
          </w:tcPr>
          <w:p w:rsidR="00E55CCD" w:rsidRDefault="002D3497">
            <w:pPr>
              <w:jc w:val="center"/>
              <w:rPr>
                <w:b/>
              </w:rPr>
            </w:pPr>
            <w:r>
              <w:rPr>
                <w:b/>
              </w:rPr>
              <w:sym w:font="Symbol" w:char="F0DF"/>
            </w:r>
          </w:p>
        </w:tc>
      </w:tr>
      <w:tr w:rsidR="00E55CCD">
        <w:tc>
          <w:tcPr>
            <w:tcW w:w="1407" w:type="dxa"/>
          </w:tcPr>
          <w:p w:rsidR="00E55CCD" w:rsidRDefault="002D3497">
            <w:pPr>
              <w:jc w:val="center"/>
              <w:rPr>
                <w:b/>
              </w:rPr>
            </w:pPr>
            <w:r>
              <w:rPr>
                <w:b/>
              </w:rPr>
              <w:t>1500</w:t>
            </w:r>
          </w:p>
        </w:tc>
        <w:tc>
          <w:tcPr>
            <w:tcW w:w="1407" w:type="dxa"/>
          </w:tcPr>
          <w:p w:rsidR="00E55CCD" w:rsidRDefault="002D3497">
            <w:pPr>
              <w:jc w:val="center"/>
              <w:rPr>
                <w:b/>
              </w:rPr>
            </w:pPr>
            <w:r>
              <w:rPr>
                <w:b/>
              </w:rPr>
              <w:t>250</w:t>
            </w:r>
          </w:p>
        </w:tc>
        <w:tc>
          <w:tcPr>
            <w:tcW w:w="1407" w:type="dxa"/>
          </w:tcPr>
          <w:p w:rsidR="00E55CCD" w:rsidRDefault="002D3497">
            <w:pPr>
              <w:jc w:val="center"/>
              <w:rPr>
                <w:b/>
              </w:rPr>
            </w:pPr>
            <w:r>
              <w:rPr>
                <w:b/>
              </w:rPr>
              <w:t>1150</w:t>
            </w:r>
          </w:p>
        </w:tc>
        <w:tc>
          <w:tcPr>
            <w:tcW w:w="1407" w:type="dxa"/>
          </w:tcPr>
          <w:p w:rsidR="00E55CCD" w:rsidRDefault="002D3497">
            <w:pPr>
              <w:jc w:val="center"/>
              <w:rPr>
                <w:b/>
              </w:rPr>
            </w:pPr>
            <w:r>
              <w:rPr>
                <w:b/>
              </w:rPr>
              <w:t>1400</w:t>
            </w:r>
          </w:p>
        </w:tc>
        <w:tc>
          <w:tcPr>
            <w:tcW w:w="1407" w:type="dxa"/>
          </w:tcPr>
          <w:p w:rsidR="00E55CCD" w:rsidRDefault="002D3497">
            <w:pPr>
              <w:jc w:val="center"/>
              <w:rPr>
                <w:b/>
              </w:rPr>
            </w:pPr>
            <w:r>
              <w:rPr>
                <w:b/>
              </w:rPr>
              <w:t>100</w:t>
            </w:r>
          </w:p>
        </w:tc>
        <w:tc>
          <w:tcPr>
            <w:tcW w:w="1407" w:type="dxa"/>
          </w:tcPr>
          <w:p w:rsidR="00E55CCD" w:rsidRDefault="002D3497">
            <w:pPr>
              <w:jc w:val="center"/>
              <w:rPr>
                <w:b/>
              </w:rPr>
            </w:pPr>
            <w:r>
              <w:rPr>
                <w:b/>
              </w:rPr>
              <w:sym w:font="Symbol" w:char="F0DD"/>
            </w:r>
          </w:p>
        </w:tc>
        <w:tc>
          <w:tcPr>
            <w:tcW w:w="1407" w:type="dxa"/>
          </w:tcPr>
          <w:p w:rsidR="00E55CCD" w:rsidRDefault="002D3497">
            <w:pPr>
              <w:jc w:val="center"/>
              <w:rPr>
                <w:b/>
              </w:rPr>
            </w:pPr>
            <w:r>
              <w:rPr>
                <w:b/>
              </w:rPr>
              <w:sym w:font="Symbol" w:char="F0DF"/>
            </w:r>
          </w:p>
        </w:tc>
      </w:tr>
    </w:tbl>
    <w:p w:rsidR="00E55CCD" w:rsidRDefault="00E55CCD">
      <w:pPr>
        <w:jc w:val="center"/>
        <w:rPr>
          <w:b/>
          <w:lang w:val="en-US"/>
        </w:rPr>
      </w:pPr>
    </w:p>
    <w:p w:rsidR="00E55CCD" w:rsidRDefault="00E55CCD">
      <w:pPr>
        <w:jc w:val="center"/>
        <w:rPr>
          <w:b/>
          <w:lang w:val="en-US"/>
        </w:rPr>
      </w:pPr>
    </w:p>
    <w:p w:rsidR="00E55CCD" w:rsidRDefault="002D3497">
      <w:pPr>
        <w:jc w:val="center"/>
        <w:rPr>
          <w:b/>
        </w:rPr>
      </w:pPr>
      <w:r>
        <w:rPr>
          <w:b/>
        </w:rPr>
        <w:t>ГРАФИК ОТОБРАЖЕНИЯ СООТНОШЕНИЯ МЕЖДУ СБЕРЕЖЕНИЯМИ, ИНВЕСТИЦИЯМИ И ДОХОДАМИ</w:t>
      </w:r>
    </w:p>
    <w:p w:rsidR="00E55CCD" w:rsidRDefault="00F7157A">
      <w:pPr>
        <w:jc w:val="center"/>
        <w:rPr>
          <w:b/>
        </w:rPr>
      </w:pPr>
      <w:r>
        <w:rPr>
          <w:b/>
        </w:rPr>
        <w:pict>
          <v:shape id="_x0000_i1038" type="#_x0000_t75" style="width:240pt;height:168.75pt" fillcolor="window">
            <v:imagedata r:id="rId13" o:title="14"/>
          </v:shape>
        </w:pict>
      </w:r>
    </w:p>
    <w:p w:rsidR="00E55CCD" w:rsidRDefault="00E55CCD">
      <w:pPr>
        <w:jc w:val="center"/>
        <w:rPr>
          <w:b/>
        </w:rPr>
      </w:pPr>
    </w:p>
    <w:p w:rsidR="00E55CCD" w:rsidRDefault="002D3497">
      <w:pPr>
        <w:jc w:val="both"/>
        <w:rPr>
          <w:b/>
        </w:rPr>
      </w:pPr>
      <w:r>
        <w:rPr>
          <w:b/>
        </w:rPr>
        <w:t xml:space="preserve">СХЕМА А.   В точке Е достигается МЭР, при котором инвестиции равны сбережениям, </w:t>
      </w:r>
    </w:p>
    <w:p w:rsidR="00E55CCD" w:rsidRDefault="002D3497">
      <w:pPr>
        <w:jc w:val="both"/>
        <w:rPr>
          <w:b/>
        </w:rPr>
      </w:pPr>
      <w:r>
        <w:rPr>
          <w:b/>
        </w:rPr>
        <w:t xml:space="preserve">                       У0 – равновесный объем ВНП.</w:t>
      </w:r>
    </w:p>
    <w:p w:rsidR="00E55CCD" w:rsidRDefault="002D3497">
      <w:pPr>
        <w:jc w:val="both"/>
        <w:rPr>
          <w:b/>
        </w:rPr>
      </w:pPr>
      <w:r>
        <w:rPr>
          <w:b/>
        </w:rPr>
        <w:t xml:space="preserve">СХЕМА В.   Сбережения больше инвестиций, потребители воздерживаются от </w:t>
      </w:r>
    </w:p>
    <w:p w:rsidR="00E55CCD" w:rsidRDefault="002D3497">
      <w:pPr>
        <w:jc w:val="both"/>
        <w:rPr>
          <w:b/>
        </w:rPr>
      </w:pPr>
      <w:r>
        <w:rPr>
          <w:b/>
        </w:rPr>
        <w:t xml:space="preserve">                       потребления, растут товарные запасы, выпуск сокращается. При </w:t>
      </w:r>
    </w:p>
    <w:p w:rsidR="00E55CCD" w:rsidRDefault="002D3497">
      <w:pPr>
        <w:jc w:val="both"/>
        <w:rPr>
          <w:b/>
        </w:rPr>
      </w:pPr>
      <w:r>
        <w:rPr>
          <w:b/>
        </w:rPr>
        <w:t xml:space="preserve">                       сокращении объема выпуска, доходы сокращаются, следовательно </w:t>
      </w:r>
    </w:p>
    <w:p w:rsidR="00E55CCD" w:rsidRDefault="002D3497">
      <w:pPr>
        <w:jc w:val="both"/>
        <w:rPr>
          <w:b/>
        </w:rPr>
      </w:pPr>
      <w:r>
        <w:rPr>
          <w:b/>
        </w:rPr>
        <w:t xml:space="preserve">                       сбережения также сокращаются.</w:t>
      </w:r>
    </w:p>
    <w:p w:rsidR="00E55CCD" w:rsidRDefault="002D3497">
      <w:pPr>
        <w:jc w:val="both"/>
        <w:rPr>
          <w:b/>
        </w:rPr>
      </w:pPr>
      <w:r>
        <w:rPr>
          <w:b/>
        </w:rPr>
        <w:t>СХЕМА С.   В точке А все наоборот.</w:t>
      </w:r>
    </w:p>
    <w:p w:rsidR="00E55CCD" w:rsidRDefault="00E55CCD">
      <w:pPr>
        <w:jc w:val="both"/>
        <w:rPr>
          <w:b/>
        </w:rPr>
      </w:pPr>
    </w:p>
    <w:p w:rsidR="00E55CCD" w:rsidRDefault="00E55CCD">
      <w:pPr>
        <w:jc w:val="both"/>
        <w:rPr>
          <w:b/>
        </w:rPr>
      </w:pPr>
    </w:p>
    <w:p w:rsidR="00E55CCD" w:rsidRDefault="002D3497">
      <w:pPr>
        <w:jc w:val="both"/>
        <w:rPr>
          <w:b/>
        </w:rPr>
      </w:pPr>
      <w:r>
        <w:rPr>
          <w:b/>
        </w:rPr>
        <w:t xml:space="preserve">        В рассматриваемых выше вариантах не учитывалась проблема полной занятости населения, т.е. не рассматривался потенциальный объем ВНП.</w:t>
      </w:r>
    </w:p>
    <w:p w:rsidR="00E55CCD" w:rsidRDefault="002D3497">
      <w:pPr>
        <w:jc w:val="both"/>
        <w:rPr>
          <w:b/>
        </w:rPr>
      </w:pPr>
      <w:r>
        <w:rPr>
          <w:b/>
        </w:rPr>
        <w:t xml:space="preserve">        Предположим что потенциальный объем ВНП равен У1. Государство должно увеличить инвестиции </w:t>
      </w:r>
      <w:r>
        <w:rPr>
          <w:b/>
          <w:lang w:val="en-US"/>
        </w:rPr>
        <w:t>I</w:t>
      </w:r>
      <w:r>
        <w:rPr>
          <w:b/>
          <w:lang w:val="en-US"/>
        </w:rPr>
        <w:sym w:font="Symbol" w:char="F0DE"/>
      </w:r>
      <w:r>
        <w:rPr>
          <w:b/>
          <w:lang w:val="en-US"/>
        </w:rPr>
        <w:t>I</w:t>
      </w:r>
      <w:r>
        <w:rPr>
          <w:b/>
        </w:rPr>
        <w:t xml:space="preserve"> 1. </w:t>
      </w:r>
    </w:p>
    <w:p w:rsidR="00E55CCD" w:rsidRDefault="00E55CCD">
      <w:pPr>
        <w:jc w:val="both"/>
        <w:rPr>
          <w:b/>
        </w:rPr>
      </w:pPr>
    </w:p>
    <w:p w:rsidR="00E55CCD" w:rsidRDefault="00E55CCD">
      <w:pPr>
        <w:jc w:val="both"/>
        <w:rPr>
          <w:b/>
        </w:rPr>
      </w:pPr>
    </w:p>
    <w:p w:rsidR="00E55CCD" w:rsidRDefault="002D3497" w:rsidP="002D3497">
      <w:pPr>
        <w:numPr>
          <w:ilvl w:val="0"/>
          <w:numId w:val="2"/>
        </w:numPr>
        <w:jc w:val="both"/>
        <w:rPr>
          <w:b/>
          <w:color w:val="0000FF"/>
        </w:rPr>
      </w:pPr>
      <w:r>
        <w:rPr>
          <w:b/>
          <w:color w:val="0000FF"/>
        </w:rPr>
        <w:t>модель  «Кейнсианский крест» (теория мультипликатора)</w:t>
      </w:r>
    </w:p>
    <w:p w:rsidR="00E55CCD" w:rsidRDefault="00E55CCD">
      <w:pPr>
        <w:jc w:val="both"/>
        <w:rPr>
          <w:b/>
          <w:color w:val="0000FF"/>
        </w:rPr>
      </w:pPr>
    </w:p>
    <w:p w:rsidR="00E55CCD" w:rsidRDefault="002D3497">
      <w:pPr>
        <w:jc w:val="both"/>
        <w:rPr>
          <w:b/>
        </w:rPr>
      </w:pPr>
      <w:r>
        <w:rPr>
          <w:b/>
        </w:rPr>
        <w:t xml:space="preserve">      Модель «Кейнсианский крест» (модель «расходы – доходы»). Показывает формирование равновесного ВНП при равенстве совокупных доходов и совокупных расходов. Основная идея – планируемые расходы – совокупные расходы, - должны быть равны национальному продукту.</w:t>
      </w:r>
    </w:p>
    <w:p w:rsidR="00E55CCD" w:rsidRDefault="00E55CCD">
      <w:pPr>
        <w:jc w:val="both"/>
        <w:rPr>
          <w:b/>
        </w:rPr>
      </w:pPr>
    </w:p>
    <w:p w:rsidR="00E55CCD" w:rsidRDefault="00F7157A">
      <w:pPr>
        <w:jc w:val="center"/>
        <w:rPr>
          <w:b/>
        </w:rPr>
      </w:pPr>
      <w:r>
        <w:rPr>
          <w:b/>
        </w:rPr>
        <w:pict>
          <v:shape id="_x0000_i1039" type="#_x0000_t75" style="width:251.25pt;height:169.5pt" fillcolor="window">
            <v:imagedata r:id="rId15" o:title="16"/>
          </v:shape>
        </w:pict>
      </w:r>
    </w:p>
    <w:p w:rsidR="00E55CCD" w:rsidRDefault="00E55CCD">
      <w:pPr>
        <w:jc w:val="center"/>
        <w:rPr>
          <w:b/>
        </w:rPr>
      </w:pPr>
    </w:p>
    <w:p w:rsidR="00E55CCD" w:rsidRDefault="00F7157A">
      <w:pPr>
        <w:jc w:val="center"/>
        <w:rPr>
          <w:b/>
        </w:rPr>
      </w:pPr>
      <w:r>
        <w:rPr>
          <w:b/>
        </w:rPr>
        <w:pict>
          <v:shape id="_x0000_i1040" type="#_x0000_t75" style="width:228pt;height:168.75pt" fillcolor="window">
            <v:imagedata r:id="rId16" o:title="18"/>
          </v:shape>
        </w:pict>
      </w:r>
    </w:p>
    <w:p w:rsidR="00E55CCD" w:rsidRDefault="00E55CCD">
      <w:pPr>
        <w:jc w:val="center"/>
        <w:rPr>
          <w:b/>
        </w:rPr>
      </w:pPr>
    </w:p>
    <w:p w:rsidR="00E55CCD" w:rsidRDefault="002D3497">
      <w:pPr>
        <w:pStyle w:val="5"/>
      </w:pPr>
      <w:r>
        <w:t>С –     потребление населения</w:t>
      </w:r>
    </w:p>
    <w:p w:rsidR="00E55CCD" w:rsidRDefault="002D3497">
      <w:pPr>
        <w:jc w:val="both"/>
        <w:rPr>
          <w:b/>
        </w:rPr>
      </w:pPr>
      <w:r>
        <w:rPr>
          <w:b/>
        </w:rPr>
        <w:t xml:space="preserve">У1 –   равновесный объем ВНП, при условии, что совокупные расходы представлены </w:t>
      </w:r>
    </w:p>
    <w:p w:rsidR="00E55CCD" w:rsidRDefault="002D3497">
      <w:pPr>
        <w:jc w:val="both"/>
        <w:rPr>
          <w:b/>
        </w:rPr>
      </w:pPr>
      <w:r>
        <w:rPr>
          <w:b/>
        </w:rPr>
        <w:t xml:space="preserve">           только потребительскими расходами. Если население предъявляет больший спрос </w:t>
      </w:r>
    </w:p>
    <w:p w:rsidR="00E55CCD" w:rsidRDefault="002D3497">
      <w:pPr>
        <w:jc w:val="both"/>
        <w:rPr>
          <w:b/>
        </w:rPr>
      </w:pPr>
      <w:r>
        <w:rPr>
          <w:b/>
        </w:rPr>
        <w:t xml:space="preserve">           на товары и услуги, то предприятия расходуют больше средств на факторы </w:t>
      </w:r>
    </w:p>
    <w:p w:rsidR="00E55CCD" w:rsidRDefault="002D3497">
      <w:pPr>
        <w:jc w:val="both"/>
        <w:rPr>
          <w:b/>
        </w:rPr>
      </w:pPr>
      <w:r>
        <w:rPr>
          <w:b/>
        </w:rPr>
        <w:t xml:space="preserve">           производства, т.е. увеличиваются инвестиции</w:t>
      </w:r>
    </w:p>
    <w:p w:rsidR="00E55CCD" w:rsidRDefault="002D3497">
      <w:pPr>
        <w:jc w:val="both"/>
        <w:rPr>
          <w:b/>
        </w:rPr>
      </w:pPr>
      <w:r>
        <w:rPr>
          <w:b/>
        </w:rPr>
        <w:t xml:space="preserve">У2 –   равновесный объем ВНП при </w:t>
      </w:r>
      <w:r>
        <w:rPr>
          <w:b/>
          <w:lang w:val="en-US"/>
        </w:rPr>
        <w:t>C</w:t>
      </w:r>
      <w:r>
        <w:rPr>
          <w:b/>
        </w:rPr>
        <w:t xml:space="preserve"> + </w:t>
      </w:r>
      <w:r>
        <w:rPr>
          <w:b/>
          <w:lang w:val="en-US"/>
        </w:rPr>
        <w:t>I</w:t>
      </w:r>
      <w:r>
        <w:rPr>
          <w:b/>
        </w:rPr>
        <w:t xml:space="preserve">. При несовершенной рыночной экономике, </w:t>
      </w:r>
    </w:p>
    <w:p w:rsidR="00E55CCD" w:rsidRDefault="002D3497">
      <w:pPr>
        <w:jc w:val="both"/>
        <w:rPr>
          <w:b/>
        </w:rPr>
      </w:pPr>
      <w:r>
        <w:rPr>
          <w:b/>
        </w:rPr>
        <w:t xml:space="preserve">           государство тоже предъявляет спрос на товары и услуги, следовательно, ВНП </w:t>
      </w:r>
    </w:p>
    <w:p w:rsidR="00E55CCD" w:rsidRDefault="002D3497">
      <w:pPr>
        <w:jc w:val="both"/>
        <w:rPr>
          <w:b/>
        </w:rPr>
      </w:pPr>
      <w:r>
        <w:rPr>
          <w:b/>
        </w:rPr>
        <w:t xml:space="preserve">           увеличивается</w:t>
      </w:r>
    </w:p>
    <w:p w:rsidR="00E55CCD" w:rsidRDefault="002D3497">
      <w:pPr>
        <w:jc w:val="both"/>
        <w:rPr>
          <w:b/>
        </w:rPr>
      </w:pPr>
      <w:r>
        <w:rPr>
          <w:b/>
        </w:rPr>
        <w:t xml:space="preserve">У3 –   равновесный объем ВНП при </w:t>
      </w:r>
      <w:r>
        <w:rPr>
          <w:b/>
          <w:lang w:val="en-US"/>
        </w:rPr>
        <w:t>C</w:t>
      </w:r>
      <w:r>
        <w:rPr>
          <w:b/>
        </w:rPr>
        <w:t xml:space="preserve"> + </w:t>
      </w:r>
      <w:r>
        <w:rPr>
          <w:b/>
          <w:lang w:val="en-US"/>
        </w:rPr>
        <w:t>I</w:t>
      </w:r>
      <w:r>
        <w:rPr>
          <w:b/>
        </w:rPr>
        <w:t xml:space="preserve"> + </w:t>
      </w:r>
      <w:r>
        <w:rPr>
          <w:b/>
          <w:lang w:val="en-US"/>
        </w:rPr>
        <w:t>Q</w:t>
      </w:r>
      <w:r>
        <w:rPr>
          <w:b/>
        </w:rPr>
        <w:t>.</w:t>
      </w:r>
    </w:p>
    <w:p w:rsidR="00E55CCD" w:rsidRDefault="00E55CCD">
      <w:pPr>
        <w:jc w:val="both"/>
        <w:rPr>
          <w:b/>
        </w:rPr>
      </w:pPr>
    </w:p>
    <w:p w:rsidR="00E55CCD" w:rsidRDefault="002D3497">
      <w:pPr>
        <w:jc w:val="both"/>
        <w:rPr>
          <w:b/>
        </w:rPr>
      </w:pPr>
      <w:r>
        <w:rPr>
          <w:b/>
        </w:rPr>
        <w:t xml:space="preserve">          Воздействие инвестиций на объем ВНП обладают мультипликаторным или множительным эффектом, т.е. вызывается вторичный и третичный рост доходов.</w:t>
      </w:r>
    </w:p>
    <w:p w:rsidR="00E55CCD" w:rsidRDefault="002D3497">
      <w:pPr>
        <w:jc w:val="both"/>
        <w:rPr>
          <w:b/>
        </w:rPr>
      </w:pPr>
      <w:r>
        <w:rPr>
          <w:b/>
        </w:rPr>
        <w:t xml:space="preserve">          При однократном увеличении инвестиций происходит увеличение спроса на факторы производства, в т.ч. рост занятости, т.е. рост доходов населения занятых в этой отрасли или сфере. Рост этих доходов вызывает рост вторичного спроса и, следовательно, к росту вторичной занятости, что приводит к росту третичных доходов.</w:t>
      </w:r>
    </w:p>
    <w:p w:rsidR="00E55CCD" w:rsidRDefault="002D3497">
      <w:pPr>
        <w:jc w:val="both"/>
        <w:rPr>
          <w:b/>
        </w:rPr>
      </w:pPr>
      <w:r>
        <w:rPr>
          <w:b/>
        </w:rPr>
        <w:t xml:space="preserve">         Под мультипликатором инвестиций понимается коэффициент, отражающий величину прироста ВНП от воздействия прироста инвестиций.</w:t>
      </w:r>
    </w:p>
    <w:p w:rsidR="00E55CCD" w:rsidRDefault="002D3497">
      <w:pPr>
        <w:jc w:val="center"/>
        <w:rPr>
          <w:b/>
          <w:lang w:val="en-US"/>
        </w:rPr>
      </w:pPr>
      <w:r>
        <w:rPr>
          <w:b/>
        </w:rPr>
        <w:t xml:space="preserve"> </w:t>
      </w:r>
      <w:r>
        <w:rPr>
          <w:b/>
          <w:lang w:val="en-US"/>
        </w:rPr>
        <w:sym w:font="Symbol" w:char="F044"/>
      </w:r>
      <w:r>
        <w:rPr>
          <w:b/>
        </w:rPr>
        <w:t>У</w:t>
      </w:r>
    </w:p>
    <w:p w:rsidR="00E55CCD" w:rsidRDefault="002D3497">
      <w:pPr>
        <w:pStyle w:val="4"/>
        <w:rPr>
          <w:lang w:val="en-US"/>
        </w:rPr>
      </w:pPr>
      <w:r>
        <w:rPr>
          <w:lang w:val="en-US"/>
        </w:rPr>
        <w:t>Ki = -------------</w:t>
      </w:r>
    </w:p>
    <w:p w:rsidR="00E55CCD" w:rsidRDefault="002D3497">
      <w:pPr>
        <w:jc w:val="center"/>
        <w:rPr>
          <w:b/>
          <w:lang w:val="en-US"/>
        </w:rPr>
      </w:pPr>
      <w:r>
        <w:rPr>
          <w:b/>
          <w:lang w:val="en-US"/>
        </w:rPr>
        <w:sym w:font="Symbol" w:char="F044"/>
      </w:r>
      <w:r>
        <w:rPr>
          <w:b/>
          <w:lang w:val="en-US"/>
        </w:rPr>
        <w:t>I</w:t>
      </w:r>
    </w:p>
    <w:p w:rsidR="00E55CCD" w:rsidRDefault="00E55CCD">
      <w:pPr>
        <w:jc w:val="center"/>
        <w:rPr>
          <w:b/>
        </w:rPr>
      </w:pPr>
    </w:p>
    <w:p w:rsidR="00E55CCD" w:rsidRDefault="00E55CCD">
      <w:pPr>
        <w:jc w:val="center"/>
        <w:rPr>
          <w:b/>
        </w:rPr>
      </w:pPr>
    </w:p>
    <w:p w:rsidR="00E55CCD" w:rsidRDefault="002D3497">
      <w:pPr>
        <w:pStyle w:val="5"/>
        <w:rPr>
          <w:lang w:val="en-US"/>
        </w:rPr>
      </w:pPr>
      <w:r>
        <w:rPr>
          <w:lang w:val="en-US"/>
        </w:rPr>
        <w:t>MPC=0.75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E55CCD">
        <w:trPr>
          <w:jc w:val="center"/>
        </w:trPr>
        <w:tc>
          <w:tcPr>
            <w:tcW w:w="2463" w:type="dxa"/>
          </w:tcPr>
          <w:p w:rsidR="00E55CCD" w:rsidRDefault="00E55CCD">
            <w:pPr>
              <w:jc w:val="center"/>
              <w:rPr>
                <w:b/>
                <w:lang w:val="en-US"/>
              </w:rPr>
            </w:pPr>
          </w:p>
        </w:tc>
        <w:tc>
          <w:tcPr>
            <w:tcW w:w="2463" w:type="dxa"/>
          </w:tcPr>
          <w:p w:rsidR="00E55CCD" w:rsidRDefault="002D3497">
            <w:pPr>
              <w:jc w:val="center"/>
              <w:rPr>
                <w:b/>
              </w:rPr>
            </w:pPr>
            <w:r>
              <w:rPr>
                <w:b/>
                <w:lang w:val="en-US"/>
              </w:rPr>
              <w:sym w:font="Symbol" w:char="F044"/>
            </w:r>
            <w:r>
              <w:rPr>
                <w:b/>
              </w:rPr>
              <w:t>У</w:t>
            </w:r>
          </w:p>
        </w:tc>
        <w:tc>
          <w:tcPr>
            <w:tcW w:w="2463" w:type="dxa"/>
          </w:tcPr>
          <w:p w:rsidR="00E55CCD" w:rsidRDefault="002D3497">
            <w:pPr>
              <w:jc w:val="center"/>
              <w:rPr>
                <w:b/>
              </w:rPr>
            </w:pPr>
            <w:r>
              <w:rPr>
                <w:b/>
                <w:lang w:val="en-US"/>
              </w:rPr>
              <w:sym w:font="Symbol" w:char="F044"/>
            </w:r>
            <w:r>
              <w:rPr>
                <w:b/>
                <w:lang w:val="en-US"/>
              </w:rPr>
              <w:t>C</w:t>
            </w:r>
            <w:r>
              <w:rPr>
                <w:b/>
              </w:rPr>
              <w:t>=0.75</w:t>
            </w:r>
            <w:r>
              <w:rPr>
                <w:b/>
                <w:lang w:val="en-US"/>
              </w:rPr>
              <w:sym w:font="Symbol" w:char="F044"/>
            </w:r>
            <w:r>
              <w:rPr>
                <w:b/>
              </w:rPr>
              <w:t>У</w:t>
            </w:r>
          </w:p>
        </w:tc>
        <w:tc>
          <w:tcPr>
            <w:tcW w:w="2463" w:type="dxa"/>
          </w:tcPr>
          <w:p w:rsidR="00E55CCD" w:rsidRDefault="002D3497">
            <w:pPr>
              <w:jc w:val="center"/>
              <w:rPr>
                <w:b/>
              </w:rPr>
            </w:pPr>
            <w:r>
              <w:rPr>
                <w:b/>
              </w:rPr>
              <w:t>Изменение инвестиций</w:t>
            </w:r>
          </w:p>
        </w:tc>
      </w:tr>
      <w:tr w:rsidR="00E55CCD">
        <w:trPr>
          <w:jc w:val="center"/>
        </w:trPr>
        <w:tc>
          <w:tcPr>
            <w:tcW w:w="2463" w:type="dxa"/>
          </w:tcPr>
          <w:p w:rsidR="00E55CCD" w:rsidRDefault="002D3497">
            <w:pPr>
              <w:jc w:val="center"/>
              <w:rPr>
                <w:b/>
              </w:rPr>
            </w:pPr>
            <w:r>
              <w:rPr>
                <w:b/>
              </w:rPr>
              <w:t xml:space="preserve">Шаг  </w:t>
            </w:r>
            <w:r>
              <w:rPr>
                <w:b/>
                <w:lang w:val="en-US"/>
              </w:rPr>
              <w:t>I</w:t>
            </w:r>
          </w:p>
        </w:tc>
        <w:tc>
          <w:tcPr>
            <w:tcW w:w="2463" w:type="dxa"/>
          </w:tcPr>
          <w:p w:rsidR="00E55CCD" w:rsidRDefault="002D3497">
            <w:pPr>
              <w:jc w:val="center"/>
              <w:rPr>
                <w:b/>
              </w:rPr>
            </w:pPr>
            <w:r>
              <w:rPr>
                <w:b/>
              </w:rPr>
              <w:t>0</w:t>
            </w:r>
          </w:p>
        </w:tc>
        <w:tc>
          <w:tcPr>
            <w:tcW w:w="2463" w:type="dxa"/>
          </w:tcPr>
          <w:p w:rsidR="00E55CCD" w:rsidRDefault="002D3497">
            <w:pPr>
              <w:jc w:val="center"/>
              <w:rPr>
                <w:b/>
              </w:rPr>
            </w:pPr>
            <w:r>
              <w:rPr>
                <w:b/>
              </w:rPr>
              <w:t>0</w:t>
            </w:r>
          </w:p>
        </w:tc>
        <w:tc>
          <w:tcPr>
            <w:tcW w:w="2463" w:type="dxa"/>
          </w:tcPr>
          <w:p w:rsidR="00E55CCD" w:rsidRDefault="002D3497">
            <w:pPr>
              <w:jc w:val="center"/>
              <w:rPr>
                <w:b/>
              </w:rPr>
            </w:pPr>
            <w:r>
              <w:rPr>
                <w:b/>
              </w:rPr>
              <w:t>1</w:t>
            </w:r>
          </w:p>
        </w:tc>
      </w:tr>
      <w:tr w:rsidR="00E55CCD">
        <w:trPr>
          <w:jc w:val="center"/>
        </w:trPr>
        <w:tc>
          <w:tcPr>
            <w:tcW w:w="2463" w:type="dxa"/>
          </w:tcPr>
          <w:p w:rsidR="00E55CCD" w:rsidRDefault="002D3497">
            <w:pPr>
              <w:jc w:val="center"/>
              <w:rPr>
                <w:b/>
              </w:rPr>
            </w:pPr>
            <w:r>
              <w:rPr>
                <w:b/>
              </w:rPr>
              <w:t xml:space="preserve">Шаг  </w:t>
            </w:r>
            <w:r>
              <w:rPr>
                <w:b/>
                <w:lang w:val="en-US"/>
              </w:rPr>
              <w:t>II</w:t>
            </w:r>
          </w:p>
        </w:tc>
        <w:tc>
          <w:tcPr>
            <w:tcW w:w="2463" w:type="dxa"/>
          </w:tcPr>
          <w:p w:rsidR="00E55CCD" w:rsidRDefault="002D3497">
            <w:pPr>
              <w:jc w:val="center"/>
              <w:rPr>
                <w:b/>
              </w:rPr>
            </w:pPr>
            <w:r>
              <w:rPr>
                <w:b/>
              </w:rPr>
              <w:t>1</w:t>
            </w:r>
          </w:p>
        </w:tc>
        <w:tc>
          <w:tcPr>
            <w:tcW w:w="2463" w:type="dxa"/>
          </w:tcPr>
          <w:p w:rsidR="00E55CCD" w:rsidRDefault="002D3497">
            <w:pPr>
              <w:jc w:val="center"/>
              <w:rPr>
                <w:b/>
              </w:rPr>
            </w:pPr>
            <w:r>
              <w:rPr>
                <w:b/>
              </w:rPr>
              <w:t>0.75</w:t>
            </w:r>
          </w:p>
        </w:tc>
        <w:tc>
          <w:tcPr>
            <w:tcW w:w="2463" w:type="dxa"/>
          </w:tcPr>
          <w:p w:rsidR="00E55CCD" w:rsidRDefault="00E55CCD">
            <w:pPr>
              <w:jc w:val="center"/>
              <w:rPr>
                <w:b/>
              </w:rPr>
            </w:pPr>
          </w:p>
        </w:tc>
      </w:tr>
      <w:tr w:rsidR="00E55CCD">
        <w:trPr>
          <w:jc w:val="center"/>
        </w:trPr>
        <w:tc>
          <w:tcPr>
            <w:tcW w:w="2463" w:type="dxa"/>
          </w:tcPr>
          <w:p w:rsidR="00E55CCD" w:rsidRDefault="002D3497">
            <w:pPr>
              <w:jc w:val="center"/>
              <w:rPr>
                <w:b/>
              </w:rPr>
            </w:pPr>
            <w:r>
              <w:rPr>
                <w:b/>
              </w:rPr>
              <w:t xml:space="preserve">Шаг  </w:t>
            </w:r>
            <w:r>
              <w:rPr>
                <w:b/>
                <w:lang w:val="en-US"/>
              </w:rPr>
              <w:t>III</w:t>
            </w:r>
          </w:p>
        </w:tc>
        <w:tc>
          <w:tcPr>
            <w:tcW w:w="2463" w:type="dxa"/>
          </w:tcPr>
          <w:p w:rsidR="00E55CCD" w:rsidRDefault="002D3497">
            <w:pPr>
              <w:jc w:val="center"/>
              <w:rPr>
                <w:b/>
              </w:rPr>
            </w:pPr>
            <w:r>
              <w:rPr>
                <w:b/>
              </w:rPr>
              <w:t>0.75</w:t>
            </w:r>
          </w:p>
        </w:tc>
        <w:tc>
          <w:tcPr>
            <w:tcW w:w="2463" w:type="dxa"/>
          </w:tcPr>
          <w:p w:rsidR="00E55CCD" w:rsidRDefault="002D3497">
            <w:pPr>
              <w:jc w:val="center"/>
              <w:rPr>
                <w:b/>
              </w:rPr>
            </w:pPr>
            <w:r>
              <w:rPr>
                <w:b/>
              </w:rPr>
              <w:t>0.75*0.75</w:t>
            </w:r>
          </w:p>
        </w:tc>
        <w:tc>
          <w:tcPr>
            <w:tcW w:w="2463" w:type="dxa"/>
          </w:tcPr>
          <w:p w:rsidR="00E55CCD" w:rsidRDefault="00E55CCD">
            <w:pPr>
              <w:jc w:val="center"/>
              <w:rPr>
                <w:b/>
              </w:rPr>
            </w:pPr>
          </w:p>
        </w:tc>
      </w:tr>
      <w:tr w:rsidR="00E55CCD">
        <w:trPr>
          <w:jc w:val="center"/>
        </w:trPr>
        <w:tc>
          <w:tcPr>
            <w:tcW w:w="2463" w:type="dxa"/>
          </w:tcPr>
          <w:p w:rsidR="00E55CCD" w:rsidRDefault="002D3497">
            <w:pPr>
              <w:jc w:val="center"/>
              <w:rPr>
                <w:b/>
              </w:rPr>
            </w:pPr>
            <w:r>
              <w:rPr>
                <w:b/>
              </w:rPr>
              <w:t xml:space="preserve">Шаг  </w:t>
            </w:r>
            <w:r>
              <w:rPr>
                <w:b/>
                <w:lang w:val="en-US"/>
              </w:rPr>
              <w:t>IV</w:t>
            </w:r>
          </w:p>
        </w:tc>
        <w:tc>
          <w:tcPr>
            <w:tcW w:w="2463" w:type="dxa"/>
          </w:tcPr>
          <w:p w:rsidR="00E55CCD" w:rsidRDefault="002D3497">
            <w:pPr>
              <w:jc w:val="center"/>
              <w:rPr>
                <w:b/>
              </w:rPr>
            </w:pPr>
            <w:r>
              <w:rPr>
                <w:b/>
              </w:rPr>
              <w:t>0.75*0.75</w:t>
            </w:r>
          </w:p>
        </w:tc>
        <w:tc>
          <w:tcPr>
            <w:tcW w:w="2463" w:type="dxa"/>
          </w:tcPr>
          <w:p w:rsidR="00E55CCD" w:rsidRDefault="002D3497">
            <w:pPr>
              <w:jc w:val="center"/>
              <w:rPr>
                <w:b/>
              </w:rPr>
            </w:pPr>
            <w:r>
              <w:rPr>
                <w:b/>
              </w:rPr>
              <w:t>0.75*0.75*0.75</w:t>
            </w:r>
          </w:p>
        </w:tc>
        <w:tc>
          <w:tcPr>
            <w:tcW w:w="2463" w:type="dxa"/>
          </w:tcPr>
          <w:p w:rsidR="00E55CCD" w:rsidRDefault="00E55CCD">
            <w:pPr>
              <w:jc w:val="center"/>
              <w:rPr>
                <w:b/>
              </w:rPr>
            </w:pPr>
          </w:p>
        </w:tc>
      </w:tr>
    </w:tbl>
    <w:p w:rsidR="00E55CCD" w:rsidRDefault="00E55CCD">
      <w:pPr>
        <w:jc w:val="both"/>
        <w:rPr>
          <w:b/>
        </w:rPr>
      </w:pPr>
    </w:p>
    <w:p w:rsidR="00E55CCD" w:rsidRDefault="002D3497">
      <w:pPr>
        <w:jc w:val="both"/>
        <w:rPr>
          <w:b/>
        </w:rPr>
      </w:pPr>
      <w:r>
        <w:rPr>
          <w:b/>
        </w:rPr>
        <w:t xml:space="preserve">          В результате получается прогрессия.</w:t>
      </w:r>
    </w:p>
    <w:p w:rsidR="00E55CCD" w:rsidRDefault="002D3497" w:rsidP="002D3497">
      <w:pPr>
        <w:numPr>
          <w:ilvl w:val="0"/>
          <w:numId w:val="13"/>
        </w:numPr>
        <w:jc w:val="both"/>
        <w:rPr>
          <w:b/>
        </w:rPr>
      </w:pPr>
      <w:r>
        <w:rPr>
          <w:b/>
        </w:rPr>
        <w:t>1</w:t>
      </w:r>
    </w:p>
    <w:p w:rsidR="00E55CCD" w:rsidRDefault="002D3497">
      <w:pPr>
        <w:jc w:val="both"/>
        <w:rPr>
          <w:b/>
        </w:rPr>
      </w:pPr>
      <w:r>
        <w:rPr>
          <w:b/>
          <w:lang w:val="en-US"/>
        </w:rPr>
        <w:t>Ki</w:t>
      </w:r>
      <w:r>
        <w:rPr>
          <w:b/>
        </w:rPr>
        <w:t xml:space="preserve"> = ------------ = ------------   - мультипликатор инвестиций</w:t>
      </w:r>
    </w:p>
    <w:p w:rsidR="00E55CCD" w:rsidRDefault="002D3497">
      <w:pPr>
        <w:jc w:val="both"/>
        <w:rPr>
          <w:b/>
        </w:rPr>
      </w:pPr>
      <w:r>
        <w:rPr>
          <w:b/>
        </w:rPr>
        <w:t xml:space="preserve">         1-</w:t>
      </w:r>
      <w:r>
        <w:rPr>
          <w:b/>
          <w:lang w:val="en-US"/>
        </w:rPr>
        <w:t>MPC</w:t>
      </w:r>
      <w:r>
        <w:rPr>
          <w:b/>
        </w:rPr>
        <w:t xml:space="preserve">           </w:t>
      </w:r>
      <w:r>
        <w:rPr>
          <w:b/>
          <w:lang w:val="en-US"/>
        </w:rPr>
        <w:t>MPS</w:t>
      </w:r>
    </w:p>
    <w:p w:rsidR="00E55CCD" w:rsidRDefault="00E55CCD">
      <w:pPr>
        <w:jc w:val="both"/>
        <w:rPr>
          <w:b/>
        </w:rPr>
      </w:pPr>
    </w:p>
    <w:p w:rsidR="00E55CCD" w:rsidRDefault="002D3497">
      <w:pPr>
        <w:jc w:val="both"/>
        <w:rPr>
          <w:b/>
        </w:rPr>
      </w:pPr>
      <w:r>
        <w:rPr>
          <w:b/>
        </w:rPr>
        <w:t xml:space="preserve">ПРИМЕР: </w:t>
      </w:r>
      <w:r>
        <w:rPr>
          <w:b/>
          <w:lang w:val="en-US"/>
        </w:rPr>
        <w:sym w:font="Symbol" w:char="F044"/>
      </w:r>
      <w:r>
        <w:rPr>
          <w:b/>
          <w:lang w:val="en-US"/>
        </w:rPr>
        <w:t>I</w:t>
      </w:r>
      <w:r>
        <w:rPr>
          <w:b/>
        </w:rPr>
        <w:t xml:space="preserve">=20   </w:t>
      </w:r>
      <w:r>
        <w:rPr>
          <w:b/>
          <w:lang w:val="en-US"/>
        </w:rPr>
        <w:sym w:font="Symbol" w:char="F044"/>
      </w:r>
      <w:r>
        <w:rPr>
          <w:b/>
        </w:rPr>
        <w:t xml:space="preserve">У=?  </w:t>
      </w:r>
      <w:r>
        <w:rPr>
          <w:b/>
          <w:lang w:val="en-US"/>
        </w:rPr>
        <w:t>MPC</w:t>
      </w:r>
      <w:r>
        <w:rPr>
          <w:b/>
        </w:rPr>
        <w:t>=0.75</w:t>
      </w:r>
    </w:p>
    <w:p w:rsidR="00E55CCD" w:rsidRDefault="002D3497">
      <w:pPr>
        <w:jc w:val="both"/>
        <w:rPr>
          <w:b/>
        </w:rPr>
      </w:pPr>
      <w:r>
        <w:rPr>
          <w:b/>
          <w:lang w:val="en-US"/>
        </w:rPr>
        <w:t>Ki</w:t>
      </w:r>
      <w:r>
        <w:rPr>
          <w:b/>
        </w:rPr>
        <w:t xml:space="preserve"> = 1/1-0.75=1/0.25=4</w:t>
      </w:r>
    </w:p>
    <w:p w:rsidR="00E55CCD" w:rsidRDefault="002D3497">
      <w:pPr>
        <w:jc w:val="both"/>
        <w:rPr>
          <w:b/>
        </w:rPr>
      </w:pPr>
      <w:r>
        <w:rPr>
          <w:b/>
          <w:lang w:val="en-US"/>
        </w:rPr>
        <w:t>Ki</w:t>
      </w:r>
      <w:r>
        <w:rPr>
          <w:b/>
        </w:rPr>
        <w:t>=4=</w:t>
      </w:r>
      <w:r>
        <w:rPr>
          <w:b/>
          <w:lang w:val="en-US"/>
        </w:rPr>
        <w:sym w:font="Symbol" w:char="F044"/>
      </w:r>
      <w:r>
        <w:rPr>
          <w:b/>
        </w:rPr>
        <w:t xml:space="preserve">У / </w:t>
      </w:r>
      <w:r>
        <w:rPr>
          <w:b/>
          <w:lang w:val="en-US"/>
        </w:rPr>
        <w:sym w:font="Symbol" w:char="F044"/>
      </w:r>
      <w:r>
        <w:rPr>
          <w:b/>
          <w:lang w:val="en-US"/>
        </w:rPr>
        <w:t>I</w:t>
      </w:r>
      <w:r>
        <w:rPr>
          <w:b/>
        </w:rPr>
        <w:t xml:space="preserve"> =</w:t>
      </w:r>
      <w:r>
        <w:rPr>
          <w:b/>
          <w:lang w:val="en-US"/>
        </w:rPr>
        <w:sym w:font="Symbol" w:char="F044"/>
      </w:r>
      <w:r>
        <w:rPr>
          <w:b/>
        </w:rPr>
        <w:t xml:space="preserve">У /20  </w:t>
      </w:r>
      <w:r>
        <w:rPr>
          <w:b/>
          <w:lang w:val="en-US"/>
        </w:rPr>
        <w:sym w:font="Symbol" w:char="F0DE"/>
      </w:r>
      <w:r>
        <w:rPr>
          <w:b/>
        </w:rPr>
        <w:t xml:space="preserve">  </w:t>
      </w:r>
      <w:r>
        <w:rPr>
          <w:b/>
          <w:lang w:val="en-US"/>
        </w:rPr>
        <w:sym w:font="Symbol" w:char="F044"/>
      </w:r>
      <w:r>
        <w:rPr>
          <w:b/>
        </w:rPr>
        <w:t>У=20*4=80</w:t>
      </w:r>
    </w:p>
    <w:p w:rsidR="00E55CCD" w:rsidRDefault="00E55CCD">
      <w:pPr>
        <w:jc w:val="center"/>
        <w:rPr>
          <w:b/>
        </w:rPr>
      </w:pPr>
    </w:p>
    <w:p w:rsidR="00E55CCD" w:rsidRDefault="002D3497" w:rsidP="002D3497">
      <w:pPr>
        <w:numPr>
          <w:ilvl w:val="0"/>
          <w:numId w:val="2"/>
        </w:numPr>
        <w:jc w:val="both"/>
        <w:rPr>
          <w:b/>
          <w:color w:val="0000FF"/>
        </w:rPr>
      </w:pPr>
      <w:r>
        <w:rPr>
          <w:b/>
          <w:color w:val="0000FF"/>
        </w:rPr>
        <w:t xml:space="preserve">модель  «Хикса – Хансена»  ( </w:t>
      </w:r>
      <w:r>
        <w:rPr>
          <w:b/>
          <w:color w:val="0000FF"/>
          <w:lang w:val="en-US"/>
        </w:rPr>
        <w:t>IS</w:t>
      </w:r>
      <w:r>
        <w:rPr>
          <w:b/>
          <w:color w:val="0000FF"/>
        </w:rPr>
        <w:t xml:space="preserve"> – </w:t>
      </w:r>
      <w:r>
        <w:rPr>
          <w:b/>
          <w:color w:val="0000FF"/>
          <w:lang w:val="en-US"/>
        </w:rPr>
        <w:t>LM</w:t>
      </w:r>
      <w:r>
        <w:rPr>
          <w:b/>
          <w:color w:val="0000FF"/>
        </w:rPr>
        <w:t xml:space="preserve"> )</w:t>
      </w:r>
    </w:p>
    <w:p w:rsidR="00E55CCD" w:rsidRDefault="00E55CCD">
      <w:pPr>
        <w:jc w:val="both"/>
        <w:rPr>
          <w:b/>
          <w:color w:val="0000FF"/>
        </w:rPr>
      </w:pPr>
    </w:p>
    <w:p w:rsidR="00E55CCD" w:rsidRDefault="002D3497">
      <w:pPr>
        <w:jc w:val="both"/>
        <w:rPr>
          <w:b/>
          <w:lang w:val="en-US"/>
        </w:rPr>
      </w:pPr>
      <w:r>
        <w:rPr>
          <w:b/>
        </w:rPr>
        <w:t xml:space="preserve">     Модель Хикса – Хансена иллюстрирует равновесие между денежным рынком, рынком частных плановых инвестиций и моделью </w:t>
      </w:r>
      <w:r>
        <w:rPr>
          <w:b/>
          <w:lang w:val="en-US"/>
        </w:rPr>
        <w:t>AD – AS.</w:t>
      </w:r>
    </w:p>
    <w:p w:rsidR="00E55CCD" w:rsidRDefault="002D3497">
      <w:pPr>
        <w:jc w:val="both"/>
        <w:rPr>
          <w:b/>
        </w:rPr>
      </w:pPr>
      <w:r>
        <w:rPr>
          <w:b/>
          <w:lang w:val="en-US"/>
        </w:rPr>
        <w:t xml:space="preserve">     </w:t>
      </w:r>
      <w:r>
        <w:rPr>
          <w:b/>
        </w:rPr>
        <w:t>Модель Хикса – Хансена показывает не функциональную зависимость от процентной ставки и объема ВНП, а иллюстрирует уровень инвестиций, ликвидности денег при том или ином объеме ВНП.</w:t>
      </w:r>
    </w:p>
    <w:p w:rsidR="00E55CCD" w:rsidRDefault="00E55CCD">
      <w:pPr>
        <w:jc w:val="both"/>
        <w:rPr>
          <w:b/>
        </w:rPr>
      </w:pPr>
    </w:p>
    <w:p w:rsidR="00E55CCD" w:rsidRDefault="00E55CCD">
      <w:pPr>
        <w:jc w:val="both"/>
        <w:rPr>
          <w:b/>
        </w:rPr>
      </w:pPr>
    </w:p>
    <w:p w:rsidR="00E55CCD" w:rsidRDefault="002D3497">
      <w:pPr>
        <w:pStyle w:val="4"/>
      </w:pPr>
      <w:r>
        <w:t>РИСУНОК</w:t>
      </w:r>
    </w:p>
    <w:p w:rsidR="00E55CCD" w:rsidRDefault="00E55CCD">
      <w:pPr>
        <w:jc w:val="center"/>
        <w:rPr>
          <w:b/>
        </w:rPr>
      </w:pPr>
    </w:p>
    <w:p w:rsidR="00E55CCD" w:rsidRDefault="00E55CCD">
      <w:pPr>
        <w:jc w:val="center"/>
        <w:rPr>
          <w:b/>
        </w:rPr>
      </w:pPr>
    </w:p>
    <w:p w:rsidR="00E55CCD" w:rsidRDefault="002D3497">
      <w:pPr>
        <w:pStyle w:val="5"/>
      </w:pPr>
      <w:r>
        <w:t>Рисунок 1 – графическое отображение денежного рынка</w:t>
      </w:r>
    </w:p>
    <w:p w:rsidR="00E55CCD" w:rsidRDefault="002D3497">
      <w:pPr>
        <w:jc w:val="both"/>
        <w:rPr>
          <w:b/>
        </w:rPr>
      </w:pPr>
      <w:r>
        <w:rPr>
          <w:b/>
        </w:rPr>
        <w:t xml:space="preserve">Рисунок 2 – рынки </w:t>
      </w:r>
      <w:r>
        <w:rPr>
          <w:b/>
          <w:lang w:val="en-US"/>
        </w:rPr>
        <w:t>IS</w:t>
      </w:r>
      <w:r>
        <w:rPr>
          <w:b/>
        </w:rPr>
        <w:t xml:space="preserve"> – </w:t>
      </w:r>
      <w:r>
        <w:rPr>
          <w:b/>
          <w:lang w:val="en-US"/>
        </w:rPr>
        <w:t>LM</w:t>
      </w:r>
      <w:r>
        <w:rPr>
          <w:b/>
        </w:rPr>
        <w:t xml:space="preserve">  (Модель ХИКСА – ХАНСЕНА)</w:t>
      </w:r>
    </w:p>
    <w:p w:rsidR="00E55CCD" w:rsidRDefault="002D3497">
      <w:pPr>
        <w:jc w:val="both"/>
        <w:rPr>
          <w:b/>
        </w:rPr>
      </w:pPr>
      <w:r>
        <w:rPr>
          <w:b/>
        </w:rPr>
        <w:t>Рисунок 3 – модель частных плановых инвестиций</w:t>
      </w:r>
    </w:p>
    <w:p w:rsidR="00E55CCD" w:rsidRDefault="002D3497">
      <w:pPr>
        <w:jc w:val="both"/>
        <w:rPr>
          <w:b/>
        </w:rPr>
      </w:pPr>
      <w:r>
        <w:rPr>
          <w:b/>
        </w:rPr>
        <w:t xml:space="preserve">Рисунок 4 – модель АД – </w:t>
      </w:r>
      <w:r>
        <w:rPr>
          <w:b/>
          <w:lang w:val="en-US"/>
        </w:rPr>
        <w:t>AS</w:t>
      </w:r>
    </w:p>
    <w:p w:rsidR="00E55CCD" w:rsidRDefault="00E55CCD">
      <w:pPr>
        <w:jc w:val="both"/>
        <w:rPr>
          <w:b/>
        </w:rPr>
      </w:pPr>
    </w:p>
    <w:p w:rsidR="00E55CCD" w:rsidRDefault="002D3497" w:rsidP="002D3497">
      <w:pPr>
        <w:numPr>
          <w:ilvl w:val="0"/>
          <w:numId w:val="14"/>
        </w:numPr>
        <w:jc w:val="both"/>
        <w:rPr>
          <w:b/>
        </w:rPr>
      </w:pPr>
      <w:r>
        <w:rPr>
          <w:b/>
        </w:rPr>
        <w:t>Предположим, что экономическая система находится в равновесии</w:t>
      </w:r>
    </w:p>
    <w:p w:rsidR="00E55CCD" w:rsidRDefault="002D3497" w:rsidP="002D3497">
      <w:pPr>
        <w:numPr>
          <w:ilvl w:val="0"/>
          <w:numId w:val="14"/>
        </w:numPr>
        <w:jc w:val="both"/>
        <w:rPr>
          <w:b/>
        </w:rPr>
      </w:pPr>
      <w:r>
        <w:rPr>
          <w:b/>
        </w:rPr>
        <w:t xml:space="preserve">ЦБ проводит расширительную или экспансиональную денежно-кредитную политику, т.е. с помощью инструментов денежно-кредитной политики увеличивает денежное предложение. График </w:t>
      </w:r>
      <w:r>
        <w:rPr>
          <w:b/>
          <w:lang w:val="en-US"/>
        </w:rPr>
        <w:t>MS</w:t>
      </w:r>
      <w:r>
        <w:rPr>
          <w:b/>
        </w:rPr>
        <w:t xml:space="preserve"> сдвигается в право </w:t>
      </w:r>
      <w:r>
        <w:rPr>
          <w:b/>
          <w:lang w:val="en-US"/>
        </w:rPr>
        <w:t>MS</w:t>
      </w:r>
      <w:r>
        <w:rPr>
          <w:b/>
        </w:rPr>
        <w:t xml:space="preserve"> </w:t>
      </w:r>
      <w:r>
        <w:rPr>
          <w:b/>
          <w:lang w:val="en-US"/>
        </w:rPr>
        <w:sym w:font="Symbol" w:char="F0AE"/>
      </w:r>
      <w:r>
        <w:rPr>
          <w:b/>
        </w:rPr>
        <w:t xml:space="preserve"> </w:t>
      </w:r>
      <w:r>
        <w:rPr>
          <w:b/>
          <w:lang w:val="en-US"/>
        </w:rPr>
        <w:t>MS</w:t>
      </w:r>
      <w:r>
        <w:rPr>
          <w:b/>
        </w:rPr>
        <w:t>1.</w:t>
      </w:r>
    </w:p>
    <w:p w:rsidR="00E55CCD" w:rsidRDefault="002D3497" w:rsidP="002D3497">
      <w:pPr>
        <w:numPr>
          <w:ilvl w:val="0"/>
          <w:numId w:val="14"/>
        </w:numPr>
        <w:jc w:val="both"/>
        <w:rPr>
          <w:b/>
        </w:rPr>
      </w:pPr>
      <w:r>
        <w:rPr>
          <w:b/>
        </w:rPr>
        <w:t xml:space="preserve">При том же спросе на деньги, процентная ставка снижается </w:t>
      </w:r>
      <w:r>
        <w:rPr>
          <w:b/>
          <w:lang w:val="en-US"/>
        </w:rPr>
        <w:t>r</w:t>
      </w:r>
      <w:r>
        <w:rPr>
          <w:b/>
        </w:rPr>
        <w:t xml:space="preserve">0 </w:t>
      </w:r>
      <w:r>
        <w:rPr>
          <w:b/>
          <w:lang w:val="en-US"/>
        </w:rPr>
        <w:sym w:font="Symbol" w:char="F0AE"/>
      </w:r>
      <w:r>
        <w:rPr>
          <w:b/>
        </w:rPr>
        <w:t xml:space="preserve"> </w:t>
      </w:r>
      <w:r>
        <w:rPr>
          <w:b/>
          <w:lang w:val="en-US"/>
        </w:rPr>
        <w:t>r</w:t>
      </w:r>
      <w:r>
        <w:rPr>
          <w:b/>
        </w:rPr>
        <w:t xml:space="preserve">1, это приводит к росту частных плановых инвестиций </w:t>
      </w:r>
      <w:r>
        <w:rPr>
          <w:b/>
          <w:lang w:val="en-US"/>
        </w:rPr>
        <w:t>I</w:t>
      </w:r>
      <w:r>
        <w:rPr>
          <w:b/>
        </w:rPr>
        <w:t xml:space="preserve">0 </w:t>
      </w:r>
      <w:r>
        <w:rPr>
          <w:b/>
          <w:lang w:val="en-US"/>
        </w:rPr>
        <w:sym w:font="Symbol" w:char="F0AE"/>
      </w:r>
      <w:r>
        <w:rPr>
          <w:b/>
        </w:rPr>
        <w:t xml:space="preserve"> </w:t>
      </w:r>
      <w:r>
        <w:rPr>
          <w:b/>
          <w:lang w:val="en-US"/>
        </w:rPr>
        <w:t>I</w:t>
      </w:r>
      <w:r>
        <w:rPr>
          <w:b/>
        </w:rPr>
        <w:t xml:space="preserve"> 1.</w:t>
      </w:r>
    </w:p>
    <w:p w:rsidR="00E55CCD" w:rsidRDefault="002D3497" w:rsidP="002D3497">
      <w:pPr>
        <w:numPr>
          <w:ilvl w:val="0"/>
          <w:numId w:val="14"/>
        </w:numPr>
        <w:jc w:val="both"/>
        <w:rPr>
          <w:b/>
        </w:rPr>
      </w:pPr>
      <w:r>
        <w:rPr>
          <w:b/>
        </w:rPr>
        <w:t xml:space="preserve">Постоянные инвестиции являются частью совокупного спроса, и действует мультипликатор инвестиций, то рост инвестиций приводит к росту совокупного спроса АД </w:t>
      </w:r>
      <w:r>
        <w:rPr>
          <w:b/>
          <w:lang w:val="en-US"/>
        </w:rPr>
        <w:sym w:font="Symbol" w:char="F0AE"/>
      </w:r>
      <w:r>
        <w:rPr>
          <w:b/>
        </w:rPr>
        <w:t xml:space="preserve"> АД1. Это приводит к увеличению объема ВНП  У0 </w:t>
      </w:r>
      <w:r>
        <w:rPr>
          <w:b/>
          <w:lang w:val="en-US"/>
        </w:rPr>
        <w:sym w:font="Symbol" w:char="F0AE"/>
      </w:r>
      <w:r>
        <w:rPr>
          <w:b/>
        </w:rPr>
        <w:t xml:space="preserve"> У1, но при этом растут цены Р0 </w:t>
      </w:r>
      <w:r>
        <w:rPr>
          <w:b/>
          <w:lang w:val="en-US"/>
        </w:rPr>
        <w:sym w:font="Symbol" w:char="F0AE"/>
      </w:r>
      <w:r>
        <w:rPr>
          <w:b/>
        </w:rPr>
        <w:t xml:space="preserve"> Р1. Деньги обращаются в инвестиции.  Рост объема ВНП сопровождается ростом цен, приводит к росту спроса на деньги МД </w:t>
      </w:r>
      <w:r>
        <w:rPr>
          <w:b/>
          <w:lang w:val="en-US"/>
        </w:rPr>
        <w:sym w:font="Symbol" w:char="F0AE"/>
      </w:r>
      <w:r>
        <w:rPr>
          <w:b/>
        </w:rPr>
        <w:t xml:space="preserve"> МД1. При неизменном </w:t>
      </w:r>
      <w:r>
        <w:rPr>
          <w:b/>
          <w:lang w:val="en-US"/>
        </w:rPr>
        <w:t>MS</w:t>
      </w:r>
      <w:r>
        <w:rPr>
          <w:b/>
        </w:rPr>
        <w:t>1 процентная ставка увеличилась, следовательно, инвестиции упали. Совокупный спрос уменьшился, результатом является только рост цен, поэтому Кейнс и говорил, что денежно-кредитная политика неэффективна. Из всех инструментов денежно-кредитной политики Кейнс ориентировался на изменение процентной ставки.</w:t>
      </w:r>
    </w:p>
    <w:p w:rsidR="00E55CCD" w:rsidRDefault="00E55CCD">
      <w:pPr>
        <w:jc w:val="center"/>
        <w:rPr>
          <w:b/>
        </w:rPr>
      </w:pPr>
    </w:p>
    <w:p w:rsidR="00E55CCD" w:rsidRDefault="00E55CCD">
      <w:pPr>
        <w:jc w:val="center"/>
        <w:rPr>
          <w:b/>
        </w:rPr>
      </w:pPr>
    </w:p>
    <w:p w:rsidR="00E55CCD" w:rsidRDefault="002D3497" w:rsidP="002D3497">
      <w:pPr>
        <w:numPr>
          <w:ilvl w:val="0"/>
          <w:numId w:val="2"/>
        </w:numPr>
        <w:jc w:val="both"/>
        <w:rPr>
          <w:b/>
          <w:color w:val="0000FF"/>
        </w:rPr>
      </w:pPr>
      <w:r>
        <w:rPr>
          <w:b/>
          <w:color w:val="0000FF"/>
        </w:rPr>
        <w:t>модель  на основе уравнения Фишера</w:t>
      </w:r>
    </w:p>
    <w:p w:rsidR="00E55CCD" w:rsidRDefault="00E55CCD">
      <w:pPr>
        <w:jc w:val="both"/>
        <w:rPr>
          <w:b/>
        </w:rPr>
      </w:pPr>
    </w:p>
    <w:p w:rsidR="00E55CCD" w:rsidRDefault="00E55CCD">
      <w:pPr>
        <w:jc w:val="both"/>
        <w:rPr>
          <w:b/>
        </w:rPr>
      </w:pPr>
    </w:p>
    <w:p w:rsidR="00E55CCD" w:rsidRDefault="00E55CCD">
      <w:pPr>
        <w:jc w:val="both"/>
        <w:rPr>
          <w:b/>
        </w:rPr>
      </w:pPr>
    </w:p>
    <w:p w:rsidR="00E55CCD" w:rsidRDefault="002D3497">
      <w:pPr>
        <w:jc w:val="both"/>
        <w:rPr>
          <w:b/>
        </w:rPr>
      </w:pPr>
      <w:r>
        <w:rPr>
          <w:b/>
        </w:rPr>
        <w:t xml:space="preserve">       В экономической теории различаются модели (МЭР):</w:t>
      </w:r>
    </w:p>
    <w:p w:rsidR="00E55CCD" w:rsidRDefault="002D3497" w:rsidP="002D3497">
      <w:pPr>
        <w:numPr>
          <w:ilvl w:val="0"/>
          <w:numId w:val="2"/>
        </w:numPr>
        <w:jc w:val="both"/>
        <w:rPr>
          <w:b/>
        </w:rPr>
      </w:pPr>
      <w:r>
        <w:rPr>
          <w:b/>
        </w:rPr>
        <w:t>на товарных рынках – равенство спроса и предложения и формирование равновесной рыночной цены (КРЕСТ МАРШАЛЛА)</w:t>
      </w:r>
    </w:p>
    <w:p w:rsidR="00E55CCD" w:rsidRDefault="002D3497" w:rsidP="002D3497">
      <w:pPr>
        <w:numPr>
          <w:ilvl w:val="0"/>
          <w:numId w:val="2"/>
        </w:numPr>
        <w:jc w:val="both"/>
        <w:rPr>
          <w:b/>
        </w:rPr>
      </w:pPr>
      <w:r>
        <w:rPr>
          <w:b/>
        </w:rPr>
        <w:t>на факторных рынках – равенство предельного дохода факторов производства и предельных издержек на привлечение данного фактора</w:t>
      </w:r>
    </w:p>
    <w:p w:rsidR="00E55CCD" w:rsidRDefault="002D3497" w:rsidP="002D3497">
      <w:pPr>
        <w:numPr>
          <w:ilvl w:val="0"/>
          <w:numId w:val="2"/>
        </w:numPr>
        <w:jc w:val="both"/>
        <w:rPr>
          <w:b/>
        </w:rPr>
      </w:pPr>
      <w:r>
        <w:rPr>
          <w:b/>
        </w:rPr>
        <w:t>на рынках капитала – равенство предельных альтернативных издержек капитала (%% по иным вложениям капитала) и доходность по данному капиталу</w:t>
      </w:r>
    </w:p>
    <w:p w:rsidR="00E55CCD" w:rsidRDefault="00E55CCD">
      <w:pPr>
        <w:jc w:val="both"/>
        <w:rPr>
          <w:b/>
        </w:rPr>
      </w:pPr>
    </w:p>
    <w:p w:rsidR="00E55CCD" w:rsidRDefault="002D3497">
      <w:pPr>
        <w:jc w:val="both"/>
        <w:rPr>
          <w:b/>
        </w:rPr>
      </w:pPr>
      <w:r>
        <w:rPr>
          <w:b/>
        </w:rPr>
        <w:t xml:space="preserve">             МЭР представляет собой такое состояние национальной экономики, при котором достигается сбалансированность и пропорциональность всех взаимосвязанных экономических процессов, или это сбалансированность всех рынков в рынках национальной экономики.</w:t>
      </w:r>
    </w:p>
    <w:p w:rsidR="00E55CCD" w:rsidRDefault="00E55CCD">
      <w:pPr>
        <w:jc w:val="both"/>
        <w:rPr>
          <w:b/>
        </w:rPr>
      </w:pPr>
    </w:p>
    <w:p w:rsidR="00E55CCD" w:rsidRDefault="002D3497">
      <w:pPr>
        <w:jc w:val="both"/>
        <w:rPr>
          <w:b/>
        </w:rPr>
      </w:pPr>
      <w:r>
        <w:rPr>
          <w:b/>
        </w:rPr>
        <w:t xml:space="preserve">             Особенности  МЭР:</w:t>
      </w:r>
    </w:p>
    <w:p w:rsidR="00E55CCD" w:rsidRDefault="002D3497" w:rsidP="002D3497">
      <w:pPr>
        <w:numPr>
          <w:ilvl w:val="0"/>
          <w:numId w:val="10"/>
        </w:numPr>
        <w:jc w:val="both"/>
        <w:rPr>
          <w:b/>
        </w:rPr>
      </w:pPr>
      <w:r>
        <w:rPr>
          <w:b/>
        </w:rPr>
        <w:t>Оно не является стабильным, а представлена как проблема соотношения равновесия не равновесия</w:t>
      </w:r>
    </w:p>
    <w:p w:rsidR="00E55CCD" w:rsidRDefault="002D3497" w:rsidP="002D3497">
      <w:pPr>
        <w:numPr>
          <w:ilvl w:val="0"/>
          <w:numId w:val="10"/>
        </w:numPr>
        <w:jc w:val="both"/>
        <w:rPr>
          <w:b/>
        </w:rPr>
      </w:pPr>
      <w:r>
        <w:rPr>
          <w:b/>
        </w:rPr>
        <w:t>МЭР является динамическим состоянием, поскольку происходит отклонение цен от:</w:t>
      </w:r>
    </w:p>
    <w:p w:rsidR="00E55CCD" w:rsidRDefault="002D3497">
      <w:pPr>
        <w:jc w:val="both"/>
        <w:rPr>
          <w:b/>
        </w:rPr>
      </w:pPr>
      <w:r>
        <w:rPr>
          <w:b/>
        </w:rPr>
        <w:t xml:space="preserve">             а)  стоимости</w:t>
      </w:r>
    </w:p>
    <w:p w:rsidR="00E55CCD" w:rsidRDefault="002D3497">
      <w:pPr>
        <w:jc w:val="both"/>
        <w:rPr>
          <w:b/>
        </w:rPr>
      </w:pPr>
      <w:r>
        <w:rPr>
          <w:b/>
        </w:rPr>
        <w:t xml:space="preserve">             б)  от равновесной цены, отклоняются также затраты</w:t>
      </w:r>
    </w:p>
    <w:p w:rsidR="00E55CCD" w:rsidRDefault="002D3497" w:rsidP="002D3497">
      <w:pPr>
        <w:numPr>
          <w:ilvl w:val="0"/>
          <w:numId w:val="10"/>
        </w:numPr>
        <w:jc w:val="both"/>
        <w:rPr>
          <w:b/>
        </w:rPr>
      </w:pPr>
      <w:r>
        <w:rPr>
          <w:b/>
        </w:rPr>
        <w:t>Нарушение МЭР может иметь как позитивные последствия (стимулирование  экономического роста), так и негативные последствия, когда экономические  субъекты начинают действовать вопреки своих экономических интересов</w:t>
      </w:r>
    </w:p>
    <w:p w:rsidR="00E55CCD" w:rsidRDefault="002D3497" w:rsidP="002D3497">
      <w:pPr>
        <w:pStyle w:val="5"/>
        <w:numPr>
          <w:ilvl w:val="0"/>
          <w:numId w:val="10"/>
        </w:numPr>
      </w:pPr>
      <w:r>
        <w:t>Различают модели МЭР в совершенной рыночной экономики и в не совершенной           рыночной экономики</w:t>
      </w:r>
    </w:p>
    <w:p w:rsidR="00E55CCD" w:rsidRDefault="00E55CCD">
      <w:pPr>
        <w:jc w:val="both"/>
        <w:rPr>
          <w:b/>
        </w:rPr>
      </w:pPr>
    </w:p>
    <w:p w:rsidR="00E55CCD" w:rsidRDefault="00E55CCD">
      <w:pPr>
        <w:rPr>
          <w:b/>
          <w:color w:val="FF0000"/>
        </w:rPr>
      </w:pPr>
    </w:p>
    <w:p w:rsidR="00E55CCD" w:rsidRDefault="00E55CCD">
      <w:pPr>
        <w:rPr>
          <w:b/>
          <w:color w:val="FF0000"/>
        </w:rPr>
      </w:pPr>
    </w:p>
    <w:p w:rsidR="00E55CCD" w:rsidRDefault="002D3497" w:rsidP="002D3497">
      <w:pPr>
        <w:numPr>
          <w:ilvl w:val="0"/>
          <w:numId w:val="1"/>
        </w:numPr>
        <w:rPr>
          <w:b/>
          <w:color w:val="FF0000"/>
        </w:rPr>
      </w:pPr>
      <w:r>
        <w:rPr>
          <w:b/>
          <w:color w:val="FF0000"/>
        </w:rPr>
        <w:t>Государственное регулирование национальной экономики: теоретические концепции, необходимость и возможность регулирования.</w:t>
      </w:r>
    </w:p>
    <w:p w:rsidR="00E55CCD" w:rsidRDefault="00E55CCD">
      <w:pPr>
        <w:rPr>
          <w:b/>
          <w:color w:val="FF0000"/>
        </w:rPr>
      </w:pPr>
    </w:p>
    <w:p w:rsidR="00E55CCD" w:rsidRDefault="002D3497">
      <w:pPr>
        <w:jc w:val="both"/>
        <w:rPr>
          <w:b/>
        </w:rPr>
      </w:pPr>
      <w:r>
        <w:rPr>
          <w:b/>
        </w:rPr>
        <w:t>В условиях несовершенной экономики – состояние МЭР достигается не только за счет саморегулирования экономики, но и с помощью активного воздействия государства на экономику.</w:t>
      </w:r>
    </w:p>
    <w:p w:rsidR="00E55CCD" w:rsidRDefault="002D3497">
      <w:pPr>
        <w:jc w:val="both"/>
        <w:rPr>
          <w:b/>
        </w:rPr>
      </w:pPr>
      <w:r>
        <w:rPr>
          <w:b/>
        </w:rPr>
        <w:t xml:space="preserve">      В странах с развитой рыночной экономикой увеличивается удельный вес ВВП перераспределяемого с помощью государства (&gt;&gt; 60-70 % ВВП).</w:t>
      </w:r>
    </w:p>
    <w:p w:rsidR="00E55CCD" w:rsidRDefault="002D3497">
      <w:pPr>
        <w:jc w:val="both"/>
        <w:rPr>
          <w:b/>
        </w:rPr>
      </w:pPr>
      <w:r>
        <w:rPr>
          <w:b/>
        </w:rPr>
        <w:t xml:space="preserve">     Целью государственного регулирования экономики – является достижение равновесия при оптимальных для данной страны темпов экономического роста.</w:t>
      </w:r>
    </w:p>
    <w:p w:rsidR="00E55CCD" w:rsidRDefault="00E55CCD">
      <w:pPr>
        <w:jc w:val="both"/>
        <w:rPr>
          <w:b/>
        </w:rPr>
      </w:pPr>
    </w:p>
    <w:p w:rsidR="00E55CCD" w:rsidRDefault="002D3497">
      <w:pPr>
        <w:jc w:val="both"/>
        <w:rPr>
          <w:b/>
        </w:rPr>
      </w:pPr>
      <w:r>
        <w:rPr>
          <w:b/>
        </w:rPr>
        <w:t xml:space="preserve">     Существуют концепции государственного регулирования экономики, среди них основные:</w:t>
      </w:r>
    </w:p>
    <w:p w:rsidR="00E55CCD" w:rsidRDefault="002D3497" w:rsidP="002D3497">
      <w:pPr>
        <w:numPr>
          <w:ilvl w:val="0"/>
          <w:numId w:val="2"/>
        </w:numPr>
        <w:jc w:val="both"/>
        <w:rPr>
          <w:b/>
        </w:rPr>
      </w:pPr>
      <w:r>
        <w:rPr>
          <w:b/>
        </w:rPr>
        <w:t>классическая</w:t>
      </w:r>
    </w:p>
    <w:p w:rsidR="00E55CCD" w:rsidRDefault="002D3497" w:rsidP="002D3497">
      <w:pPr>
        <w:numPr>
          <w:ilvl w:val="0"/>
          <w:numId w:val="2"/>
        </w:numPr>
        <w:jc w:val="both"/>
        <w:rPr>
          <w:b/>
        </w:rPr>
      </w:pPr>
      <w:r>
        <w:rPr>
          <w:b/>
        </w:rPr>
        <w:t>кейнсианство или неокейнсианство</w:t>
      </w:r>
    </w:p>
    <w:p w:rsidR="00E55CCD" w:rsidRDefault="002D3497" w:rsidP="002D3497">
      <w:pPr>
        <w:numPr>
          <w:ilvl w:val="0"/>
          <w:numId w:val="2"/>
        </w:numPr>
        <w:jc w:val="both"/>
        <w:rPr>
          <w:b/>
        </w:rPr>
      </w:pPr>
      <w:r>
        <w:rPr>
          <w:b/>
        </w:rPr>
        <w:t>неклассический синтез</w:t>
      </w:r>
    </w:p>
    <w:p w:rsidR="00E55CCD" w:rsidRDefault="00E55CCD">
      <w:pPr>
        <w:jc w:val="both"/>
        <w:rPr>
          <w:b/>
        </w:rPr>
      </w:pPr>
    </w:p>
    <w:p w:rsidR="00E55CCD" w:rsidRDefault="002D3497">
      <w:pPr>
        <w:jc w:val="both"/>
        <w:rPr>
          <w:b/>
        </w:rPr>
      </w:pPr>
      <w:r>
        <w:rPr>
          <w:b/>
        </w:rPr>
        <w:t xml:space="preserve">    Классическая концепция базируется:</w:t>
      </w:r>
    </w:p>
    <w:p w:rsidR="00E55CCD" w:rsidRDefault="002D3497" w:rsidP="002D3497">
      <w:pPr>
        <w:numPr>
          <w:ilvl w:val="0"/>
          <w:numId w:val="2"/>
        </w:numPr>
        <w:jc w:val="both"/>
        <w:rPr>
          <w:b/>
        </w:rPr>
      </w:pPr>
      <w:r>
        <w:rPr>
          <w:b/>
        </w:rPr>
        <w:t>рыночная экономика это саморегулирующаяся система</w:t>
      </w:r>
    </w:p>
    <w:p w:rsidR="00E55CCD" w:rsidRDefault="002D3497" w:rsidP="002D3497">
      <w:pPr>
        <w:numPr>
          <w:ilvl w:val="0"/>
          <w:numId w:val="2"/>
        </w:numPr>
        <w:jc w:val="both"/>
        <w:rPr>
          <w:b/>
        </w:rPr>
      </w:pPr>
      <w:r>
        <w:rPr>
          <w:b/>
        </w:rPr>
        <w:t>в рамках национальной экономики действует эффект «невидимой руки» А.СМИТА, который регулирует оптимальные темпы развития национальной экономики</w:t>
      </w:r>
    </w:p>
    <w:p w:rsidR="00E55CCD" w:rsidRDefault="002D3497" w:rsidP="002D3497">
      <w:pPr>
        <w:numPr>
          <w:ilvl w:val="0"/>
          <w:numId w:val="2"/>
        </w:numPr>
        <w:jc w:val="both"/>
        <w:rPr>
          <w:b/>
        </w:rPr>
      </w:pPr>
      <w:r>
        <w:rPr>
          <w:b/>
        </w:rPr>
        <w:t>при активном вмешательстве государства, достигается результат повышения цен, при этом в долгосрочном периоде экономический рост приостанавливается</w:t>
      </w:r>
    </w:p>
    <w:p w:rsidR="00E55CCD" w:rsidRDefault="002D3497" w:rsidP="002D3497">
      <w:pPr>
        <w:numPr>
          <w:ilvl w:val="0"/>
          <w:numId w:val="2"/>
        </w:numPr>
        <w:jc w:val="both"/>
        <w:rPr>
          <w:b/>
        </w:rPr>
      </w:pPr>
      <w:r>
        <w:rPr>
          <w:b/>
        </w:rPr>
        <w:t>из всех инструментов государственного регулирования экономики эффективным считается только денежно-кредитная политика</w:t>
      </w:r>
    </w:p>
    <w:p w:rsidR="00E55CCD" w:rsidRDefault="002D3497" w:rsidP="002D3497">
      <w:pPr>
        <w:numPr>
          <w:ilvl w:val="0"/>
          <w:numId w:val="2"/>
        </w:numPr>
        <w:jc w:val="both"/>
        <w:rPr>
          <w:b/>
        </w:rPr>
      </w:pPr>
      <w:r>
        <w:rPr>
          <w:b/>
        </w:rPr>
        <w:t>на этой концепции базируется теория монетаризма НЬЮТОНА-ФРИДМАНА</w:t>
      </w:r>
    </w:p>
    <w:p w:rsidR="00E55CCD" w:rsidRDefault="00E55CCD">
      <w:pPr>
        <w:jc w:val="both"/>
        <w:rPr>
          <w:b/>
        </w:rPr>
      </w:pPr>
    </w:p>
    <w:p w:rsidR="00E55CCD" w:rsidRDefault="002D3497">
      <w:pPr>
        <w:jc w:val="both"/>
        <w:rPr>
          <w:b/>
        </w:rPr>
      </w:pPr>
      <w:r>
        <w:rPr>
          <w:b/>
        </w:rPr>
        <w:t xml:space="preserve">    Кейнсианская концепция (неокейнсианство) базируется:</w:t>
      </w:r>
    </w:p>
    <w:p w:rsidR="00E55CCD" w:rsidRDefault="002D3497" w:rsidP="002D3497">
      <w:pPr>
        <w:numPr>
          <w:ilvl w:val="0"/>
          <w:numId w:val="2"/>
        </w:numPr>
        <w:jc w:val="both"/>
        <w:rPr>
          <w:b/>
        </w:rPr>
      </w:pPr>
      <w:r>
        <w:rPr>
          <w:b/>
        </w:rPr>
        <w:t>Кейнс разработал свою теорию в книге «общая теория занятости, процента и денег» (1936) и обобщил результаты регулирования национальной экономикой в период великой депрессии 29-33 годов</w:t>
      </w:r>
    </w:p>
    <w:p w:rsidR="00E55CCD" w:rsidRDefault="002D3497" w:rsidP="002D3497">
      <w:pPr>
        <w:numPr>
          <w:ilvl w:val="0"/>
          <w:numId w:val="2"/>
        </w:numPr>
        <w:jc w:val="both"/>
        <w:rPr>
          <w:b/>
        </w:rPr>
      </w:pPr>
      <w:r>
        <w:rPr>
          <w:b/>
        </w:rPr>
        <w:t>Кейнсианство легло в «новое русло Рузвельта» и основывалось на том, что государство должно само стимулировать спрос, через рост потребительских расходов, через стимулирование инвестиций, через увеличение государственных расходов, невзирая на увеличивающийся бюджетный дефицит. Свою очередь рост потребления вызывает рост инвестиций и соответственно мультипликатирует эффект в экономике</w:t>
      </w:r>
    </w:p>
    <w:p w:rsidR="00E55CCD" w:rsidRDefault="002D3497" w:rsidP="002D3497">
      <w:pPr>
        <w:numPr>
          <w:ilvl w:val="0"/>
          <w:numId w:val="2"/>
        </w:numPr>
        <w:jc w:val="both"/>
        <w:rPr>
          <w:b/>
        </w:rPr>
      </w:pPr>
      <w:r>
        <w:rPr>
          <w:b/>
        </w:rPr>
        <w:t>Кейнс считал, что основа инвестиций – это финансовая политика государства</w:t>
      </w:r>
    </w:p>
    <w:p w:rsidR="00E55CCD" w:rsidRDefault="002D3497" w:rsidP="002D3497">
      <w:pPr>
        <w:numPr>
          <w:ilvl w:val="0"/>
          <w:numId w:val="2"/>
        </w:numPr>
        <w:jc w:val="both"/>
        <w:rPr>
          <w:b/>
        </w:rPr>
      </w:pPr>
      <w:r>
        <w:rPr>
          <w:b/>
        </w:rPr>
        <w:t>Денежно-кредитная политика или монетарная играет второстепенную, подчиненную роль, поскольку увеличение денежного предложения не оказывает влияние</w:t>
      </w:r>
    </w:p>
    <w:p w:rsidR="00E55CCD" w:rsidRDefault="00E55CCD">
      <w:pPr>
        <w:jc w:val="both"/>
        <w:rPr>
          <w:b/>
        </w:rPr>
      </w:pPr>
    </w:p>
    <w:p w:rsidR="00E55CCD" w:rsidRDefault="002D3497">
      <w:pPr>
        <w:jc w:val="both"/>
        <w:rPr>
          <w:b/>
        </w:rPr>
      </w:pPr>
      <w:r>
        <w:rPr>
          <w:b/>
        </w:rPr>
        <w:t xml:space="preserve">       Неоклассический синтез:</w:t>
      </w:r>
    </w:p>
    <w:p w:rsidR="00E55CCD" w:rsidRDefault="002D3497" w:rsidP="002D3497">
      <w:pPr>
        <w:numPr>
          <w:ilvl w:val="0"/>
          <w:numId w:val="2"/>
        </w:numPr>
        <w:jc w:val="both"/>
        <w:rPr>
          <w:b/>
        </w:rPr>
      </w:pPr>
      <w:r>
        <w:rPr>
          <w:b/>
        </w:rPr>
        <w:t>концепция представлена в работах САМУЭЛЬСОНА в учебнике «Экономикс»</w:t>
      </w:r>
    </w:p>
    <w:p w:rsidR="00E55CCD" w:rsidRDefault="002D3497" w:rsidP="002D3497">
      <w:pPr>
        <w:numPr>
          <w:ilvl w:val="0"/>
          <w:numId w:val="2"/>
        </w:numPr>
        <w:jc w:val="both"/>
        <w:rPr>
          <w:b/>
        </w:rPr>
      </w:pPr>
      <w:r>
        <w:rPr>
          <w:b/>
        </w:rPr>
        <w:t>основная идея – использование положительных моментов классической и кейнсианской теории, а именно в долгосрочном периоде государство должно быть наблюдателем по отношению к экономике, в то же время в период кризисов и депресий необходимо использовать активные кейнсианские методы воздействия на экономику</w:t>
      </w:r>
    </w:p>
    <w:p w:rsidR="00E55CCD" w:rsidRDefault="00E55CCD">
      <w:pPr>
        <w:rPr>
          <w:b/>
          <w:color w:val="FF0000"/>
        </w:rPr>
      </w:pPr>
    </w:p>
    <w:p w:rsidR="00E55CCD" w:rsidRDefault="00E55CCD">
      <w:pPr>
        <w:rPr>
          <w:b/>
          <w:color w:val="FF0000"/>
        </w:rPr>
      </w:pPr>
    </w:p>
    <w:p w:rsidR="00E55CCD" w:rsidRDefault="002D3497" w:rsidP="002D3497">
      <w:pPr>
        <w:numPr>
          <w:ilvl w:val="0"/>
          <w:numId w:val="1"/>
        </w:numPr>
        <w:rPr>
          <w:b/>
          <w:color w:val="FF0000"/>
        </w:rPr>
      </w:pPr>
      <w:r>
        <w:rPr>
          <w:b/>
          <w:color w:val="FF0000"/>
        </w:rPr>
        <w:t>Основные инструменты воздействия государства на развитие национальной экономики.</w:t>
      </w:r>
    </w:p>
    <w:p w:rsidR="00E55CCD" w:rsidRDefault="00E55CCD">
      <w:pPr>
        <w:jc w:val="both"/>
        <w:rPr>
          <w:b/>
        </w:rPr>
      </w:pPr>
    </w:p>
    <w:p w:rsidR="00E55CCD" w:rsidRDefault="002D3497">
      <w:pPr>
        <w:jc w:val="both"/>
        <w:rPr>
          <w:b/>
        </w:rPr>
      </w:pPr>
      <w:r>
        <w:rPr>
          <w:b/>
        </w:rPr>
        <w:t xml:space="preserve">        Инструменты государственного регулирования:</w:t>
      </w:r>
    </w:p>
    <w:p w:rsidR="00E55CCD" w:rsidRDefault="00E55CCD">
      <w:pPr>
        <w:jc w:val="both"/>
        <w:rPr>
          <w:b/>
        </w:rPr>
      </w:pPr>
    </w:p>
    <w:p w:rsidR="00E55CCD" w:rsidRDefault="002D3497" w:rsidP="002D3497">
      <w:pPr>
        <w:numPr>
          <w:ilvl w:val="0"/>
          <w:numId w:val="2"/>
        </w:numPr>
        <w:jc w:val="both"/>
        <w:rPr>
          <w:b/>
        </w:rPr>
      </w:pPr>
      <w:r>
        <w:rPr>
          <w:b/>
        </w:rPr>
        <w:t>денежно-кредитная или монетарная политика государства – проводиться центробанком, который, не будучи государственным банком, в ряде стран, проводит государственную политику.</w:t>
      </w:r>
    </w:p>
    <w:p w:rsidR="00E55CCD" w:rsidRDefault="00E55CCD">
      <w:pPr>
        <w:jc w:val="both"/>
        <w:rPr>
          <w:b/>
        </w:rPr>
      </w:pPr>
    </w:p>
    <w:p w:rsidR="00E55CCD" w:rsidRDefault="00E55CCD">
      <w:pPr>
        <w:jc w:val="both"/>
        <w:rPr>
          <w:b/>
        </w:rPr>
      </w:pPr>
    </w:p>
    <w:p w:rsidR="00E55CCD" w:rsidRDefault="002D3497">
      <w:pPr>
        <w:jc w:val="both"/>
        <w:rPr>
          <w:b/>
        </w:rPr>
      </w:pPr>
      <w:r>
        <w:rPr>
          <w:b/>
        </w:rPr>
        <w:t xml:space="preserve">                                                  Инструменты:</w:t>
      </w:r>
    </w:p>
    <w:p w:rsidR="00E55CCD" w:rsidRDefault="002D3497" w:rsidP="002D3497">
      <w:pPr>
        <w:numPr>
          <w:ilvl w:val="0"/>
          <w:numId w:val="2"/>
        </w:numPr>
        <w:tabs>
          <w:tab w:val="clear" w:pos="2061"/>
          <w:tab w:val="num" w:pos="3828"/>
        </w:tabs>
        <w:ind w:firstLine="1341"/>
        <w:jc w:val="both"/>
        <w:rPr>
          <w:b/>
        </w:rPr>
      </w:pPr>
      <w:r>
        <w:rPr>
          <w:b/>
        </w:rPr>
        <w:t xml:space="preserve">ставка рефинансирования или изменение учетной </w:t>
      </w:r>
    </w:p>
    <w:p w:rsidR="00E55CCD" w:rsidRDefault="002D3497">
      <w:pPr>
        <w:ind w:left="3828"/>
        <w:jc w:val="both"/>
        <w:rPr>
          <w:b/>
        </w:rPr>
      </w:pPr>
      <w:r>
        <w:rPr>
          <w:b/>
        </w:rPr>
        <w:t>ставки</w:t>
      </w:r>
    </w:p>
    <w:p w:rsidR="00E55CCD" w:rsidRDefault="002D3497" w:rsidP="002D3497">
      <w:pPr>
        <w:numPr>
          <w:ilvl w:val="0"/>
          <w:numId w:val="2"/>
        </w:numPr>
        <w:tabs>
          <w:tab w:val="clear" w:pos="2061"/>
          <w:tab w:val="num" w:pos="3828"/>
        </w:tabs>
        <w:ind w:firstLine="1341"/>
        <w:jc w:val="both"/>
        <w:rPr>
          <w:b/>
        </w:rPr>
      </w:pPr>
      <w:r>
        <w:rPr>
          <w:b/>
        </w:rPr>
        <w:t xml:space="preserve">изменение норматива обязательного резерва     </w:t>
      </w:r>
    </w:p>
    <w:p w:rsidR="00E55CCD" w:rsidRDefault="002D3497">
      <w:pPr>
        <w:ind w:left="3828"/>
        <w:jc w:val="both"/>
        <w:rPr>
          <w:b/>
        </w:rPr>
      </w:pPr>
      <w:r>
        <w:rPr>
          <w:b/>
        </w:rPr>
        <w:t>коммерческих банков</w:t>
      </w:r>
    </w:p>
    <w:p w:rsidR="00E55CCD" w:rsidRDefault="002D3497" w:rsidP="002D3497">
      <w:pPr>
        <w:numPr>
          <w:ilvl w:val="0"/>
          <w:numId w:val="2"/>
        </w:numPr>
        <w:tabs>
          <w:tab w:val="clear" w:pos="2061"/>
          <w:tab w:val="num" w:pos="3828"/>
        </w:tabs>
        <w:ind w:left="3828" w:hanging="426"/>
        <w:jc w:val="both"/>
        <w:rPr>
          <w:b/>
        </w:rPr>
      </w:pPr>
      <w:r>
        <w:rPr>
          <w:b/>
        </w:rPr>
        <w:t>операции на открытом рынке с государственными ценными бумагами</w:t>
      </w:r>
    </w:p>
    <w:p w:rsidR="00E55CCD" w:rsidRDefault="002D3497" w:rsidP="002D3497">
      <w:pPr>
        <w:numPr>
          <w:ilvl w:val="0"/>
          <w:numId w:val="2"/>
        </w:numPr>
        <w:tabs>
          <w:tab w:val="clear" w:pos="2061"/>
          <w:tab w:val="num" w:pos="3828"/>
        </w:tabs>
        <w:ind w:left="3828" w:hanging="426"/>
        <w:jc w:val="both"/>
        <w:rPr>
          <w:b/>
        </w:rPr>
      </w:pPr>
      <w:r>
        <w:rPr>
          <w:b/>
        </w:rPr>
        <w:t>денежные реформы и изменение в денежном обращении носящие характер денежных реформ (деноминация, девальвация, нулефикация)</w:t>
      </w:r>
    </w:p>
    <w:p w:rsidR="00E55CCD" w:rsidRDefault="002D3497" w:rsidP="002D3497">
      <w:pPr>
        <w:numPr>
          <w:ilvl w:val="0"/>
          <w:numId w:val="2"/>
        </w:numPr>
        <w:jc w:val="both"/>
        <w:rPr>
          <w:b/>
        </w:rPr>
      </w:pPr>
      <w:r>
        <w:rPr>
          <w:b/>
        </w:rPr>
        <w:t>финансовая политика государства:</w:t>
      </w:r>
    </w:p>
    <w:p w:rsidR="00E55CCD" w:rsidRDefault="002D3497">
      <w:pPr>
        <w:jc w:val="both"/>
        <w:rPr>
          <w:b/>
        </w:rPr>
      </w:pPr>
      <w:r>
        <w:rPr>
          <w:b/>
        </w:rPr>
        <w:t xml:space="preserve">                                            а) фискальная политика – это политика в области </w:t>
      </w:r>
    </w:p>
    <w:p w:rsidR="00E55CCD" w:rsidRDefault="002D3497">
      <w:pPr>
        <w:jc w:val="both"/>
        <w:rPr>
          <w:b/>
        </w:rPr>
      </w:pPr>
      <w:r>
        <w:rPr>
          <w:b/>
        </w:rPr>
        <w:t xml:space="preserve">                                                 налогообложения и государственных расходов:</w:t>
      </w:r>
    </w:p>
    <w:p w:rsidR="00E55CCD" w:rsidRDefault="002D3497">
      <w:pPr>
        <w:jc w:val="both"/>
        <w:rPr>
          <w:b/>
        </w:rPr>
      </w:pPr>
      <w:r>
        <w:rPr>
          <w:b/>
        </w:rPr>
        <w:t xml:space="preserve">                                                    Инструменты:</w:t>
      </w:r>
    </w:p>
    <w:p w:rsidR="00E55CCD" w:rsidRDefault="002D3497" w:rsidP="002D3497">
      <w:pPr>
        <w:numPr>
          <w:ilvl w:val="0"/>
          <w:numId w:val="2"/>
        </w:numPr>
        <w:tabs>
          <w:tab w:val="clear" w:pos="2061"/>
          <w:tab w:val="num" w:pos="3828"/>
        </w:tabs>
        <w:ind w:firstLine="1341"/>
        <w:jc w:val="both"/>
        <w:rPr>
          <w:b/>
        </w:rPr>
      </w:pPr>
      <w:r>
        <w:rPr>
          <w:b/>
        </w:rPr>
        <w:t>виды налогов</w:t>
      </w:r>
    </w:p>
    <w:p w:rsidR="00E55CCD" w:rsidRDefault="002D3497" w:rsidP="002D3497">
      <w:pPr>
        <w:numPr>
          <w:ilvl w:val="0"/>
          <w:numId w:val="2"/>
        </w:numPr>
        <w:tabs>
          <w:tab w:val="clear" w:pos="2061"/>
          <w:tab w:val="num" w:pos="3828"/>
        </w:tabs>
        <w:ind w:firstLine="1341"/>
        <w:jc w:val="both"/>
        <w:rPr>
          <w:b/>
        </w:rPr>
      </w:pPr>
      <w:r>
        <w:rPr>
          <w:b/>
        </w:rPr>
        <w:t>ставки налогов</w:t>
      </w:r>
    </w:p>
    <w:p w:rsidR="00E55CCD" w:rsidRDefault="002D3497" w:rsidP="002D3497">
      <w:pPr>
        <w:numPr>
          <w:ilvl w:val="0"/>
          <w:numId w:val="2"/>
        </w:numPr>
        <w:tabs>
          <w:tab w:val="clear" w:pos="2061"/>
          <w:tab w:val="num" w:pos="3828"/>
        </w:tabs>
        <w:ind w:firstLine="1341"/>
        <w:jc w:val="both"/>
        <w:rPr>
          <w:b/>
        </w:rPr>
      </w:pPr>
      <w:r>
        <w:rPr>
          <w:b/>
        </w:rPr>
        <w:t>налоговые льготы</w:t>
      </w:r>
    </w:p>
    <w:p w:rsidR="00E55CCD" w:rsidRDefault="002D3497" w:rsidP="002D3497">
      <w:pPr>
        <w:numPr>
          <w:ilvl w:val="0"/>
          <w:numId w:val="2"/>
        </w:numPr>
        <w:tabs>
          <w:tab w:val="clear" w:pos="2061"/>
          <w:tab w:val="num" w:pos="3828"/>
        </w:tabs>
        <w:ind w:firstLine="1341"/>
        <w:jc w:val="both"/>
        <w:rPr>
          <w:b/>
        </w:rPr>
      </w:pPr>
      <w:r>
        <w:rPr>
          <w:b/>
        </w:rPr>
        <w:t>таможенные тарифы и пошлины</w:t>
      </w:r>
    </w:p>
    <w:p w:rsidR="00E55CCD" w:rsidRDefault="002D3497" w:rsidP="002D3497">
      <w:pPr>
        <w:numPr>
          <w:ilvl w:val="0"/>
          <w:numId w:val="2"/>
        </w:numPr>
        <w:tabs>
          <w:tab w:val="clear" w:pos="2061"/>
          <w:tab w:val="num" w:pos="3828"/>
        </w:tabs>
        <w:ind w:firstLine="1341"/>
        <w:jc w:val="both"/>
        <w:rPr>
          <w:b/>
        </w:rPr>
      </w:pPr>
      <w:r>
        <w:rPr>
          <w:b/>
        </w:rPr>
        <w:t>структура государственных расходов</w:t>
      </w:r>
    </w:p>
    <w:p w:rsidR="00E55CCD" w:rsidRDefault="002D3497">
      <w:pPr>
        <w:jc w:val="both"/>
        <w:rPr>
          <w:b/>
        </w:rPr>
      </w:pPr>
      <w:r>
        <w:rPr>
          <w:b/>
        </w:rPr>
        <w:t xml:space="preserve">                                            б) бюджетная политика – это политика государства по </w:t>
      </w:r>
    </w:p>
    <w:p w:rsidR="00E55CCD" w:rsidRDefault="002D3497">
      <w:pPr>
        <w:jc w:val="both"/>
        <w:rPr>
          <w:b/>
        </w:rPr>
      </w:pPr>
      <w:r>
        <w:rPr>
          <w:b/>
        </w:rPr>
        <w:t xml:space="preserve">                                                формированию доходов, расходов бюджета, и политики </w:t>
      </w:r>
    </w:p>
    <w:p w:rsidR="00E55CCD" w:rsidRDefault="002D3497">
      <w:pPr>
        <w:jc w:val="both"/>
        <w:rPr>
          <w:b/>
        </w:rPr>
      </w:pPr>
      <w:r>
        <w:rPr>
          <w:b/>
        </w:rPr>
        <w:t xml:space="preserve">                                                 управления бюджетным дефицитом и бюджетным </w:t>
      </w:r>
    </w:p>
    <w:p w:rsidR="00E55CCD" w:rsidRDefault="002D3497">
      <w:pPr>
        <w:jc w:val="both"/>
        <w:rPr>
          <w:b/>
        </w:rPr>
      </w:pPr>
      <w:r>
        <w:rPr>
          <w:b/>
        </w:rPr>
        <w:t xml:space="preserve">                                                 профицитом</w:t>
      </w:r>
    </w:p>
    <w:p w:rsidR="00E55CCD" w:rsidRDefault="002D3497" w:rsidP="002D3497">
      <w:pPr>
        <w:numPr>
          <w:ilvl w:val="0"/>
          <w:numId w:val="2"/>
        </w:numPr>
        <w:jc w:val="both"/>
        <w:rPr>
          <w:b/>
        </w:rPr>
      </w:pPr>
      <w:r>
        <w:rPr>
          <w:b/>
        </w:rPr>
        <w:t>антиинфляционная политика - изучает:</w:t>
      </w:r>
    </w:p>
    <w:p w:rsidR="00E55CCD" w:rsidRDefault="002D3497">
      <w:pPr>
        <w:ind w:left="2061"/>
        <w:jc w:val="both"/>
        <w:rPr>
          <w:b/>
        </w:rPr>
      </w:pPr>
      <w:r>
        <w:rPr>
          <w:b/>
        </w:rPr>
        <w:t xml:space="preserve">          а) адапционная антиинфляционная политика – население </w:t>
      </w:r>
    </w:p>
    <w:p w:rsidR="00E55CCD" w:rsidRDefault="002D3497">
      <w:pPr>
        <w:ind w:left="2061"/>
        <w:jc w:val="both"/>
        <w:rPr>
          <w:b/>
        </w:rPr>
      </w:pPr>
      <w:r>
        <w:rPr>
          <w:b/>
        </w:rPr>
        <w:t xml:space="preserve">               приучают жить в условиях инфляции (применяется при </w:t>
      </w:r>
    </w:p>
    <w:p w:rsidR="00E55CCD" w:rsidRDefault="002D3497">
      <w:pPr>
        <w:ind w:left="2061"/>
        <w:jc w:val="both"/>
        <w:rPr>
          <w:b/>
        </w:rPr>
      </w:pPr>
      <w:r>
        <w:rPr>
          <w:b/>
        </w:rPr>
        <w:t xml:space="preserve">               умеренной инфляции)</w:t>
      </w:r>
    </w:p>
    <w:p w:rsidR="00E55CCD" w:rsidRDefault="002D3497">
      <w:pPr>
        <w:jc w:val="both"/>
        <w:rPr>
          <w:b/>
        </w:rPr>
      </w:pPr>
      <w:r>
        <w:rPr>
          <w:b/>
        </w:rPr>
        <w:t xml:space="preserve">                                            б) активная антиинфляционная политика – или шоковая </w:t>
      </w:r>
    </w:p>
    <w:p w:rsidR="00E55CCD" w:rsidRDefault="002D3497">
      <w:pPr>
        <w:jc w:val="both"/>
        <w:rPr>
          <w:b/>
        </w:rPr>
      </w:pPr>
      <w:r>
        <w:rPr>
          <w:b/>
        </w:rPr>
        <w:t xml:space="preserve">                                                 терапия</w:t>
      </w:r>
    </w:p>
    <w:p w:rsidR="00E55CCD" w:rsidRDefault="002D3497" w:rsidP="002D3497">
      <w:pPr>
        <w:numPr>
          <w:ilvl w:val="0"/>
          <w:numId w:val="2"/>
        </w:numPr>
        <w:jc w:val="both"/>
        <w:rPr>
          <w:b/>
        </w:rPr>
      </w:pPr>
      <w:r>
        <w:rPr>
          <w:b/>
        </w:rPr>
        <w:t>регулирование внешнеэкономической деятельности проводиться либо в рамках политики протекционизма, либо в рамках фритредерства</w:t>
      </w:r>
    </w:p>
    <w:p w:rsidR="00E55CCD" w:rsidRDefault="002D3497" w:rsidP="002D3497">
      <w:pPr>
        <w:numPr>
          <w:ilvl w:val="0"/>
          <w:numId w:val="2"/>
        </w:numPr>
        <w:jc w:val="both"/>
        <w:rPr>
          <w:b/>
        </w:rPr>
      </w:pPr>
      <w:r>
        <w:rPr>
          <w:b/>
        </w:rPr>
        <w:t>социальная политика государства – это политика регулирования доходов населения и уровня жизни, воздействия на неравенство доходов, а также проведение государственной политики занятости</w:t>
      </w:r>
    </w:p>
    <w:p w:rsidR="00E55CCD" w:rsidRDefault="002D3497" w:rsidP="002D3497">
      <w:pPr>
        <w:numPr>
          <w:ilvl w:val="0"/>
          <w:numId w:val="2"/>
        </w:numPr>
        <w:jc w:val="both"/>
        <w:rPr>
          <w:b/>
        </w:rPr>
      </w:pPr>
      <w:r>
        <w:rPr>
          <w:b/>
        </w:rPr>
        <w:t>антимонопольная политика</w:t>
      </w:r>
    </w:p>
    <w:p w:rsidR="00E55CCD" w:rsidRDefault="00E55CCD">
      <w:pPr>
        <w:jc w:val="both"/>
        <w:rPr>
          <w:b/>
        </w:rPr>
      </w:pPr>
    </w:p>
    <w:p w:rsidR="00E55CCD" w:rsidRDefault="00E55CCD">
      <w:pPr>
        <w:jc w:val="both"/>
        <w:rPr>
          <w:b/>
        </w:rPr>
      </w:pPr>
    </w:p>
    <w:p w:rsidR="00E55CCD" w:rsidRDefault="002D3497" w:rsidP="002D3497">
      <w:pPr>
        <w:numPr>
          <w:ilvl w:val="0"/>
          <w:numId w:val="1"/>
        </w:numPr>
        <w:rPr>
          <w:b/>
          <w:color w:val="FF0000"/>
        </w:rPr>
      </w:pPr>
      <w:r>
        <w:rPr>
          <w:b/>
          <w:color w:val="FF0000"/>
        </w:rPr>
        <w:t>Структура денежного предложения.</w:t>
      </w:r>
    </w:p>
    <w:p w:rsidR="00E55CCD" w:rsidRDefault="00E55CCD">
      <w:pPr>
        <w:rPr>
          <w:b/>
          <w:color w:val="FF0000"/>
        </w:rPr>
      </w:pPr>
    </w:p>
    <w:p w:rsidR="00E55CCD" w:rsidRDefault="002D3497">
      <w:pPr>
        <w:ind w:firstLine="360"/>
        <w:jc w:val="both"/>
        <w:rPr>
          <w:b/>
        </w:rPr>
      </w:pPr>
      <w:r>
        <w:rPr>
          <w:b/>
        </w:rPr>
        <w:t>Под денежным предложением понимается совокупность денежных агрегатов находящихся в денежном обращении или денежном обороте.</w:t>
      </w:r>
    </w:p>
    <w:p w:rsidR="00E55CCD" w:rsidRDefault="002D3497">
      <w:pPr>
        <w:ind w:firstLine="360"/>
        <w:jc w:val="both"/>
        <w:rPr>
          <w:b/>
        </w:rPr>
      </w:pPr>
      <w:r>
        <w:rPr>
          <w:b/>
        </w:rPr>
        <w:t>Денежный агрегат – это тот или иной вид ликвидного актива, который выполняет функции денег и в соответствии с банковской статистикой относится к денежной массе.</w:t>
      </w:r>
    </w:p>
    <w:p w:rsidR="00E55CCD" w:rsidRDefault="002D3497">
      <w:pPr>
        <w:ind w:firstLine="360"/>
        <w:jc w:val="both"/>
        <w:rPr>
          <w:b/>
        </w:rPr>
      </w:pPr>
      <w:r>
        <w:rPr>
          <w:b/>
        </w:rPr>
        <w:t>Под ликвидным активом понимается актив, который может выполнить финансовые обязательства его владельца.</w:t>
      </w:r>
    </w:p>
    <w:p w:rsidR="00E55CCD" w:rsidRDefault="002D3497">
      <w:pPr>
        <w:ind w:firstLine="360"/>
        <w:jc w:val="both"/>
        <w:rPr>
          <w:b/>
        </w:rPr>
      </w:pPr>
      <w:r>
        <w:rPr>
          <w:b/>
        </w:rPr>
        <w:t>100 % ликвидностью обладают только наличные и электронные деньги.</w:t>
      </w:r>
    </w:p>
    <w:p w:rsidR="00E55CCD" w:rsidRDefault="002D3497">
      <w:pPr>
        <w:ind w:firstLine="360"/>
        <w:jc w:val="both"/>
        <w:rPr>
          <w:b/>
        </w:rPr>
      </w:pPr>
      <w:r>
        <w:rPr>
          <w:b/>
        </w:rPr>
        <w:t>Структура денежной массы построена по принципу убывания ликвидности входящих в нее активов.</w:t>
      </w:r>
    </w:p>
    <w:p w:rsidR="00E55CCD" w:rsidRDefault="00E55CCD">
      <w:pPr>
        <w:ind w:firstLine="360"/>
        <w:jc w:val="both"/>
        <w:rPr>
          <w:b/>
        </w:rPr>
      </w:pPr>
    </w:p>
    <w:p w:rsidR="00E55CCD" w:rsidRDefault="00E55CCD">
      <w:pPr>
        <w:ind w:firstLine="360"/>
        <w:jc w:val="both"/>
        <w:rPr>
          <w:b/>
        </w:rPr>
      </w:pPr>
    </w:p>
    <w:p w:rsidR="00E55CCD" w:rsidRDefault="00E55CCD">
      <w:pPr>
        <w:ind w:firstLine="360"/>
        <w:jc w:val="both"/>
        <w:rPr>
          <w:b/>
        </w:rPr>
      </w:pPr>
    </w:p>
    <w:p w:rsidR="00E55CCD" w:rsidRDefault="002D3497">
      <w:pPr>
        <w:ind w:firstLine="360"/>
        <w:jc w:val="both"/>
        <w:rPr>
          <w:b/>
        </w:rPr>
      </w:pPr>
      <w:r>
        <w:rPr>
          <w:b/>
        </w:rPr>
        <w:t>Денежная масса складывается:</w:t>
      </w:r>
    </w:p>
    <w:p w:rsidR="00E55CCD" w:rsidRDefault="002D3497">
      <w:pPr>
        <w:ind w:firstLine="360"/>
        <w:jc w:val="both"/>
        <w:rPr>
          <w:b/>
        </w:rPr>
      </w:pPr>
      <w:r>
        <w:rPr>
          <w:b/>
        </w:rPr>
        <w:t>М0 – наличные деньги в обращении</w:t>
      </w:r>
    </w:p>
    <w:p w:rsidR="00E55CCD" w:rsidRDefault="002D3497">
      <w:pPr>
        <w:ind w:firstLine="360"/>
        <w:jc w:val="both"/>
        <w:rPr>
          <w:b/>
        </w:rPr>
      </w:pPr>
      <w:r>
        <w:rPr>
          <w:b/>
        </w:rPr>
        <w:t>М1 (денежный агрегат) = М0 + средства на счетах</w:t>
      </w:r>
    </w:p>
    <w:p w:rsidR="00E55CCD" w:rsidRDefault="002D3497">
      <w:pPr>
        <w:ind w:firstLine="360"/>
        <w:jc w:val="both"/>
        <w:rPr>
          <w:b/>
        </w:rPr>
      </w:pPr>
      <w:r>
        <w:rPr>
          <w:b/>
        </w:rPr>
        <w:t>М2 (основной денежный агрегат) = М1 + срочные вклады</w:t>
      </w:r>
    </w:p>
    <w:p w:rsidR="00E55CCD" w:rsidRDefault="002D3497">
      <w:pPr>
        <w:ind w:firstLine="360"/>
        <w:jc w:val="both"/>
        <w:rPr>
          <w:b/>
        </w:rPr>
      </w:pPr>
      <w:r>
        <w:rPr>
          <w:b/>
        </w:rPr>
        <w:t>М3 = М2 + различные виды ценных бумаг, относящихся ЦБ к денежным агрегатам</w:t>
      </w:r>
    </w:p>
    <w:p w:rsidR="00E55CCD" w:rsidRDefault="00E55CCD">
      <w:pPr>
        <w:ind w:firstLine="360"/>
        <w:jc w:val="both"/>
        <w:rPr>
          <w:b/>
        </w:rPr>
      </w:pPr>
    </w:p>
    <w:p w:rsidR="00E55CCD" w:rsidRDefault="002D3497">
      <w:pPr>
        <w:pStyle w:val="6"/>
      </w:pPr>
      <w:r>
        <w:t>Графическое отображение денежного предложения</w:t>
      </w:r>
    </w:p>
    <w:p w:rsidR="00E55CCD" w:rsidRDefault="00E55CCD">
      <w:pPr>
        <w:ind w:firstLine="360"/>
        <w:jc w:val="center"/>
        <w:rPr>
          <w:b/>
        </w:rPr>
      </w:pPr>
    </w:p>
    <w:p w:rsidR="00E55CCD" w:rsidRDefault="002D3497">
      <w:pPr>
        <w:ind w:firstLine="360"/>
        <w:jc w:val="both"/>
        <w:rPr>
          <w:b/>
          <w:lang w:val="en-US"/>
        </w:rPr>
      </w:pPr>
      <w:r>
        <w:rPr>
          <w:b/>
        </w:rPr>
        <w:t xml:space="preserve">При жесткой денежно-кредитной политике (количество денег в обороте жестко фиксируется на данный момент), денежное предложение представляет собой – прямую </w:t>
      </w:r>
      <w:r>
        <w:rPr>
          <w:b/>
          <w:lang w:val="en-US"/>
        </w:rPr>
        <w:t>MS1.</w:t>
      </w:r>
    </w:p>
    <w:p w:rsidR="00E55CCD" w:rsidRDefault="00E55CCD">
      <w:pPr>
        <w:ind w:firstLine="360"/>
        <w:jc w:val="both"/>
        <w:rPr>
          <w:b/>
          <w:lang w:val="en-US"/>
        </w:rPr>
      </w:pPr>
    </w:p>
    <w:p w:rsidR="00E55CCD" w:rsidRDefault="002D3497">
      <w:pPr>
        <w:ind w:firstLine="360"/>
        <w:jc w:val="center"/>
        <w:rPr>
          <w:b/>
        </w:rPr>
      </w:pPr>
      <w:r>
        <w:rPr>
          <w:b/>
        </w:rPr>
        <w:t>РИСУНОК</w:t>
      </w:r>
    </w:p>
    <w:p w:rsidR="00E55CCD" w:rsidRDefault="00E55CCD">
      <w:pPr>
        <w:ind w:firstLine="360"/>
        <w:jc w:val="center"/>
        <w:rPr>
          <w:b/>
        </w:rPr>
      </w:pPr>
    </w:p>
    <w:p w:rsidR="00E55CCD" w:rsidRDefault="002D3497">
      <w:pPr>
        <w:ind w:firstLine="360"/>
        <w:jc w:val="both"/>
        <w:rPr>
          <w:b/>
        </w:rPr>
      </w:pPr>
      <w:r>
        <w:rPr>
          <w:b/>
          <w:lang w:val="en-US"/>
        </w:rPr>
        <w:t>MS</w:t>
      </w:r>
      <w:r>
        <w:rPr>
          <w:b/>
        </w:rPr>
        <w:t>2 – денежное предложение при гибкой денежно-кредитной политике. Цели этой политики не регулирование массы денег в обороте, а фиксирование % - ставки. ЦЕЛЬ – стимулирование политики, чем ниже ставка %, тем больше инвестиций.</w:t>
      </w:r>
    </w:p>
    <w:p w:rsidR="00E55CCD" w:rsidRDefault="002D3497">
      <w:pPr>
        <w:ind w:firstLine="360"/>
        <w:jc w:val="both"/>
        <w:rPr>
          <w:b/>
        </w:rPr>
      </w:pPr>
      <w:r>
        <w:rPr>
          <w:b/>
          <w:lang w:val="en-US"/>
        </w:rPr>
        <w:t>MS</w:t>
      </w:r>
      <w:r>
        <w:rPr>
          <w:b/>
        </w:rPr>
        <w:t>3 – денежное предложение при денежно-кредитной политике, которая допускает колебания %-ставки и массы денег в обращении.</w:t>
      </w:r>
    </w:p>
    <w:p w:rsidR="00E55CCD" w:rsidRDefault="00E55CCD">
      <w:pPr>
        <w:ind w:firstLine="360"/>
        <w:jc w:val="both"/>
        <w:rPr>
          <w:b/>
        </w:rPr>
      </w:pPr>
    </w:p>
    <w:p w:rsidR="00E55CCD" w:rsidRDefault="002D3497">
      <w:pPr>
        <w:pStyle w:val="6"/>
      </w:pPr>
      <w:r>
        <w:t>Равновесие на денежном рынке</w:t>
      </w:r>
    </w:p>
    <w:p w:rsidR="00E55CCD" w:rsidRDefault="00E55CCD">
      <w:pPr>
        <w:ind w:firstLine="360"/>
        <w:jc w:val="center"/>
        <w:rPr>
          <w:b/>
        </w:rPr>
      </w:pPr>
    </w:p>
    <w:p w:rsidR="00E55CCD" w:rsidRDefault="002D3497">
      <w:pPr>
        <w:ind w:firstLine="360"/>
        <w:jc w:val="center"/>
        <w:rPr>
          <w:b/>
        </w:rPr>
      </w:pPr>
      <w:r>
        <w:rPr>
          <w:b/>
        </w:rPr>
        <w:t>РИСУНОК</w:t>
      </w:r>
    </w:p>
    <w:p w:rsidR="00E55CCD" w:rsidRDefault="00E55CCD">
      <w:pPr>
        <w:ind w:firstLine="360"/>
        <w:jc w:val="center"/>
        <w:rPr>
          <w:b/>
        </w:rPr>
      </w:pPr>
    </w:p>
    <w:p w:rsidR="00E55CCD" w:rsidRDefault="00E55CCD">
      <w:pPr>
        <w:ind w:firstLine="360"/>
        <w:jc w:val="center"/>
        <w:rPr>
          <w:b/>
        </w:rPr>
      </w:pPr>
    </w:p>
    <w:p w:rsidR="00E55CCD" w:rsidRDefault="002D3497" w:rsidP="002D3497">
      <w:pPr>
        <w:numPr>
          <w:ilvl w:val="0"/>
          <w:numId w:val="1"/>
        </w:numPr>
        <w:rPr>
          <w:b/>
          <w:color w:val="FF0000"/>
        </w:rPr>
      </w:pPr>
      <w:r>
        <w:rPr>
          <w:b/>
          <w:color w:val="FF0000"/>
        </w:rPr>
        <w:t>Функции и виды денег.</w:t>
      </w:r>
    </w:p>
    <w:p w:rsidR="00E55CCD" w:rsidRDefault="00E55CCD">
      <w:pPr>
        <w:rPr>
          <w:b/>
          <w:color w:val="FF0000"/>
        </w:rPr>
      </w:pPr>
    </w:p>
    <w:p w:rsidR="00E55CCD" w:rsidRDefault="002D3497">
      <w:pPr>
        <w:ind w:firstLine="360"/>
        <w:jc w:val="both"/>
        <w:rPr>
          <w:b/>
        </w:rPr>
      </w:pPr>
      <w:r>
        <w:rPr>
          <w:b/>
        </w:rPr>
        <w:t>В экономической теории не определена строго сущность денег. Согласно марксистской и неомарксистской концепции под деньгами понимается всеобщий эквивалент стоимости товара. К марксистской концепции приближено определение денег – под деньгами понимаются товары, обладающие представительной стоимостью. Западные экономисты определяют сущность денег через функции денег, т.е. деньгами считается все, что признается людьми за деньги и выполняет функции денег.</w:t>
      </w:r>
    </w:p>
    <w:p w:rsidR="00E55CCD" w:rsidRDefault="002D3497">
      <w:pPr>
        <w:ind w:firstLine="360"/>
        <w:jc w:val="both"/>
        <w:rPr>
          <w:b/>
        </w:rPr>
      </w:pPr>
      <w:r>
        <w:rPr>
          <w:b/>
        </w:rPr>
        <w:t>Стоимость денег (стоимость драгоценного металла) приравнивается к стоимости товара, таким образом, происходит равноценный обмен.</w:t>
      </w:r>
    </w:p>
    <w:p w:rsidR="00E55CCD" w:rsidRDefault="002D3497">
      <w:pPr>
        <w:ind w:firstLine="360"/>
        <w:jc w:val="both"/>
        <w:rPr>
          <w:b/>
        </w:rPr>
      </w:pPr>
      <w:r>
        <w:rPr>
          <w:b/>
        </w:rPr>
        <w:t>В западной трактовке денег обмена стоимости не происходит.</w:t>
      </w:r>
    </w:p>
    <w:p w:rsidR="00E55CCD" w:rsidRDefault="00E55CCD">
      <w:pPr>
        <w:ind w:firstLine="360"/>
        <w:jc w:val="both"/>
        <w:rPr>
          <w:b/>
        </w:rPr>
      </w:pPr>
    </w:p>
    <w:p w:rsidR="00E55CCD" w:rsidRDefault="002D3497">
      <w:pPr>
        <w:ind w:firstLine="360"/>
        <w:jc w:val="center"/>
        <w:rPr>
          <w:b/>
          <w:i/>
          <w:sz w:val="32"/>
          <w:u w:val="single"/>
        </w:rPr>
      </w:pPr>
      <w:r>
        <w:rPr>
          <w:b/>
          <w:i/>
          <w:sz w:val="32"/>
          <w:u w:val="single"/>
        </w:rPr>
        <w:t>Функции денег:</w:t>
      </w:r>
    </w:p>
    <w:p w:rsidR="00E55CCD" w:rsidRDefault="00E55CCD">
      <w:pPr>
        <w:ind w:firstLine="360"/>
        <w:jc w:val="center"/>
        <w:rPr>
          <w:b/>
        </w:rPr>
      </w:pPr>
    </w:p>
    <w:p w:rsidR="00E55CCD" w:rsidRDefault="002D3497" w:rsidP="002D3497">
      <w:pPr>
        <w:numPr>
          <w:ilvl w:val="0"/>
          <w:numId w:val="2"/>
        </w:numPr>
        <w:tabs>
          <w:tab w:val="clear" w:pos="2061"/>
          <w:tab w:val="num" w:pos="709"/>
        </w:tabs>
        <w:ind w:left="709" w:hanging="425"/>
        <w:jc w:val="both"/>
        <w:rPr>
          <w:b/>
        </w:rPr>
      </w:pPr>
      <w:r>
        <w:rPr>
          <w:b/>
        </w:rPr>
        <w:t>мера стоимости или масштаб цен или счетные деньги. Мера стоимости относится к золотым деньгам и деньгам с металлическим обеспечением. Масштаб цен и счетные деньги – это функция современных денег без металлического обеспечения. Деньги – это своеобразный коэффициент при обмене.</w:t>
      </w:r>
    </w:p>
    <w:p w:rsidR="00E55CCD" w:rsidRDefault="002D3497" w:rsidP="002D3497">
      <w:pPr>
        <w:numPr>
          <w:ilvl w:val="0"/>
          <w:numId w:val="2"/>
        </w:numPr>
        <w:tabs>
          <w:tab w:val="clear" w:pos="2061"/>
          <w:tab w:val="num" w:pos="709"/>
        </w:tabs>
        <w:ind w:left="709" w:hanging="425"/>
        <w:jc w:val="both"/>
        <w:rPr>
          <w:b/>
        </w:rPr>
      </w:pPr>
      <w:r>
        <w:rPr>
          <w:b/>
        </w:rPr>
        <w:t>Средства обращения. При обращении товаров деньги выступают мимолетным посредником обмена. Появилась возможность замены реальных денег, денежными субститутами</w:t>
      </w:r>
    </w:p>
    <w:p w:rsidR="00E55CCD" w:rsidRDefault="002D3497" w:rsidP="002D3497">
      <w:pPr>
        <w:numPr>
          <w:ilvl w:val="0"/>
          <w:numId w:val="2"/>
        </w:numPr>
        <w:tabs>
          <w:tab w:val="clear" w:pos="2061"/>
          <w:tab w:val="num" w:pos="709"/>
        </w:tabs>
        <w:ind w:left="709" w:hanging="425"/>
        <w:jc w:val="both"/>
        <w:rPr>
          <w:b/>
        </w:rPr>
      </w:pPr>
      <w:r>
        <w:rPr>
          <w:b/>
        </w:rPr>
        <w:t>Средства накопления:</w:t>
      </w:r>
    </w:p>
    <w:p w:rsidR="00E55CCD" w:rsidRDefault="002D3497">
      <w:pPr>
        <w:ind w:left="709"/>
        <w:jc w:val="both"/>
        <w:rPr>
          <w:b/>
        </w:rPr>
      </w:pPr>
      <w:r>
        <w:rPr>
          <w:b/>
        </w:rPr>
        <w:t>а )  при золотом стандарте – как средство образования сокровищ</w:t>
      </w:r>
    </w:p>
    <w:p w:rsidR="00E55CCD" w:rsidRDefault="002D3497">
      <w:pPr>
        <w:ind w:left="709"/>
        <w:jc w:val="both"/>
        <w:rPr>
          <w:b/>
        </w:rPr>
      </w:pPr>
      <w:r>
        <w:rPr>
          <w:b/>
        </w:rPr>
        <w:t>б)  при отсутствии золотого стандарта – как пополнение ликвидных активов. Инфляция сдерживает данную функцию.</w:t>
      </w:r>
    </w:p>
    <w:p w:rsidR="00E55CCD" w:rsidRDefault="002D3497">
      <w:pPr>
        <w:jc w:val="both"/>
        <w:rPr>
          <w:b/>
        </w:rPr>
      </w:pPr>
      <w:r>
        <w:rPr>
          <w:b/>
        </w:rPr>
        <w:t xml:space="preserve">            </w:t>
      </w:r>
    </w:p>
    <w:p w:rsidR="00E55CCD" w:rsidRDefault="002D3497" w:rsidP="002D3497">
      <w:pPr>
        <w:numPr>
          <w:ilvl w:val="0"/>
          <w:numId w:val="2"/>
        </w:numPr>
        <w:tabs>
          <w:tab w:val="clear" w:pos="2061"/>
          <w:tab w:val="num" w:pos="709"/>
        </w:tabs>
        <w:ind w:left="709" w:hanging="425"/>
        <w:jc w:val="both"/>
        <w:rPr>
          <w:b/>
        </w:rPr>
      </w:pPr>
      <w:r>
        <w:rPr>
          <w:b/>
          <w:lang w:val="en-US"/>
        </w:rPr>
        <w:t>RUS</w:t>
      </w:r>
      <w:r>
        <w:rPr>
          <w:b/>
        </w:rPr>
        <w:t xml:space="preserve"> – средства платежа – деньги выполняют данную функцию при разрыве во времени движения денег и движения товара (оплата коммунальных услуг, зарплата, выдача, получение кредита и проценты). Западные считают, что данные функции разновидность функции средства обращения.</w:t>
      </w:r>
    </w:p>
    <w:p w:rsidR="00E55CCD" w:rsidRDefault="002D3497" w:rsidP="002D3497">
      <w:pPr>
        <w:numPr>
          <w:ilvl w:val="0"/>
          <w:numId w:val="2"/>
        </w:numPr>
        <w:tabs>
          <w:tab w:val="clear" w:pos="2061"/>
          <w:tab w:val="num" w:pos="709"/>
        </w:tabs>
        <w:ind w:left="709" w:hanging="425"/>
        <w:jc w:val="both"/>
        <w:rPr>
          <w:b/>
        </w:rPr>
      </w:pPr>
      <w:r>
        <w:rPr>
          <w:b/>
          <w:lang w:val="en-US"/>
        </w:rPr>
        <w:t>RUS</w:t>
      </w:r>
      <w:r>
        <w:rPr>
          <w:b/>
        </w:rPr>
        <w:t xml:space="preserve"> – мировые деньги – это выполнение деньгами всех вышеперечисленных функций но на уровне внешнеэкономических связей. Данную функцию выполняют не все виды валют, только те которые признаны МВФ как резервные валюты. Валюты, в которых ЦБ делают свои запасы.</w:t>
      </w:r>
    </w:p>
    <w:p w:rsidR="00E55CCD" w:rsidRDefault="00E55CCD">
      <w:pPr>
        <w:jc w:val="both"/>
        <w:rPr>
          <w:b/>
        </w:rPr>
      </w:pPr>
    </w:p>
    <w:p w:rsidR="00E55CCD" w:rsidRDefault="002D3497">
      <w:pPr>
        <w:jc w:val="center"/>
        <w:rPr>
          <w:b/>
        </w:rPr>
      </w:pPr>
      <w:r>
        <w:rPr>
          <w:b/>
          <w:i/>
          <w:sz w:val="32"/>
          <w:u w:val="single"/>
        </w:rPr>
        <w:t>Виды денег:</w:t>
      </w:r>
    </w:p>
    <w:p w:rsidR="00E55CCD" w:rsidRDefault="002D3497" w:rsidP="002D3497">
      <w:pPr>
        <w:numPr>
          <w:ilvl w:val="0"/>
          <w:numId w:val="2"/>
        </w:numPr>
        <w:tabs>
          <w:tab w:val="clear" w:pos="2061"/>
        </w:tabs>
        <w:ind w:left="1134" w:hanging="425"/>
        <w:jc w:val="both"/>
        <w:rPr>
          <w:b/>
        </w:rPr>
      </w:pPr>
      <w:r>
        <w:rPr>
          <w:b/>
        </w:rPr>
        <w:t>в соответствии с денежным материалом</w:t>
      </w:r>
    </w:p>
    <w:p w:rsidR="00E55CCD" w:rsidRDefault="002D3497">
      <w:pPr>
        <w:ind w:left="1134"/>
        <w:jc w:val="both"/>
        <w:rPr>
          <w:b/>
        </w:rPr>
      </w:pPr>
      <w:r>
        <w:rPr>
          <w:b/>
        </w:rPr>
        <w:t>+  товарные деньги (меха)</w:t>
      </w:r>
    </w:p>
    <w:p w:rsidR="00E55CCD" w:rsidRDefault="002D3497">
      <w:pPr>
        <w:ind w:left="1134"/>
        <w:jc w:val="both"/>
        <w:rPr>
          <w:b/>
        </w:rPr>
      </w:pPr>
      <w:r>
        <w:rPr>
          <w:b/>
        </w:rPr>
        <w:t>+  металлические деньги</w:t>
      </w:r>
    </w:p>
    <w:p w:rsidR="00E55CCD" w:rsidRDefault="002D3497" w:rsidP="002D3497">
      <w:pPr>
        <w:numPr>
          <w:ilvl w:val="0"/>
          <w:numId w:val="2"/>
        </w:numPr>
        <w:jc w:val="both"/>
        <w:rPr>
          <w:b/>
        </w:rPr>
      </w:pPr>
      <w:r>
        <w:rPr>
          <w:b/>
        </w:rPr>
        <w:t>золото - слитковый стандарт</w:t>
      </w:r>
    </w:p>
    <w:p w:rsidR="00E55CCD" w:rsidRDefault="002D3497" w:rsidP="002D3497">
      <w:pPr>
        <w:numPr>
          <w:ilvl w:val="0"/>
          <w:numId w:val="2"/>
        </w:numPr>
        <w:jc w:val="both"/>
        <w:rPr>
          <w:b/>
        </w:rPr>
      </w:pPr>
      <w:r>
        <w:rPr>
          <w:b/>
        </w:rPr>
        <w:t>золото - монетный стандарт</w:t>
      </w:r>
    </w:p>
    <w:p w:rsidR="00E55CCD" w:rsidRDefault="002D3497" w:rsidP="002D3497">
      <w:pPr>
        <w:numPr>
          <w:ilvl w:val="0"/>
          <w:numId w:val="2"/>
        </w:numPr>
        <w:jc w:val="both"/>
        <w:rPr>
          <w:b/>
        </w:rPr>
      </w:pPr>
      <w:r>
        <w:rPr>
          <w:b/>
        </w:rPr>
        <w:t>бинеметаллический</w:t>
      </w:r>
    </w:p>
    <w:p w:rsidR="00E55CCD" w:rsidRDefault="002D3497">
      <w:pPr>
        <w:ind w:left="1134"/>
        <w:jc w:val="both"/>
        <w:rPr>
          <w:b/>
        </w:rPr>
      </w:pPr>
      <w:r>
        <w:rPr>
          <w:b/>
        </w:rPr>
        <w:t>+  кредитные деньги (банкноты)</w:t>
      </w:r>
    </w:p>
    <w:p w:rsidR="00E55CCD" w:rsidRDefault="002D3497" w:rsidP="002D3497">
      <w:pPr>
        <w:numPr>
          <w:ilvl w:val="0"/>
          <w:numId w:val="2"/>
        </w:numPr>
        <w:jc w:val="both"/>
        <w:rPr>
          <w:b/>
        </w:rPr>
      </w:pPr>
      <w:r>
        <w:rPr>
          <w:b/>
        </w:rPr>
        <w:t>с металлическим обеспечением</w:t>
      </w:r>
    </w:p>
    <w:p w:rsidR="00E55CCD" w:rsidRDefault="002D3497" w:rsidP="002D3497">
      <w:pPr>
        <w:numPr>
          <w:ilvl w:val="0"/>
          <w:numId w:val="2"/>
        </w:numPr>
        <w:jc w:val="both"/>
        <w:rPr>
          <w:b/>
        </w:rPr>
      </w:pPr>
      <w:r>
        <w:rPr>
          <w:b/>
        </w:rPr>
        <w:t>без металлического обеспечения (банкноты)</w:t>
      </w:r>
    </w:p>
    <w:p w:rsidR="00E55CCD" w:rsidRDefault="002D3497">
      <w:pPr>
        <w:ind w:left="1134"/>
        <w:jc w:val="both"/>
        <w:rPr>
          <w:b/>
        </w:rPr>
      </w:pPr>
      <w:r>
        <w:rPr>
          <w:b/>
        </w:rPr>
        <w:t>+  бумажные деньги (казначейские билеты)</w:t>
      </w:r>
    </w:p>
    <w:p w:rsidR="00E55CCD" w:rsidRDefault="002D3497">
      <w:pPr>
        <w:ind w:left="1134"/>
        <w:jc w:val="both"/>
        <w:rPr>
          <w:b/>
        </w:rPr>
      </w:pPr>
      <w:r>
        <w:rPr>
          <w:b/>
        </w:rPr>
        <w:t>+  электронные деньги (электронный сигнал)</w:t>
      </w:r>
    </w:p>
    <w:p w:rsidR="00E55CCD" w:rsidRDefault="002D3497" w:rsidP="002D3497">
      <w:pPr>
        <w:numPr>
          <w:ilvl w:val="0"/>
          <w:numId w:val="2"/>
        </w:numPr>
        <w:tabs>
          <w:tab w:val="clear" w:pos="2061"/>
        </w:tabs>
        <w:ind w:left="1134" w:hanging="425"/>
        <w:jc w:val="both"/>
        <w:rPr>
          <w:b/>
        </w:rPr>
      </w:pPr>
      <w:r>
        <w:rPr>
          <w:b/>
        </w:rPr>
        <w:t>полноценные и неполноценные деньги</w:t>
      </w:r>
    </w:p>
    <w:p w:rsidR="00E55CCD" w:rsidRDefault="002D3497">
      <w:pPr>
        <w:ind w:left="1134"/>
        <w:jc w:val="both"/>
        <w:rPr>
          <w:b/>
        </w:rPr>
      </w:pPr>
      <w:r>
        <w:rPr>
          <w:b/>
        </w:rPr>
        <w:t>+  полноценные деньги – это деньги, имеющие 100 % золотое обеспечение</w:t>
      </w:r>
    </w:p>
    <w:p w:rsidR="00E55CCD" w:rsidRDefault="002D3497" w:rsidP="002D3497">
      <w:pPr>
        <w:numPr>
          <w:ilvl w:val="0"/>
          <w:numId w:val="2"/>
        </w:numPr>
        <w:tabs>
          <w:tab w:val="clear" w:pos="2061"/>
        </w:tabs>
        <w:ind w:left="1134" w:hanging="425"/>
        <w:jc w:val="both"/>
        <w:rPr>
          <w:b/>
        </w:rPr>
      </w:pPr>
      <w:r>
        <w:rPr>
          <w:b/>
        </w:rPr>
        <w:t>реальные и идеальные деньги</w:t>
      </w:r>
    </w:p>
    <w:p w:rsidR="00E55CCD" w:rsidRDefault="002D3497">
      <w:pPr>
        <w:ind w:left="1134"/>
        <w:jc w:val="both"/>
        <w:rPr>
          <w:b/>
        </w:rPr>
      </w:pPr>
      <w:r>
        <w:rPr>
          <w:b/>
        </w:rPr>
        <w:t>+  идеальные деньги используются для установления цены товаров</w:t>
      </w:r>
    </w:p>
    <w:p w:rsidR="00E55CCD" w:rsidRDefault="002D3497">
      <w:pPr>
        <w:ind w:left="1134"/>
        <w:jc w:val="both"/>
        <w:rPr>
          <w:b/>
        </w:rPr>
      </w:pPr>
      <w:r>
        <w:rPr>
          <w:b/>
        </w:rPr>
        <w:t>+  реальные для выполнения остальных функций</w:t>
      </w:r>
    </w:p>
    <w:p w:rsidR="00E55CCD" w:rsidRDefault="00E55CCD">
      <w:pPr>
        <w:ind w:left="1134"/>
        <w:jc w:val="both"/>
        <w:rPr>
          <w:b/>
        </w:rPr>
      </w:pPr>
    </w:p>
    <w:p w:rsidR="00E55CCD" w:rsidRDefault="00E55CCD">
      <w:pPr>
        <w:ind w:left="1134"/>
        <w:jc w:val="both"/>
        <w:rPr>
          <w:b/>
        </w:rPr>
      </w:pPr>
    </w:p>
    <w:p w:rsidR="00E55CCD" w:rsidRDefault="002D3497" w:rsidP="002D3497">
      <w:pPr>
        <w:numPr>
          <w:ilvl w:val="0"/>
          <w:numId w:val="1"/>
        </w:numPr>
        <w:rPr>
          <w:b/>
          <w:color w:val="FF0000"/>
        </w:rPr>
      </w:pPr>
      <w:r>
        <w:rPr>
          <w:b/>
          <w:color w:val="FF0000"/>
        </w:rPr>
        <w:t>Инструменты монетарной политики государства.</w:t>
      </w:r>
    </w:p>
    <w:p w:rsidR="00E55CCD" w:rsidRDefault="00E55CCD">
      <w:pPr>
        <w:rPr>
          <w:b/>
          <w:color w:val="FF0000"/>
        </w:rPr>
      </w:pPr>
    </w:p>
    <w:p w:rsidR="00E55CCD" w:rsidRDefault="002D3497">
      <w:pPr>
        <w:jc w:val="both"/>
        <w:rPr>
          <w:b/>
        </w:rPr>
      </w:pPr>
      <w:r>
        <w:rPr>
          <w:b/>
        </w:rPr>
        <w:t xml:space="preserve">      Инструменты государственного регулирования:</w:t>
      </w:r>
    </w:p>
    <w:p w:rsidR="00E55CCD" w:rsidRDefault="002D3497">
      <w:pPr>
        <w:jc w:val="both"/>
        <w:rPr>
          <w:b/>
        </w:rPr>
      </w:pPr>
      <w:r>
        <w:rPr>
          <w:b/>
        </w:rPr>
        <w:t>-  денежно-кредитная или монетарная политика государства – проводиться центральным банком, который, не будучи государственным банком, в ряде стран, проводит государственную политику.</w:t>
      </w:r>
    </w:p>
    <w:p w:rsidR="00E55CCD" w:rsidRDefault="002D3497">
      <w:pPr>
        <w:jc w:val="both"/>
        <w:rPr>
          <w:b/>
          <w:i/>
          <w:sz w:val="32"/>
          <w:u w:val="single"/>
        </w:rPr>
      </w:pPr>
      <w:r>
        <w:rPr>
          <w:b/>
        </w:rPr>
        <w:t xml:space="preserve">            </w:t>
      </w:r>
      <w:r>
        <w:rPr>
          <w:b/>
          <w:i/>
          <w:sz w:val="32"/>
          <w:u w:val="single"/>
        </w:rPr>
        <w:t>Инструменты:</w:t>
      </w:r>
    </w:p>
    <w:p w:rsidR="00E55CCD" w:rsidRDefault="002D3497" w:rsidP="002D3497">
      <w:pPr>
        <w:numPr>
          <w:ilvl w:val="0"/>
          <w:numId w:val="2"/>
        </w:numPr>
        <w:tabs>
          <w:tab w:val="clear" w:pos="2061"/>
        </w:tabs>
        <w:ind w:left="0" w:firstLine="0"/>
        <w:jc w:val="both"/>
        <w:rPr>
          <w:b/>
        </w:rPr>
      </w:pPr>
      <w:r>
        <w:rPr>
          <w:b/>
          <w:i/>
          <w:sz w:val="28"/>
          <w:u w:val="single"/>
        </w:rPr>
        <w:t>ставка рефинансирования или изменение учетной ставки процента</w:t>
      </w:r>
      <w:r>
        <w:rPr>
          <w:b/>
        </w:rPr>
        <w:t>. Это процент, под который ЦБ предоставляет кредиты коммерческим банкам, как кредитор последней инстанции. Учетная ставка процента – это процент или дисконт, по которой ЦБ учитывает банковские векселя. Учет векселей – это покупка ЦБ банковского векселя. Эта покупка может быть с процентом или с дисконтом. При увеличении ставки процента кредиты ЦБ становятся дорогими, соответственно кредиты коммерческих банков выше ставки ЦБ, следовательно, спрос на кредиты уменьшается, способность банков делать деньги уменьшается. При увеличении ставки рефинансирования, денежная масса уменьшается.</w:t>
      </w:r>
    </w:p>
    <w:p w:rsidR="00E55CCD" w:rsidRDefault="00E55CCD">
      <w:pPr>
        <w:jc w:val="both"/>
        <w:rPr>
          <w:b/>
        </w:rPr>
      </w:pPr>
    </w:p>
    <w:p w:rsidR="00E55CCD" w:rsidRDefault="002D3497" w:rsidP="002D3497">
      <w:pPr>
        <w:numPr>
          <w:ilvl w:val="0"/>
          <w:numId w:val="2"/>
        </w:numPr>
        <w:tabs>
          <w:tab w:val="clear" w:pos="2061"/>
        </w:tabs>
        <w:ind w:left="0" w:firstLine="0"/>
        <w:jc w:val="both"/>
        <w:rPr>
          <w:b/>
        </w:rPr>
      </w:pPr>
      <w:r>
        <w:rPr>
          <w:b/>
          <w:i/>
          <w:sz w:val="32"/>
          <w:u w:val="single"/>
        </w:rPr>
        <w:t>изменение норматива обязательных резервов коммерческих банков</w:t>
      </w:r>
      <w:r>
        <w:rPr>
          <w:b/>
        </w:rPr>
        <w:t xml:space="preserve">. В условиях 2-х уровневой банковской системы, ЦБ устанавливает нормативы обязательных отчислений от резервов коммерческих банков. Эти отчисления хранятся в Фонде Обязательного Резерва ЦБ. (Средства ФОР).  При увеличении норматива избыточные ресурсы банка уменьшаются. </w:t>
      </w:r>
    </w:p>
    <w:p w:rsidR="00E55CCD" w:rsidRDefault="002D3497">
      <w:pPr>
        <w:jc w:val="both"/>
        <w:rPr>
          <w:b/>
        </w:rPr>
      </w:pPr>
      <w:r>
        <w:rPr>
          <w:b/>
        </w:rPr>
        <w:t>Избыточные ресурсы = фактические ресурсы банка – обязательные резервы.</w:t>
      </w:r>
    </w:p>
    <w:p w:rsidR="00E55CCD" w:rsidRDefault="002D3497">
      <w:pPr>
        <w:jc w:val="both"/>
        <w:rPr>
          <w:b/>
        </w:rPr>
      </w:pPr>
      <w:r>
        <w:rPr>
          <w:b/>
        </w:rPr>
        <w:t>В размере избыточных резервов банки выдают ссуды.</w:t>
      </w:r>
    </w:p>
    <w:p w:rsidR="00E55CCD" w:rsidRDefault="002D3497">
      <w:pPr>
        <w:jc w:val="both"/>
        <w:rPr>
          <w:b/>
        </w:rPr>
      </w:pPr>
      <w:r>
        <w:rPr>
          <w:b/>
        </w:rPr>
        <w:t>При увеличении норматива и уменьшения избыточных резервов способность банков предоставлять кредиты уменьшается, денежное предложение уменьшается.</w:t>
      </w:r>
    </w:p>
    <w:p w:rsidR="00E55CCD" w:rsidRDefault="00E55CCD">
      <w:pPr>
        <w:ind w:left="709"/>
        <w:jc w:val="both"/>
        <w:rPr>
          <w:b/>
        </w:rPr>
      </w:pPr>
    </w:p>
    <w:p w:rsidR="00E55CCD" w:rsidRDefault="002D3497" w:rsidP="002D3497">
      <w:pPr>
        <w:numPr>
          <w:ilvl w:val="0"/>
          <w:numId w:val="2"/>
        </w:numPr>
        <w:tabs>
          <w:tab w:val="clear" w:pos="2061"/>
        </w:tabs>
        <w:ind w:left="3828" w:hanging="3828"/>
        <w:rPr>
          <w:b/>
          <w:i/>
          <w:sz w:val="32"/>
          <w:u w:val="single"/>
        </w:rPr>
      </w:pPr>
      <w:r>
        <w:rPr>
          <w:b/>
          <w:i/>
          <w:sz w:val="32"/>
          <w:u w:val="single"/>
        </w:rPr>
        <w:t xml:space="preserve">операции на открытом рынке с государственными ценными </w:t>
      </w:r>
    </w:p>
    <w:p w:rsidR="00E55CCD" w:rsidRDefault="002D3497">
      <w:pPr>
        <w:jc w:val="both"/>
        <w:rPr>
          <w:b/>
        </w:rPr>
      </w:pPr>
      <w:r>
        <w:rPr>
          <w:b/>
          <w:i/>
          <w:sz w:val="32"/>
          <w:u w:val="single"/>
        </w:rPr>
        <w:t>бумагами.</w:t>
      </w:r>
      <w:r>
        <w:rPr>
          <w:b/>
          <w:sz w:val="32"/>
        </w:rPr>
        <w:t xml:space="preserve"> </w:t>
      </w:r>
      <w:r>
        <w:rPr>
          <w:b/>
        </w:rPr>
        <w:t>ЦБ выступает дилером на рынке государственных ценных бумаг. Если ЦБ продает ценные бумаги по выгодным для населения и банков курсу, масса денег в обращении уменьшается.</w:t>
      </w:r>
    </w:p>
    <w:p w:rsidR="00E55CCD" w:rsidRDefault="00E55CCD">
      <w:pPr>
        <w:jc w:val="both"/>
        <w:rPr>
          <w:b/>
        </w:rPr>
      </w:pPr>
    </w:p>
    <w:p w:rsidR="00E55CCD" w:rsidRDefault="002D3497" w:rsidP="002D3497">
      <w:pPr>
        <w:numPr>
          <w:ilvl w:val="0"/>
          <w:numId w:val="2"/>
        </w:numPr>
        <w:tabs>
          <w:tab w:val="clear" w:pos="2061"/>
        </w:tabs>
        <w:ind w:left="0" w:firstLine="0"/>
        <w:jc w:val="both"/>
        <w:rPr>
          <w:b/>
          <w:i/>
          <w:sz w:val="32"/>
          <w:u w:val="single"/>
        </w:rPr>
      </w:pPr>
      <w:r>
        <w:rPr>
          <w:b/>
          <w:i/>
          <w:sz w:val="32"/>
          <w:u w:val="single"/>
        </w:rPr>
        <w:t>денежные реформы и изменение в денежном обращении носящие характер денежных реформ (деноминация, девальвация, нуллификация).</w:t>
      </w:r>
      <w:r>
        <w:rPr>
          <w:b/>
        </w:rPr>
        <w:t xml:space="preserve">  Под денежной реформой понимается коренное изменение в денежном обращении связанное с появлением нового вида денег, изменение принципов денежного обращения, изменения масштаба цен. Как правило, они носят конфискационный характер и затрагивают все слои населения. Кроме денежной реформы может быть нуллификация (изъятие старых денег из обращения и введение новых без каких-либо пропорций), деноминация (введение новых денег в обращение в пропорциях), девальвация – это изменение а) золотого стандарта денежной единицы б) в условиях отсутствия золото - монетного стандарта – изменение курса национальной валюты по отношению к мировым валютам.</w:t>
      </w:r>
    </w:p>
    <w:p w:rsidR="00E55CCD" w:rsidRDefault="00E55CCD">
      <w:pPr>
        <w:rPr>
          <w:b/>
          <w:color w:val="FF0000"/>
        </w:rPr>
      </w:pPr>
    </w:p>
    <w:p w:rsidR="00E55CCD" w:rsidRDefault="002D3497">
      <w:pPr>
        <w:pStyle w:val="4"/>
      </w:pPr>
      <w:r>
        <w:t>ДЕНЕЖНО-КРЕДИТНАЯ ПОЛИТИКА ГОСУДАРСТВА</w:t>
      </w:r>
    </w:p>
    <w:p w:rsidR="00E55CCD" w:rsidRDefault="00E55CCD">
      <w:pPr>
        <w:jc w:val="both"/>
        <w:rPr>
          <w:b/>
        </w:rPr>
      </w:pPr>
    </w:p>
    <w:p w:rsidR="00E55CCD" w:rsidRDefault="002D3497">
      <w:pPr>
        <w:jc w:val="both"/>
        <w:rPr>
          <w:b/>
        </w:rPr>
      </w:pPr>
      <w:r>
        <w:rPr>
          <w:b/>
        </w:rPr>
        <w:t>Теоретической основой воздействия денежно-кредитной политики на национальное воспроизводство являются:</w:t>
      </w:r>
    </w:p>
    <w:p w:rsidR="00E55CCD" w:rsidRDefault="002D3497" w:rsidP="002D3497">
      <w:pPr>
        <w:numPr>
          <w:ilvl w:val="0"/>
          <w:numId w:val="2"/>
        </w:numPr>
        <w:jc w:val="both"/>
        <w:rPr>
          <w:b/>
        </w:rPr>
      </w:pPr>
      <w:r>
        <w:rPr>
          <w:b/>
        </w:rPr>
        <w:t>монетаризм</w:t>
      </w:r>
    </w:p>
    <w:p w:rsidR="00E55CCD" w:rsidRDefault="002D3497" w:rsidP="002D3497">
      <w:pPr>
        <w:numPr>
          <w:ilvl w:val="0"/>
          <w:numId w:val="2"/>
        </w:numPr>
        <w:jc w:val="both"/>
        <w:rPr>
          <w:b/>
        </w:rPr>
      </w:pPr>
      <w:r>
        <w:rPr>
          <w:b/>
        </w:rPr>
        <w:t>кейнсианская или неокейнсианская концепция</w:t>
      </w:r>
    </w:p>
    <w:p w:rsidR="00E55CCD" w:rsidRDefault="002D3497" w:rsidP="002D3497">
      <w:pPr>
        <w:numPr>
          <w:ilvl w:val="0"/>
          <w:numId w:val="2"/>
        </w:numPr>
        <w:jc w:val="both"/>
        <w:rPr>
          <w:b/>
        </w:rPr>
      </w:pPr>
      <w:r>
        <w:rPr>
          <w:b/>
        </w:rPr>
        <w:t>концепция классического синтеза</w:t>
      </w:r>
    </w:p>
    <w:p w:rsidR="00E55CCD" w:rsidRDefault="00E55CCD">
      <w:pPr>
        <w:jc w:val="both"/>
        <w:rPr>
          <w:b/>
        </w:rPr>
      </w:pPr>
    </w:p>
    <w:p w:rsidR="00E55CCD" w:rsidRDefault="002D3497">
      <w:pPr>
        <w:jc w:val="both"/>
        <w:rPr>
          <w:b/>
        </w:rPr>
      </w:pPr>
      <w:r>
        <w:rPr>
          <w:b/>
        </w:rPr>
        <w:t xml:space="preserve">    Классическая концепция считает, что при увеличении денежного предложения достигается реальный экономический рост, а именно рост денежного предложения приводит к росту спроса на активы, в т.ч. на ценные бумаги и увеличивает реальные и финансовые инвестиции. </w:t>
      </w:r>
    </w:p>
    <w:p w:rsidR="00E55CCD" w:rsidRDefault="00E55CCD">
      <w:pPr>
        <w:jc w:val="both"/>
        <w:rPr>
          <w:b/>
        </w:rPr>
      </w:pPr>
    </w:p>
    <w:p w:rsidR="00E55CCD" w:rsidRDefault="002D3497">
      <w:pPr>
        <w:jc w:val="both"/>
        <w:rPr>
          <w:b/>
        </w:rPr>
      </w:pPr>
      <w:r>
        <w:rPr>
          <w:b/>
        </w:rPr>
        <w:t xml:space="preserve">    Кейнсианская концепция (неокейнсианская) считает, что деньги нейтральны для экономики, т.е. увеличение денежного предложения приводит только к росту цен, при этом реальный экономический рост не достигается.</w:t>
      </w:r>
    </w:p>
    <w:p w:rsidR="00E55CCD" w:rsidRDefault="00E55CCD">
      <w:pPr>
        <w:jc w:val="both"/>
        <w:rPr>
          <w:b/>
        </w:rPr>
      </w:pPr>
    </w:p>
    <w:p w:rsidR="00E55CCD" w:rsidRDefault="002D3497">
      <w:pPr>
        <w:jc w:val="both"/>
        <w:rPr>
          <w:b/>
        </w:rPr>
      </w:pPr>
      <w:r>
        <w:rPr>
          <w:b/>
        </w:rPr>
        <w:t xml:space="preserve">    Концепция неоклассического синтеза предполагает использование Кейнсианских моделей воздействия финансовой политики на национальное производство (налоги, государственные расходы, процентные ставки, но не увеличение массы денег в обороте). Но, однако, в долгосрочном периоде нормальное развитие экономики не возможно без роста денежной массы.</w:t>
      </w:r>
    </w:p>
    <w:p w:rsidR="00E55CCD" w:rsidRDefault="00E55CCD">
      <w:pPr>
        <w:jc w:val="both"/>
        <w:rPr>
          <w:b/>
        </w:rPr>
      </w:pPr>
    </w:p>
    <w:p w:rsidR="00E55CCD" w:rsidRDefault="002D3497">
      <w:pPr>
        <w:jc w:val="both"/>
        <w:rPr>
          <w:b/>
        </w:rPr>
      </w:pPr>
      <w:r>
        <w:rPr>
          <w:b/>
        </w:rPr>
        <w:t xml:space="preserve">       Под деньгами в экономической теории понимается банкноты, монеты, средства на счетах в банках, а также иные ликвидные активы входящие в понятие «денежная масса».</w:t>
      </w:r>
    </w:p>
    <w:p w:rsidR="00E55CCD" w:rsidRDefault="002D3497">
      <w:pPr>
        <w:jc w:val="both"/>
        <w:rPr>
          <w:b/>
        </w:rPr>
      </w:pPr>
      <w:r>
        <w:rPr>
          <w:b/>
        </w:rPr>
        <w:t xml:space="preserve">       Спрос на деньги – складывается из трансакционного спроса или спроса денег для сделок, и спекулятивный спрос или спрос на деньги как на активы.</w:t>
      </w:r>
    </w:p>
    <w:p w:rsidR="00E55CCD" w:rsidRDefault="002D3497">
      <w:pPr>
        <w:jc w:val="both"/>
        <w:rPr>
          <w:b/>
        </w:rPr>
      </w:pPr>
      <w:r>
        <w:rPr>
          <w:b/>
        </w:rPr>
        <w:t xml:space="preserve">        Спрос на деньги для сделок определяется объемом товаров и услуг, произведенных в рамках национальной экономики (объем ВНП).</w:t>
      </w:r>
    </w:p>
    <w:p w:rsidR="00E55CCD" w:rsidRDefault="00E55CCD">
      <w:pPr>
        <w:jc w:val="both"/>
        <w:rPr>
          <w:b/>
        </w:rPr>
      </w:pPr>
    </w:p>
    <w:p w:rsidR="00E55CCD" w:rsidRDefault="002D3497">
      <w:pPr>
        <w:pStyle w:val="4"/>
      </w:pPr>
      <w:r>
        <w:t>ГРАФИЧЕСКОЕ ОТОБРАЖЕНИЕ ТРАНСАКЦИОННОГО СПРОСА</w:t>
      </w:r>
    </w:p>
    <w:p w:rsidR="00E55CCD" w:rsidRDefault="00E55CCD">
      <w:pPr>
        <w:jc w:val="center"/>
        <w:rPr>
          <w:b/>
        </w:rPr>
      </w:pPr>
    </w:p>
    <w:p w:rsidR="00E55CCD" w:rsidRDefault="00F7157A">
      <w:pPr>
        <w:jc w:val="center"/>
        <w:rPr>
          <w:b/>
        </w:rPr>
      </w:pPr>
      <w:r>
        <w:rPr>
          <w:b/>
        </w:rPr>
        <w:pict>
          <v:shape id="_x0000_i1041" type="#_x0000_t75" style="width:253.5pt;height:168pt" fillcolor="window">
            <v:imagedata r:id="rId17" o:title="20"/>
          </v:shape>
        </w:pict>
      </w:r>
    </w:p>
    <w:p w:rsidR="00E55CCD" w:rsidRDefault="00E55CCD">
      <w:pPr>
        <w:jc w:val="center"/>
        <w:rPr>
          <w:b/>
        </w:rPr>
      </w:pPr>
    </w:p>
    <w:p w:rsidR="00E55CCD" w:rsidRDefault="002D3497">
      <w:pPr>
        <w:pStyle w:val="5"/>
      </w:pPr>
      <w:r>
        <w:t>МД1  - трансакционный спрос на деньги</w:t>
      </w:r>
    </w:p>
    <w:p w:rsidR="00E55CCD" w:rsidRDefault="002D3497">
      <w:pPr>
        <w:jc w:val="both"/>
        <w:rPr>
          <w:b/>
        </w:rPr>
      </w:pPr>
      <w:r>
        <w:rPr>
          <w:b/>
        </w:rPr>
        <w:t xml:space="preserve">МД2 – спекулятивный спрос на деньги – от находиться в обратной зависимости от </w:t>
      </w:r>
    </w:p>
    <w:p w:rsidR="00E55CCD" w:rsidRDefault="002D3497">
      <w:pPr>
        <w:jc w:val="both"/>
        <w:rPr>
          <w:b/>
        </w:rPr>
      </w:pPr>
      <w:r>
        <w:rPr>
          <w:b/>
        </w:rPr>
        <w:t xml:space="preserve">             ставки процента</w:t>
      </w:r>
    </w:p>
    <w:p w:rsidR="00E55CCD" w:rsidRDefault="002D3497">
      <w:pPr>
        <w:jc w:val="both"/>
        <w:rPr>
          <w:b/>
        </w:rPr>
      </w:pPr>
      <w:r>
        <w:rPr>
          <w:b/>
        </w:rPr>
        <w:t xml:space="preserve">МД3 – общий спрос на деньги – никогда не пересекает оси ординат, поскольку </w:t>
      </w:r>
    </w:p>
    <w:p w:rsidR="00E55CCD" w:rsidRDefault="002D3497">
      <w:pPr>
        <w:jc w:val="both"/>
        <w:rPr>
          <w:b/>
        </w:rPr>
      </w:pPr>
      <w:r>
        <w:rPr>
          <w:b/>
        </w:rPr>
        <w:t xml:space="preserve">             процентная ставка в рамках рынка не может быть 0; даже при очень высоких </w:t>
      </w:r>
    </w:p>
    <w:p w:rsidR="00E55CCD" w:rsidRDefault="002D3497">
      <w:pPr>
        <w:jc w:val="both"/>
        <w:rPr>
          <w:b/>
        </w:rPr>
      </w:pPr>
      <w:r>
        <w:rPr>
          <w:b/>
        </w:rPr>
        <w:t xml:space="preserve">             ставках процента существует спрос на деньги для сделок</w:t>
      </w:r>
    </w:p>
    <w:p w:rsidR="00E55CCD" w:rsidRDefault="00E55CCD">
      <w:pPr>
        <w:rPr>
          <w:b/>
          <w:color w:val="FF0000"/>
        </w:rPr>
      </w:pPr>
    </w:p>
    <w:p w:rsidR="00E55CCD" w:rsidRDefault="00E55CCD">
      <w:pPr>
        <w:rPr>
          <w:b/>
          <w:color w:val="FF0000"/>
        </w:rPr>
      </w:pPr>
    </w:p>
    <w:p w:rsidR="00E55CCD" w:rsidRDefault="002D3497" w:rsidP="002D3497">
      <w:pPr>
        <w:numPr>
          <w:ilvl w:val="0"/>
          <w:numId w:val="1"/>
        </w:numPr>
        <w:rPr>
          <w:b/>
          <w:color w:val="FF0000"/>
        </w:rPr>
      </w:pPr>
      <w:r>
        <w:rPr>
          <w:b/>
          <w:color w:val="FF0000"/>
        </w:rPr>
        <w:t>Финансовая система государства и принципы ее построения.</w:t>
      </w:r>
    </w:p>
    <w:p w:rsidR="00E55CCD" w:rsidRDefault="00E55CCD">
      <w:pPr>
        <w:rPr>
          <w:b/>
          <w:color w:val="FF0000"/>
        </w:rPr>
      </w:pPr>
    </w:p>
    <w:p w:rsidR="00E55CCD" w:rsidRDefault="002D3497">
      <w:pPr>
        <w:jc w:val="both"/>
        <w:rPr>
          <w:b/>
        </w:rPr>
      </w:pPr>
      <w:r>
        <w:rPr>
          <w:b/>
        </w:rPr>
        <w:t xml:space="preserve">         В  понятии «товарно-денежные отношения» - деньги исполняют функцию – деньги как средство обращения, а также функции масштаба цен и счетных денег.</w:t>
      </w:r>
    </w:p>
    <w:p w:rsidR="00E55CCD" w:rsidRDefault="002D3497">
      <w:pPr>
        <w:jc w:val="both"/>
        <w:rPr>
          <w:b/>
        </w:rPr>
      </w:pPr>
      <w:r>
        <w:rPr>
          <w:b/>
        </w:rPr>
        <w:t xml:space="preserve">         Деньги могут выступать в форме кредитных отношений. Кредит – экономическая категория, которая отражает движение денег на условиях срочности, платности, возвратности.</w:t>
      </w:r>
    </w:p>
    <w:p w:rsidR="00E55CCD" w:rsidRDefault="002D3497">
      <w:pPr>
        <w:jc w:val="both"/>
        <w:rPr>
          <w:b/>
        </w:rPr>
      </w:pPr>
      <w:r>
        <w:rPr>
          <w:b/>
        </w:rPr>
        <w:t xml:space="preserve">         Финансовые отношения – это экономическая категория, которая выражает движение денег на безвозмездной основе. В отличие от кредита здесь нет условий срочности, платности, возвратности.</w:t>
      </w:r>
    </w:p>
    <w:p w:rsidR="00E55CCD" w:rsidRDefault="002D3497">
      <w:pPr>
        <w:jc w:val="both"/>
        <w:rPr>
          <w:b/>
        </w:rPr>
      </w:pPr>
      <w:r>
        <w:rPr>
          <w:b/>
        </w:rPr>
        <w:t xml:space="preserve">          Финансы – это экономическая категория, которая выражает денежное выражение между субъектами экономики и включает в себя отношения по поводу формирования, использования, распределения бюджетных средств; внебюджетных фондов; фондов предприятия; личных фондов; денежных средств страховых фондов; государственного кредита; фондов в рамках внешне - экономических отношений.</w:t>
      </w:r>
    </w:p>
    <w:p w:rsidR="00E55CCD" w:rsidRDefault="00E55CCD">
      <w:pPr>
        <w:jc w:val="both"/>
        <w:rPr>
          <w:b/>
        </w:rPr>
      </w:pPr>
    </w:p>
    <w:p w:rsidR="00E55CCD" w:rsidRDefault="00E55CCD">
      <w:pPr>
        <w:jc w:val="both"/>
        <w:rPr>
          <w:b/>
        </w:rPr>
      </w:pPr>
    </w:p>
    <w:p w:rsidR="00E55CCD" w:rsidRDefault="00E55CCD">
      <w:pPr>
        <w:jc w:val="both"/>
        <w:rPr>
          <w:b/>
        </w:rPr>
      </w:pPr>
    </w:p>
    <w:p w:rsidR="00E55CCD" w:rsidRDefault="002D3497">
      <w:pPr>
        <w:jc w:val="both"/>
        <w:rPr>
          <w:b/>
          <w:i/>
          <w:iCs/>
          <w:sz w:val="28"/>
        </w:rPr>
      </w:pPr>
      <w:r>
        <w:rPr>
          <w:b/>
          <w:i/>
          <w:iCs/>
          <w:sz w:val="28"/>
        </w:rPr>
        <w:t xml:space="preserve">          В зависимости от субъектов финансовые отношения различаются:</w:t>
      </w:r>
    </w:p>
    <w:p w:rsidR="00E55CCD" w:rsidRDefault="00E55CCD">
      <w:pPr>
        <w:jc w:val="both"/>
        <w:rPr>
          <w:b/>
        </w:rPr>
      </w:pPr>
    </w:p>
    <w:p w:rsidR="00E55CCD" w:rsidRDefault="002D3497" w:rsidP="002D3497">
      <w:pPr>
        <w:numPr>
          <w:ilvl w:val="0"/>
          <w:numId w:val="2"/>
        </w:numPr>
        <w:tabs>
          <w:tab w:val="clear" w:pos="2061"/>
        </w:tabs>
        <w:ind w:left="709" w:hanging="283"/>
        <w:jc w:val="both"/>
        <w:rPr>
          <w:b/>
        </w:rPr>
      </w:pPr>
      <w:r>
        <w:rPr>
          <w:b/>
        </w:rPr>
        <w:t>централизованные финансы (бюджеты различных уровней, государственные внебюджетные фонды, финансы государственных унитарных предприятий). Управление движением денежного потока осуществляется в государственных интересах, управление из единого центра.</w:t>
      </w:r>
    </w:p>
    <w:p w:rsidR="00E55CCD" w:rsidRDefault="002D3497" w:rsidP="002D3497">
      <w:pPr>
        <w:numPr>
          <w:ilvl w:val="0"/>
          <w:numId w:val="2"/>
        </w:numPr>
        <w:tabs>
          <w:tab w:val="clear" w:pos="2061"/>
        </w:tabs>
        <w:ind w:left="851" w:hanging="425"/>
        <w:jc w:val="both"/>
        <w:rPr>
          <w:b/>
        </w:rPr>
      </w:pPr>
      <w:r>
        <w:rPr>
          <w:b/>
        </w:rPr>
        <w:t>Децентрализованные финансы, включают в себя:</w:t>
      </w:r>
    </w:p>
    <w:p w:rsidR="00E55CCD" w:rsidRDefault="002D3497">
      <w:pPr>
        <w:ind w:left="1276" w:hanging="1276"/>
        <w:jc w:val="both"/>
        <w:rPr>
          <w:b/>
        </w:rPr>
      </w:pPr>
      <w:r>
        <w:rPr>
          <w:b/>
        </w:rPr>
        <w:t xml:space="preserve">                 + финансы предприятий – это денежные отношения по поводу формирования собственных ресурсов фирмы, распределение прибыли; по поводу фонда накопления (часть прибыли + амортизационный фонд – который используется на развитие производства); фонд потребления (часть издержек в виде ФОТ +  прибыль на поощрение, экономическое стимулирование); резервные фонды (из прибыли на случай форс-мажорных ситуаций).</w:t>
      </w:r>
    </w:p>
    <w:p w:rsidR="00E55CCD" w:rsidRDefault="002D3497">
      <w:pPr>
        <w:ind w:left="1276" w:hanging="1276"/>
        <w:jc w:val="both"/>
        <w:rPr>
          <w:b/>
        </w:rPr>
      </w:pPr>
      <w:r>
        <w:rPr>
          <w:b/>
        </w:rPr>
        <w:t xml:space="preserve">                  + личные финансы.</w:t>
      </w:r>
    </w:p>
    <w:p w:rsidR="00E55CCD" w:rsidRDefault="00E55CCD">
      <w:pPr>
        <w:jc w:val="both"/>
        <w:rPr>
          <w:b/>
        </w:rPr>
      </w:pPr>
    </w:p>
    <w:p w:rsidR="00E55CCD" w:rsidRDefault="002D3497">
      <w:pPr>
        <w:jc w:val="both"/>
        <w:rPr>
          <w:b/>
        </w:rPr>
      </w:pPr>
      <w:r>
        <w:rPr>
          <w:b/>
        </w:rPr>
        <w:t xml:space="preserve">       Совокупность финансов различных уровней образуют финансовую систему государства.</w:t>
      </w:r>
    </w:p>
    <w:p w:rsidR="00E55CCD" w:rsidRDefault="002D3497">
      <w:pPr>
        <w:jc w:val="both"/>
        <w:rPr>
          <w:b/>
        </w:rPr>
      </w:pPr>
      <w:r>
        <w:rPr>
          <w:b/>
        </w:rPr>
        <w:t xml:space="preserve">        Финансовая система рассматривается с точки зрения функционального и иститутального аспектов.</w:t>
      </w:r>
    </w:p>
    <w:p w:rsidR="00E55CCD" w:rsidRDefault="002D3497">
      <w:pPr>
        <w:jc w:val="both"/>
        <w:rPr>
          <w:b/>
        </w:rPr>
      </w:pPr>
      <w:r>
        <w:rPr>
          <w:b/>
        </w:rPr>
        <w:t xml:space="preserve">          Функциональный аспект – это совокупность всех видов финансов.</w:t>
      </w:r>
    </w:p>
    <w:p w:rsidR="00E55CCD" w:rsidRDefault="002D3497">
      <w:pPr>
        <w:jc w:val="both"/>
        <w:rPr>
          <w:b/>
        </w:rPr>
      </w:pPr>
      <w:r>
        <w:rPr>
          <w:b/>
        </w:rPr>
        <w:t xml:space="preserve">           Институтальный аспект – предполагает, что под финансовой системой понимается совокупность финансовых институтов (министерство финансов, ГТК, министерство по налогам и сборам, ГНИ, полиция, финансовые компании, биржи, инвестиционные компании).</w:t>
      </w:r>
    </w:p>
    <w:p w:rsidR="00E55CCD" w:rsidRDefault="00E55CCD">
      <w:pPr>
        <w:jc w:val="both"/>
        <w:rPr>
          <w:b/>
        </w:rPr>
      </w:pPr>
    </w:p>
    <w:p w:rsidR="00E55CCD" w:rsidRDefault="002D3497">
      <w:pPr>
        <w:jc w:val="center"/>
        <w:rPr>
          <w:b/>
          <w:i/>
          <w:iCs/>
          <w:sz w:val="28"/>
        </w:rPr>
      </w:pPr>
      <w:r>
        <w:rPr>
          <w:b/>
          <w:i/>
          <w:iCs/>
          <w:sz w:val="28"/>
        </w:rPr>
        <w:t>Принципы построения финансовой системы:</w:t>
      </w:r>
    </w:p>
    <w:p w:rsidR="00E55CCD" w:rsidRDefault="00E55CCD">
      <w:pPr>
        <w:jc w:val="both"/>
        <w:rPr>
          <w:b/>
        </w:rPr>
      </w:pPr>
    </w:p>
    <w:p w:rsidR="00E55CCD" w:rsidRDefault="002D3497" w:rsidP="002D3497">
      <w:pPr>
        <w:numPr>
          <w:ilvl w:val="0"/>
          <w:numId w:val="2"/>
        </w:numPr>
        <w:tabs>
          <w:tab w:val="clear" w:pos="2061"/>
          <w:tab w:val="num" w:pos="1134"/>
        </w:tabs>
        <w:ind w:left="1134" w:hanging="425"/>
        <w:jc w:val="both"/>
        <w:rPr>
          <w:b/>
        </w:rPr>
      </w:pPr>
      <w:r>
        <w:rPr>
          <w:b/>
        </w:rPr>
        <w:t>принцип демократического централизма. (Единство построения бюджетов различных уровней - т.е. бюджеты различных уровней были едины по структуре. Предполагается свободное переливание средств между бюджетами, возможно государственное перераспределение средств.)</w:t>
      </w:r>
    </w:p>
    <w:p w:rsidR="00E55CCD" w:rsidRDefault="002D3497" w:rsidP="002D3497">
      <w:pPr>
        <w:numPr>
          <w:ilvl w:val="0"/>
          <w:numId w:val="2"/>
        </w:numPr>
        <w:tabs>
          <w:tab w:val="clear" w:pos="2061"/>
          <w:tab w:val="num" w:pos="1134"/>
        </w:tabs>
        <w:ind w:left="1134" w:hanging="425"/>
        <w:jc w:val="both"/>
        <w:rPr>
          <w:b/>
        </w:rPr>
      </w:pPr>
      <w:r>
        <w:rPr>
          <w:b/>
        </w:rPr>
        <w:t>фискальный федерализм – предполагает самостоятельность бюджетов различных уровней, т.е. за каждым бюджетом различных уровней закреплены свои доходы и расходы. Перемещение средств между бюджетами затруднено. Возможны дотации, субвенции и субсидии, которые рассматриваются как исключение. Предполагается самостоятельность в рамках децентролизованных финансов, т.е. финансы отдельных фирм отличаются самостоятельностью.</w:t>
      </w:r>
    </w:p>
    <w:p w:rsidR="00E55CCD" w:rsidRDefault="00E55CCD">
      <w:pPr>
        <w:jc w:val="both"/>
        <w:rPr>
          <w:b/>
        </w:rPr>
      </w:pPr>
    </w:p>
    <w:p w:rsidR="00E55CCD" w:rsidRDefault="002D3497">
      <w:pPr>
        <w:pStyle w:val="a5"/>
      </w:pPr>
      <w:r>
        <w:t>Финансовая политика государства – представляет собой инструмент государственного регулирования экономики и складывается из 2-х направлений:</w:t>
      </w:r>
    </w:p>
    <w:p w:rsidR="00E55CCD" w:rsidRDefault="00E55CCD">
      <w:pPr>
        <w:jc w:val="both"/>
        <w:rPr>
          <w:b/>
        </w:rPr>
      </w:pPr>
    </w:p>
    <w:p w:rsidR="00E55CCD" w:rsidRDefault="00E55CCD">
      <w:pPr>
        <w:jc w:val="both"/>
        <w:rPr>
          <w:b/>
        </w:rPr>
      </w:pPr>
    </w:p>
    <w:p w:rsidR="00E55CCD" w:rsidRDefault="00E55CCD">
      <w:pPr>
        <w:jc w:val="both"/>
        <w:rPr>
          <w:b/>
        </w:rPr>
      </w:pPr>
    </w:p>
    <w:p w:rsidR="00E55CCD" w:rsidRDefault="00E55CCD">
      <w:pPr>
        <w:jc w:val="both"/>
        <w:rPr>
          <w:b/>
        </w:rPr>
      </w:pPr>
    </w:p>
    <w:p w:rsidR="00E55CCD" w:rsidRDefault="00E55CCD">
      <w:pPr>
        <w:jc w:val="both"/>
        <w:rPr>
          <w:b/>
        </w:rPr>
      </w:pPr>
    </w:p>
    <w:p w:rsidR="00E55CCD" w:rsidRDefault="00E55CCD">
      <w:pPr>
        <w:jc w:val="both"/>
        <w:rPr>
          <w:b/>
        </w:rPr>
      </w:pPr>
    </w:p>
    <w:p w:rsidR="00E55CCD" w:rsidRDefault="00E55CCD">
      <w:pPr>
        <w:jc w:val="both"/>
        <w:rPr>
          <w:b/>
        </w:rPr>
      </w:pPr>
    </w:p>
    <w:p w:rsidR="00E55CCD" w:rsidRDefault="00E55CCD">
      <w:pPr>
        <w:jc w:val="both"/>
        <w:rPr>
          <w:b/>
        </w:rPr>
      </w:pPr>
    </w:p>
    <w:p w:rsidR="00E55CCD" w:rsidRDefault="002D3497" w:rsidP="002D3497">
      <w:pPr>
        <w:numPr>
          <w:ilvl w:val="0"/>
          <w:numId w:val="2"/>
        </w:numPr>
        <w:rPr>
          <w:b/>
          <w:i/>
          <w:iCs/>
          <w:sz w:val="32"/>
          <w:u w:val="single"/>
        </w:rPr>
      </w:pPr>
      <w:r>
        <w:rPr>
          <w:b/>
          <w:i/>
          <w:iCs/>
          <w:sz w:val="32"/>
          <w:u w:val="single"/>
        </w:rPr>
        <w:t>бюджетная политика</w:t>
      </w:r>
    </w:p>
    <w:p w:rsidR="00E55CCD" w:rsidRDefault="00E55CCD">
      <w:pPr>
        <w:rPr>
          <w:b/>
          <w:i/>
          <w:iCs/>
          <w:sz w:val="32"/>
          <w:u w:val="single"/>
        </w:rPr>
      </w:pPr>
    </w:p>
    <w:p w:rsidR="00E55CCD" w:rsidRDefault="002D3497">
      <w:pPr>
        <w:jc w:val="center"/>
        <w:rPr>
          <w:b/>
        </w:rPr>
      </w:pPr>
      <w:r>
        <w:rPr>
          <w:b/>
        </w:rPr>
        <w:t>КОНЦЕПЦИИ БЮДЖЕТНОЙ ПОЛИТИКИ</w:t>
      </w:r>
    </w:p>
    <w:p w:rsidR="00E55CCD" w:rsidRDefault="00E55CCD">
      <w:pPr>
        <w:rPr>
          <w:b/>
        </w:rPr>
      </w:pPr>
    </w:p>
    <w:p w:rsidR="00E55CCD" w:rsidRDefault="002D3497" w:rsidP="002D3497">
      <w:pPr>
        <w:pStyle w:val="21"/>
        <w:numPr>
          <w:ilvl w:val="0"/>
          <w:numId w:val="15"/>
        </w:numPr>
      </w:pPr>
      <w:r>
        <w:t>концепция сбалансированного бюджета, согласно которой бюджет должен балансироваться ежегодно</w:t>
      </w:r>
    </w:p>
    <w:p w:rsidR="00E55CCD" w:rsidRDefault="002D3497">
      <w:pPr>
        <w:pStyle w:val="21"/>
        <w:ind w:left="720"/>
      </w:pPr>
      <w:r>
        <w:t>Положительные моменты – сбалансированность, стабильность.</w:t>
      </w:r>
    </w:p>
    <w:p w:rsidR="00E55CCD" w:rsidRDefault="002D3497">
      <w:pPr>
        <w:pStyle w:val="21"/>
        <w:ind w:left="720"/>
      </w:pPr>
      <w:r>
        <w:t xml:space="preserve">Отрицательные моменты – предположим в экономике спад </w:t>
      </w:r>
      <w:r>
        <w:sym w:font="Symbol" w:char="F0DE"/>
      </w:r>
      <w:r>
        <w:t xml:space="preserve"> недобор по налогам </w:t>
      </w:r>
      <w:r>
        <w:sym w:font="Symbol" w:char="F0DE"/>
      </w:r>
      <w:r>
        <w:t xml:space="preserve">в целях балансирования бюджета – увеличение ставок налога и ужесточение сбора налогов </w:t>
      </w:r>
      <w:r>
        <w:sym w:font="Symbol" w:char="F0DE"/>
      </w:r>
      <w:r>
        <w:t xml:space="preserve"> усиление спада в экономике.</w:t>
      </w:r>
    </w:p>
    <w:p w:rsidR="00E55CCD" w:rsidRDefault="00E55CCD">
      <w:pPr>
        <w:pStyle w:val="21"/>
      </w:pPr>
    </w:p>
    <w:p w:rsidR="00E55CCD" w:rsidRDefault="002D3497" w:rsidP="002D3497">
      <w:pPr>
        <w:pStyle w:val="21"/>
        <w:numPr>
          <w:ilvl w:val="0"/>
          <w:numId w:val="15"/>
        </w:numPr>
      </w:pPr>
      <w:r>
        <w:t>концепция бюджета, который балансируется в ходе экономического цикла, т.е. дефицит бюджета в период спада покрывается за счет профицита бюджета в период экономического подъема</w:t>
      </w:r>
    </w:p>
    <w:p w:rsidR="00E55CCD" w:rsidRDefault="00E55CCD">
      <w:pPr>
        <w:pStyle w:val="21"/>
      </w:pPr>
    </w:p>
    <w:p w:rsidR="00E55CCD" w:rsidRDefault="002D3497" w:rsidP="002D3497">
      <w:pPr>
        <w:pStyle w:val="21"/>
        <w:numPr>
          <w:ilvl w:val="0"/>
          <w:numId w:val="15"/>
        </w:numPr>
      </w:pPr>
      <w:r>
        <w:t>концепция функциональных финансов, согласно которой балансирование бюджета не является целью экономической политики. Допускается дефицит финансирования, который рассматривается как основа для дальнейшего экономического роста.</w:t>
      </w:r>
    </w:p>
    <w:p w:rsidR="00E55CCD" w:rsidRDefault="00E55CCD">
      <w:pPr>
        <w:pStyle w:val="21"/>
      </w:pPr>
    </w:p>
    <w:p w:rsidR="00E55CCD" w:rsidRDefault="002D3497">
      <w:pPr>
        <w:pStyle w:val="21"/>
        <w:jc w:val="center"/>
      </w:pPr>
      <w:r>
        <w:t>ПРОБЛЕМА НЕСБАЛАНСИРОВАННОГО БЮДЖЕТА</w:t>
      </w:r>
    </w:p>
    <w:p w:rsidR="00E55CCD" w:rsidRDefault="00E55CCD">
      <w:pPr>
        <w:pStyle w:val="21"/>
        <w:jc w:val="center"/>
      </w:pPr>
    </w:p>
    <w:p w:rsidR="00E55CCD" w:rsidRDefault="002D3497">
      <w:pPr>
        <w:pStyle w:val="21"/>
        <w:jc w:val="both"/>
      </w:pPr>
      <w:r>
        <w:t xml:space="preserve">       Совокупность бюджетных дефицитов формирует категорию – государственного долга.</w:t>
      </w:r>
    </w:p>
    <w:p w:rsidR="00E55CCD" w:rsidRDefault="002D3497">
      <w:pPr>
        <w:pStyle w:val="21"/>
        <w:jc w:val="both"/>
      </w:pPr>
      <w:r>
        <w:t xml:space="preserve">        Различают внутренний и внешний государственный долг. </w:t>
      </w:r>
    </w:p>
    <w:p w:rsidR="00E55CCD" w:rsidRDefault="002D3497">
      <w:pPr>
        <w:pStyle w:val="21"/>
        <w:jc w:val="both"/>
      </w:pPr>
      <w:r>
        <w:t xml:space="preserve">        Внутренний долг покрывается рефинансированием долга, за счет выпуска государственных ценных бумаг, за счет эмиссии. ОПАСНОСТЬ внутреннего долга – налоговая проблема перекладывается на будущее поколение.</w:t>
      </w:r>
    </w:p>
    <w:p w:rsidR="00E55CCD" w:rsidRDefault="002D3497">
      <w:pPr>
        <w:pStyle w:val="21"/>
        <w:jc w:val="both"/>
      </w:pPr>
      <w:r>
        <w:t xml:space="preserve">        Внешний долг – условие его обязательного погашения, обставляется политическими требованиями.</w:t>
      </w:r>
    </w:p>
    <w:p w:rsidR="00E55CCD" w:rsidRDefault="00E55CCD">
      <w:pPr>
        <w:rPr>
          <w:b/>
        </w:rPr>
      </w:pPr>
    </w:p>
    <w:p w:rsidR="00E55CCD" w:rsidRDefault="00E55CCD">
      <w:pPr>
        <w:rPr>
          <w:b/>
        </w:rPr>
      </w:pPr>
    </w:p>
    <w:p w:rsidR="00E55CCD" w:rsidRDefault="00E55CCD">
      <w:pPr>
        <w:jc w:val="center"/>
        <w:rPr>
          <w:b/>
        </w:rPr>
      </w:pPr>
    </w:p>
    <w:p w:rsidR="00E55CCD" w:rsidRDefault="002D3497" w:rsidP="002D3497">
      <w:pPr>
        <w:numPr>
          <w:ilvl w:val="0"/>
          <w:numId w:val="2"/>
        </w:numPr>
        <w:rPr>
          <w:b/>
          <w:i/>
          <w:iCs/>
          <w:sz w:val="32"/>
          <w:u w:val="single"/>
        </w:rPr>
      </w:pPr>
      <w:r>
        <w:rPr>
          <w:b/>
          <w:i/>
          <w:iCs/>
          <w:sz w:val="32"/>
          <w:u w:val="single"/>
        </w:rPr>
        <w:t>фискальная политика</w:t>
      </w:r>
    </w:p>
    <w:p w:rsidR="00E55CCD" w:rsidRDefault="00E55CCD">
      <w:pPr>
        <w:jc w:val="both"/>
        <w:rPr>
          <w:b/>
        </w:rPr>
      </w:pPr>
    </w:p>
    <w:p w:rsidR="00E55CCD" w:rsidRDefault="002D3497">
      <w:pPr>
        <w:jc w:val="both"/>
        <w:rPr>
          <w:b/>
        </w:rPr>
      </w:pPr>
      <w:r>
        <w:rPr>
          <w:b/>
        </w:rPr>
        <w:t xml:space="preserve">     Фискальная политика – это экономическая политика в области государственных расходов и налогов.</w:t>
      </w:r>
    </w:p>
    <w:p w:rsidR="00E55CCD" w:rsidRDefault="002D3497">
      <w:pPr>
        <w:jc w:val="both"/>
        <w:rPr>
          <w:b/>
        </w:rPr>
      </w:pPr>
      <w:r>
        <w:rPr>
          <w:b/>
        </w:rPr>
        <w:t xml:space="preserve">      Государственные расходы оказывают воздействие на экономику аналогично воздействию частных плановых инвестиций, т.е. однократное увнеличение государственных расходов в определенную сферу экономики приводит к росту вторичного, третичного потребления. т.е. к мультипликативному эффекту в экономике.</w:t>
      </w:r>
    </w:p>
    <w:p w:rsidR="00E55CCD" w:rsidRDefault="002D3497">
      <w:pPr>
        <w:jc w:val="both"/>
        <w:rPr>
          <w:b/>
        </w:rPr>
      </w:pPr>
      <w:r>
        <w:rPr>
          <w:b/>
        </w:rPr>
        <w:t xml:space="preserve">                                                                             1</w:t>
      </w:r>
    </w:p>
    <w:p w:rsidR="00E55CCD" w:rsidRDefault="002D3497">
      <w:pPr>
        <w:jc w:val="both"/>
        <w:rPr>
          <w:b/>
        </w:rPr>
      </w:pPr>
      <w:r>
        <w:rPr>
          <w:b/>
        </w:rPr>
        <w:t xml:space="preserve">                                                             </w:t>
      </w:r>
      <w:r>
        <w:rPr>
          <w:b/>
          <w:lang w:val="en-US"/>
        </w:rPr>
        <w:t>Kg</w:t>
      </w:r>
      <w:r>
        <w:rPr>
          <w:b/>
        </w:rPr>
        <w:t xml:space="preserve"> = -----------</w:t>
      </w:r>
    </w:p>
    <w:p w:rsidR="00E55CCD" w:rsidRDefault="002D3497">
      <w:pPr>
        <w:jc w:val="both"/>
        <w:rPr>
          <w:b/>
        </w:rPr>
      </w:pPr>
      <w:r>
        <w:rPr>
          <w:b/>
        </w:rPr>
        <w:t xml:space="preserve">                                                                        1-</w:t>
      </w:r>
      <w:r>
        <w:rPr>
          <w:b/>
          <w:lang w:val="en-US"/>
        </w:rPr>
        <w:t>MPC</w:t>
      </w:r>
    </w:p>
    <w:p w:rsidR="00E55CCD" w:rsidRDefault="002D3497">
      <w:pPr>
        <w:jc w:val="both"/>
        <w:rPr>
          <w:b/>
        </w:rPr>
      </w:pPr>
      <w:r>
        <w:rPr>
          <w:b/>
        </w:rPr>
        <w:t xml:space="preserve">      Налоги также оказывают мультипликативное воздействие на экономику, но с обратным эффектом.</w:t>
      </w:r>
    </w:p>
    <w:p w:rsidR="00E55CCD" w:rsidRDefault="002D3497">
      <w:pPr>
        <w:jc w:val="both"/>
        <w:rPr>
          <w:b/>
        </w:rPr>
      </w:pPr>
      <w:r>
        <w:rPr>
          <w:b/>
        </w:rPr>
        <w:t xml:space="preserve">       Налоговый мультипликатор – рассматривается примененительно к доходам населения, т.е. увеличение налогов уменьшает доход населения </w:t>
      </w:r>
      <w:r>
        <w:rPr>
          <w:b/>
          <w:bCs/>
        </w:rPr>
        <w:sym w:font="Symbol" w:char="F0DE"/>
      </w:r>
      <w:r>
        <w:rPr>
          <w:b/>
          <w:bCs/>
        </w:rPr>
        <w:t xml:space="preserve"> уменьшается предельная склонность к потреблению (ЬЗС) и предельную склонность к сбережению (</w:t>
      </w:r>
      <w:r>
        <w:rPr>
          <w:b/>
          <w:bCs/>
          <w:lang w:val="en-US"/>
        </w:rPr>
        <w:t>MPS</w:t>
      </w:r>
      <w:r>
        <w:rPr>
          <w:b/>
          <w:bCs/>
        </w:rPr>
        <w:t>).</w:t>
      </w:r>
    </w:p>
    <w:p w:rsidR="00E55CCD" w:rsidRDefault="002D3497">
      <w:pPr>
        <w:jc w:val="both"/>
      </w:pPr>
      <w:r>
        <w:rPr>
          <w:b/>
        </w:rPr>
        <w:t xml:space="preserve">       В макроэкономическом анализе состав совокупного спроса (АД) входит потребление (С) </w:t>
      </w:r>
      <w:r>
        <w:rPr>
          <w:b/>
          <w:bCs/>
        </w:rPr>
        <w:sym w:font="Symbol" w:char="F0DE"/>
      </w:r>
      <w:r>
        <w:rPr>
          <w:b/>
          <w:bCs/>
        </w:rPr>
        <w:t xml:space="preserve"> нас интересует в первую очередь как налоги воздействуют на потребление, поэтому налоговый мультипликатор определяет как уменьшиться потребление при увеличении подоходного налога.</w:t>
      </w:r>
    </w:p>
    <w:p w:rsidR="00E55CCD" w:rsidRDefault="00E55CCD">
      <w:pPr>
        <w:jc w:val="both"/>
        <w:rPr>
          <w:b/>
          <w:bCs/>
        </w:rPr>
      </w:pPr>
    </w:p>
    <w:p w:rsidR="00E55CCD" w:rsidRDefault="002D3497">
      <w:pPr>
        <w:jc w:val="both"/>
        <w:rPr>
          <w:b/>
          <w:bCs/>
          <w:lang w:val="en-US"/>
        </w:rPr>
      </w:pPr>
      <w:r>
        <w:rPr>
          <w:b/>
          <w:bCs/>
          <w:lang w:val="en-US"/>
        </w:rPr>
        <w:t xml:space="preserve">                                     MPC               MPC</w:t>
      </w:r>
    </w:p>
    <w:p w:rsidR="00E55CCD" w:rsidRDefault="002D3497">
      <w:pPr>
        <w:jc w:val="both"/>
        <w:rPr>
          <w:b/>
          <w:bCs/>
          <w:lang w:val="en-US"/>
        </w:rPr>
      </w:pPr>
      <w:r>
        <w:rPr>
          <w:b/>
          <w:bCs/>
          <w:lang w:val="en-US"/>
        </w:rPr>
        <w:t xml:space="preserve">                           Kt = ------------ = ------------</w:t>
      </w:r>
    </w:p>
    <w:p w:rsidR="00E55CCD" w:rsidRDefault="002D3497">
      <w:pPr>
        <w:jc w:val="both"/>
        <w:rPr>
          <w:b/>
          <w:bCs/>
          <w:lang w:val="en-US"/>
        </w:rPr>
      </w:pPr>
      <w:r>
        <w:rPr>
          <w:b/>
          <w:bCs/>
          <w:lang w:val="en-US"/>
        </w:rPr>
        <w:t xml:space="preserve">                                     1-MPC            MPS</w:t>
      </w:r>
    </w:p>
    <w:p w:rsidR="00E55CCD" w:rsidRDefault="00E55CCD">
      <w:pPr>
        <w:jc w:val="both"/>
        <w:rPr>
          <w:b/>
          <w:bCs/>
          <w:lang w:val="en-US"/>
        </w:rPr>
      </w:pPr>
    </w:p>
    <w:p w:rsidR="00E55CCD" w:rsidRDefault="00E55CCD">
      <w:pPr>
        <w:jc w:val="both"/>
        <w:rPr>
          <w:b/>
          <w:bCs/>
          <w:lang w:val="en-US"/>
        </w:rPr>
      </w:pPr>
    </w:p>
    <w:p w:rsidR="00E55CCD" w:rsidRDefault="002D3497" w:rsidP="002D3497">
      <w:pPr>
        <w:numPr>
          <w:ilvl w:val="0"/>
          <w:numId w:val="1"/>
        </w:numPr>
        <w:rPr>
          <w:b/>
          <w:color w:val="FF0000"/>
        </w:rPr>
      </w:pPr>
      <w:r>
        <w:rPr>
          <w:b/>
          <w:color w:val="FF0000"/>
        </w:rPr>
        <w:t>Действие мультипликатора государственных расходов и налогового мультипликатора в национальной экономике.</w:t>
      </w:r>
    </w:p>
    <w:p w:rsidR="00E55CCD" w:rsidRDefault="00E55CCD">
      <w:pPr>
        <w:rPr>
          <w:b/>
          <w:color w:val="FF0000"/>
        </w:rPr>
      </w:pPr>
    </w:p>
    <w:p w:rsidR="00E55CCD" w:rsidRDefault="002D3497">
      <w:pPr>
        <w:ind w:firstLine="360"/>
        <w:jc w:val="both"/>
        <w:rPr>
          <w:b/>
        </w:rPr>
      </w:pPr>
      <w:r>
        <w:rPr>
          <w:b/>
        </w:rPr>
        <w:t>В реальной экономике возможны нарушения МЭР и образование дефляционный и инфляционных разрывов в экономике.</w:t>
      </w:r>
    </w:p>
    <w:p w:rsidR="00E55CCD" w:rsidRDefault="002D3497">
      <w:pPr>
        <w:ind w:firstLine="360"/>
        <w:jc w:val="both"/>
        <w:rPr>
          <w:b/>
        </w:rPr>
      </w:pPr>
      <w:r>
        <w:rPr>
          <w:b/>
        </w:rPr>
        <w:t>Под дефляционным разрывов понимается – такое состояние национальной экономики, когда реальный объем производства меньше предполагаемого равновесного. В этом случае проводиться финансовая политика на расширение, т.е. так меняются государственные расходы и налоги в направлении экономического роста. Следствием такой политики будет экономический рост и с другой стороны дефицит бюджета.</w:t>
      </w:r>
    </w:p>
    <w:p w:rsidR="00E55CCD" w:rsidRDefault="00E55CCD">
      <w:pPr>
        <w:ind w:firstLine="360"/>
        <w:jc w:val="both"/>
        <w:rPr>
          <w:b/>
        </w:rPr>
      </w:pPr>
    </w:p>
    <w:p w:rsidR="00E55CCD" w:rsidRDefault="00E55CCD">
      <w:pPr>
        <w:ind w:firstLine="360"/>
        <w:jc w:val="both"/>
        <w:rPr>
          <w:b/>
        </w:rPr>
      </w:pPr>
    </w:p>
    <w:p w:rsidR="00E55CCD" w:rsidRDefault="002D3497">
      <w:pPr>
        <w:pStyle w:val="6"/>
      </w:pPr>
      <w:r>
        <w:t>РИСУНОК</w:t>
      </w:r>
    </w:p>
    <w:p w:rsidR="00E55CCD" w:rsidRDefault="00E55CCD">
      <w:pPr>
        <w:ind w:firstLine="360"/>
        <w:jc w:val="center"/>
        <w:rPr>
          <w:b/>
        </w:rPr>
      </w:pPr>
    </w:p>
    <w:p w:rsidR="00E55CCD" w:rsidRDefault="002D3497" w:rsidP="002D3497">
      <w:pPr>
        <w:numPr>
          <w:ilvl w:val="0"/>
          <w:numId w:val="16"/>
        </w:numPr>
        <w:jc w:val="both"/>
        <w:rPr>
          <w:b/>
        </w:rPr>
      </w:pPr>
      <w:r>
        <w:rPr>
          <w:b/>
        </w:rPr>
        <w:t>Рынки уравновешаны</w:t>
      </w:r>
    </w:p>
    <w:p w:rsidR="00E55CCD" w:rsidRDefault="002D3497" w:rsidP="002D3497">
      <w:pPr>
        <w:numPr>
          <w:ilvl w:val="0"/>
          <w:numId w:val="16"/>
        </w:numPr>
        <w:jc w:val="both"/>
        <w:rPr>
          <w:b/>
        </w:rPr>
      </w:pPr>
      <w:r>
        <w:rPr>
          <w:b/>
        </w:rPr>
        <w:t>Государство проводит фискальную политику на расширение</w:t>
      </w:r>
    </w:p>
    <w:p w:rsidR="00E55CCD" w:rsidRDefault="002D3497">
      <w:pPr>
        <w:ind w:left="720"/>
        <w:jc w:val="both"/>
        <w:rPr>
          <w:b/>
        </w:rPr>
      </w:pPr>
      <w:r>
        <w:rPr>
          <w:b/>
        </w:rPr>
        <w:t xml:space="preserve">Увеличение совокупного спроса АД </w:t>
      </w:r>
      <w:r>
        <w:rPr>
          <w:b/>
        </w:rPr>
        <w:sym w:font="Symbol" w:char="F0AE"/>
      </w:r>
      <w:r>
        <w:rPr>
          <w:b/>
        </w:rPr>
        <w:t xml:space="preserve"> АД1 </w:t>
      </w:r>
      <w:r>
        <w:rPr>
          <w:b/>
        </w:rPr>
        <w:sym w:font="Symbol" w:char="F0DE"/>
      </w:r>
      <w:r>
        <w:rPr>
          <w:b/>
        </w:rPr>
        <w:t xml:space="preserve"> рост объема ВНП и рост цен У0 </w:t>
      </w:r>
      <w:r>
        <w:rPr>
          <w:b/>
        </w:rPr>
        <w:sym w:font="Symbol" w:char="F0AE"/>
      </w:r>
      <w:r>
        <w:rPr>
          <w:b/>
        </w:rPr>
        <w:t xml:space="preserve"> У1 и Р0 </w:t>
      </w:r>
      <w:r>
        <w:rPr>
          <w:b/>
        </w:rPr>
        <w:sym w:font="Symbol" w:char="F0AE"/>
      </w:r>
      <w:r>
        <w:rPr>
          <w:b/>
        </w:rPr>
        <w:t xml:space="preserve"> Р1  - увеличивается номинальный ВНП в текущих ценах. Повышение трансакционного спроса на деньги зависит от ВНП </w:t>
      </w:r>
      <w:r>
        <w:rPr>
          <w:b/>
        </w:rPr>
        <w:sym w:font="Symbol" w:char="F0DE"/>
      </w:r>
      <w:r>
        <w:rPr>
          <w:b/>
        </w:rPr>
        <w:t xml:space="preserve"> увеличивается спрос на деньги МД </w:t>
      </w:r>
      <w:r>
        <w:rPr>
          <w:b/>
        </w:rPr>
        <w:sym w:font="Symbol" w:char="F0AE"/>
      </w:r>
      <w:r>
        <w:rPr>
          <w:b/>
        </w:rPr>
        <w:t xml:space="preserve"> МД1.</w:t>
      </w:r>
    </w:p>
    <w:p w:rsidR="00E55CCD" w:rsidRDefault="002D3497">
      <w:pPr>
        <w:ind w:left="720"/>
        <w:jc w:val="both"/>
        <w:rPr>
          <w:b/>
        </w:rPr>
      </w:pPr>
      <w:r>
        <w:rPr>
          <w:b/>
        </w:rPr>
        <w:t xml:space="preserve">При неизменном дефиците процентная ставка возрастает </w:t>
      </w:r>
      <w:r>
        <w:rPr>
          <w:b/>
          <w:lang w:val="en-US"/>
        </w:rPr>
        <w:t>r</w:t>
      </w:r>
      <w:r>
        <w:rPr>
          <w:b/>
        </w:rPr>
        <w:t xml:space="preserve">0 </w:t>
      </w:r>
      <w:r>
        <w:rPr>
          <w:b/>
        </w:rPr>
        <w:sym w:font="Symbol" w:char="F0AE"/>
      </w:r>
      <w:r>
        <w:rPr>
          <w:b/>
        </w:rPr>
        <w:t xml:space="preserve"> </w:t>
      </w:r>
      <w:r>
        <w:rPr>
          <w:b/>
          <w:lang w:val="en-US"/>
        </w:rPr>
        <w:t>r</w:t>
      </w:r>
      <w:r>
        <w:rPr>
          <w:b/>
        </w:rPr>
        <w:t xml:space="preserve">1 </w:t>
      </w:r>
      <w:r>
        <w:rPr>
          <w:b/>
        </w:rPr>
        <w:sym w:font="Symbol" w:char="F0DE"/>
      </w:r>
      <w:r>
        <w:rPr>
          <w:b/>
        </w:rPr>
        <w:t xml:space="preserve"> сокращение частных плановых инвестиций </w:t>
      </w:r>
      <w:r>
        <w:rPr>
          <w:b/>
          <w:lang w:val="en-US"/>
        </w:rPr>
        <w:t>I</w:t>
      </w:r>
      <w:r>
        <w:rPr>
          <w:b/>
        </w:rPr>
        <w:t xml:space="preserve">0 </w:t>
      </w:r>
      <w:r>
        <w:rPr>
          <w:b/>
        </w:rPr>
        <w:sym w:font="Symbol" w:char="F0AE"/>
      </w:r>
      <w:r>
        <w:rPr>
          <w:b/>
        </w:rPr>
        <w:t xml:space="preserve"> </w:t>
      </w:r>
      <w:r>
        <w:rPr>
          <w:b/>
          <w:lang w:val="en-US"/>
        </w:rPr>
        <w:t>I</w:t>
      </w:r>
      <w:r>
        <w:rPr>
          <w:b/>
        </w:rPr>
        <w:t xml:space="preserve"> 1.</w:t>
      </w:r>
    </w:p>
    <w:p w:rsidR="00E55CCD" w:rsidRDefault="002D3497">
      <w:pPr>
        <w:ind w:left="720"/>
        <w:jc w:val="both"/>
        <w:rPr>
          <w:b/>
        </w:rPr>
      </w:pPr>
      <w:r>
        <w:rPr>
          <w:b/>
        </w:rPr>
        <w:t>Этот эффект называется – ЭФФЕКТОМ ВЫТЕСНЕНИЯ ЧАСТНЫХ ПЛАНОВЫХ ИНВЕСТИЦИЙ ГОСУДАРСТВЕННЫМИ РАСХОДАМИ.</w:t>
      </w:r>
    </w:p>
    <w:p w:rsidR="00E55CCD" w:rsidRDefault="00E55CCD">
      <w:pPr>
        <w:jc w:val="both"/>
        <w:rPr>
          <w:b/>
        </w:rPr>
      </w:pPr>
    </w:p>
    <w:p w:rsidR="00E55CCD" w:rsidRDefault="002D3497" w:rsidP="002D3497">
      <w:pPr>
        <w:numPr>
          <w:ilvl w:val="0"/>
          <w:numId w:val="1"/>
        </w:numPr>
        <w:rPr>
          <w:b/>
          <w:color w:val="FF0000"/>
        </w:rPr>
      </w:pPr>
      <w:r>
        <w:rPr>
          <w:b/>
          <w:color w:val="FF0000"/>
        </w:rPr>
        <w:t>Теория и практика налогообложения: принципы справедливого налогообложения, элементы налога.</w:t>
      </w:r>
    </w:p>
    <w:p w:rsidR="00E55CCD" w:rsidRDefault="00E55CCD">
      <w:pPr>
        <w:rPr>
          <w:b/>
          <w:color w:val="FF0000"/>
        </w:rPr>
      </w:pPr>
    </w:p>
    <w:p w:rsidR="00E55CCD" w:rsidRDefault="002D3497">
      <w:pPr>
        <w:pStyle w:val="21"/>
      </w:pPr>
      <w:r>
        <w:t xml:space="preserve">          Под налогами понимается обязательные экономические платежи экономических субъектов в пользу государства.</w:t>
      </w:r>
    </w:p>
    <w:p w:rsidR="00E55CCD" w:rsidRDefault="00E55CCD">
      <w:pPr>
        <w:rPr>
          <w:b/>
        </w:rPr>
      </w:pPr>
    </w:p>
    <w:p w:rsidR="00E55CCD" w:rsidRDefault="002D3497">
      <w:pPr>
        <w:jc w:val="center"/>
        <w:rPr>
          <w:b/>
          <w:i/>
          <w:iCs/>
          <w:sz w:val="28"/>
        </w:rPr>
      </w:pPr>
      <w:r>
        <w:rPr>
          <w:b/>
          <w:i/>
          <w:iCs/>
          <w:sz w:val="28"/>
        </w:rPr>
        <w:t>ПРИНЦИПЫ НАЛОГООБЛОЖЕНИЯ</w:t>
      </w:r>
      <w:r>
        <w:rPr>
          <w:b/>
          <w:i/>
          <w:iCs/>
          <w:sz w:val="28"/>
          <w:lang w:val="en-US"/>
        </w:rPr>
        <w:t>:</w:t>
      </w:r>
    </w:p>
    <w:p w:rsidR="00E55CCD" w:rsidRDefault="002D3497" w:rsidP="002D3497">
      <w:pPr>
        <w:numPr>
          <w:ilvl w:val="0"/>
          <w:numId w:val="2"/>
        </w:numPr>
        <w:jc w:val="both"/>
        <w:rPr>
          <w:b/>
        </w:rPr>
      </w:pPr>
      <w:r>
        <w:rPr>
          <w:b/>
        </w:rPr>
        <w:t>пропорционально доходам</w:t>
      </w:r>
    </w:p>
    <w:p w:rsidR="00E55CCD" w:rsidRDefault="002D3497" w:rsidP="002D3497">
      <w:pPr>
        <w:numPr>
          <w:ilvl w:val="0"/>
          <w:numId w:val="2"/>
        </w:numPr>
        <w:jc w:val="both"/>
        <w:rPr>
          <w:b/>
        </w:rPr>
      </w:pPr>
      <w:r>
        <w:rPr>
          <w:b/>
        </w:rPr>
        <w:t>пропорционально выгоде</w:t>
      </w:r>
    </w:p>
    <w:p w:rsidR="00E55CCD" w:rsidRDefault="002D3497">
      <w:pPr>
        <w:jc w:val="both"/>
        <w:rPr>
          <w:b/>
        </w:rPr>
      </w:pPr>
      <w:r>
        <w:rPr>
          <w:b/>
        </w:rPr>
        <w:t xml:space="preserve">      Применение данных принципов в абсолютном виде невозможно.</w:t>
      </w:r>
    </w:p>
    <w:p w:rsidR="00E55CCD" w:rsidRDefault="00E55CCD">
      <w:pPr>
        <w:jc w:val="both"/>
        <w:rPr>
          <w:b/>
        </w:rPr>
      </w:pPr>
    </w:p>
    <w:p w:rsidR="00E55CCD" w:rsidRDefault="00E55CCD">
      <w:pPr>
        <w:jc w:val="both"/>
        <w:rPr>
          <w:b/>
        </w:rPr>
      </w:pPr>
    </w:p>
    <w:p w:rsidR="00E55CCD" w:rsidRDefault="00E55CCD">
      <w:pPr>
        <w:jc w:val="both"/>
        <w:rPr>
          <w:b/>
        </w:rPr>
      </w:pPr>
    </w:p>
    <w:p w:rsidR="00E55CCD" w:rsidRDefault="00E55CCD">
      <w:pPr>
        <w:jc w:val="both"/>
        <w:rPr>
          <w:b/>
        </w:rPr>
      </w:pPr>
    </w:p>
    <w:p w:rsidR="00E55CCD" w:rsidRDefault="002D3497">
      <w:pPr>
        <w:pStyle w:val="7"/>
      </w:pPr>
      <w:r>
        <w:t>ПРИНЦИПЫ ОПТИМАЛЬНОГО НАЛОГООБЛОЖЕНИЯ</w:t>
      </w:r>
    </w:p>
    <w:p w:rsidR="00E55CCD" w:rsidRDefault="002D3497">
      <w:pPr>
        <w:jc w:val="center"/>
        <w:rPr>
          <w:b/>
          <w:i/>
          <w:iCs/>
          <w:sz w:val="28"/>
        </w:rPr>
      </w:pPr>
      <w:r>
        <w:rPr>
          <w:b/>
          <w:i/>
          <w:iCs/>
          <w:sz w:val="28"/>
        </w:rPr>
        <w:t>(сформулированы А.Смитом)</w:t>
      </w:r>
    </w:p>
    <w:p w:rsidR="00E55CCD" w:rsidRDefault="00E55CCD">
      <w:pPr>
        <w:jc w:val="both"/>
        <w:rPr>
          <w:b/>
        </w:rPr>
      </w:pPr>
    </w:p>
    <w:p w:rsidR="00E55CCD" w:rsidRDefault="002D3497" w:rsidP="002D3497">
      <w:pPr>
        <w:numPr>
          <w:ilvl w:val="0"/>
          <w:numId w:val="2"/>
        </w:numPr>
        <w:jc w:val="both"/>
        <w:rPr>
          <w:b/>
        </w:rPr>
      </w:pPr>
      <w:r>
        <w:rPr>
          <w:b/>
        </w:rPr>
        <w:t>налоги должны быть понятными налогоплательщикам</w:t>
      </w:r>
    </w:p>
    <w:p w:rsidR="00E55CCD" w:rsidRDefault="002D3497" w:rsidP="002D3497">
      <w:pPr>
        <w:numPr>
          <w:ilvl w:val="0"/>
          <w:numId w:val="2"/>
        </w:numPr>
        <w:jc w:val="both"/>
        <w:rPr>
          <w:b/>
        </w:rPr>
      </w:pPr>
      <w:r>
        <w:rPr>
          <w:b/>
        </w:rPr>
        <w:t>налог должен уплачиваться налогоплательщиком в удобное для него время</w:t>
      </w:r>
    </w:p>
    <w:p w:rsidR="00E55CCD" w:rsidRDefault="002D3497" w:rsidP="002D3497">
      <w:pPr>
        <w:numPr>
          <w:ilvl w:val="0"/>
          <w:numId w:val="2"/>
        </w:numPr>
        <w:jc w:val="both"/>
        <w:rPr>
          <w:b/>
        </w:rPr>
      </w:pPr>
      <w:r>
        <w:rPr>
          <w:b/>
        </w:rPr>
        <w:t>сбор налога не должен стоить больше чем сумма собранного налога</w:t>
      </w:r>
    </w:p>
    <w:p w:rsidR="00E55CCD" w:rsidRDefault="002D3497" w:rsidP="002D3497">
      <w:pPr>
        <w:numPr>
          <w:ilvl w:val="0"/>
          <w:numId w:val="2"/>
        </w:numPr>
        <w:jc w:val="both"/>
        <w:rPr>
          <w:b/>
        </w:rPr>
      </w:pPr>
      <w:r>
        <w:rPr>
          <w:b/>
        </w:rPr>
        <w:t>как правило подоходные налоги должны учитывать и выгоду, которую налогоплательщик получает под покровительством государства</w:t>
      </w:r>
    </w:p>
    <w:p w:rsidR="00E55CCD" w:rsidRDefault="002D3497" w:rsidP="002D3497">
      <w:pPr>
        <w:numPr>
          <w:ilvl w:val="0"/>
          <w:numId w:val="2"/>
        </w:numPr>
        <w:jc w:val="both"/>
        <w:rPr>
          <w:b/>
        </w:rPr>
      </w:pPr>
      <w:r>
        <w:rPr>
          <w:b/>
        </w:rPr>
        <w:t>не допускать двойное и тройное налогообложение</w:t>
      </w:r>
    </w:p>
    <w:p w:rsidR="00E55CCD" w:rsidRDefault="00E55CCD">
      <w:pPr>
        <w:jc w:val="both"/>
        <w:rPr>
          <w:b/>
        </w:rPr>
      </w:pPr>
    </w:p>
    <w:p w:rsidR="00E55CCD" w:rsidRDefault="00E55CCD">
      <w:pPr>
        <w:jc w:val="both"/>
        <w:rPr>
          <w:b/>
        </w:rPr>
      </w:pPr>
    </w:p>
    <w:p w:rsidR="00E55CCD" w:rsidRDefault="002D3497">
      <w:pPr>
        <w:jc w:val="center"/>
        <w:rPr>
          <w:b/>
          <w:i/>
          <w:iCs/>
          <w:sz w:val="28"/>
        </w:rPr>
      </w:pPr>
      <w:r>
        <w:rPr>
          <w:b/>
          <w:i/>
          <w:iCs/>
          <w:sz w:val="28"/>
        </w:rPr>
        <w:t>ВИДЫ НАЛОГОВ</w:t>
      </w:r>
      <w:r>
        <w:rPr>
          <w:b/>
          <w:i/>
          <w:iCs/>
          <w:sz w:val="28"/>
          <w:lang w:val="en-US"/>
        </w:rPr>
        <w:t>:</w:t>
      </w:r>
    </w:p>
    <w:p w:rsidR="00E55CCD" w:rsidRDefault="002D3497" w:rsidP="002D3497">
      <w:pPr>
        <w:pStyle w:val="31"/>
        <w:numPr>
          <w:ilvl w:val="0"/>
          <w:numId w:val="17"/>
        </w:numPr>
      </w:pPr>
      <w:r>
        <w:t>-  прямые (с дохода или объема налогообложения и уплачивается по месту получения дохода или по месту объекта налогообложения</w:t>
      </w:r>
    </w:p>
    <w:p w:rsidR="00E55CCD" w:rsidRDefault="002D3497" w:rsidP="002D3497">
      <w:pPr>
        <w:numPr>
          <w:ilvl w:val="0"/>
          <w:numId w:val="2"/>
        </w:numPr>
        <w:jc w:val="both"/>
        <w:rPr>
          <w:b/>
        </w:rPr>
      </w:pPr>
      <w:r>
        <w:rPr>
          <w:b/>
        </w:rPr>
        <w:t>косвенные налоги (устанавливается в виде надбавки к цене товара и незаметен для покупателя, поэтому косвенные налоги лучше пополняет бюджет</w:t>
      </w:r>
    </w:p>
    <w:p w:rsidR="00E55CCD" w:rsidRDefault="00E55CCD">
      <w:pPr>
        <w:ind w:left="1701"/>
        <w:jc w:val="both"/>
        <w:rPr>
          <w:b/>
        </w:rPr>
      </w:pPr>
    </w:p>
    <w:p w:rsidR="00E55CCD" w:rsidRDefault="002D3497" w:rsidP="002D3497">
      <w:pPr>
        <w:numPr>
          <w:ilvl w:val="0"/>
          <w:numId w:val="17"/>
        </w:numPr>
        <w:jc w:val="both"/>
        <w:rPr>
          <w:b/>
        </w:rPr>
      </w:pPr>
      <w:r>
        <w:rPr>
          <w:b/>
        </w:rPr>
        <w:t>по направлениям поступления налогов</w:t>
      </w:r>
    </w:p>
    <w:p w:rsidR="00E55CCD" w:rsidRDefault="002D3497" w:rsidP="002D3497">
      <w:pPr>
        <w:numPr>
          <w:ilvl w:val="0"/>
          <w:numId w:val="2"/>
        </w:numPr>
        <w:jc w:val="both"/>
        <w:rPr>
          <w:b/>
        </w:rPr>
      </w:pPr>
      <w:r>
        <w:rPr>
          <w:b/>
        </w:rPr>
        <w:t>федеральный</w:t>
      </w:r>
    </w:p>
    <w:p w:rsidR="00E55CCD" w:rsidRDefault="002D3497" w:rsidP="002D3497">
      <w:pPr>
        <w:numPr>
          <w:ilvl w:val="0"/>
          <w:numId w:val="2"/>
        </w:numPr>
        <w:jc w:val="both"/>
        <w:rPr>
          <w:b/>
        </w:rPr>
      </w:pPr>
      <w:r>
        <w:rPr>
          <w:b/>
        </w:rPr>
        <w:t>республиканский</w:t>
      </w:r>
    </w:p>
    <w:p w:rsidR="00E55CCD" w:rsidRDefault="002D3497" w:rsidP="002D3497">
      <w:pPr>
        <w:numPr>
          <w:ilvl w:val="0"/>
          <w:numId w:val="2"/>
        </w:numPr>
        <w:jc w:val="both"/>
        <w:rPr>
          <w:b/>
        </w:rPr>
      </w:pPr>
      <w:r>
        <w:rPr>
          <w:b/>
        </w:rPr>
        <w:t>местный</w:t>
      </w:r>
    </w:p>
    <w:p w:rsidR="00E55CCD" w:rsidRDefault="002D3497">
      <w:pPr>
        <w:jc w:val="both"/>
        <w:rPr>
          <w:b/>
        </w:rPr>
      </w:pPr>
      <w:r>
        <w:rPr>
          <w:b/>
        </w:rPr>
        <w:t xml:space="preserve">            Существует понятие регулирующих налогов, когда часть федерального налога остается в республиканском бюджете.</w:t>
      </w:r>
    </w:p>
    <w:p w:rsidR="00E55CCD" w:rsidRDefault="002D3497" w:rsidP="002D3497">
      <w:pPr>
        <w:numPr>
          <w:ilvl w:val="0"/>
          <w:numId w:val="17"/>
        </w:numPr>
        <w:jc w:val="both"/>
        <w:rPr>
          <w:b/>
        </w:rPr>
      </w:pPr>
      <w:r>
        <w:rPr>
          <w:b/>
        </w:rPr>
        <w:t>По видам налогов</w:t>
      </w:r>
    </w:p>
    <w:p w:rsidR="00E55CCD" w:rsidRDefault="002D3497" w:rsidP="002D3497">
      <w:pPr>
        <w:numPr>
          <w:ilvl w:val="0"/>
          <w:numId w:val="2"/>
        </w:numPr>
        <w:jc w:val="both"/>
        <w:rPr>
          <w:b/>
        </w:rPr>
      </w:pPr>
      <w:r>
        <w:rPr>
          <w:b/>
        </w:rPr>
        <w:t>подоходные налоги</w:t>
      </w:r>
    </w:p>
    <w:p w:rsidR="00E55CCD" w:rsidRDefault="002D3497" w:rsidP="002D3497">
      <w:pPr>
        <w:numPr>
          <w:ilvl w:val="0"/>
          <w:numId w:val="2"/>
        </w:numPr>
        <w:jc w:val="both"/>
        <w:rPr>
          <w:b/>
        </w:rPr>
      </w:pPr>
      <w:r>
        <w:rPr>
          <w:b/>
        </w:rPr>
        <w:t>налог на добавленную стоимость</w:t>
      </w:r>
    </w:p>
    <w:p w:rsidR="00E55CCD" w:rsidRDefault="002D3497" w:rsidP="002D3497">
      <w:pPr>
        <w:numPr>
          <w:ilvl w:val="0"/>
          <w:numId w:val="2"/>
        </w:numPr>
        <w:jc w:val="both"/>
        <w:rPr>
          <w:b/>
        </w:rPr>
      </w:pPr>
      <w:r>
        <w:rPr>
          <w:b/>
        </w:rPr>
        <w:t>акцизы</w:t>
      </w:r>
    </w:p>
    <w:p w:rsidR="00E55CCD" w:rsidRDefault="002D3497" w:rsidP="002D3497">
      <w:pPr>
        <w:numPr>
          <w:ilvl w:val="0"/>
          <w:numId w:val="2"/>
        </w:numPr>
        <w:jc w:val="both"/>
        <w:rPr>
          <w:b/>
        </w:rPr>
      </w:pPr>
      <w:r>
        <w:rPr>
          <w:b/>
        </w:rPr>
        <w:t>налог с продаж</w:t>
      </w:r>
    </w:p>
    <w:p w:rsidR="00E55CCD" w:rsidRDefault="00E55CCD">
      <w:pPr>
        <w:jc w:val="both"/>
        <w:rPr>
          <w:b/>
        </w:rPr>
      </w:pPr>
    </w:p>
    <w:p w:rsidR="00E55CCD" w:rsidRDefault="002D3497">
      <w:pPr>
        <w:jc w:val="center"/>
        <w:rPr>
          <w:b/>
          <w:i/>
          <w:iCs/>
          <w:sz w:val="28"/>
        </w:rPr>
      </w:pPr>
      <w:r>
        <w:rPr>
          <w:b/>
          <w:i/>
          <w:iCs/>
          <w:sz w:val="28"/>
        </w:rPr>
        <w:t>ЭЛЕМЕНЫ НАЛОГА</w:t>
      </w:r>
      <w:r>
        <w:rPr>
          <w:b/>
          <w:i/>
          <w:iCs/>
          <w:sz w:val="28"/>
          <w:lang w:val="en-US"/>
        </w:rPr>
        <w:t>:</w:t>
      </w:r>
    </w:p>
    <w:p w:rsidR="00E55CCD" w:rsidRDefault="002D3497">
      <w:pPr>
        <w:pStyle w:val="31"/>
      </w:pPr>
      <w:r>
        <w:t>Объект налога – доход или имущество с которого платится налог.</w:t>
      </w:r>
    </w:p>
    <w:p w:rsidR="00E55CCD" w:rsidRDefault="002D3497">
      <w:pPr>
        <w:jc w:val="both"/>
        <w:rPr>
          <w:b/>
        </w:rPr>
      </w:pPr>
      <w:r>
        <w:rPr>
          <w:b/>
        </w:rPr>
        <w:t>Субъект налога – физическое или юридическое лицо, которое по закону обязано платить налог.</w:t>
      </w:r>
    </w:p>
    <w:p w:rsidR="00E55CCD" w:rsidRDefault="002D3497">
      <w:pPr>
        <w:jc w:val="both"/>
        <w:rPr>
          <w:b/>
        </w:rPr>
      </w:pPr>
      <w:r>
        <w:rPr>
          <w:b/>
        </w:rPr>
        <w:t>Носитель налога – физическое или юридическое лицо, котрое фактически уплачивает налог.</w:t>
      </w:r>
    </w:p>
    <w:p w:rsidR="00E55CCD" w:rsidRDefault="002D3497">
      <w:pPr>
        <w:jc w:val="both"/>
        <w:rPr>
          <w:b/>
        </w:rPr>
      </w:pPr>
      <w:r>
        <w:rPr>
          <w:b/>
        </w:rPr>
        <w:t>Ставка налога – база для расчета налога.</w:t>
      </w:r>
    </w:p>
    <w:p w:rsidR="00E55CCD" w:rsidRDefault="002D3497">
      <w:pPr>
        <w:pStyle w:val="5"/>
      </w:pPr>
      <w:r>
        <w:t>Виды ставок  -  1)   твердые ставки не зависят от величины объекта налогообложения</w:t>
      </w:r>
    </w:p>
    <w:p w:rsidR="00E55CCD" w:rsidRDefault="002D3497">
      <w:pPr>
        <w:ind w:left="360"/>
        <w:jc w:val="both"/>
        <w:rPr>
          <w:b/>
        </w:rPr>
      </w:pPr>
      <w:r>
        <w:rPr>
          <w:b/>
        </w:rPr>
        <w:t xml:space="preserve">                       2)   пропорциональные ставки</w:t>
      </w:r>
    </w:p>
    <w:p w:rsidR="00E55CCD" w:rsidRDefault="002D3497">
      <w:pPr>
        <w:ind w:left="360"/>
        <w:jc w:val="both"/>
        <w:rPr>
          <w:b/>
        </w:rPr>
      </w:pPr>
      <w:r>
        <w:rPr>
          <w:b/>
        </w:rPr>
        <w:t xml:space="preserve">                       3)   прогрессивные ставки</w:t>
      </w:r>
    </w:p>
    <w:p w:rsidR="00E55CCD" w:rsidRDefault="002D3497">
      <w:pPr>
        <w:ind w:left="360"/>
        <w:jc w:val="both"/>
        <w:rPr>
          <w:b/>
        </w:rPr>
      </w:pPr>
      <w:r>
        <w:rPr>
          <w:b/>
        </w:rPr>
        <w:t xml:space="preserve">                       4)   регрессивные ставки</w:t>
      </w:r>
    </w:p>
    <w:p w:rsidR="00E55CCD" w:rsidRDefault="00E55CCD">
      <w:pPr>
        <w:jc w:val="both"/>
        <w:rPr>
          <w:b/>
        </w:rPr>
      </w:pPr>
    </w:p>
    <w:p w:rsidR="00E55CCD" w:rsidRDefault="00E55CCD">
      <w:pPr>
        <w:jc w:val="both"/>
        <w:rPr>
          <w:b/>
        </w:rPr>
      </w:pPr>
    </w:p>
    <w:p w:rsidR="00E55CCD" w:rsidRDefault="00E55CCD">
      <w:pPr>
        <w:jc w:val="both"/>
        <w:rPr>
          <w:b/>
        </w:rPr>
      </w:pPr>
    </w:p>
    <w:p w:rsidR="00E55CCD" w:rsidRDefault="002D3497" w:rsidP="002D3497">
      <w:pPr>
        <w:numPr>
          <w:ilvl w:val="0"/>
          <w:numId w:val="1"/>
        </w:numPr>
        <w:rPr>
          <w:b/>
          <w:color w:val="FF0000"/>
        </w:rPr>
      </w:pPr>
      <w:r>
        <w:rPr>
          <w:b/>
          <w:color w:val="FF0000"/>
        </w:rPr>
        <w:t>Эффект  А.ЛАФФЕРА  в теории и практике налогообложения.</w:t>
      </w:r>
    </w:p>
    <w:p w:rsidR="00E55CCD" w:rsidRDefault="00E55CCD">
      <w:pPr>
        <w:rPr>
          <w:b/>
          <w:color w:val="FF0000"/>
        </w:rPr>
      </w:pPr>
    </w:p>
    <w:p w:rsidR="00E55CCD" w:rsidRDefault="002D3497">
      <w:pPr>
        <w:ind w:firstLine="426"/>
        <w:jc w:val="both"/>
        <w:rPr>
          <w:b/>
        </w:rPr>
      </w:pPr>
      <w:r>
        <w:rPr>
          <w:b/>
        </w:rPr>
        <w:t>Проблема оптимальной ставки налогообложения разработана американскими экономистами во главе с А.ЛАФФЕРОМ.</w:t>
      </w:r>
    </w:p>
    <w:p w:rsidR="00E55CCD" w:rsidRDefault="00E55CCD">
      <w:pPr>
        <w:ind w:left="360"/>
        <w:rPr>
          <w:b/>
        </w:rPr>
      </w:pPr>
    </w:p>
    <w:p w:rsidR="00E55CCD" w:rsidRDefault="00E55CCD">
      <w:pPr>
        <w:ind w:left="360"/>
        <w:rPr>
          <w:b/>
        </w:rPr>
      </w:pPr>
    </w:p>
    <w:p w:rsidR="00E55CCD" w:rsidRDefault="002D3497">
      <w:pPr>
        <w:ind w:left="360"/>
        <w:rPr>
          <w:b/>
        </w:rPr>
      </w:pPr>
      <w:r>
        <w:rPr>
          <w:b/>
        </w:rPr>
        <w:t>Лаффер рассматривал несколько критических точек в ставке налогообложения:</w:t>
      </w:r>
    </w:p>
    <w:p w:rsidR="00E55CCD" w:rsidRDefault="002D3497" w:rsidP="002D3497">
      <w:pPr>
        <w:numPr>
          <w:ilvl w:val="0"/>
          <w:numId w:val="2"/>
        </w:numPr>
        <w:rPr>
          <w:b/>
        </w:rPr>
      </w:pPr>
      <w:r>
        <w:rPr>
          <w:b/>
        </w:rPr>
        <w:t>при увеличении ставки налога в пределах  до (</w:t>
      </w:r>
      <w:r>
        <w:rPr>
          <w:b/>
          <w:lang w:val="en-US"/>
        </w:rPr>
        <w:t>r</w:t>
      </w:r>
      <w:r>
        <w:rPr>
          <w:b/>
        </w:rPr>
        <w:t>*) – налоговые поступления в бюджет возрастают</w:t>
      </w:r>
    </w:p>
    <w:p w:rsidR="00E55CCD" w:rsidRDefault="002D3497" w:rsidP="002D3497">
      <w:pPr>
        <w:numPr>
          <w:ilvl w:val="0"/>
          <w:numId w:val="2"/>
        </w:numPr>
        <w:rPr>
          <w:b/>
        </w:rPr>
      </w:pPr>
      <w:r>
        <w:rPr>
          <w:b/>
        </w:rPr>
        <w:t>если налоговые ставки растут больше (</w:t>
      </w:r>
      <w:r>
        <w:rPr>
          <w:b/>
          <w:lang w:val="en-US"/>
        </w:rPr>
        <w:t>r</w:t>
      </w:r>
      <w:r>
        <w:rPr>
          <w:b/>
        </w:rPr>
        <w:t>*) – то поступления в бюджет уменьшаются, поскольку часть субъектов экономики уходит в теневую экономику.</w:t>
      </w:r>
    </w:p>
    <w:p w:rsidR="00E55CCD" w:rsidRDefault="00E55CCD">
      <w:pPr>
        <w:ind w:left="360"/>
        <w:rPr>
          <w:b/>
        </w:rPr>
      </w:pPr>
    </w:p>
    <w:p w:rsidR="00E55CCD" w:rsidRDefault="002D3497">
      <w:pPr>
        <w:pStyle w:val="8"/>
        <w:rPr>
          <w:lang w:val="ru-RU"/>
        </w:rPr>
      </w:pPr>
      <w:r>
        <w:rPr>
          <w:lang w:val="ru-RU"/>
        </w:rPr>
        <w:t>РИСУНОК</w:t>
      </w:r>
    </w:p>
    <w:p w:rsidR="00E55CCD" w:rsidRDefault="00E55CCD">
      <w:pPr>
        <w:ind w:left="360"/>
        <w:jc w:val="center"/>
        <w:rPr>
          <w:b/>
        </w:rPr>
      </w:pPr>
    </w:p>
    <w:p w:rsidR="00E55CCD" w:rsidRDefault="00E55CCD">
      <w:pPr>
        <w:ind w:left="360"/>
        <w:jc w:val="center"/>
        <w:rPr>
          <w:b/>
        </w:rPr>
      </w:pPr>
      <w:bookmarkStart w:id="0" w:name="_GoBack"/>
      <w:bookmarkEnd w:id="0"/>
    </w:p>
    <w:sectPr w:rsidR="00E55CCD">
      <w:footerReference w:type="even" r:id="rId18"/>
      <w:footerReference w:type="default" r:id="rId19"/>
      <w:pgSz w:w="11906" w:h="16838" w:code="9"/>
      <w:pgMar w:top="1134" w:right="1134" w:bottom="1134" w:left="1134"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CCD" w:rsidRDefault="002D3497">
      <w:r>
        <w:separator/>
      </w:r>
    </w:p>
  </w:endnote>
  <w:endnote w:type="continuationSeparator" w:id="0">
    <w:p w:rsidR="00E55CCD" w:rsidRDefault="002D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CD" w:rsidRDefault="002D349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55CCD" w:rsidRDefault="00E55CC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CCD" w:rsidRDefault="002D349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29</w:t>
    </w:r>
    <w:r>
      <w:rPr>
        <w:rStyle w:val="a8"/>
      </w:rPr>
      <w:fldChar w:fldCharType="end"/>
    </w:r>
  </w:p>
  <w:p w:rsidR="00E55CCD" w:rsidRDefault="00E55C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CCD" w:rsidRDefault="002D3497">
      <w:r>
        <w:separator/>
      </w:r>
    </w:p>
  </w:footnote>
  <w:footnote w:type="continuationSeparator" w:id="0">
    <w:p w:rsidR="00E55CCD" w:rsidRDefault="002D3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04C9"/>
    <w:multiLevelType w:val="singleLevel"/>
    <w:tmpl w:val="7A72C370"/>
    <w:lvl w:ilvl="0">
      <w:start w:val="1"/>
      <w:numFmt w:val="decimal"/>
      <w:lvlText w:val="%1"/>
      <w:lvlJc w:val="left"/>
      <w:pPr>
        <w:tabs>
          <w:tab w:val="num" w:pos="2160"/>
        </w:tabs>
        <w:ind w:left="2160" w:hanging="1260"/>
      </w:pPr>
      <w:rPr>
        <w:rFonts w:hint="default"/>
      </w:rPr>
    </w:lvl>
  </w:abstractNum>
  <w:abstractNum w:abstractNumId="1">
    <w:nsid w:val="0B154469"/>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C5F511F"/>
    <w:multiLevelType w:val="singleLevel"/>
    <w:tmpl w:val="9454DA1E"/>
    <w:lvl w:ilvl="0">
      <w:start w:val="1"/>
      <w:numFmt w:val="decimal"/>
      <w:lvlText w:val="%1-"/>
      <w:lvlJc w:val="left"/>
      <w:pPr>
        <w:tabs>
          <w:tab w:val="num" w:pos="1080"/>
        </w:tabs>
        <w:ind w:left="1080" w:hanging="360"/>
      </w:pPr>
      <w:rPr>
        <w:rFonts w:hint="default"/>
      </w:rPr>
    </w:lvl>
  </w:abstractNum>
  <w:abstractNum w:abstractNumId="3">
    <w:nsid w:val="18CF7D0A"/>
    <w:multiLevelType w:val="singleLevel"/>
    <w:tmpl w:val="7AC8B7CE"/>
    <w:lvl w:ilvl="0">
      <w:start w:val="1"/>
      <w:numFmt w:val="decimal"/>
      <w:lvlText w:val="%1)"/>
      <w:lvlJc w:val="left"/>
      <w:pPr>
        <w:tabs>
          <w:tab w:val="num" w:pos="375"/>
        </w:tabs>
        <w:ind w:left="375" w:hanging="375"/>
      </w:pPr>
      <w:rPr>
        <w:rFonts w:hint="default"/>
      </w:rPr>
    </w:lvl>
  </w:abstractNum>
  <w:abstractNum w:abstractNumId="4">
    <w:nsid w:val="1A154202"/>
    <w:multiLevelType w:val="singleLevel"/>
    <w:tmpl w:val="5C56DB14"/>
    <w:lvl w:ilvl="0">
      <w:numFmt w:val="bullet"/>
      <w:lvlText w:val="-"/>
      <w:lvlJc w:val="left"/>
      <w:pPr>
        <w:tabs>
          <w:tab w:val="num" w:pos="2061"/>
        </w:tabs>
        <w:ind w:left="2061" w:hanging="360"/>
      </w:pPr>
      <w:rPr>
        <w:rFonts w:hint="default"/>
      </w:rPr>
    </w:lvl>
  </w:abstractNum>
  <w:abstractNum w:abstractNumId="5">
    <w:nsid w:val="1FBF227D"/>
    <w:multiLevelType w:val="singleLevel"/>
    <w:tmpl w:val="A3DEF80A"/>
    <w:lvl w:ilvl="0">
      <w:start w:val="1"/>
      <w:numFmt w:val="decimal"/>
      <w:lvlText w:val="%1-"/>
      <w:lvlJc w:val="left"/>
      <w:pPr>
        <w:tabs>
          <w:tab w:val="num" w:pos="1080"/>
        </w:tabs>
        <w:ind w:left="1080" w:hanging="360"/>
      </w:pPr>
      <w:rPr>
        <w:rFonts w:hint="default"/>
      </w:rPr>
    </w:lvl>
  </w:abstractNum>
  <w:abstractNum w:abstractNumId="6">
    <w:nsid w:val="20B157FF"/>
    <w:multiLevelType w:val="singleLevel"/>
    <w:tmpl w:val="0E729726"/>
    <w:lvl w:ilvl="0">
      <w:start w:val="1"/>
      <w:numFmt w:val="decimal"/>
      <w:lvlText w:val="%1)"/>
      <w:lvlJc w:val="left"/>
      <w:pPr>
        <w:tabs>
          <w:tab w:val="num" w:pos="780"/>
        </w:tabs>
        <w:ind w:left="780" w:hanging="360"/>
      </w:pPr>
      <w:rPr>
        <w:rFonts w:hint="default"/>
      </w:rPr>
    </w:lvl>
  </w:abstractNum>
  <w:abstractNum w:abstractNumId="7">
    <w:nsid w:val="25740946"/>
    <w:multiLevelType w:val="singleLevel"/>
    <w:tmpl w:val="EF6C8D44"/>
    <w:lvl w:ilvl="0">
      <w:start w:val="1"/>
      <w:numFmt w:val="decimal"/>
      <w:lvlText w:val="%1)"/>
      <w:lvlJc w:val="left"/>
      <w:pPr>
        <w:tabs>
          <w:tab w:val="num" w:pos="660"/>
        </w:tabs>
        <w:ind w:left="660" w:hanging="360"/>
      </w:pPr>
      <w:rPr>
        <w:rFonts w:hint="default"/>
      </w:rPr>
    </w:lvl>
  </w:abstractNum>
  <w:abstractNum w:abstractNumId="8">
    <w:nsid w:val="34C64E3E"/>
    <w:multiLevelType w:val="hybridMultilevel"/>
    <w:tmpl w:val="B50ADC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75115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D4C3F22"/>
    <w:multiLevelType w:val="hybridMultilevel"/>
    <w:tmpl w:val="EA52EFA8"/>
    <w:lvl w:ilvl="0" w:tplc="620CC41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D33157"/>
    <w:multiLevelType w:val="singleLevel"/>
    <w:tmpl w:val="D65E8B2C"/>
    <w:lvl w:ilvl="0">
      <w:start w:val="1"/>
      <w:numFmt w:val="decimal"/>
      <w:lvlText w:val="%1)"/>
      <w:lvlJc w:val="left"/>
      <w:pPr>
        <w:tabs>
          <w:tab w:val="num" w:pos="555"/>
        </w:tabs>
        <w:ind w:left="555" w:hanging="555"/>
      </w:pPr>
      <w:rPr>
        <w:rFonts w:hint="default"/>
      </w:rPr>
    </w:lvl>
  </w:abstractNum>
  <w:abstractNum w:abstractNumId="12">
    <w:nsid w:val="49F21942"/>
    <w:multiLevelType w:val="singleLevel"/>
    <w:tmpl w:val="04190011"/>
    <w:lvl w:ilvl="0">
      <w:start w:val="2"/>
      <w:numFmt w:val="decimal"/>
      <w:lvlText w:val="%1)"/>
      <w:lvlJc w:val="left"/>
      <w:pPr>
        <w:tabs>
          <w:tab w:val="num" w:pos="360"/>
        </w:tabs>
        <w:ind w:left="360" w:hanging="360"/>
      </w:pPr>
      <w:rPr>
        <w:rFonts w:hint="default"/>
      </w:rPr>
    </w:lvl>
  </w:abstractNum>
  <w:abstractNum w:abstractNumId="13">
    <w:nsid w:val="4D987F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CC5741D"/>
    <w:multiLevelType w:val="hybridMultilevel"/>
    <w:tmpl w:val="03D2DB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D1304BE"/>
    <w:multiLevelType w:val="singleLevel"/>
    <w:tmpl w:val="14BCEB28"/>
    <w:lvl w:ilvl="0">
      <w:start w:val="1"/>
      <w:numFmt w:val="decimal"/>
      <w:lvlText w:val="%1)"/>
      <w:lvlJc w:val="left"/>
      <w:pPr>
        <w:tabs>
          <w:tab w:val="num" w:pos="375"/>
        </w:tabs>
        <w:ind w:left="375" w:hanging="375"/>
      </w:pPr>
      <w:rPr>
        <w:rFonts w:hint="default"/>
      </w:rPr>
    </w:lvl>
  </w:abstractNum>
  <w:abstractNum w:abstractNumId="16">
    <w:nsid w:val="7FC63000"/>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9"/>
  </w:num>
  <w:num w:numId="2">
    <w:abstractNumId w:val="4"/>
  </w:num>
  <w:num w:numId="3">
    <w:abstractNumId w:val="13"/>
  </w:num>
  <w:num w:numId="4">
    <w:abstractNumId w:val="1"/>
  </w:num>
  <w:num w:numId="5">
    <w:abstractNumId w:val="6"/>
  </w:num>
  <w:num w:numId="6">
    <w:abstractNumId w:val="15"/>
  </w:num>
  <w:num w:numId="7">
    <w:abstractNumId w:val="16"/>
  </w:num>
  <w:num w:numId="8">
    <w:abstractNumId w:val="5"/>
  </w:num>
  <w:num w:numId="9">
    <w:abstractNumId w:val="2"/>
  </w:num>
  <w:num w:numId="10">
    <w:abstractNumId w:val="11"/>
  </w:num>
  <w:num w:numId="11">
    <w:abstractNumId w:val="12"/>
  </w:num>
  <w:num w:numId="12">
    <w:abstractNumId w:val="3"/>
  </w:num>
  <w:num w:numId="13">
    <w:abstractNumId w:val="0"/>
  </w:num>
  <w:num w:numId="14">
    <w:abstractNumId w:val="7"/>
  </w:num>
  <w:num w:numId="15">
    <w:abstractNumId w:val="14"/>
  </w:num>
  <w:num w:numId="16">
    <w:abstractNumId w:val="8"/>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497"/>
    <w:rsid w:val="002D3497"/>
    <w:rsid w:val="00E55CCD"/>
    <w:rsid w:val="00F7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AC3048C1-5F9B-4195-8A98-41D23FF1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b/>
    </w:rPr>
  </w:style>
  <w:style w:type="paragraph" w:styleId="2">
    <w:name w:val="heading 2"/>
    <w:basedOn w:val="a"/>
    <w:next w:val="a"/>
    <w:qFormat/>
    <w:pPr>
      <w:keepNext/>
      <w:ind w:left="993"/>
      <w:outlineLvl w:val="1"/>
    </w:pPr>
    <w:rPr>
      <w:b/>
    </w:rPr>
  </w:style>
  <w:style w:type="paragraph" w:styleId="3">
    <w:name w:val="heading 3"/>
    <w:basedOn w:val="a"/>
    <w:next w:val="a"/>
    <w:qFormat/>
    <w:pPr>
      <w:keepNext/>
      <w:ind w:left="993"/>
      <w:jc w:val="both"/>
      <w:outlineLvl w:val="2"/>
    </w:pPr>
    <w:rPr>
      <w:b/>
    </w:rPr>
  </w:style>
  <w:style w:type="paragraph" w:styleId="4">
    <w:name w:val="heading 4"/>
    <w:basedOn w:val="a"/>
    <w:next w:val="a"/>
    <w:qFormat/>
    <w:pPr>
      <w:keepNext/>
      <w:jc w:val="center"/>
      <w:outlineLvl w:val="3"/>
    </w:pPr>
    <w:rPr>
      <w:b/>
    </w:rPr>
  </w:style>
  <w:style w:type="paragraph" w:styleId="5">
    <w:name w:val="heading 5"/>
    <w:basedOn w:val="a"/>
    <w:next w:val="a"/>
    <w:qFormat/>
    <w:pPr>
      <w:keepNext/>
      <w:jc w:val="both"/>
      <w:outlineLvl w:val="4"/>
    </w:pPr>
    <w:rPr>
      <w:b/>
    </w:rPr>
  </w:style>
  <w:style w:type="paragraph" w:styleId="6">
    <w:name w:val="heading 6"/>
    <w:basedOn w:val="a"/>
    <w:next w:val="a"/>
    <w:qFormat/>
    <w:pPr>
      <w:keepNext/>
      <w:ind w:firstLine="360"/>
      <w:jc w:val="center"/>
      <w:outlineLvl w:val="5"/>
    </w:pPr>
    <w:rPr>
      <w:b/>
    </w:rPr>
  </w:style>
  <w:style w:type="paragraph" w:styleId="7">
    <w:name w:val="heading 7"/>
    <w:basedOn w:val="a"/>
    <w:next w:val="a"/>
    <w:qFormat/>
    <w:pPr>
      <w:keepNext/>
      <w:jc w:val="center"/>
      <w:outlineLvl w:val="6"/>
    </w:pPr>
    <w:rPr>
      <w:b/>
      <w:i/>
      <w:iCs/>
      <w:sz w:val="28"/>
    </w:rPr>
  </w:style>
  <w:style w:type="paragraph" w:styleId="8">
    <w:name w:val="heading 8"/>
    <w:basedOn w:val="a"/>
    <w:next w:val="a"/>
    <w:qFormat/>
    <w:pPr>
      <w:keepNext/>
      <w:ind w:left="360"/>
      <w:jc w:val="center"/>
      <w:outlineLvl w:val="7"/>
    </w:pPr>
    <w:rPr>
      <w:b/>
      <w:lang w:val="en-US"/>
    </w:rPr>
  </w:style>
  <w:style w:type="paragraph" w:styleId="9">
    <w:name w:val="heading 9"/>
    <w:basedOn w:val="a"/>
    <w:next w:val="a"/>
    <w:qFormat/>
    <w:pPr>
      <w:keepNext/>
      <w:jc w:val="center"/>
      <w:outlineLvl w:val="8"/>
    </w:pPr>
    <w:rPr>
      <w:b/>
      <w:color w:val="0000FF"/>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Body Text Indent"/>
    <w:basedOn w:val="a"/>
    <w:semiHidden/>
    <w:pPr>
      <w:ind w:left="1701"/>
    </w:pPr>
    <w:rPr>
      <w:b/>
    </w:rPr>
  </w:style>
  <w:style w:type="paragraph" w:styleId="20">
    <w:name w:val="Body Text Indent 2"/>
    <w:basedOn w:val="a"/>
    <w:semiHidden/>
    <w:pPr>
      <w:ind w:left="1174"/>
      <w:jc w:val="both"/>
    </w:pPr>
    <w:rPr>
      <w:b/>
    </w:rPr>
  </w:style>
  <w:style w:type="paragraph" w:styleId="30">
    <w:name w:val="Body Text Indent 3"/>
    <w:basedOn w:val="a"/>
    <w:semiHidden/>
    <w:pPr>
      <w:ind w:left="2061"/>
      <w:jc w:val="both"/>
    </w:pPr>
    <w:rPr>
      <w:b/>
    </w:rPr>
  </w:style>
  <w:style w:type="paragraph" w:styleId="a5">
    <w:name w:val="Body Text"/>
    <w:basedOn w:val="a"/>
    <w:semiHidden/>
    <w:pPr>
      <w:jc w:val="center"/>
    </w:pPr>
    <w:rPr>
      <w:b/>
      <w:sz w:val="28"/>
    </w:rPr>
  </w:style>
  <w:style w:type="paragraph" w:styleId="21">
    <w:name w:val="Body Text 2"/>
    <w:basedOn w:val="a"/>
    <w:semiHidden/>
    <w:rPr>
      <w:b/>
    </w:rPr>
  </w:style>
  <w:style w:type="paragraph" w:styleId="31">
    <w:name w:val="Body Text 3"/>
    <w:basedOn w:val="a"/>
    <w:semiHidden/>
    <w:pPr>
      <w:jc w:val="both"/>
    </w:pPr>
    <w:rPr>
      <w:b/>
    </w:rPr>
  </w:style>
  <w:style w:type="paragraph" w:styleId="a6">
    <w:name w:val="header"/>
    <w:basedOn w:val="a"/>
    <w:semiHidden/>
    <w:pPr>
      <w:tabs>
        <w:tab w:val="center" w:pos="4677"/>
        <w:tab w:val="right" w:pos="9355"/>
      </w:tabs>
    </w:p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7779</Words>
  <Characters>44343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ВОПРОСЫ К ЭКЗАМЕНУ</vt:lpstr>
    </vt:vector>
  </TitlesOfParts>
  <Company>Триал+</Company>
  <LinksUpToDate>false</LinksUpToDate>
  <CharactersWithSpaces>52018</CharactersWithSpaces>
  <SharedDoc>false</SharedDoc>
  <HLinks>
    <vt:vector size="102" baseType="variant">
      <vt:variant>
        <vt:i4>3866730</vt:i4>
      </vt:variant>
      <vt:variant>
        <vt:i4>1024</vt:i4>
      </vt:variant>
      <vt:variant>
        <vt:i4>1025</vt:i4>
      </vt:variant>
      <vt:variant>
        <vt:i4>1</vt:i4>
      </vt:variant>
      <vt:variant>
        <vt:lpwstr>C:\BEST-RAB\Impe.pcx</vt:lpwstr>
      </vt:variant>
      <vt:variant>
        <vt:lpwstr/>
      </vt:variant>
      <vt:variant>
        <vt:i4>6094881</vt:i4>
      </vt:variant>
      <vt:variant>
        <vt:i4>17362</vt:i4>
      </vt:variant>
      <vt:variant>
        <vt:i4>1026</vt:i4>
      </vt:variant>
      <vt:variant>
        <vt:i4>1</vt:i4>
      </vt:variant>
      <vt:variant>
        <vt:lpwstr>C:\BEST-RAB\INSTITUT\15.PCX</vt:lpwstr>
      </vt:variant>
      <vt:variant>
        <vt:lpwstr/>
      </vt:variant>
      <vt:variant>
        <vt:i4>6094887</vt:i4>
      </vt:variant>
      <vt:variant>
        <vt:i4>22876</vt:i4>
      </vt:variant>
      <vt:variant>
        <vt:i4>1027</vt:i4>
      </vt:variant>
      <vt:variant>
        <vt:i4>1</vt:i4>
      </vt:variant>
      <vt:variant>
        <vt:lpwstr>C:\BEST-RAB\INSTITUT\13.PCX</vt:lpwstr>
      </vt:variant>
      <vt:variant>
        <vt:lpwstr/>
      </vt:variant>
      <vt:variant>
        <vt:i4>6094883</vt:i4>
      </vt:variant>
      <vt:variant>
        <vt:i4>24102</vt:i4>
      </vt:variant>
      <vt:variant>
        <vt:i4>1028</vt:i4>
      </vt:variant>
      <vt:variant>
        <vt:i4>1</vt:i4>
      </vt:variant>
      <vt:variant>
        <vt:lpwstr>C:\BEST-RAB\INSTITUT\17.PCX</vt:lpwstr>
      </vt:variant>
      <vt:variant>
        <vt:lpwstr/>
      </vt:variant>
      <vt:variant>
        <vt:i4>6094886</vt:i4>
      </vt:variant>
      <vt:variant>
        <vt:i4>25560</vt:i4>
      </vt:variant>
      <vt:variant>
        <vt:i4>1041</vt:i4>
      </vt:variant>
      <vt:variant>
        <vt:i4>1</vt:i4>
      </vt:variant>
      <vt:variant>
        <vt:lpwstr>C:\BEST-RAB\INSTITUT\12.PCX</vt:lpwstr>
      </vt:variant>
      <vt:variant>
        <vt:lpwstr/>
      </vt:variant>
      <vt:variant>
        <vt:i4>6094893</vt:i4>
      </vt:variant>
      <vt:variant>
        <vt:i4>27576</vt:i4>
      </vt:variant>
      <vt:variant>
        <vt:i4>1029</vt:i4>
      </vt:variant>
      <vt:variant>
        <vt:i4>1</vt:i4>
      </vt:variant>
      <vt:variant>
        <vt:lpwstr>C:\BEST-RAB\INSTITUT\19.PCX</vt:lpwstr>
      </vt:variant>
      <vt:variant>
        <vt:lpwstr/>
      </vt:variant>
      <vt:variant>
        <vt:i4>6094880</vt:i4>
      </vt:variant>
      <vt:variant>
        <vt:i4>29202</vt:i4>
      </vt:variant>
      <vt:variant>
        <vt:i4>1030</vt:i4>
      </vt:variant>
      <vt:variant>
        <vt:i4>1</vt:i4>
      </vt:variant>
      <vt:variant>
        <vt:lpwstr>C:\BEST-RAB\INSTITUT\14.PCX</vt:lpwstr>
      </vt:variant>
      <vt:variant>
        <vt:lpwstr/>
      </vt:variant>
      <vt:variant>
        <vt:i4>6094885</vt:i4>
      </vt:variant>
      <vt:variant>
        <vt:i4>34404</vt:i4>
      </vt:variant>
      <vt:variant>
        <vt:i4>1031</vt:i4>
      </vt:variant>
      <vt:variant>
        <vt:i4>1</vt:i4>
      </vt:variant>
      <vt:variant>
        <vt:lpwstr>C:\BEST-RAB\INSTITUT\11.PCX</vt:lpwstr>
      </vt:variant>
      <vt:variant>
        <vt:lpwstr/>
      </vt:variant>
      <vt:variant>
        <vt:i4>6094881</vt:i4>
      </vt:variant>
      <vt:variant>
        <vt:i4>37772</vt:i4>
      </vt:variant>
      <vt:variant>
        <vt:i4>1032</vt:i4>
      </vt:variant>
      <vt:variant>
        <vt:i4>1</vt:i4>
      </vt:variant>
      <vt:variant>
        <vt:lpwstr>C:\BEST-RAB\INSTITUT\15.PCX</vt:lpwstr>
      </vt:variant>
      <vt:variant>
        <vt:lpwstr/>
      </vt:variant>
      <vt:variant>
        <vt:i4>6094887</vt:i4>
      </vt:variant>
      <vt:variant>
        <vt:i4>43084</vt:i4>
      </vt:variant>
      <vt:variant>
        <vt:i4>1033</vt:i4>
      </vt:variant>
      <vt:variant>
        <vt:i4>1</vt:i4>
      </vt:variant>
      <vt:variant>
        <vt:lpwstr>C:\BEST-RAB\INSTITUT\13.PCX</vt:lpwstr>
      </vt:variant>
      <vt:variant>
        <vt:lpwstr/>
      </vt:variant>
      <vt:variant>
        <vt:i4>6094883</vt:i4>
      </vt:variant>
      <vt:variant>
        <vt:i4>44310</vt:i4>
      </vt:variant>
      <vt:variant>
        <vt:i4>1034</vt:i4>
      </vt:variant>
      <vt:variant>
        <vt:i4>1</vt:i4>
      </vt:variant>
      <vt:variant>
        <vt:lpwstr>C:\BEST-RAB\INSTITUT\17.PCX</vt:lpwstr>
      </vt:variant>
      <vt:variant>
        <vt:lpwstr/>
      </vt:variant>
      <vt:variant>
        <vt:i4>6094886</vt:i4>
      </vt:variant>
      <vt:variant>
        <vt:i4>45638</vt:i4>
      </vt:variant>
      <vt:variant>
        <vt:i4>1035</vt:i4>
      </vt:variant>
      <vt:variant>
        <vt:i4>1</vt:i4>
      </vt:variant>
      <vt:variant>
        <vt:lpwstr>C:\BEST-RAB\INSTITUT\12.PCX</vt:lpwstr>
      </vt:variant>
      <vt:variant>
        <vt:lpwstr/>
      </vt:variant>
      <vt:variant>
        <vt:i4>6094893</vt:i4>
      </vt:variant>
      <vt:variant>
        <vt:i4>47630</vt:i4>
      </vt:variant>
      <vt:variant>
        <vt:i4>1036</vt:i4>
      </vt:variant>
      <vt:variant>
        <vt:i4>1</vt:i4>
      </vt:variant>
      <vt:variant>
        <vt:lpwstr>C:\BEST-RAB\INSTITUT\19.PCX</vt:lpwstr>
      </vt:variant>
      <vt:variant>
        <vt:lpwstr/>
      </vt:variant>
      <vt:variant>
        <vt:i4>6094880</vt:i4>
      </vt:variant>
      <vt:variant>
        <vt:i4>49232</vt:i4>
      </vt:variant>
      <vt:variant>
        <vt:i4>1037</vt:i4>
      </vt:variant>
      <vt:variant>
        <vt:i4>1</vt:i4>
      </vt:variant>
      <vt:variant>
        <vt:lpwstr>C:\BEST-RAB\INSTITUT\14.PCX</vt:lpwstr>
      </vt:variant>
      <vt:variant>
        <vt:lpwstr/>
      </vt:variant>
      <vt:variant>
        <vt:i4>6094882</vt:i4>
      </vt:variant>
      <vt:variant>
        <vt:i4>51300</vt:i4>
      </vt:variant>
      <vt:variant>
        <vt:i4>1038</vt:i4>
      </vt:variant>
      <vt:variant>
        <vt:i4>1</vt:i4>
      </vt:variant>
      <vt:variant>
        <vt:lpwstr>C:\BEST-RAB\INSTITUT\16.PCX</vt:lpwstr>
      </vt:variant>
      <vt:variant>
        <vt:lpwstr/>
      </vt:variant>
      <vt:variant>
        <vt:i4>6094892</vt:i4>
      </vt:variant>
      <vt:variant>
        <vt:i4>51306</vt:i4>
      </vt:variant>
      <vt:variant>
        <vt:i4>1039</vt:i4>
      </vt:variant>
      <vt:variant>
        <vt:i4>1</vt:i4>
      </vt:variant>
      <vt:variant>
        <vt:lpwstr>C:\BEST-RAB\INSTITUT\18.PCX</vt:lpwstr>
      </vt:variant>
      <vt:variant>
        <vt:lpwstr/>
      </vt:variant>
      <vt:variant>
        <vt:i4>6160420</vt:i4>
      </vt:variant>
      <vt:variant>
        <vt:i4>85722</vt:i4>
      </vt:variant>
      <vt:variant>
        <vt:i4>1040</vt:i4>
      </vt:variant>
      <vt:variant>
        <vt:i4>1</vt:i4>
      </vt:variant>
      <vt:variant>
        <vt:lpwstr>C:\BEST-RAB\INSTITUT\20.PCX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ЭКЗАМЕНУ</dc:title>
  <dc:subject/>
  <dc:creator>Сергей</dc:creator>
  <cp:keywords/>
  <dc:description/>
  <cp:lastModifiedBy>admin</cp:lastModifiedBy>
  <cp:revision>2</cp:revision>
  <dcterms:created xsi:type="dcterms:W3CDTF">2014-02-12T13:45:00Z</dcterms:created>
  <dcterms:modified xsi:type="dcterms:W3CDTF">2014-02-12T13:45:00Z</dcterms:modified>
</cp:coreProperties>
</file>