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C230E0" w:rsidRDefault="00C230E0" w:rsidP="00C230E0">
      <w:pPr>
        <w:pStyle w:val="ac"/>
        <w:spacing w:line="360" w:lineRule="auto"/>
        <w:ind w:firstLine="709"/>
        <w:jc w:val="both"/>
      </w:pPr>
    </w:p>
    <w:p w:rsidR="007166D6" w:rsidRPr="00C230E0" w:rsidRDefault="007166D6" w:rsidP="00C230E0">
      <w:pPr>
        <w:pStyle w:val="ac"/>
        <w:spacing w:line="360" w:lineRule="auto"/>
      </w:pPr>
      <w:r w:rsidRPr="00C230E0">
        <w:t>ТЕМА: КРЕДИТ И ЕГО ФОРМЫ</w:t>
      </w:r>
    </w:p>
    <w:p w:rsidR="007166D6" w:rsidRPr="00C230E0" w:rsidRDefault="007166D6" w:rsidP="00C230E0">
      <w:pPr>
        <w:spacing w:before="0" w:after="0" w:line="360" w:lineRule="auto"/>
        <w:ind w:firstLine="709"/>
        <w:jc w:val="both"/>
        <w:rPr>
          <w:b/>
          <w:bCs/>
          <w:sz w:val="28"/>
          <w:szCs w:val="28"/>
        </w:rPr>
      </w:pPr>
    </w:p>
    <w:p w:rsidR="00C230E0" w:rsidRDefault="00C230E0">
      <w:pPr>
        <w:spacing w:before="0" w:after="0" w:line="360" w:lineRule="auto"/>
        <w:jc w:val="both"/>
        <w:rPr>
          <w:sz w:val="28"/>
          <w:szCs w:val="28"/>
        </w:rPr>
      </w:pPr>
      <w:r>
        <w:br w:type="page"/>
      </w:r>
    </w:p>
    <w:p w:rsidR="007166D6" w:rsidRPr="00C230E0" w:rsidRDefault="007166D6" w:rsidP="00C230E0">
      <w:pPr>
        <w:pStyle w:val="ae"/>
        <w:spacing w:line="360" w:lineRule="auto"/>
        <w:ind w:firstLine="709"/>
        <w:jc w:val="both"/>
      </w:pPr>
      <w:r w:rsidRPr="00C230E0">
        <w:t>СОДЕРЖАНИЕ</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jc w:val="both"/>
        <w:rPr>
          <w:sz w:val="28"/>
          <w:szCs w:val="28"/>
        </w:rPr>
      </w:pPr>
      <w:r w:rsidRPr="00C230E0">
        <w:rPr>
          <w:sz w:val="28"/>
          <w:szCs w:val="28"/>
        </w:rPr>
        <w:t>Введение</w:t>
      </w:r>
    </w:p>
    <w:p w:rsidR="007166D6" w:rsidRPr="00C230E0" w:rsidRDefault="007166D6" w:rsidP="00C230E0">
      <w:pPr>
        <w:spacing w:before="0" w:after="0" w:line="360" w:lineRule="auto"/>
        <w:jc w:val="both"/>
        <w:rPr>
          <w:sz w:val="28"/>
          <w:szCs w:val="28"/>
        </w:rPr>
      </w:pPr>
      <w:r w:rsidRPr="00C230E0">
        <w:rPr>
          <w:sz w:val="28"/>
          <w:szCs w:val="28"/>
        </w:rPr>
        <w:t>1. Кредит и его формы</w:t>
      </w:r>
    </w:p>
    <w:p w:rsidR="007166D6" w:rsidRPr="00C230E0" w:rsidRDefault="007166D6" w:rsidP="00C230E0">
      <w:pPr>
        <w:spacing w:before="0" w:after="0" w:line="360" w:lineRule="auto"/>
        <w:jc w:val="both"/>
        <w:rPr>
          <w:sz w:val="28"/>
          <w:szCs w:val="28"/>
        </w:rPr>
      </w:pPr>
      <w:r w:rsidRPr="00C230E0">
        <w:rPr>
          <w:sz w:val="28"/>
          <w:szCs w:val="28"/>
        </w:rPr>
        <w:t>1.1. Сущность, принципы и функции кредита</w:t>
      </w:r>
    </w:p>
    <w:p w:rsidR="007166D6" w:rsidRPr="00C230E0" w:rsidRDefault="007166D6" w:rsidP="00C230E0">
      <w:pPr>
        <w:spacing w:before="0" w:after="0" w:line="360" w:lineRule="auto"/>
        <w:jc w:val="both"/>
        <w:rPr>
          <w:sz w:val="28"/>
          <w:szCs w:val="28"/>
        </w:rPr>
      </w:pPr>
      <w:r w:rsidRPr="00C230E0">
        <w:rPr>
          <w:sz w:val="28"/>
          <w:szCs w:val="28"/>
        </w:rPr>
        <w:t>1.2. Характеристика основных форм кредита</w:t>
      </w:r>
    </w:p>
    <w:p w:rsidR="007166D6" w:rsidRPr="00C230E0" w:rsidRDefault="007166D6" w:rsidP="00C230E0">
      <w:pPr>
        <w:spacing w:before="0" w:after="0" w:line="360" w:lineRule="auto"/>
        <w:jc w:val="both"/>
        <w:rPr>
          <w:sz w:val="28"/>
          <w:szCs w:val="28"/>
        </w:rPr>
      </w:pPr>
      <w:r w:rsidRPr="00C230E0">
        <w:rPr>
          <w:sz w:val="28"/>
          <w:szCs w:val="28"/>
        </w:rPr>
        <w:t>2. Развитие системы кредитования в России на современном этапе</w:t>
      </w:r>
    </w:p>
    <w:p w:rsidR="007166D6" w:rsidRPr="00C230E0" w:rsidRDefault="007166D6" w:rsidP="00C230E0">
      <w:pPr>
        <w:spacing w:before="0" w:after="0" w:line="360" w:lineRule="auto"/>
        <w:jc w:val="both"/>
        <w:rPr>
          <w:sz w:val="28"/>
          <w:szCs w:val="28"/>
        </w:rPr>
      </w:pPr>
      <w:r w:rsidRPr="00C230E0">
        <w:rPr>
          <w:sz w:val="28"/>
          <w:szCs w:val="28"/>
        </w:rPr>
        <w:t xml:space="preserve">Заключение </w:t>
      </w:r>
    </w:p>
    <w:p w:rsidR="007166D6" w:rsidRPr="00C230E0" w:rsidRDefault="007166D6" w:rsidP="00C230E0">
      <w:pPr>
        <w:spacing w:before="0" w:after="0" w:line="360" w:lineRule="auto"/>
        <w:jc w:val="both"/>
        <w:rPr>
          <w:sz w:val="28"/>
          <w:szCs w:val="28"/>
        </w:rPr>
      </w:pPr>
      <w:r w:rsidRPr="00C230E0">
        <w:rPr>
          <w:sz w:val="28"/>
          <w:szCs w:val="28"/>
        </w:rPr>
        <w:t>Список использованных источников</w:t>
      </w:r>
    </w:p>
    <w:p w:rsidR="007166D6" w:rsidRPr="00C230E0" w:rsidRDefault="007166D6" w:rsidP="00C230E0">
      <w:pPr>
        <w:spacing w:before="0" w:after="0" w:line="360" w:lineRule="auto"/>
        <w:jc w:val="both"/>
        <w:rPr>
          <w:b/>
          <w:bCs/>
          <w:sz w:val="28"/>
          <w:szCs w:val="28"/>
        </w:rPr>
      </w:pPr>
    </w:p>
    <w:p w:rsidR="007166D6" w:rsidRPr="00C230E0" w:rsidRDefault="007166D6" w:rsidP="00C230E0">
      <w:pPr>
        <w:pStyle w:val="a3"/>
        <w:spacing w:line="360" w:lineRule="auto"/>
        <w:ind w:firstLine="709"/>
        <w:jc w:val="both"/>
        <w:rPr>
          <w:sz w:val="28"/>
          <w:szCs w:val="28"/>
        </w:rPr>
        <w:sectPr w:rsidR="007166D6" w:rsidRPr="00C230E0" w:rsidSect="00C230E0">
          <w:headerReference w:type="default" r:id="rId7"/>
          <w:pgSz w:w="11906" w:h="16838" w:code="9"/>
          <w:pgMar w:top="1134" w:right="851" w:bottom="1134" w:left="1701" w:header="720" w:footer="720" w:gutter="0"/>
          <w:pgNumType w:start="2"/>
          <w:cols w:space="720"/>
          <w:titlePg/>
        </w:sectPr>
      </w:pPr>
    </w:p>
    <w:p w:rsidR="007166D6" w:rsidRPr="00C230E0" w:rsidRDefault="007166D6" w:rsidP="00C230E0">
      <w:pPr>
        <w:pStyle w:val="a3"/>
        <w:spacing w:line="360" w:lineRule="auto"/>
        <w:ind w:firstLine="709"/>
        <w:jc w:val="both"/>
        <w:rPr>
          <w:b w:val="0"/>
          <w:bCs w:val="0"/>
          <w:sz w:val="28"/>
          <w:szCs w:val="28"/>
        </w:rPr>
      </w:pPr>
      <w:r w:rsidRPr="00C230E0">
        <w:rPr>
          <w:b w:val="0"/>
          <w:bCs w:val="0"/>
          <w:sz w:val="28"/>
          <w:szCs w:val="28"/>
        </w:rPr>
        <w:lastRenderedPageBreak/>
        <w:t>ВВЕДЕНИЕ</w:t>
      </w:r>
    </w:p>
    <w:p w:rsidR="007166D6" w:rsidRPr="00C230E0" w:rsidRDefault="007166D6" w:rsidP="00C230E0">
      <w:pPr>
        <w:pStyle w:val="a3"/>
        <w:spacing w:line="360" w:lineRule="auto"/>
        <w:ind w:firstLine="709"/>
        <w:jc w:val="both"/>
        <w:rPr>
          <w:b w:val="0"/>
          <w:bCs w:val="0"/>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В отличие от денежной кредитная политика России 90-х гг. была нацелена на глубокое реформирование как самой кредитной системы, так и социально - экономических принципов кредитования.</w:t>
      </w:r>
    </w:p>
    <w:p w:rsidR="007166D6" w:rsidRPr="00C230E0" w:rsidRDefault="007166D6" w:rsidP="00C230E0">
      <w:pPr>
        <w:spacing w:before="0" w:after="0" w:line="360" w:lineRule="auto"/>
        <w:ind w:firstLine="709"/>
        <w:jc w:val="both"/>
        <w:rPr>
          <w:sz w:val="28"/>
          <w:szCs w:val="28"/>
        </w:rPr>
      </w:pPr>
      <w:r w:rsidRPr="00C230E0">
        <w:rPr>
          <w:sz w:val="28"/>
          <w:szCs w:val="28"/>
        </w:rPr>
        <w:t>Со времени проведения кредитной реформы 1930 г. вплоть до конца 80-х годов в СССР имела место государственная кредитная монополия. Децентрализованный денежный кредит, как и коммерческий, в официальной экономике не существовали, сохраняясь лишь в экономике теневой в форме ростовщического капитала и бартерного обмена между предприятиями [7, с.12].</w:t>
      </w:r>
    </w:p>
    <w:p w:rsidR="007166D6" w:rsidRPr="00C230E0" w:rsidRDefault="007166D6" w:rsidP="00C230E0">
      <w:pPr>
        <w:spacing w:before="0" w:after="0" w:line="360" w:lineRule="auto"/>
        <w:ind w:firstLine="709"/>
        <w:jc w:val="both"/>
        <w:rPr>
          <w:sz w:val="28"/>
          <w:szCs w:val="28"/>
        </w:rPr>
      </w:pPr>
      <w:r w:rsidRPr="00C230E0">
        <w:rPr>
          <w:sz w:val="28"/>
          <w:szCs w:val="28"/>
        </w:rPr>
        <w:t>В настоящее время в нашей стране действует принципиально иная (в сравнении с советским периодом) кредитная система. Теперь она представлена не только учреждениями государственной собственности, но собственности частной, смешанной, а также институтами муниципальными и созданными на паевых началах. С появлением коммерческих банков ослабла монополия государства в банковском деле, развивается финансовый рынок со всеми его сегментами и набирает силу конкуренция между субъектами этого рынка.</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Коммерческие банки сами принимают решения по банковскому обслуживанию, выдаче кредитов, организации расчетов. Деловые отношения этих банков с клиентами (юридические и физические лица) строятся на взаимной выгоде. Клиенты при этом имеют право свободного выбора того или иного коммерческого банка. Перестройка кредитной системы привела к тому, что именно коммерческие банки взяли на свои плечи банковское обслуживание предприятий всех отраслей народного хозяйства и населения.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Образование и функционирование двухуровневой кредитной системы (Центробанк, с одной стороны, и коммерческие банки, другие кредитные организации, с другой) можно считать важнейшим достижением реформирования кредитной сферы экономики России. Вместе с тем такой </w:t>
      </w:r>
      <w:r w:rsidRPr="00C230E0">
        <w:rPr>
          <w:sz w:val="28"/>
          <w:szCs w:val="28"/>
        </w:rPr>
        <w:lastRenderedPageBreak/>
        <w:t>вывод не исключает множества нерешенных проблем, возникших в ходе становления новой кредитной системы и кредитной политики.</w:t>
      </w:r>
    </w:p>
    <w:p w:rsidR="007166D6" w:rsidRPr="00C230E0" w:rsidRDefault="007166D6" w:rsidP="00C230E0">
      <w:pPr>
        <w:pStyle w:val="a3"/>
        <w:spacing w:line="360" w:lineRule="auto"/>
        <w:ind w:firstLine="709"/>
        <w:jc w:val="both"/>
        <w:rPr>
          <w:b w:val="0"/>
          <w:bCs w:val="0"/>
          <w:sz w:val="28"/>
          <w:szCs w:val="28"/>
        </w:rPr>
        <w:sectPr w:rsidR="007166D6" w:rsidRPr="00C230E0" w:rsidSect="00C230E0">
          <w:pgSz w:w="11906" w:h="16838" w:code="9"/>
          <w:pgMar w:top="1134" w:right="851" w:bottom="1134" w:left="1701" w:header="720" w:footer="720" w:gutter="0"/>
          <w:cols w:space="720"/>
        </w:sectPr>
      </w:pPr>
    </w:p>
    <w:p w:rsidR="007166D6" w:rsidRPr="00C230E0" w:rsidRDefault="007166D6" w:rsidP="00C230E0">
      <w:pPr>
        <w:pStyle w:val="a3"/>
        <w:spacing w:line="360" w:lineRule="auto"/>
        <w:ind w:firstLine="709"/>
        <w:jc w:val="both"/>
        <w:rPr>
          <w:b w:val="0"/>
          <w:bCs w:val="0"/>
          <w:sz w:val="28"/>
          <w:szCs w:val="28"/>
        </w:rPr>
      </w:pPr>
      <w:r w:rsidRPr="00C230E0">
        <w:rPr>
          <w:b w:val="0"/>
          <w:bCs w:val="0"/>
          <w:sz w:val="28"/>
          <w:szCs w:val="28"/>
        </w:rPr>
        <w:lastRenderedPageBreak/>
        <w:t>1. КРЕДИТ И ЕГО ФОРМЫ</w:t>
      </w:r>
    </w:p>
    <w:p w:rsidR="00C230E0" w:rsidRDefault="00C230E0" w:rsidP="00C230E0">
      <w:pPr>
        <w:pStyle w:val="a3"/>
        <w:spacing w:line="360" w:lineRule="auto"/>
        <w:ind w:firstLine="709"/>
        <w:jc w:val="both"/>
        <w:rPr>
          <w:b w:val="0"/>
          <w:bCs w:val="0"/>
          <w:sz w:val="28"/>
          <w:szCs w:val="28"/>
        </w:rPr>
      </w:pPr>
    </w:p>
    <w:p w:rsidR="007166D6" w:rsidRPr="00C230E0" w:rsidRDefault="007166D6" w:rsidP="00C230E0">
      <w:pPr>
        <w:pStyle w:val="a3"/>
        <w:spacing w:line="360" w:lineRule="auto"/>
        <w:ind w:firstLine="709"/>
        <w:jc w:val="both"/>
        <w:rPr>
          <w:b w:val="0"/>
          <w:bCs w:val="0"/>
          <w:sz w:val="28"/>
          <w:szCs w:val="28"/>
        </w:rPr>
      </w:pPr>
      <w:r w:rsidRPr="00C230E0">
        <w:rPr>
          <w:b w:val="0"/>
          <w:bCs w:val="0"/>
          <w:sz w:val="28"/>
          <w:szCs w:val="28"/>
        </w:rPr>
        <w:t>1.1 Сущность, принципы и функции кредита</w:t>
      </w:r>
    </w:p>
    <w:p w:rsidR="007166D6" w:rsidRPr="00C230E0" w:rsidRDefault="007166D6" w:rsidP="00C230E0">
      <w:pPr>
        <w:spacing w:before="0" w:after="0" w:line="360" w:lineRule="auto"/>
        <w:ind w:firstLine="709"/>
        <w:jc w:val="both"/>
        <w:rPr>
          <w:b/>
          <w:bCs/>
          <w:sz w:val="28"/>
          <w:szCs w:val="28"/>
        </w:rPr>
      </w:pPr>
    </w:p>
    <w:p w:rsidR="007166D6" w:rsidRPr="00C230E0" w:rsidRDefault="007166D6" w:rsidP="00C230E0">
      <w:pPr>
        <w:spacing w:before="0" w:after="0" w:line="360" w:lineRule="auto"/>
        <w:ind w:firstLine="709"/>
        <w:jc w:val="both"/>
        <w:rPr>
          <w:sz w:val="28"/>
          <w:szCs w:val="28"/>
        </w:rPr>
      </w:pPr>
      <w:r w:rsidRPr="00C230E0">
        <w:rPr>
          <w:i/>
          <w:iCs/>
          <w:sz w:val="28"/>
          <w:szCs w:val="28"/>
        </w:rPr>
        <w:t>Кредит</w:t>
      </w:r>
      <w:r w:rsidRPr="00C230E0">
        <w:rPr>
          <w:sz w:val="28"/>
          <w:szCs w:val="28"/>
        </w:rPr>
        <w:t xml:space="preserve">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w:t>
      </w:r>
      <w:r w:rsidRPr="00C230E0">
        <w:rPr>
          <w:rStyle w:val="a6"/>
          <w:sz w:val="28"/>
          <w:szCs w:val="28"/>
        </w:rPr>
        <w:footnoteReference w:id="1"/>
      </w:r>
      <w:r w:rsidRPr="00C230E0">
        <w:rPr>
          <w:sz w:val="28"/>
          <w:szCs w:val="28"/>
        </w:rPr>
        <w:t>.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7166D6" w:rsidRPr="00C230E0" w:rsidRDefault="007166D6" w:rsidP="00C230E0">
      <w:pPr>
        <w:pStyle w:val="23"/>
        <w:ind w:firstLine="709"/>
      </w:pPr>
      <w:r w:rsidRPr="00C230E0">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w:t>
      </w:r>
      <w:r w:rsidRPr="00C230E0">
        <w:softHyphen/>
        <w:t xml:space="preserve">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Кредитные отношения в экономике базируются на определенной методологической основе, одним из элементов которой выступают </w:t>
      </w:r>
      <w:r w:rsidRPr="00C230E0">
        <w:rPr>
          <w:sz w:val="28"/>
          <w:szCs w:val="28"/>
        </w:rPr>
        <w:lastRenderedPageBreak/>
        <w:t xml:space="preserve">принципы, строго соблюдаемые при практической организации любой операции на рынке ссудных капиталов. [4]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Эти </w:t>
      </w:r>
      <w:r w:rsidRPr="00C230E0">
        <w:rPr>
          <w:i/>
          <w:iCs/>
          <w:sz w:val="28"/>
          <w:szCs w:val="28"/>
        </w:rPr>
        <w:t>принципы</w:t>
      </w:r>
      <w:r w:rsidRPr="00C230E0">
        <w:rPr>
          <w:sz w:val="28"/>
          <w:szCs w:val="28"/>
        </w:rPr>
        <w:t xml:space="preserve">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7166D6" w:rsidRPr="00C230E0" w:rsidRDefault="007166D6" w:rsidP="00C230E0">
      <w:pPr>
        <w:spacing w:before="0" w:after="0" w:line="360" w:lineRule="auto"/>
        <w:ind w:firstLine="709"/>
        <w:jc w:val="both"/>
        <w:rPr>
          <w:i/>
          <w:iCs/>
          <w:sz w:val="28"/>
          <w:szCs w:val="28"/>
        </w:rPr>
      </w:pPr>
      <w:r w:rsidRPr="00C230E0">
        <w:rPr>
          <w:i/>
          <w:iCs/>
          <w:sz w:val="28"/>
          <w:szCs w:val="28"/>
        </w:rPr>
        <w:t>1. Возвратность кредита</w:t>
      </w:r>
    </w:p>
    <w:p w:rsidR="007166D6" w:rsidRPr="00C230E0" w:rsidRDefault="007166D6" w:rsidP="00C230E0">
      <w:pPr>
        <w:spacing w:before="0" w:after="0" w:line="360" w:lineRule="auto"/>
        <w:ind w:firstLine="709"/>
        <w:jc w:val="both"/>
        <w:rPr>
          <w:sz w:val="28"/>
          <w:szCs w:val="28"/>
        </w:rPr>
      </w:pPr>
      <w:r w:rsidRPr="00C230E0">
        <w:rPr>
          <w:sz w:val="28"/>
          <w:szCs w:val="28"/>
        </w:rPr>
        <w:t xml:space="preserve">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w:t>
      </w:r>
    </w:p>
    <w:p w:rsidR="007166D6" w:rsidRPr="00C230E0" w:rsidRDefault="007166D6" w:rsidP="00C230E0">
      <w:pPr>
        <w:spacing w:before="0" w:after="0" w:line="360" w:lineRule="auto"/>
        <w:ind w:firstLine="709"/>
        <w:jc w:val="both"/>
        <w:rPr>
          <w:sz w:val="28"/>
          <w:szCs w:val="28"/>
        </w:rPr>
      </w:pPr>
      <w:r w:rsidRPr="00C230E0">
        <w:rPr>
          <w:i/>
          <w:iCs/>
          <w:sz w:val="28"/>
          <w:szCs w:val="28"/>
        </w:rPr>
        <w:t>2. Срочность кредита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rsidRPr="00C230E0">
        <w:rPr>
          <w:sz w:val="28"/>
          <w:szCs w:val="28"/>
        </w:rPr>
        <w:softHyphen/>
        <w:t xml:space="preserve">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предъявления финансовых требований в судебном порядке. Частичным исключением из этого правила являются так называемые </w:t>
      </w:r>
      <w:r w:rsidRPr="00C230E0">
        <w:rPr>
          <w:i/>
          <w:iCs/>
          <w:sz w:val="28"/>
          <w:szCs w:val="28"/>
        </w:rPr>
        <w:t>онкольные ссуды,</w:t>
      </w:r>
      <w:r w:rsidRPr="00C230E0">
        <w:rPr>
          <w:sz w:val="28"/>
          <w:szCs w:val="28"/>
        </w:rPr>
        <w:t xml:space="preserve"> срок погашения которых в кредитном договоре изначально не определяется. </w:t>
      </w:r>
    </w:p>
    <w:p w:rsidR="007166D6" w:rsidRPr="00C230E0" w:rsidRDefault="007166D6" w:rsidP="00C230E0">
      <w:pPr>
        <w:spacing w:before="0" w:after="0" w:line="360" w:lineRule="auto"/>
        <w:ind w:firstLine="709"/>
        <w:jc w:val="both"/>
        <w:rPr>
          <w:sz w:val="28"/>
          <w:szCs w:val="28"/>
        </w:rPr>
      </w:pPr>
      <w:r w:rsidRPr="00C230E0">
        <w:rPr>
          <w:i/>
          <w:iCs/>
          <w:sz w:val="28"/>
          <w:szCs w:val="28"/>
        </w:rPr>
        <w:t>3. Платность кредита. Ссудный процент.</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w:t>
      </w:r>
      <w:r w:rsidRPr="00C230E0">
        <w:rPr>
          <w:sz w:val="28"/>
          <w:szCs w:val="28"/>
        </w:rPr>
        <w:lastRenderedPageBreak/>
        <w:t>выражение рассматриваемый прин</w:t>
      </w:r>
      <w:r w:rsidRPr="00C230E0">
        <w:rPr>
          <w:sz w:val="28"/>
          <w:szCs w:val="28"/>
        </w:rPr>
        <w:softHyphen/>
        <w:t>цип находит в процессе установления величины банковского процента, выполняющего три основные функции:</w:t>
      </w:r>
    </w:p>
    <w:p w:rsidR="007166D6" w:rsidRPr="00C230E0" w:rsidRDefault="007166D6" w:rsidP="00C230E0">
      <w:pPr>
        <w:numPr>
          <w:ilvl w:val="0"/>
          <w:numId w:val="2"/>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перераспределение части прибыли юридических и дохода физических лиц;</w:t>
      </w:r>
    </w:p>
    <w:p w:rsidR="007166D6" w:rsidRPr="00C230E0" w:rsidRDefault="007166D6" w:rsidP="00C230E0">
      <w:pPr>
        <w:numPr>
          <w:ilvl w:val="0"/>
          <w:numId w:val="2"/>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регулирование производства и обращения путем распределения ссудных капиталов на отраслевом, межотраслевом и международном уровнях;</w:t>
      </w:r>
    </w:p>
    <w:p w:rsidR="007166D6" w:rsidRPr="00C230E0" w:rsidRDefault="007166D6" w:rsidP="00C230E0">
      <w:pPr>
        <w:numPr>
          <w:ilvl w:val="0"/>
          <w:numId w:val="2"/>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на кризисных этапах развития экономики — антиинфляционную защиту денежных накоплений клиентов банка.</w:t>
      </w:r>
    </w:p>
    <w:p w:rsidR="007166D6" w:rsidRPr="00C230E0" w:rsidRDefault="007166D6" w:rsidP="00C230E0">
      <w:pPr>
        <w:spacing w:before="0" w:after="0" w:line="360" w:lineRule="auto"/>
        <w:ind w:firstLine="709"/>
        <w:jc w:val="both"/>
        <w:rPr>
          <w:sz w:val="28"/>
          <w:szCs w:val="28"/>
        </w:rPr>
      </w:pPr>
      <w:r w:rsidRPr="00C230E0">
        <w:rPr>
          <w:i/>
          <w:iCs/>
          <w:sz w:val="28"/>
          <w:szCs w:val="28"/>
        </w:rPr>
        <w:t>Ставка (или норма) ссудного процента,</w:t>
      </w:r>
      <w:r w:rsidRPr="00C230E0">
        <w:rPr>
          <w:sz w:val="28"/>
          <w:szCs w:val="28"/>
        </w:rPr>
        <w:t xml:space="preserve">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w:t>
      </w:r>
      <w:r w:rsidRPr="00C230E0">
        <w:rPr>
          <w:i/>
          <w:iCs/>
          <w:sz w:val="28"/>
          <w:szCs w:val="28"/>
        </w:rPr>
        <w:t>цена кредита</w:t>
      </w:r>
      <w:r w:rsidRPr="00C230E0">
        <w:rPr>
          <w:sz w:val="28"/>
          <w:szCs w:val="28"/>
        </w:rPr>
        <w:t xml:space="preserve">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цикличности развития рыночной экономики (на стадии спада ссудный процент, как правило, увеличивается, на стадии быстрого подъема— снижается);</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темпов инфляционного процесса (которые на практике даже несколько отстают от темпов повышения ссудного процента);</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lastRenderedPageBreak/>
        <w:t xml:space="preserve"> динамики денежных накоплений физических и юридических лиц (при тенденции к их сокращению ссудный процент, как правило, увеличивается);</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динамики производства и обращения, определяющей потребности в кредитных ресурсах соответствующих категорий потенциальных заемщиков;</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сезонности производства (например, в России ставка ссудного процента традиционно повышается в августе—сентябре, что связано с необходимостью предоставления аграрных кредитов и кредитов для завоза товаров на Крайний Север);</w:t>
      </w:r>
    </w:p>
    <w:p w:rsidR="007166D6" w:rsidRPr="00C230E0" w:rsidRDefault="007166D6" w:rsidP="00C230E0">
      <w:pPr>
        <w:numPr>
          <w:ilvl w:val="0"/>
          <w:numId w:val="3"/>
        </w:numPr>
        <w:tabs>
          <w:tab w:val="clear" w:pos="1080"/>
          <w:tab w:val="num" w:pos="426"/>
          <w:tab w:val="left" w:pos="851"/>
        </w:tabs>
        <w:spacing w:before="0" w:after="0" w:line="360" w:lineRule="auto"/>
        <w:ind w:left="0" w:firstLine="709"/>
        <w:jc w:val="both"/>
        <w:rPr>
          <w:sz w:val="28"/>
          <w:szCs w:val="28"/>
        </w:rPr>
      </w:pPr>
      <w:r w:rsidRPr="00C230E0">
        <w:rPr>
          <w:sz w:val="28"/>
          <w:szCs w:val="28"/>
        </w:rPr>
        <w:t xml:space="preserve"> 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7166D6" w:rsidRPr="00C230E0" w:rsidRDefault="007166D6" w:rsidP="00C230E0">
      <w:pPr>
        <w:spacing w:before="0" w:after="0" w:line="360" w:lineRule="auto"/>
        <w:ind w:firstLine="709"/>
        <w:jc w:val="both"/>
        <w:rPr>
          <w:sz w:val="28"/>
          <w:szCs w:val="28"/>
        </w:rPr>
      </w:pPr>
      <w:r w:rsidRPr="00C230E0">
        <w:rPr>
          <w:i/>
          <w:iCs/>
          <w:sz w:val="28"/>
          <w:szCs w:val="28"/>
        </w:rPr>
        <w:t>4. Обеспеченность кредита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7166D6" w:rsidRPr="00C230E0" w:rsidRDefault="007166D6" w:rsidP="00C230E0">
      <w:pPr>
        <w:spacing w:before="0" w:after="0" w:line="360" w:lineRule="auto"/>
        <w:ind w:firstLine="709"/>
        <w:jc w:val="both"/>
        <w:rPr>
          <w:sz w:val="28"/>
          <w:szCs w:val="28"/>
        </w:rPr>
      </w:pPr>
      <w:r w:rsidRPr="00C230E0">
        <w:rPr>
          <w:i/>
          <w:iCs/>
          <w:sz w:val="28"/>
          <w:szCs w:val="28"/>
        </w:rPr>
        <w:t>5. Целевой характер кредита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7166D6" w:rsidRPr="00C230E0" w:rsidRDefault="007166D6" w:rsidP="00C230E0">
      <w:pPr>
        <w:spacing w:before="0" w:after="0" w:line="360" w:lineRule="auto"/>
        <w:ind w:firstLine="709"/>
        <w:jc w:val="both"/>
        <w:rPr>
          <w:sz w:val="28"/>
          <w:szCs w:val="28"/>
        </w:rPr>
      </w:pPr>
      <w:r w:rsidRPr="00C230E0">
        <w:rPr>
          <w:i/>
          <w:iCs/>
          <w:sz w:val="28"/>
          <w:szCs w:val="28"/>
        </w:rPr>
        <w:t>6. Дифференцированный характер кредита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w:t>
      </w:r>
      <w:r w:rsidRPr="00C230E0">
        <w:rPr>
          <w:sz w:val="28"/>
          <w:szCs w:val="28"/>
        </w:rPr>
        <w:lastRenderedPageBreak/>
        <w:t>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Место и роль кредита в экономической системе общества определяются также, прежде всего выполняемыми им </w:t>
      </w:r>
      <w:r w:rsidRPr="00C230E0">
        <w:rPr>
          <w:i/>
          <w:iCs/>
          <w:sz w:val="28"/>
          <w:szCs w:val="28"/>
        </w:rPr>
        <w:t xml:space="preserve">функциями </w:t>
      </w:r>
      <w:r w:rsidRPr="00C230E0">
        <w:rPr>
          <w:sz w:val="28"/>
          <w:szCs w:val="28"/>
        </w:rPr>
        <w:t xml:space="preserve">как общего, так и селективного характера. </w:t>
      </w:r>
    </w:p>
    <w:p w:rsidR="007166D6" w:rsidRPr="00C230E0" w:rsidRDefault="007166D6" w:rsidP="00C230E0">
      <w:pPr>
        <w:spacing w:before="0" w:after="0" w:line="360" w:lineRule="auto"/>
        <w:ind w:firstLine="709"/>
        <w:jc w:val="both"/>
        <w:rPr>
          <w:sz w:val="28"/>
          <w:szCs w:val="28"/>
        </w:rPr>
      </w:pPr>
      <w:r w:rsidRPr="00C230E0">
        <w:rPr>
          <w:i/>
          <w:iCs/>
          <w:sz w:val="28"/>
          <w:szCs w:val="28"/>
        </w:rPr>
        <w:t>1. Перераспределительная функция</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w:t>
      </w:r>
      <w:r w:rsidRPr="00C230E0">
        <w:rPr>
          <w:sz w:val="28"/>
          <w:szCs w:val="28"/>
        </w:rPr>
        <w:softHyphen/>
        <w:t>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w:t>
      </w:r>
      <w:r w:rsidR="00C230E0">
        <w:rPr>
          <w:sz w:val="28"/>
          <w:szCs w:val="28"/>
        </w:rPr>
        <w:t xml:space="preserve"> </w:t>
      </w:r>
      <w:r w:rsidRPr="00C230E0">
        <w:rPr>
          <w:sz w:val="28"/>
          <w:szCs w:val="28"/>
        </w:rPr>
        <w:t>потребностей динамично</w:t>
      </w:r>
      <w:r w:rsidR="00C230E0">
        <w:rPr>
          <w:sz w:val="28"/>
          <w:szCs w:val="28"/>
        </w:rPr>
        <w:t xml:space="preserve"> </w:t>
      </w:r>
      <w:r w:rsidRPr="00C230E0">
        <w:rPr>
          <w:sz w:val="28"/>
          <w:szCs w:val="28"/>
        </w:rPr>
        <w:t>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7166D6" w:rsidRPr="00C230E0" w:rsidRDefault="007166D6" w:rsidP="00C230E0">
      <w:pPr>
        <w:spacing w:before="0" w:after="0" w:line="360" w:lineRule="auto"/>
        <w:ind w:firstLine="709"/>
        <w:jc w:val="both"/>
        <w:rPr>
          <w:sz w:val="28"/>
          <w:szCs w:val="28"/>
        </w:rPr>
      </w:pPr>
      <w:r w:rsidRPr="00C230E0">
        <w:rPr>
          <w:i/>
          <w:iCs/>
          <w:sz w:val="28"/>
          <w:szCs w:val="28"/>
        </w:rPr>
        <w:t>2. Экономия издержек обращения</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Практическая реализация этой функции непосредственно вытекает из экономической сущности кредита, источником которого выступают в том </w:t>
      </w:r>
      <w:r w:rsidRPr="00C230E0">
        <w:rPr>
          <w:sz w:val="28"/>
          <w:szCs w:val="28"/>
        </w:rPr>
        <w:lastRenderedPageBreak/>
        <w:t>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rsidRPr="00C230E0">
        <w:rPr>
          <w:sz w:val="28"/>
          <w:szCs w:val="28"/>
        </w:rPr>
        <w:softHyphen/>
        <w:t>щиков и обеспечивающие существенное ускорение оборачиваемости капитала, а следовательно, и экономию общих издержек обращения.</w:t>
      </w:r>
    </w:p>
    <w:p w:rsidR="007166D6" w:rsidRPr="00C230E0" w:rsidRDefault="007166D6" w:rsidP="00C230E0">
      <w:pPr>
        <w:spacing w:before="0" w:after="0" w:line="360" w:lineRule="auto"/>
        <w:ind w:firstLine="709"/>
        <w:jc w:val="both"/>
        <w:rPr>
          <w:sz w:val="28"/>
          <w:szCs w:val="28"/>
        </w:rPr>
      </w:pPr>
      <w:r w:rsidRPr="00C230E0">
        <w:rPr>
          <w:i/>
          <w:iCs/>
          <w:sz w:val="28"/>
          <w:szCs w:val="28"/>
        </w:rPr>
        <w:t>3. Ускорение концентрации капитала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7166D6" w:rsidRPr="00C230E0" w:rsidRDefault="007166D6" w:rsidP="00C230E0">
      <w:pPr>
        <w:pStyle w:val="2"/>
        <w:ind w:firstLine="709"/>
        <w:jc w:val="both"/>
        <w:rPr>
          <w:sz w:val="28"/>
          <w:szCs w:val="28"/>
        </w:rPr>
      </w:pPr>
      <w:r w:rsidRPr="00C230E0">
        <w:rPr>
          <w:sz w:val="28"/>
          <w:szCs w:val="28"/>
        </w:rPr>
        <w:t xml:space="preserve">4. Обслуживание товарооборота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В процессе реализации этой функции кредит активно воздействует на ускорение не только товарного, но и денежного обращения, вытесняя из него, </w:t>
      </w:r>
      <w:r w:rsidRPr="00C230E0">
        <w:rPr>
          <w:sz w:val="28"/>
          <w:szCs w:val="28"/>
        </w:rPr>
        <w:lastRenderedPageBreak/>
        <w:t>в ча</w:t>
      </w:r>
      <w:r w:rsidRPr="00C230E0">
        <w:rPr>
          <w:sz w:val="28"/>
          <w:szCs w:val="28"/>
        </w:rPr>
        <w:softHyphen/>
        <w:t>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w:t>
      </w:r>
      <w:r w:rsidRPr="00C230E0">
        <w:rPr>
          <w:sz w:val="28"/>
          <w:szCs w:val="28"/>
        </w:rPr>
        <w:softHyphen/>
        <w:t>ношений товарообмена.</w:t>
      </w:r>
    </w:p>
    <w:p w:rsidR="007166D6" w:rsidRPr="00C230E0" w:rsidRDefault="007166D6" w:rsidP="00C230E0">
      <w:pPr>
        <w:spacing w:before="0" w:after="0" w:line="360" w:lineRule="auto"/>
        <w:ind w:firstLine="709"/>
        <w:jc w:val="both"/>
        <w:rPr>
          <w:sz w:val="28"/>
          <w:szCs w:val="28"/>
        </w:rPr>
      </w:pPr>
      <w:r w:rsidRPr="00C230E0">
        <w:rPr>
          <w:i/>
          <w:iCs/>
          <w:sz w:val="28"/>
          <w:szCs w:val="28"/>
        </w:rPr>
        <w:t>5. Ускорение научно-технического прогресса</w:t>
      </w:r>
      <w:r w:rsidRPr="00C230E0">
        <w:rPr>
          <w:sz w:val="28"/>
          <w:szCs w:val="28"/>
        </w:rPr>
        <w:t xml:space="preserve"> </w:t>
      </w:r>
    </w:p>
    <w:p w:rsidR="007166D6" w:rsidRPr="00C230E0" w:rsidRDefault="007166D6" w:rsidP="00C230E0">
      <w:pPr>
        <w:spacing w:before="0" w:after="0" w:line="360" w:lineRule="auto"/>
        <w:ind w:firstLine="709"/>
        <w:jc w:val="both"/>
        <w:rPr>
          <w:sz w:val="28"/>
          <w:szCs w:val="28"/>
        </w:rPr>
      </w:pPr>
      <w:r w:rsidRPr="00C230E0">
        <w:rPr>
          <w:sz w:val="28"/>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Итак, </w:t>
      </w:r>
      <w:r w:rsidRPr="00C230E0">
        <w:rPr>
          <w:i/>
          <w:iCs/>
          <w:sz w:val="28"/>
          <w:szCs w:val="28"/>
        </w:rPr>
        <w:t>кредит</w:t>
      </w:r>
      <w:r w:rsidRPr="00C230E0">
        <w:rPr>
          <w:sz w:val="28"/>
          <w:szCs w:val="28"/>
        </w:rPr>
        <w:t xml:space="preserve"> -</w:t>
      </w:r>
      <w:r w:rsidR="00C230E0">
        <w:rPr>
          <w:sz w:val="28"/>
          <w:szCs w:val="28"/>
        </w:rPr>
        <w:t xml:space="preserve"> </w:t>
      </w:r>
      <w:r w:rsidRPr="00C230E0">
        <w:rPr>
          <w:sz w:val="28"/>
          <w:szCs w:val="28"/>
        </w:rPr>
        <w:t>это экономические отношения, возникающие между кредитором и заемщиком по поводу стоимости, предаваемой во временное пользование.</w:t>
      </w:r>
    </w:p>
    <w:p w:rsidR="007166D6" w:rsidRPr="00C230E0" w:rsidRDefault="007166D6" w:rsidP="00C230E0">
      <w:pPr>
        <w:pStyle w:val="a5"/>
        <w:ind w:firstLine="709"/>
        <w:rPr>
          <w:sz w:val="28"/>
          <w:szCs w:val="28"/>
        </w:rPr>
      </w:pPr>
      <w:r w:rsidRPr="00C230E0">
        <w:rPr>
          <w:sz w:val="28"/>
          <w:szCs w:val="28"/>
        </w:rPr>
        <w:t xml:space="preserve">В условиях рыночной экономики кредит выполняет следующие функции: а) аккумуляция временно свободных денежных средств; б) перераспределение денежных средств на условиях их последующего возврата; в) создание кредитных орудий обращения (банкнот и казначейских </w:t>
      </w:r>
      <w:r w:rsidRPr="00C230E0">
        <w:rPr>
          <w:sz w:val="28"/>
          <w:szCs w:val="28"/>
        </w:rPr>
        <w:lastRenderedPageBreak/>
        <w:t>билетов) и кредитных операций; г) регулирование объема совокупного денежного оборота.</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Основными принципами кредита являются возмездность, срочность и возвратность. </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1.2 Характеристика основных форм кредита</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Кредит, по определению, это денежные средства или иные вещи, объединенные родовыми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7166D6" w:rsidRPr="00C230E0" w:rsidRDefault="007166D6" w:rsidP="00C230E0">
      <w:pPr>
        <w:spacing w:before="0" w:after="0" w:line="360" w:lineRule="auto"/>
        <w:ind w:firstLine="709"/>
        <w:jc w:val="both"/>
        <w:rPr>
          <w:sz w:val="28"/>
          <w:szCs w:val="28"/>
        </w:rPr>
      </w:pPr>
      <w:r w:rsidRPr="00C230E0">
        <w:rPr>
          <w:sz w:val="28"/>
          <w:szCs w:val="28"/>
        </w:rP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7166D6" w:rsidRPr="00C230E0" w:rsidRDefault="007166D6" w:rsidP="00C230E0">
      <w:pPr>
        <w:spacing w:before="0" w:after="0" w:line="360" w:lineRule="auto"/>
        <w:ind w:firstLine="709"/>
        <w:jc w:val="both"/>
        <w:rPr>
          <w:sz w:val="28"/>
          <w:szCs w:val="28"/>
        </w:rPr>
      </w:pPr>
      <w:r w:rsidRPr="00C230E0">
        <w:rPr>
          <w:sz w:val="28"/>
          <w:szCs w:val="28"/>
        </w:rP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p>
    <w:p w:rsidR="007166D6" w:rsidRPr="00C230E0" w:rsidRDefault="007166D6" w:rsidP="00C230E0">
      <w:pPr>
        <w:spacing w:before="0" w:after="0" w:line="360" w:lineRule="auto"/>
        <w:ind w:firstLine="709"/>
        <w:jc w:val="both"/>
        <w:rPr>
          <w:sz w:val="28"/>
          <w:szCs w:val="28"/>
        </w:rPr>
      </w:pPr>
      <w:r w:rsidRPr="00C230E0">
        <w:rPr>
          <w:i/>
          <w:iCs/>
          <w:sz w:val="28"/>
          <w:szCs w:val="28"/>
        </w:rPr>
        <w:t>Классификацию кредита</w:t>
      </w:r>
      <w:r w:rsidRPr="00C230E0">
        <w:rPr>
          <w:sz w:val="28"/>
          <w:szCs w:val="28"/>
        </w:rPr>
        <w:t xml:space="preserve">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[4]</w:t>
      </w:r>
    </w:p>
    <w:p w:rsidR="007166D6" w:rsidRPr="00C230E0" w:rsidRDefault="007166D6" w:rsidP="00C230E0">
      <w:pPr>
        <w:spacing w:before="0" w:after="0" w:line="360" w:lineRule="auto"/>
        <w:ind w:firstLine="709"/>
        <w:jc w:val="both"/>
        <w:rPr>
          <w:sz w:val="28"/>
          <w:szCs w:val="28"/>
        </w:rPr>
      </w:pPr>
      <w:r w:rsidRPr="00C230E0">
        <w:rPr>
          <w:sz w:val="28"/>
          <w:szCs w:val="28"/>
        </w:rPr>
        <w:lastRenderedPageBreak/>
        <w:t xml:space="preserve">Исходя из этого можно выделить следующие шесть достаточно самостоятельных </w:t>
      </w:r>
      <w:r w:rsidRPr="00C230E0">
        <w:rPr>
          <w:i/>
          <w:iCs/>
          <w:sz w:val="28"/>
          <w:szCs w:val="28"/>
        </w:rPr>
        <w:t>форм кредита,</w:t>
      </w:r>
      <w:r w:rsidRPr="00C230E0">
        <w:rPr>
          <w:sz w:val="28"/>
          <w:szCs w:val="28"/>
        </w:rPr>
        <w:t xml:space="preserve"> каждая из которых в свою очередь распадается на несколько разновидностей по более детализированным классификационным параметрам.</w:t>
      </w:r>
    </w:p>
    <w:p w:rsidR="007166D6" w:rsidRPr="00C230E0" w:rsidRDefault="007166D6" w:rsidP="00C230E0">
      <w:pPr>
        <w:spacing w:before="0" w:after="0" w:line="360" w:lineRule="auto"/>
        <w:ind w:firstLine="709"/>
        <w:jc w:val="both"/>
        <w:rPr>
          <w:i/>
          <w:iCs/>
          <w:sz w:val="28"/>
          <w:szCs w:val="28"/>
        </w:rPr>
      </w:pPr>
      <w:r w:rsidRPr="00C230E0">
        <w:rPr>
          <w:i/>
          <w:iCs/>
          <w:sz w:val="28"/>
          <w:szCs w:val="28"/>
        </w:rPr>
        <w:t xml:space="preserve">1. Банковский кредит.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w:t>
      </w:r>
      <w:r w:rsidRPr="00C230E0">
        <w:rPr>
          <w:i/>
          <w:iCs/>
          <w:sz w:val="28"/>
          <w:szCs w:val="28"/>
        </w:rPr>
        <w:t>ссудного процента</w:t>
      </w:r>
      <w:r w:rsidRPr="00C230E0">
        <w:rPr>
          <w:sz w:val="28"/>
          <w:szCs w:val="28"/>
        </w:rPr>
        <w:t xml:space="preserve"> или </w:t>
      </w:r>
      <w:r w:rsidRPr="00C230E0">
        <w:rPr>
          <w:i/>
          <w:iCs/>
          <w:sz w:val="28"/>
          <w:szCs w:val="28"/>
        </w:rPr>
        <w:t>банковского процента,</w:t>
      </w:r>
      <w:r w:rsidRPr="00C230E0">
        <w:rPr>
          <w:sz w:val="28"/>
          <w:szCs w:val="28"/>
        </w:rPr>
        <w:t xml:space="preserve">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7166D6" w:rsidRPr="00C230E0" w:rsidRDefault="007166D6" w:rsidP="00C230E0">
      <w:pPr>
        <w:spacing w:before="0" w:after="0" w:line="360" w:lineRule="auto"/>
        <w:ind w:firstLine="709"/>
        <w:jc w:val="both"/>
        <w:rPr>
          <w:i/>
          <w:iCs/>
          <w:sz w:val="28"/>
          <w:szCs w:val="28"/>
        </w:rPr>
      </w:pPr>
      <w:r w:rsidRPr="00C230E0">
        <w:rPr>
          <w:i/>
          <w:iCs/>
          <w:sz w:val="28"/>
          <w:szCs w:val="28"/>
        </w:rPr>
        <w:t>1.1 сроки погашения:</w:t>
      </w:r>
    </w:p>
    <w:p w:rsidR="007166D6" w:rsidRPr="00C230E0" w:rsidRDefault="007166D6" w:rsidP="00C230E0">
      <w:pPr>
        <w:numPr>
          <w:ilvl w:val="0"/>
          <w:numId w:val="4"/>
        </w:numPr>
        <w:tabs>
          <w:tab w:val="clear" w:pos="720"/>
          <w:tab w:val="num" w:pos="284"/>
          <w:tab w:val="left" w:pos="851"/>
        </w:tabs>
        <w:spacing w:before="0" w:after="0" w:line="360" w:lineRule="auto"/>
        <w:ind w:left="0" w:firstLine="709"/>
        <w:jc w:val="both"/>
        <w:rPr>
          <w:sz w:val="28"/>
          <w:szCs w:val="28"/>
        </w:rPr>
      </w:pPr>
      <w:r w:rsidRPr="00C230E0">
        <w:rPr>
          <w:i/>
          <w:iCs/>
          <w:sz w:val="28"/>
          <w:szCs w:val="28"/>
        </w:rPr>
        <w:t>онкольные ссуды,</w:t>
      </w:r>
      <w:r w:rsidRPr="00C230E0">
        <w:rPr>
          <w:sz w:val="28"/>
          <w:szCs w:val="28"/>
        </w:rP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7166D6" w:rsidRPr="00C230E0" w:rsidRDefault="007166D6" w:rsidP="00C230E0">
      <w:pPr>
        <w:numPr>
          <w:ilvl w:val="0"/>
          <w:numId w:val="4"/>
        </w:numPr>
        <w:tabs>
          <w:tab w:val="clear" w:pos="720"/>
          <w:tab w:val="num" w:pos="284"/>
          <w:tab w:val="left" w:pos="851"/>
        </w:tabs>
        <w:spacing w:before="0" w:after="0" w:line="360" w:lineRule="auto"/>
        <w:ind w:left="0" w:firstLine="709"/>
        <w:jc w:val="both"/>
        <w:rPr>
          <w:sz w:val="28"/>
          <w:szCs w:val="28"/>
        </w:rPr>
      </w:pPr>
      <w:r w:rsidRPr="00C230E0">
        <w:rPr>
          <w:i/>
          <w:iCs/>
          <w:sz w:val="28"/>
          <w:szCs w:val="28"/>
        </w:rPr>
        <w:t>краткосрочные ссуды,</w:t>
      </w:r>
      <w:r w:rsidRPr="00C230E0">
        <w:rPr>
          <w:sz w:val="28"/>
          <w:szCs w:val="28"/>
        </w:rPr>
        <w:t xml:space="preserve">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7166D6" w:rsidRPr="00C230E0" w:rsidRDefault="007166D6" w:rsidP="00C230E0">
      <w:pPr>
        <w:spacing w:before="0" w:after="0" w:line="360" w:lineRule="auto"/>
        <w:ind w:firstLine="709"/>
        <w:jc w:val="both"/>
        <w:rPr>
          <w:sz w:val="28"/>
          <w:szCs w:val="28"/>
        </w:rPr>
      </w:pPr>
      <w:r w:rsidRPr="00C230E0">
        <w:rPr>
          <w:sz w:val="28"/>
          <w:szCs w:val="28"/>
        </w:rPr>
        <w:lastRenderedPageBreak/>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 [3]:</w:t>
      </w:r>
    </w:p>
    <w:p w:rsidR="007166D6" w:rsidRPr="00C230E0" w:rsidRDefault="007166D6" w:rsidP="00C230E0">
      <w:pPr>
        <w:spacing w:before="0" w:after="0" w:line="360" w:lineRule="auto"/>
        <w:ind w:firstLine="709"/>
        <w:jc w:val="both"/>
        <w:rPr>
          <w:sz w:val="28"/>
          <w:szCs w:val="28"/>
        </w:rPr>
      </w:pPr>
      <w:r w:rsidRPr="00C230E0">
        <w:rPr>
          <w:sz w:val="28"/>
          <w:szCs w:val="28"/>
        </w:rPr>
        <w:t>а) более короткими сроками, обычно не превышающими одного месяца;</w:t>
      </w:r>
    </w:p>
    <w:p w:rsidR="007166D6" w:rsidRPr="00C230E0" w:rsidRDefault="007166D6" w:rsidP="00C230E0">
      <w:pPr>
        <w:spacing w:before="0" w:after="0" w:line="360" w:lineRule="auto"/>
        <w:ind w:firstLine="709"/>
        <w:jc w:val="both"/>
        <w:rPr>
          <w:sz w:val="28"/>
          <w:szCs w:val="28"/>
        </w:rPr>
      </w:pPr>
      <w:r w:rsidRPr="00C230E0">
        <w:rPr>
          <w:sz w:val="28"/>
          <w:szCs w:val="28"/>
        </w:rPr>
        <w:t>б) ставкой процента. Обратно пропорциональной сроку возврата ссуды;</w:t>
      </w:r>
    </w:p>
    <w:p w:rsidR="007166D6" w:rsidRPr="00C230E0" w:rsidRDefault="007166D6" w:rsidP="00C230E0">
      <w:pPr>
        <w:spacing w:before="0" w:after="0" w:line="360" w:lineRule="auto"/>
        <w:ind w:firstLine="709"/>
        <w:jc w:val="both"/>
        <w:rPr>
          <w:sz w:val="28"/>
          <w:szCs w:val="28"/>
        </w:rPr>
      </w:pPr>
      <w:r w:rsidRPr="00C230E0">
        <w:rPr>
          <w:sz w:val="28"/>
          <w:szCs w:val="28"/>
        </w:rPr>
        <w:t>в) обслуживанием в основном сферы обращения, так как недоступны из-за цен для структур производственного характера.</w:t>
      </w:r>
    </w:p>
    <w:p w:rsidR="007166D6" w:rsidRPr="00C230E0" w:rsidRDefault="007166D6" w:rsidP="00C230E0">
      <w:pPr>
        <w:spacing w:before="0" w:after="0" w:line="360" w:lineRule="auto"/>
        <w:ind w:firstLine="709"/>
        <w:jc w:val="both"/>
        <w:rPr>
          <w:sz w:val="28"/>
          <w:szCs w:val="28"/>
        </w:rPr>
      </w:pPr>
      <w:r w:rsidRPr="00C230E0">
        <w:rPr>
          <w:sz w:val="28"/>
          <w:szCs w:val="28"/>
        </w:rPr>
        <w:t>- с</w:t>
      </w:r>
      <w:r w:rsidRPr="00C230E0">
        <w:rPr>
          <w:i/>
          <w:iCs/>
          <w:sz w:val="28"/>
          <w:szCs w:val="28"/>
        </w:rPr>
        <w:t>реднесрочные ссуды,</w:t>
      </w:r>
      <w:r w:rsidRPr="00C230E0">
        <w:rPr>
          <w:sz w:val="28"/>
          <w:szCs w:val="28"/>
        </w:rPr>
        <w:t xml:space="preserve">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7166D6" w:rsidRPr="00C230E0" w:rsidRDefault="007166D6" w:rsidP="00C230E0">
      <w:pPr>
        <w:spacing w:before="0" w:after="0" w:line="360" w:lineRule="auto"/>
        <w:ind w:firstLine="709"/>
        <w:jc w:val="both"/>
        <w:rPr>
          <w:sz w:val="28"/>
          <w:szCs w:val="28"/>
        </w:rPr>
      </w:pPr>
      <w:r w:rsidRPr="00C230E0">
        <w:rPr>
          <w:sz w:val="28"/>
          <w:szCs w:val="28"/>
        </w:rPr>
        <w:t>- д</w:t>
      </w:r>
      <w:r w:rsidRPr="00C230E0">
        <w:rPr>
          <w:i/>
          <w:iCs/>
          <w:sz w:val="28"/>
          <w:szCs w:val="28"/>
        </w:rPr>
        <w:t>олгосрочные ссуды,</w:t>
      </w:r>
      <w:r w:rsidRPr="00C230E0">
        <w:rPr>
          <w:sz w:val="28"/>
          <w:szCs w:val="28"/>
        </w:rPr>
        <w:t xml:space="preserve">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w:t>
      </w:r>
      <w:r w:rsidRPr="00C230E0">
        <w:rPr>
          <w:sz w:val="28"/>
          <w:szCs w:val="28"/>
        </w:rPr>
        <w:softHyphen/>
        <w:t>рантий со стороны государства.</w:t>
      </w:r>
    </w:p>
    <w:p w:rsidR="007166D6" w:rsidRPr="00C230E0" w:rsidRDefault="007166D6" w:rsidP="00C230E0">
      <w:pPr>
        <w:spacing w:before="0" w:after="0" w:line="360" w:lineRule="auto"/>
        <w:ind w:firstLine="709"/>
        <w:jc w:val="both"/>
        <w:rPr>
          <w:i/>
          <w:iCs/>
          <w:sz w:val="28"/>
          <w:szCs w:val="28"/>
        </w:rPr>
      </w:pPr>
      <w:r w:rsidRPr="00C230E0">
        <w:rPr>
          <w:i/>
          <w:iCs/>
          <w:sz w:val="28"/>
          <w:szCs w:val="28"/>
        </w:rPr>
        <w:t>1.2. способ погашения.</w:t>
      </w:r>
    </w:p>
    <w:p w:rsidR="007166D6" w:rsidRPr="00C230E0" w:rsidRDefault="007166D6" w:rsidP="00C230E0">
      <w:pPr>
        <w:numPr>
          <w:ilvl w:val="0"/>
          <w:numId w:val="5"/>
        </w:numPr>
        <w:tabs>
          <w:tab w:val="clear" w:pos="720"/>
          <w:tab w:val="num" w:pos="284"/>
          <w:tab w:val="left" w:pos="851"/>
        </w:tabs>
        <w:spacing w:before="0" w:after="0" w:line="360" w:lineRule="auto"/>
        <w:ind w:left="0" w:firstLine="709"/>
        <w:jc w:val="both"/>
        <w:rPr>
          <w:sz w:val="28"/>
          <w:szCs w:val="28"/>
        </w:rPr>
      </w:pPr>
      <w:r w:rsidRPr="00C230E0">
        <w:rPr>
          <w:i/>
          <w:iCs/>
          <w:sz w:val="28"/>
          <w:szCs w:val="28"/>
        </w:rPr>
        <w:t>ссуды</w:t>
      </w:r>
      <w:r w:rsidR="00C230E0">
        <w:rPr>
          <w:i/>
          <w:iCs/>
          <w:sz w:val="28"/>
          <w:szCs w:val="28"/>
        </w:rPr>
        <w:t xml:space="preserve"> </w:t>
      </w:r>
      <w:r w:rsidRPr="00C230E0">
        <w:rPr>
          <w:i/>
          <w:iCs/>
          <w:sz w:val="28"/>
          <w:szCs w:val="28"/>
        </w:rPr>
        <w:t>погашаемые единовременным взносом (платежом) со стороны заемщика.</w:t>
      </w:r>
      <w:r w:rsidRPr="00C230E0">
        <w:rPr>
          <w:sz w:val="28"/>
          <w:szCs w:val="28"/>
        </w:rPr>
        <w:t xml:space="preserve">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7166D6" w:rsidRPr="00C230E0" w:rsidRDefault="007166D6" w:rsidP="00C230E0">
      <w:pPr>
        <w:numPr>
          <w:ilvl w:val="0"/>
          <w:numId w:val="5"/>
        </w:numPr>
        <w:tabs>
          <w:tab w:val="clear" w:pos="720"/>
          <w:tab w:val="num" w:pos="284"/>
          <w:tab w:val="left" w:pos="851"/>
        </w:tabs>
        <w:spacing w:before="0" w:after="0" w:line="360" w:lineRule="auto"/>
        <w:ind w:left="0" w:firstLine="709"/>
        <w:jc w:val="both"/>
        <w:rPr>
          <w:sz w:val="28"/>
          <w:szCs w:val="28"/>
        </w:rPr>
      </w:pPr>
      <w:r w:rsidRPr="00C230E0">
        <w:rPr>
          <w:i/>
          <w:iCs/>
          <w:sz w:val="28"/>
          <w:szCs w:val="28"/>
        </w:rPr>
        <w:t>ссуды, погашаемые в рассрочку в течение всего срока действия кредитного договора.</w:t>
      </w:r>
      <w:r w:rsidRPr="00C230E0">
        <w:rPr>
          <w:sz w:val="28"/>
          <w:szCs w:val="28"/>
        </w:rPr>
        <w:t xml:space="preserve"> Конкретные условия (порядок) возврата определяются </w:t>
      </w:r>
      <w:r w:rsidRPr="00C230E0">
        <w:rPr>
          <w:sz w:val="28"/>
          <w:szCs w:val="28"/>
        </w:rPr>
        <w:lastRenderedPageBreak/>
        <w:t xml:space="preserve">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7166D6" w:rsidRPr="00C230E0" w:rsidRDefault="007166D6" w:rsidP="00C230E0">
      <w:pPr>
        <w:spacing w:before="0" w:after="0" w:line="360" w:lineRule="auto"/>
        <w:ind w:firstLine="709"/>
        <w:jc w:val="both"/>
        <w:rPr>
          <w:i/>
          <w:iCs/>
          <w:sz w:val="28"/>
          <w:szCs w:val="28"/>
        </w:rPr>
      </w:pPr>
      <w:r w:rsidRPr="00C230E0">
        <w:rPr>
          <w:i/>
          <w:iCs/>
          <w:sz w:val="28"/>
          <w:szCs w:val="28"/>
        </w:rPr>
        <w:t>1.3. способ взимания ссудного процента.</w:t>
      </w:r>
    </w:p>
    <w:p w:rsidR="007166D6" w:rsidRPr="00C230E0" w:rsidRDefault="007166D6" w:rsidP="00C230E0">
      <w:pPr>
        <w:numPr>
          <w:ilvl w:val="0"/>
          <w:numId w:val="6"/>
        </w:numPr>
        <w:tabs>
          <w:tab w:val="clear" w:pos="720"/>
          <w:tab w:val="num" w:pos="426"/>
          <w:tab w:val="left" w:pos="851"/>
        </w:tabs>
        <w:spacing w:before="0" w:after="0" w:line="360" w:lineRule="auto"/>
        <w:ind w:left="0" w:firstLine="709"/>
        <w:jc w:val="both"/>
        <w:rPr>
          <w:sz w:val="28"/>
          <w:szCs w:val="28"/>
        </w:rPr>
      </w:pPr>
      <w:r w:rsidRPr="00C230E0">
        <w:rPr>
          <w:i/>
          <w:iCs/>
          <w:sz w:val="28"/>
          <w:szCs w:val="28"/>
        </w:rPr>
        <w:t>ссуды, процент по которым выплачивается в момент ее общего погашения.</w:t>
      </w:r>
      <w:r w:rsidRPr="00C230E0">
        <w:rPr>
          <w:sz w:val="28"/>
          <w:szCs w:val="28"/>
        </w:rPr>
        <w:t xml:space="preserve"> Традиционная для рыночной экономики форма оплаты краткосрочных ссуд, имеющая наиболее функциональный с позиции простоты расчета характер.</w:t>
      </w:r>
    </w:p>
    <w:p w:rsidR="007166D6" w:rsidRPr="00C230E0" w:rsidRDefault="007166D6" w:rsidP="00C230E0">
      <w:pPr>
        <w:numPr>
          <w:ilvl w:val="0"/>
          <w:numId w:val="6"/>
        </w:numPr>
        <w:tabs>
          <w:tab w:val="clear" w:pos="720"/>
          <w:tab w:val="num" w:pos="426"/>
          <w:tab w:val="left" w:pos="851"/>
        </w:tabs>
        <w:spacing w:before="0" w:after="0" w:line="360" w:lineRule="auto"/>
        <w:ind w:left="0" w:firstLine="709"/>
        <w:jc w:val="both"/>
        <w:rPr>
          <w:sz w:val="28"/>
          <w:szCs w:val="28"/>
        </w:rPr>
      </w:pPr>
      <w:r w:rsidRPr="00C230E0">
        <w:rPr>
          <w:i/>
          <w:iCs/>
          <w:sz w:val="28"/>
          <w:szCs w:val="28"/>
        </w:rPr>
        <w:t>ссуды, процент по которым выплачивается равномерными взносами заемщика в течение всего срока действия кредитного договора.</w:t>
      </w:r>
      <w:r w:rsidRPr="00C230E0">
        <w:rPr>
          <w:sz w:val="28"/>
          <w:szCs w:val="28"/>
        </w:rPr>
        <w:t xml:space="preserve">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7166D6" w:rsidRPr="00C230E0" w:rsidRDefault="007166D6" w:rsidP="00C230E0">
      <w:pPr>
        <w:numPr>
          <w:ilvl w:val="0"/>
          <w:numId w:val="6"/>
        </w:numPr>
        <w:tabs>
          <w:tab w:val="clear" w:pos="720"/>
          <w:tab w:val="num" w:pos="426"/>
          <w:tab w:val="left" w:pos="851"/>
        </w:tabs>
        <w:spacing w:before="0" w:after="0" w:line="360" w:lineRule="auto"/>
        <w:ind w:left="0" w:firstLine="709"/>
        <w:jc w:val="both"/>
        <w:rPr>
          <w:sz w:val="28"/>
          <w:szCs w:val="28"/>
        </w:rPr>
      </w:pPr>
      <w:r w:rsidRPr="00C230E0">
        <w:rPr>
          <w:i/>
          <w:iCs/>
          <w:sz w:val="28"/>
          <w:szCs w:val="28"/>
        </w:rPr>
        <w:t>ссуды, процент по которым удерживается банком</w:t>
      </w:r>
      <w:r w:rsidRPr="00C230E0">
        <w:rPr>
          <w:sz w:val="28"/>
          <w:szCs w:val="28"/>
        </w:rPr>
        <w:t xml:space="preserve">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 1995гг. многими российскими коммерческими банками, особенно по сверхкраткосрочным (до пяти рабочих дней) ссудам [3]. </w:t>
      </w:r>
    </w:p>
    <w:p w:rsidR="007166D6" w:rsidRPr="00C230E0" w:rsidRDefault="007166D6" w:rsidP="00C230E0">
      <w:pPr>
        <w:spacing w:before="0" w:after="0" w:line="360" w:lineRule="auto"/>
        <w:ind w:firstLine="709"/>
        <w:jc w:val="both"/>
        <w:rPr>
          <w:i/>
          <w:iCs/>
          <w:sz w:val="28"/>
          <w:szCs w:val="28"/>
        </w:rPr>
      </w:pPr>
      <w:r w:rsidRPr="00C230E0">
        <w:rPr>
          <w:i/>
          <w:iCs/>
          <w:sz w:val="28"/>
          <w:szCs w:val="28"/>
        </w:rPr>
        <w:t>1.4. наличие обеспечения.</w:t>
      </w:r>
    </w:p>
    <w:p w:rsidR="007166D6" w:rsidRPr="00C230E0" w:rsidRDefault="007166D6" w:rsidP="00C230E0">
      <w:pPr>
        <w:spacing w:before="0" w:after="0" w:line="360" w:lineRule="auto"/>
        <w:ind w:firstLine="709"/>
        <w:jc w:val="both"/>
        <w:rPr>
          <w:sz w:val="28"/>
          <w:szCs w:val="28"/>
        </w:rPr>
      </w:pPr>
      <w:r w:rsidRPr="00C230E0">
        <w:rPr>
          <w:sz w:val="28"/>
          <w:szCs w:val="28"/>
        </w:rPr>
        <w:t>- д</w:t>
      </w:r>
      <w:r w:rsidRPr="00C230E0">
        <w:rPr>
          <w:i/>
          <w:iCs/>
          <w:sz w:val="28"/>
          <w:szCs w:val="28"/>
        </w:rPr>
        <w:t>оверительные ссуды,</w:t>
      </w:r>
      <w:r w:rsidRPr="00C230E0">
        <w:rPr>
          <w:sz w:val="28"/>
          <w:szCs w:val="28"/>
        </w:rP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w:t>
      </w:r>
      <w:r w:rsidRPr="00C230E0">
        <w:rPr>
          <w:sz w:val="28"/>
          <w:szCs w:val="28"/>
        </w:rPr>
        <w:lastRenderedPageBreak/>
        <w:t>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7166D6" w:rsidRPr="00C230E0" w:rsidRDefault="007166D6" w:rsidP="00C230E0">
      <w:pPr>
        <w:spacing w:before="0" w:after="0" w:line="360" w:lineRule="auto"/>
        <w:ind w:firstLine="709"/>
        <w:jc w:val="both"/>
        <w:rPr>
          <w:sz w:val="28"/>
          <w:szCs w:val="28"/>
        </w:rPr>
      </w:pPr>
      <w:r w:rsidRPr="00C230E0">
        <w:rPr>
          <w:i/>
          <w:iCs/>
          <w:sz w:val="28"/>
          <w:szCs w:val="28"/>
        </w:rPr>
        <w:t>- обеспеченные ссуды</w:t>
      </w:r>
      <w:r w:rsidRPr="00C230E0">
        <w:rPr>
          <w:sz w:val="28"/>
          <w:szCs w:val="28"/>
        </w:rPr>
        <w:t xml:space="preserve">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w:t>
      </w:r>
      <w:r w:rsidRPr="00C230E0">
        <w:rPr>
          <w:sz w:val="28"/>
          <w:szCs w:val="28"/>
        </w:rPr>
        <w:softHyphen/>
        <w:t>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7166D6" w:rsidRPr="00C230E0" w:rsidRDefault="007166D6" w:rsidP="00C230E0">
      <w:pPr>
        <w:spacing w:before="0" w:after="0" w:line="360" w:lineRule="auto"/>
        <w:ind w:firstLine="709"/>
        <w:jc w:val="both"/>
        <w:rPr>
          <w:sz w:val="28"/>
          <w:szCs w:val="28"/>
        </w:rPr>
      </w:pPr>
      <w:r w:rsidRPr="00C230E0">
        <w:rPr>
          <w:i/>
          <w:iCs/>
          <w:sz w:val="28"/>
          <w:szCs w:val="28"/>
        </w:rPr>
        <w:t>- ссуды под финансовые гарантии третьих, лиц,</w:t>
      </w:r>
      <w:r w:rsidRPr="00C230E0">
        <w:rPr>
          <w:sz w:val="28"/>
          <w:szCs w:val="28"/>
        </w:rPr>
        <w:t xml:space="preserve">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7166D6" w:rsidRPr="00C230E0" w:rsidRDefault="007166D6" w:rsidP="00C230E0">
      <w:pPr>
        <w:spacing w:before="0" w:after="0" w:line="360" w:lineRule="auto"/>
        <w:ind w:firstLine="709"/>
        <w:jc w:val="both"/>
        <w:rPr>
          <w:i/>
          <w:iCs/>
          <w:sz w:val="28"/>
          <w:szCs w:val="28"/>
        </w:rPr>
      </w:pPr>
      <w:r w:rsidRPr="00C230E0">
        <w:rPr>
          <w:i/>
          <w:iCs/>
          <w:sz w:val="28"/>
          <w:szCs w:val="28"/>
        </w:rPr>
        <w:t>1.5. целевое назначение.</w:t>
      </w:r>
    </w:p>
    <w:p w:rsidR="007166D6" w:rsidRPr="00C230E0" w:rsidRDefault="007166D6" w:rsidP="00C230E0">
      <w:pPr>
        <w:spacing w:before="0" w:after="0" w:line="360" w:lineRule="auto"/>
        <w:ind w:firstLine="709"/>
        <w:jc w:val="both"/>
        <w:rPr>
          <w:sz w:val="28"/>
          <w:szCs w:val="28"/>
        </w:rPr>
      </w:pPr>
      <w:r w:rsidRPr="00C230E0">
        <w:rPr>
          <w:i/>
          <w:iCs/>
          <w:sz w:val="28"/>
          <w:szCs w:val="28"/>
        </w:rPr>
        <w:lastRenderedPageBreak/>
        <w:t>- ссуды общего характера,</w:t>
      </w:r>
      <w:r w:rsidRPr="00C230E0">
        <w:rPr>
          <w:sz w:val="28"/>
          <w:szCs w:val="28"/>
        </w:rPr>
        <w:t xml:space="preserve">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7166D6" w:rsidRPr="00C230E0" w:rsidRDefault="007166D6" w:rsidP="00C230E0">
      <w:pPr>
        <w:spacing w:before="0" w:after="0" w:line="360" w:lineRule="auto"/>
        <w:ind w:firstLine="709"/>
        <w:jc w:val="both"/>
        <w:rPr>
          <w:sz w:val="28"/>
          <w:szCs w:val="28"/>
        </w:rPr>
      </w:pPr>
      <w:r w:rsidRPr="00C230E0">
        <w:rPr>
          <w:i/>
          <w:iCs/>
          <w:sz w:val="28"/>
          <w:szCs w:val="28"/>
        </w:rPr>
        <w:t>- целевые ссуды,</w:t>
      </w:r>
      <w:r w:rsidRPr="00C230E0">
        <w:rPr>
          <w:sz w:val="28"/>
          <w:szCs w:val="28"/>
        </w:rPr>
        <w:t xml:space="preserve">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7166D6" w:rsidRPr="00C230E0" w:rsidRDefault="007166D6" w:rsidP="00C230E0">
      <w:pPr>
        <w:spacing w:before="0" w:after="0" w:line="360" w:lineRule="auto"/>
        <w:ind w:firstLine="709"/>
        <w:jc w:val="both"/>
        <w:rPr>
          <w:i/>
          <w:iCs/>
          <w:sz w:val="28"/>
          <w:szCs w:val="28"/>
        </w:rPr>
      </w:pPr>
      <w:r w:rsidRPr="00C230E0">
        <w:rPr>
          <w:i/>
          <w:iCs/>
          <w:sz w:val="28"/>
          <w:szCs w:val="28"/>
        </w:rPr>
        <w:t>1.6. категории потенциальных заемщиков.</w:t>
      </w:r>
    </w:p>
    <w:p w:rsidR="007166D6" w:rsidRPr="00C230E0" w:rsidRDefault="007166D6" w:rsidP="00C230E0">
      <w:pPr>
        <w:numPr>
          <w:ilvl w:val="0"/>
          <w:numId w:val="6"/>
        </w:numPr>
        <w:tabs>
          <w:tab w:val="clear" w:pos="720"/>
          <w:tab w:val="num" w:pos="284"/>
          <w:tab w:val="left" w:pos="851"/>
        </w:tabs>
        <w:spacing w:before="0" w:after="0" w:line="360" w:lineRule="auto"/>
        <w:ind w:left="0" w:firstLine="709"/>
        <w:jc w:val="both"/>
        <w:rPr>
          <w:sz w:val="28"/>
          <w:szCs w:val="28"/>
        </w:rPr>
      </w:pPr>
      <w:r w:rsidRPr="00C230E0">
        <w:rPr>
          <w:i/>
          <w:iCs/>
          <w:sz w:val="28"/>
          <w:szCs w:val="28"/>
        </w:rPr>
        <w:t>аграрные ссуды</w:t>
      </w:r>
      <w:r w:rsidRPr="00C230E0">
        <w:rPr>
          <w:sz w:val="28"/>
          <w:szCs w:val="28"/>
        </w:rPr>
        <w:t>.</w:t>
      </w:r>
    </w:p>
    <w:p w:rsidR="007166D6" w:rsidRPr="00C230E0" w:rsidRDefault="007166D6" w:rsidP="00C230E0">
      <w:pPr>
        <w:numPr>
          <w:ilvl w:val="0"/>
          <w:numId w:val="6"/>
        </w:numPr>
        <w:tabs>
          <w:tab w:val="clear" w:pos="720"/>
          <w:tab w:val="num" w:pos="284"/>
          <w:tab w:val="left" w:pos="851"/>
        </w:tabs>
        <w:spacing w:before="0" w:after="0" w:line="360" w:lineRule="auto"/>
        <w:ind w:left="0" w:firstLine="709"/>
        <w:jc w:val="both"/>
        <w:rPr>
          <w:sz w:val="28"/>
          <w:szCs w:val="28"/>
        </w:rPr>
      </w:pPr>
      <w:r w:rsidRPr="00C230E0">
        <w:rPr>
          <w:i/>
          <w:iCs/>
          <w:sz w:val="28"/>
          <w:szCs w:val="28"/>
        </w:rPr>
        <w:t>коммерческие ссуды</w:t>
      </w:r>
      <w:r w:rsidRPr="00C230E0">
        <w:rPr>
          <w:sz w:val="28"/>
          <w:szCs w:val="28"/>
        </w:rPr>
        <w:t>.</w:t>
      </w:r>
    </w:p>
    <w:p w:rsidR="007166D6" w:rsidRPr="00C230E0" w:rsidRDefault="007166D6" w:rsidP="00C230E0">
      <w:pPr>
        <w:numPr>
          <w:ilvl w:val="0"/>
          <w:numId w:val="6"/>
        </w:numPr>
        <w:tabs>
          <w:tab w:val="clear" w:pos="720"/>
          <w:tab w:val="num" w:pos="284"/>
          <w:tab w:val="left" w:pos="851"/>
        </w:tabs>
        <w:spacing w:before="0" w:after="0" w:line="360" w:lineRule="auto"/>
        <w:ind w:left="0" w:firstLine="709"/>
        <w:jc w:val="both"/>
        <w:rPr>
          <w:sz w:val="28"/>
          <w:szCs w:val="28"/>
        </w:rPr>
      </w:pPr>
      <w:r w:rsidRPr="00C230E0">
        <w:rPr>
          <w:i/>
          <w:iCs/>
          <w:sz w:val="28"/>
          <w:szCs w:val="28"/>
        </w:rPr>
        <w:t>ссуды посредникам на фондовой бирже.</w:t>
      </w:r>
    </w:p>
    <w:p w:rsidR="007166D6" w:rsidRPr="00C230E0" w:rsidRDefault="007166D6" w:rsidP="00C230E0">
      <w:pPr>
        <w:numPr>
          <w:ilvl w:val="0"/>
          <w:numId w:val="6"/>
        </w:numPr>
        <w:tabs>
          <w:tab w:val="clear" w:pos="720"/>
          <w:tab w:val="num" w:pos="284"/>
          <w:tab w:val="left" w:pos="851"/>
        </w:tabs>
        <w:spacing w:before="0" w:after="0" w:line="360" w:lineRule="auto"/>
        <w:ind w:left="0" w:firstLine="709"/>
        <w:jc w:val="both"/>
        <w:rPr>
          <w:sz w:val="28"/>
          <w:szCs w:val="28"/>
        </w:rPr>
      </w:pPr>
      <w:r w:rsidRPr="00C230E0">
        <w:rPr>
          <w:i/>
          <w:iCs/>
          <w:sz w:val="28"/>
          <w:szCs w:val="28"/>
        </w:rPr>
        <w:t>ипотечные ссуды владельцам недвижимости.</w:t>
      </w:r>
    </w:p>
    <w:p w:rsidR="007166D6" w:rsidRPr="00C230E0" w:rsidRDefault="007166D6" w:rsidP="00C230E0">
      <w:pPr>
        <w:numPr>
          <w:ilvl w:val="0"/>
          <w:numId w:val="6"/>
        </w:numPr>
        <w:tabs>
          <w:tab w:val="clear" w:pos="720"/>
          <w:tab w:val="num" w:pos="284"/>
          <w:tab w:val="left" w:pos="851"/>
        </w:tabs>
        <w:spacing w:before="0" w:after="0" w:line="360" w:lineRule="auto"/>
        <w:ind w:left="0" w:firstLine="709"/>
        <w:jc w:val="both"/>
        <w:rPr>
          <w:sz w:val="28"/>
          <w:szCs w:val="28"/>
        </w:rPr>
      </w:pPr>
      <w:r w:rsidRPr="00C230E0">
        <w:rPr>
          <w:i/>
          <w:iCs/>
          <w:sz w:val="28"/>
          <w:szCs w:val="28"/>
        </w:rPr>
        <w:t>межбанковские ссуды.</w:t>
      </w:r>
    </w:p>
    <w:p w:rsidR="007166D6" w:rsidRPr="00C230E0" w:rsidRDefault="007166D6" w:rsidP="00C230E0">
      <w:pPr>
        <w:pStyle w:val="3"/>
        <w:ind w:firstLine="709"/>
        <w:jc w:val="both"/>
        <w:rPr>
          <w:b w:val="0"/>
          <w:bCs w:val="0"/>
          <w:i/>
          <w:iCs/>
        </w:rPr>
      </w:pPr>
      <w:r w:rsidRPr="00C230E0">
        <w:rPr>
          <w:b w:val="0"/>
          <w:bCs w:val="0"/>
          <w:i/>
          <w:iCs/>
        </w:rPr>
        <w:t>2. Коммерческий кредит</w:t>
      </w:r>
    </w:p>
    <w:p w:rsidR="007166D6" w:rsidRPr="00C230E0" w:rsidRDefault="007166D6" w:rsidP="00C230E0">
      <w:pPr>
        <w:pStyle w:val="23"/>
        <w:ind w:firstLine="709"/>
      </w:pPr>
      <w:r w:rsidRPr="00C230E0">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C230E0">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 [4]</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Инструментом коммерческого кредита традиционно является </w:t>
      </w:r>
      <w:r w:rsidRPr="00C230E0">
        <w:rPr>
          <w:i/>
          <w:iCs/>
          <w:sz w:val="28"/>
          <w:szCs w:val="28"/>
        </w:rPr>
        <w:t>вексель,</w:t>
      </w:r>
      <w:r w:rsidRPr="00C230E0">
        <w:rPr>
          <w:sz w:val="28"/>
          <w:szCs w:val="28"/>
        </w:rPr>
        <w:t xml:space="preserve"> выражающий финансовые обязательства заемщика по отношению к кредитору. Наибольшее распространение по</w:t>
      </w:r>
      <w:r w:rsidRPr="00C230E0">
        <w:rPr>
          <w:sz w:val="28"/>
          <w:szCs w:val="28"/>
        </w:rPr>
        <w:softHyphen/>
        <w:t xml:space="preserve">лучили две формы векселя — </w:t>
      </w:r>
      <w:r w:rsidRPr="00C230E0">
        <w:rPr>
          <w:i/>
          <w:iCs/>
          <w:sz w:val="28"/>
          <w:szCs w:val="28"/>
        </w:rPr>
        <w:lastRenderedPageBreak/>
        <w:t>простой вексель,</w:t>
      </w:r>
      <w:r w:rsidRPr="00C230E0">
        <w:rPr>
          <w:sz w:val="28"/>
          <w:szCs w:val="28"/>
        </w:rPr>
        <w:t xml:space="preserve"> содержащий прямое обязательство заемщика на выплату установленной суммы непосредственно кредитору, и </w:t>
      </w:r>
      <w:r w:rsidRPr="00C230E0">
        <w:rPr>
          <w:i/>
          <w:iCs/>
          <w:sz w:val="28"/>
          <w:szCs w:val="28"/>
        </w:rPr>
        <w:t xml:space="preserve">переводный (тратта), </w:t>
      </w:r>
      <w:r w:rsidRPr="00C230E0">
        <w:rPr>
          <w:sz w:val="28"/>
          <w:szCs w:val="28"/>
        </w:rPr>
        <w:t xml:space="preserve">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w:t>
      </w:r>
      <w:r w:rsidRPr="00C230E0">
        <w:rPr>
          <w:i/>
          <w:iCs/>
          <w:sz w:val="28"/>
          <w:szCs w:val="28"/>
        </w:rPr>
        <w:t>стандартный договор</w:t>
      </w:r>
      <w:r w:rsidRPr="00C230E0">
        <w:rPr>
          <w:sz w:val="28"/>
          <w:szCs w:val="28"/>
        </w:rPr>
        <w:t xml:space="preserve"> между поставщиком и потребителем, регламентирующий порядок оплаты реализуемой продукции на условиях коммерческого кредита.</w:t>
      </w:r>
    </w:p>
    <w:p w:rsidR="007166D6" w:rsidRPr="00C230E0" w:rsidRDefault="007166D6" w:rsidP="00C230E0">
      <w:pPr>
        <w:spacing w:before="0" w:after="0" w:line="360" w:lineRule="auto"/>
        <w:ind w:firstLine="709"/>
        <w:jc w:val="both"/>
        <w:rPr>
          <w:sz w:val="28"/>
          <w:szCs w:val="28"/>
        </w:rPr>
      </w:pPr>
      <w:r w:rsidRPr="00C230E0">
        <w:rPr>
          <w:sz w:val="28"/>
          <w:szCs w:val="28"/>
        </w:rPr>
        <w:t>Коммерческий кредит принципиально отличается от банковского:</w:t>
      </w:r>
    </w:p>
    <w:p w:rsidR="007166D6" w:rsidRPr="00C230E0" w:rsidRDefault="007166D6" w:rsidP="00C230E0">
      <w:pPr>
        <w:numPr>
          <w:ilvl w:val="0"/>
          <w:numId w:val="7"/>
        </w:numPr>
        <w:tabs>
          <w:tab w:val="clear" w:pos="720"/>
          <w:tab w:val="num" w:pos="284"/>
        </w:tabs>
        <w:spacing w:before="0" w:after="0" w:line="360" w:lineRule="auto"/>
        <w:ind w:left="0" w:firstLine="709"/>
        <w:jc w:val="both"/>
        <w:rPr>
          <w:sz w:val="28"/>
          <w:szCs w:val="28"/>
        </w:rPr>
      </w:pPr>
      <w:r w:rsidRPr="00C230E0">
        <w:rPr>
          <w:sz w:val="28"/>
          <w:szCs w:val="28"/>
        </w:rPr>
        <w:t xml:space="preserve"> 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7166D6" w:rsidRPr="00C230E0" w:rsidRDefault="007166D6" w:rsidP="00C230E0">
      <w:pPr>
        <w:numPr>
          <w:ilvl w:val="0"/>
          <w:numId w:val="7"/>
        </w:numPr>
        <w:tabs>
          <w:tab w:val="clear" w:pos="720"/>
          <w:tab w:val="num" w:pos="284"/>
          <w:tab w:val="left" w:pos="851"/>
        </w:tabs>
        <w:spacing w:before="0" w:after="0" w:line="360" w:lineRule="auto"/>
        <w:ind w:left="0" w:firstLine="709"/>
        <w:jc w:val="both"/>
        <w:rPr>
          <w:sz w:val="28"/>
          <w:szCs w:val="28"/>
        </w:rPr>
      </w:pPr>
      <w:r w:rsidRPr="00C230E0">
        <w:rPr>
          <w:sz w:val="28"/>
          <w:szCs w:val="28"/>
        </w:rPr>
        <w:t xml:space="preserve"> средняя стоимость коммерческого кредита всегда ниже средней ставки банковского процента на данный период времени;</w:t>
      </w:r>
    </w:p>
    <w:p w:rsidR="007166D6" w:rsidRPr="00C230E0" w:rsidRDefault="007166D6" w:rsidP="00C230E0">
      <w:pPr>
        <w:numPr>
          <w:ilvl w:val="0"/>
          <w:numId w:val="7"/>
        </w:numPr>
        <w:tabs>
          <w:tab w:val="clear" w:pos="720"/>
          <w:tab w:val="num" w:pos="284"/>
          <w:tab w:val="left" w:pos="851"/>
        </w:tabs>
        <w:spacing w:before="0" w:after="0" w:line="360" w:lineRule="auto"/>
        <w:ind w:left="0" w:firstLine="709"/>
        <w:jc w:val="both"/>
        <w:rPr>
          <w:sz w:val="28"/>
          <w:szCs w:val="28"/>
        </w:rPr>
      </w:pPr>
      <w:r w:rsidRPr="00C230E0">
        <w:rPr>
          <w:sz w:val="28"/>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 [8, с.96]</w:t>
      </w:r>
    </w:p>
    <w:p w:rsidR="007166D6" w:rsidRPr="00C230E0" w:rsidRDefault="007166D6" w:rsidP="00C230E0">
      <w:pPr>
        <w:tabs>
          <w:tab w:val="left" w:pos="851"/>
        </w:tabs>
        <w:spacing w:before="0" w:after="0" w:line="360" w:lineRule="auto"/>
        <w:ind w:firstLine="709"/>
        <w:jc w:val="both"/>
        <w:rPr>
          <w:sz w:val="28"/>
          <w:szCs w:val="28"/>
        </w:rPr>
      </w:pPr>
      <w:r w:rsidRPr="00C230E0">
        <w:rPr>
          <w:sz w:val="28"/>
          <w:szCs w:val="28"/>
        </w:rPr>
        <w:t xml:space="preserve">В современных условиях на практике применяются в основном три разновидности коммерческого кредита: </w:t>
      </w:r>
    </w:p>
    <w:p w:rsidR="007166D6" w:rsidRPr="00C230E0" w:rsidRDefault="007166D6" w:rsidP="00C230E0">
      <w:pPr>
        <w:numPr>
          <w:ilvl w:val="0"/>
          <w:numId w:val="1"/>
        </w:numPr>
        <w:tabs>
          <w:tab w:val="left" w:pos="851"/>
        </w:tabs>
        <w:spacing w:before="0" w:after="0" w:line="360" w:lineRule="auto"/>
        <w:ind w:firstLine="709"/>
        <w:jc w:val="both"/>
        <w:rPr>
          <w:sz w:val="28"/>
          <w:szCs w:val="28"/>
        </w:rPr>
      </w:pPr>
      <w:r w:rsidRPr="00C230E0">
        <w:rPr>
          <w:sz w:val="28"/>
          <w:szCs w:val="28"/>
        </w:rPr>
        <w:t xml:space="preserve"> кредит с фиксированным сроком погашения; </w:t>
      </w:r>
    </w:p>
    <w:p w:rsidR="007166D6" w:rsidRPr="00C230E0" w:rsidRDefault="007166D6" w:rsidP="00C230E0">
      <w:pPr>
        <w:numPr>
          <w:ilvl w:val="0"/>
          <w:numId w:val="1"/>
        </w:numPr>
        <w:tabs>
          <w:tab w:val="left" w:pos="851"/>
        </w:tabs>
        <w:spacing w:before="0" w:after="0" w:line="360" w:lineRule="auto"/>
        <w:ind w:firstLine="709"/>
        <w:jc w:val="both"/>
        <w:rPr>
          <w:sz w:val="28"/>
          <w:szCs w:val="28"/>
        </w:rPr>
      </w:pPr>
      <w:r w:rsidRPr="00C230E0">
        <w:rPr>
          <w:sz w:val="28"/>
          <w:szCs w:val="28"/>
        </w:rPr>
        <w:t xml:space="preserve"> кредит с возвратом лишь после фактической реализации заемщиком поставленных в рассрочку товаров;</w:t>
      </w:r>
    </w:p>
    <w:p w:rsidR="007166D6" w:rsidRPr="00C230E0" w:rsidRDefault="007166D6" w:rsidP="00C230E0">
      <w:pPr>
        <w:numPr>
          <w:ilvl w:val="0"/>
          <w:numId w:val="1"/>
        </w:numPr>
        <w:tabs>
          <w:tab w:val="left" w:pos="851"/>
        </w:tabs>
        <w:spacing w:before="0" w:after="0" w:line="360" w:lineRule="auto"/>
        <w:ind w:firstLine="709"/>
        <w:jc w:val="both"/>
        <w:rPr>
          <w:sz w:val="28"/>
          <w:szCs w:val="28"/>
        </w:rPr>
      </w:pPr>
      <w:r w:rsidRPr="00C230E0">
        <w:rPr>
          <w:sz w:val="28"/>
          <w:szCs w:val="28"/>
        </w:rPr>
        <w:lastRenderedPageBreak/>
        <w:t xml:space="preserve">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7166D6" w:rsidRPr="00C230E0" w:rsidRDefault="007166D6" w:rsidP="00C230E0">
      <w:pPr>
        <w:pStyle w:val="3"/>
        <w:ind w:firstLine="709"/>
        <w:jc w:val="both"/>
        <w:rPr>
          <w:b w:val="0"/>
          <w:bCs w:val="0"/>
          <w:i/>
          <w:iCs/>
        </w:rPr>
      </w:pPr>
      <w:r w:rsidRPr="00C230E0">
        <w:rPr>
          <w:b w:val="0"/>
          <w:bCs w:val="0"/>
          <w:i/>
          <w:iCs/>
        </w:rPr>
        <w:t xml:space="preserve">3. Потребительский кредит </w:t>
      </w:r>
    </w:p>
    <w:p w:rsidR="007166D6" w:rsidRPr="00C230E0" w:rsidRDefault="007166D6" w:rsidP="00C230E0">
      <w:pPr>
        <w:spacing w:before="0" w:after="0" w:line="360" w:lineRule="auto"/>
        <w:ind w:firstLine="709"/>
        <w:jc w:val="both"/>
        <w:rPr>
          <w:sz w:val="28"/>
          <w:szCs w:val="28"/>
        </w:rPr>
      </w:pPr>
      <w:r w:rsidRPr="00C230E0">
        <w:rPr>
          <w:sz w:val="28"/>
          <w:szCs w:val="28"/>
        </w:rPr>
        <w:t>Главный отличительный его при</w:t>
      </w:r>
      <w:r w:rsidRPr="00C230E0">
        <w:rPr>
          <w:sz w:val="28"/>
          <w:szCs w:val="28"/>
        </w:rPr>
        <w:softHyphen/>
        <w:t>знак — целевая форма кредитования физических лиц. В роли кре</w:t>
      </w:r>
      <w:r w:rsidRPr="00C230E0">
        <w:rPr>
          <w:sz w:val="28"/>
          <w:szCs w:val="28"/>
        </w:rPr>
        <w:softHyphen/>
        <w:t>дитора могут выступать как специализированные кредитные орга</w:t>
      </w:r>
      <w:r w:rsidRPr="00C230E0">
        <w:rPr>
          <w:sz w:val="28"/>
          <w:szCs w:val="28"/>
        </w:rPr>
        <w:softHyphen/>
        <w:t>низации, так и любые юридические лица, осуществляющие реали</w:t>
      </w:r>
      <w:r w:rsidRPr="00C230E0">
        <w:rPr>
          <w:sz w:val="28"/>
          <w:szCs w:val="28"/>
        </w:rPr>
        <w:softHyphen/>
        <w:t>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7166D6" w:rsidRPr="00C230E0" w:rsidRDefault="007166D6" w:rsidP="00C230E0">
      <w:pPr>
        <w:spacing w:before="0" w:after="0" w:line="360" w:lineRule="auto"/>
        <w:ind w:firstLine="709"/>
        <w:jc w:val="both"/>
        <w:rPr>
          <w:i/>
          <w:iCs/>
          <w:sz w:val="28"/>
          <w:szCs w:val="28"/>
        </w:rPr>
      </w:pPr>
      <w:r w:rsidRPr="00C230E0">
        <w:rPr>
          <w:i/>
          <w:iCs/>
          <w:sz w:val="28"/>
          <w:szCs w:val="28"/>
        </w:rPr>
        <w:t>4. Государственный кредит.</w:t>
      </w:r>
    </w:p>
    <w:p w:rsidR="007166D6" w:rsidRPr="00C230E0" w:rsidRDefault="007166D6" w:rsidP="00C230E0">
      <w:pPr>
        <w:spacing w:before="0" w:after="0" w:line="360" w:lineRule="auto"/>
        <w:ind w:firstLine="709"/>
        <w:jc w:val="both"/>
        <w:rPr>
          <w:sz w:val="28"/>
          <w:szCs w:val="28"/>
        </w:rPr>
      </w:pPr>
      <w:r w:rsidRPr="00C230E0">
        <w:rPr>
          <w:sz w:val="28"/>
          <w:szCs w:val="28"/>
        </w:rPr>
        <w:t xml:space="preserve"> Основной признак этой формы кредита — непременное участие </w:t>
      </w:r>
      <w:r w:rsidRPr="00C230E0">
        <w:rPr>
          <w:i/>
          <w:iCs/>
          <w:sz w:val="28"/>
          <w:szCs w:val="28"/>
        </w:rPr>
        <w:t>государства</w:t>
      </w:r>
      <w:r w:rsidRPr="00C230E0">
        <w:rPr>
          <w:sz w:val="28"/>
          <w:szCs w:val="28"/>
        </w:rPr>
        <w:t xml:space="preserve"> в лице органов исполнительной власти различных уровней. Осуществляя функции </w:t>
      </w:r>
      <w:r w:rsidRPr="00C230E0">
        <w:rPr>
          <w:i/>
          <w:iCs/>
          <w:sz w:val="28"/>
          <w:szCs w:val="28"/>
        </w:rPr>
        <w:t>кредитора,</w:t>
      </w:r>
      <w:r w:rsidRPr="00C230E0">
        <w:rPr>
          <w:sz w:val="28"/>
          <w:szCs w:val="28"/>
        </w:rPr>
        <w:t xml:space="preserve"> государство через центральный банк производит кредитование:</w:t>
      </w:r>
    </w:p>
    <w:p w:rsidR="007166D6" w:rsidRPr="00C230E0" w:rsidRDefault="007166D6" w:rsidP="00C626AC">
      <w:pPr>
        <w:numPr>
          <w:ilvl w:val="0"/>
          <w:numId w:val="8"/>
        </w:numPr>
        <w:tabs>
          <w:tab w:val="clear" w:pos="720"/>
          <w:tab w:val="num" w:pos="426"/>
          <w:tab w:val="left" w:pos="851"/>
        </w:tabs>
        <w:spacing w:before="0" w:after="0" w:line="360" w:lineRule="auto"/>
        <w:ind w:left="0" w:firstLine="709"/>
        <w:jc w:val="both"/>
        <w:rPr>
          <w:sz w:val="28"/>
          <w:szCs w:val="28"/>
        </w:rPr>
      </w:pPr>
      <w:r w:rsidRPr="00C230E0">
        <w:rPr>
          <w:sz w:val="28"/>
          <w:szCs w:val="28"/>
        </w:rPr>
        <w:t xml:space="preserve">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7166D6" w:rsidRPr="00C230E0" w:rsidRDefault="007166D6" w:rsidP="00C626AC">
      <w:pPr>
        <w:numPr>
          <w:ilvl w:val="0"/>
          <w:numId w:val="8"/>
        </w:numPr>
        <w:tabs>
          <w:tab w:val="clear" w:pos="720"/>
          <w:tab w:val="num" w:pos="426"/>
          <w:tab w:val="left" w:pos="851"/>
        </w:tabs>
        <w:spacing w:before="0" w:after="0" w:line="360" w:lineRule="auto"/>
        <w:ind w:left="0" w:firstLine="709"/>
        <w:jc w:val="both"/>
        <w:rPr>
          <w:sz w:val="28"/>
          <w:szCs w:val="28"/>
        </w:rPr>
      </w:pPr>
      <w:r w:rsidRPr="00C230E0">
        <w:rPr>
          <w:sz w:val="28"/>
          <w:szCs w:val="28"/>
        </w:rPr>
        <w:t xml:space="preserve"> коммерческих банков в процессе аукционной или прямой продажи кредитных ресурсов на рынке межбанковских кредитов.</w:t>
      </w:r>
    </w:p>
    <w:p w:rsidR="007166D6" w:rsidRPr="00C230E0" w:rsidRDefault="007166D6" w:rsidP="00C626AC">
      <w:pPr>
        <w:tabs>
          <w:tab w:val="left" w:pos="851"/>
        </w:tabs>
        <w:spacing w:before="0" w:after="0" w:line="360" w:lineRule="auto"/>
        <w:ind w:firstLine="709"/>
        <w:jc w:val="both"/>
        <w:rPr>
          <w:sz w:val="28"/>
          <w:szCs w:val="28"/>
        </w:rPr>
      </w:pPr>
      <w:r w:rsidRPr="00C230E0">
        <w:rPr>
          <w:sz w:val="28"/>
          <w:szCs w:val="28"/>
        </w:rPr>
        <w:t xml:space="preserve">В роли </w:t>
      </w:r>
      <w:r w:rsidRPr="00C230E0">
        <w:rPr>
          <w:i/>
          <w:iCs/>
          <w:sz w:val="28"/>
          <w:szCs w:val="28"/>
        </w:rPr>
        <w:t>заемщика</w:t>
      </w:r>
      <w:r w:rsidRPr="00C230E0">
        <w:rPr>
          <w:sz w:val="28"/>
          <w:szCs w:val="28"/>
        </w:rPr>
        <w:t xml:space="preserve">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p>
    <w:p w:rsidR="007166D6" w:rsidRPr="00C230E0" w:rsidRDefault="007166D6" w:rsidP="00C230E0">
      <w:pPr>
        <w:spacing w:before="0" w:after="0" w:line="360" w:lineRule="auto"/>
        <w:ind w:firstLine="709"/>
        <w:jc w:val="both"/>
        <w:rPr>
          <w:sz w:val="28"/>
          <w:szCs w:val="28"/>
        </w:rPr>
      </w:pPr>
      <w:r w:rsidRPr="00C230E0">
        <w:rPr>
          <w:sz w:val="28"/>
          <w:szCs w:val="28"/>
        </w:rPr>
        <w:lastRenderedPageBreak/>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7166D6" w:rsidRPr="00C230E0" w:rsidRDefault="007166D6" w:rsidP="00C230E0">
      <w:pPr>
        <w:spacing w:before="0" w:after="0" w:line="360" w:lineRule="auto"/>
        <w:ind w:firstLine="709"/>
        <w:jc w:val="both"/>
        <w:rPr>
          <w:sz w:val="28"/>
          <w:szCs w:val="28"/>
        </w:rPr>
      </w:pPr>
      <w:r w:rsidRPr="00C230E0">
        <w:rPr>
          <w:sz w:val="28"/>
          <w:szCs w:val="28"/>
        </w:rP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 [8, с. 112]</w:t>
      </w:r>
    </w:p>
    <w:p w:rsidR="007166D6" w:rsidRPr="00C230E0" w:rsidRDefault="007166D6" w:rsidP="00C230E0">
      <w:pPr>
        <w:pStyle w:val="3"/>
        <w:ind w:firstLine="709"/>
        <w:jc w:val="both"/>
        <w:rPr>
          <w:b w:val="0"/>
          <w:bCs w:val="0"/>
          <w:i/>
          <w:iCs/>
        </w:rPr>
      </w:pPr>
      <w:r w:rsidRPr="00C230E0">
        <w:rPr>
          <w:b w:val="0"/>
          <w:bCs w:val="0"/>
          <w:i/>
          <w:iCs/>
        </w:rPr>
        <w:t>5. Международный кредит</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Международный кредит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 </w:t>
      </w:r>
    </w:p>
    <w:p w:rsidR="007166D6" w:rsidRPr="00C230E0" w:rsidRDefault="007166D6" w:rsidP="00C626AC">
      <w:pPr>
        <w:numPr>
          <w:ilvl w:val="0"/>
          <w:numId w:val="9"/>
        </w:numPr>
        <w:tabs>
          <w:tab w:val="clear" w:pos="720"/>
          <w:tab w:val="num" w:pos="284"/>
          <w:tab w:val="left" w:pos="851"/>
        </w:tabs>
        <w:spacing w:before="0" w:after="0" w:line="360" w:lineRule="auto"/>
        <w:ind w:left="0" w:firstLine="709"/>
        <w:jc w:val="both"/>
        <w:rPr>
          <w:sz w:val="28"/>
          <w:szCs w:val="28"/>
        </w:rPr>
      </w:pPr>
      <w:r w:rsidRPr="00C230E0">
        <w:rPr>
          <w:i/>
          <w:iCs/>
          <w:sz w:val="28"/>
          <w:szCs w:val="28"/>
        </w:rPr>
        <w:t xml:space="preserve"> по характеру кредитов —</w:t>
      </w:r>
      <w:r w:rsidRPr="00C230E0">
        <w:rPr>
          <w:sz w:val="28"/>
          <w:szCs w:val="28"/>
        </w:rPr>
        <w:t xml:space="preserve"> межгосударственный, частный; </w:t>
      </w:r>
    </w:p>
    <w:p w:rsidR="007166D6" w:rsidRPr="00C230E0" w:rsidRDefault="007166D6" w:rsidP="00C626AC">
      <w:pPr>
        <w:numPr>
          <w:ilvl w:val="0"/>
          <w:numId w:val="9"/>
        </w:numPr>
        <w:tabs>
          <w:tab w:val="clear" w:pos="720"/>
          <w:tab w:val="num" w:pos="284"/>
          <w:tab w:val="left" w:pos="851"/>
        </w:tabs>
        <w:spacing w:before="0" w:after="0" w:line="360" w:lineRule="auto"/>
        <w:ind w:left="0" w:firstLine="709"/>
        <w:jc w:val="both"/>
        <w:rPr>
          <w:sz w:val="28"/>
          <w:szCs w:val="28"/>
        </w:rPr>
      </w:pPr>
      <w:r w:rsidRPr="00C230E0">
        <w:rPr>
          <w:i/>
          <w:iCs/>
          <w:sz w:val="28"/>
          <w:szCs w:val="28"/>
        </w:rPr>
        <w:t xml:space="preserve"> по форме —</w:t>
      </w:r>
      <w:r w:rsidRPr="00C230E0">
        <w:rPr>
          <w:sz w:val="28"/>
          <w:szCs w:val="28"/>
        </w:rPr>
        <w:t xml:space="preserve"> государственный, банковский, коммерческий; </w:t>
      </w:r>
    </w:p>
    <w:p w:rsidR="007166D6" w:rsidRPr="00C230E0" w:rsidRDefault="007166D6" w:rsidP="00C626AC">
      <w:pPr>
        <w:numPr>
          <w:ilvl w:val="0"/>
          <w:numId w:val="9"/>
        </w:numPr>
        <w:tabs>
          <w:tab w:val="clear" w:pos="720"/>
          <w:tab w:val="num" w:pos="284"/>
          <w:tab w:val="left" w:pos="851"/>
        </w:tabs>
        <w:spacing w:before="0" w:after="0" w:line="360" w:lineRule="auto"/>
        <w:ind w:left="0" w:firstLine="709"/>
        <w:jc w:val="both"/>
        <w:rPr>
          <w:sz w:val="28"/>
          <w:szCs w:val="28"/>
        </w:rPr>
      </w:pPr>
      <w:r w:rsidRPr="00C230E0">
        <w:rPr>
          <w:i/>
          <w:iCs/>
          <w:sz w:val="28"/>
          <w:szCs w:val="28"/>
        </w:rPr>
        <w:t xml:space="preserve"> по месту в системе внешней торговли —</w:t>
      </w:r>
      <w:r w:rsidRPr="00C230E0">
        <w:rPr>
          <w:sz w:val="28"/>
          <w:szCs w:val="28"/>
        </w:rPr>
        <w:t xml:space="preserve"> кредитование экспорта, кредитование импорта.</w:t>
      </w:r>
    </w:p>
    <w:p w:rsidR="007166D6" w:rsidRPr="00C230E0" w:rsidRDefault="007166D6" w:rsidP="00C230E0">
      <w:pPr>
        <w:pStyle w:val="23"/>
        <w:ind w:firstLine="709"/>
      </w:pPr>
      <w:r w:rsidRPr="00C230E0">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7166D6" w:rsidRPr="00C230E0" w:rsidRDefault="007166D6" w:rsidP="00C230E0">
      <w:pPr>
        <w:spacing w:before="0" w:after="0" w:line="360" w:lineRule="auto"/>
        <w:ind w:firstLine="709"/>
        <w:jc w:val="both"/>
        <w:rPr>
          <w:i/>
          <w:iCs/>
          <w:sz w:val="28"/>
          <w:szCs w:val="28"/>
        </w:rPr>
      </w:pPr>
      <w:r w:rsidRPr="00C230E0">
        <w:rPr>
          <w:i/>
          <w:iCs/>
          <w:sz w:val="28"/>
          <w:szCs w:val="28"/>
        </w:rPr>
        <w:t xml:space="preserve">6. Ростовщический кредит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w:t>
      </w:r>
      <w:r w:rsidRPr="00C230E0">
        <w:rPr>
          <w:sz w:val="28"/>
          <w:szCs w:val="28"/>
        </w:rPr>
        <w:lastRenderedPageBreak/>
        <w:t>однозначно нелегальный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 [6, с.56]</w:t>
      </w:r>
    </w:p>
    <w:p w:rsidR="007166D6" w:rsidRPr="00C230E0" w:rsidRDefault="007166D6" w:rsidP="00C230E0">
      <w:pPr>
        <w:spacing w:before="0" w:after="0" w:line="360" w:lineRule="auto"/>
        <w:ind w:firstLine="709"/>
        <w:jc w:val="both"/>
        <w:rPr>
          <w:sz w:val="28"/>
          <w:szCs w:val="28"/>
        </w:rPr>
        <w:sectPr w:rsidR="007166D6" w:rsidRPr="00C230E0" w:rsidSect="00C230E0">
          <w:pgSz w:w="11906" w:h="16838" w:code="9"/>
          <w:pgMar w:top="1134" w:right="851" w:bottom="1134" w:left="1701" w:header="720" w:footer="720" w:gutter="0"/>
          <w:cols w:space="720"/>
        </w:sectPr>
      </w:pPr>
    </w:p>
    <w:p w:rsidR="007166D6" w:rsidRPr="00C230E0" w:rsidRDefault="007166D6" w:rsidP="00C230E0">
      <w:pPr>
        <w:pStyle w:val="21"/>
        <w:ind w:firstLine="709"/>
        <w:jc w:val="both"/>
      </w:pPr>
      <w:r w:rsidRPr="00C230E0">
        <w:lastRenderedPageBreak/>
        <w:t>2. РАЗВИТИЕ СИСТЕМЫ КРЕДИТОВАНИЯ В РОССИИ НА СОВРЕМЕННОМ ЭТАПЕ</w:t>
      </w:r>
    </w:p>
    <w:p w:rsidR="007166D6" w:rsidRPr="00C230E0" w:rsidRDefault="007166D6" w:rsidP="00C230E0">
      <w:pPr>
        <w:pStyle w:val="21"/>
        <w:ind w:firstLine="709"/>
        <w:jc w:val="both"/>
      </w:pPr>
    </w:p>
    <w:p w:rsidR="007166D6" w:rsidRPr="00C230E0" w:rsidRDefault="007166D6" w:rsidP="00C230E0">
      <w:pPr>
        <w:pStyle w:val="21"/>
        <w:ind w:firstLine="709"/>
        <w:jc w:val="both"/>
      </w:pPr>
      <w:r w:rsidRPr="00C230E0">
        <w:t>Структура кредитной системы России представлена на рис.2.1</w:t>
      </w:r>
      <w:r w:rsidRPr="00C230E0">
        <w:rPr>
          <w:rStyle w:val="a6"/>
        </w:rPr>
        <w:footnoteReference w:id="2"/>
      </w:r>
      <w:r w:rsidRPr="00C230E0">
        <w:t>.</w:t>
      </w:r>
    </w:p>
    <w:p w:rsidR="007166D6" w:rsidRPr="00C230E0" w:rsidRDefault="007166D6" w:rsidP="00C230E0">
      <w:pPr>
        <w:spacing w:before="0" w:after="0" w:line="360" w:lineRule="auto"/>
        <w:ind w:firstLine="709"/>
        <w:jc w:val="both"/>
        <w:rPr>
          <w:sz w:val="28"/>
          <w:szCs w:val="28"/>
        </w:rPr>
      </w:pPr>
    </w:p>
    <w:p w:rsidR="007166D6" w:rsidRPr="00C230E0" w:rsidRDefault="00AC1CE8" w:rsidP="00C230E0">
      <w:pPr>
        <w:spacing w:before="0" w:after="0" w:line="360" w:lineRule="auto"/>
        <w:ind w:firstLine="709"/>
        <w:jc w:val="both"/>
        <w:rPr>
          <w:sz w:val="28"/>
          <w:szCs w:val="28"/>
        </w:rPr>
      </w:pPr>
      <w:r>
        <w:rPr>
          <w:noProof/>
        </w:rPr>
        <w:pict>
          <v:group id="_x0000_s1026" style="position:absolute;left:0;text-align:left;margin-left:6.5pt;margin-top:11.55pt;width:452.2pt;height:414.25pt;z-index:251657728" coordorigin="1831,3623" coordsize="9940,8442">
            <v:rect id="_x0000_s1027" style="position:absolute;left:5523;top:3623;width:4118;height:552">
              <v:textbox style="mso-next-textbox:#_x0000_s1027">
                <w:txbxContent>
                  <w:p w:rsidR="007166D6" w:rsidRDefault="007166D6" w:rsidP="007166D6">
                    <w:pPr>
                      <w:pStyle w:val="1"/>
                      <w:rPr>
                        <w:caps/>
                      </w:rPr>
                    </w:pPr>
                    <w:r>
                      <w:rPr>
                        <w:caps/>
                      </w:rPr>
                      <w:t>Кредитная система</w:t>
                    </w:r>
                  </w:p>
                </w:txbxContent>
              </v:textbox>
            </v:rect>
            <v:rect id="_x0000_s1028" style="position:absolute;left:2541;top:4409;width:4118;height:552">
              <v:textbox style="mso-next-textbox:#_x0000_s1028">
                <w:txbxContent>
                  <w:p w:rsidR="007166D6" w:rsidRDefault="007166D6" w:rsidP="007166D6">
                    <w:pPr>
                      <w:pStyle w:val="1"/>
                    </w:pPr>
                    <w:r>
                      <w:t>Банковская система</w:t>
                    </w:r>
                  </w:p>
                </w:txbxContent>
              </v:textbox>
            </v:rect>
            <v:rect id="_x0000_s1029" style="position:absolute;left:9510;top:5556;width:2261;height:1243">
              <v:textbox style="mso-next-textbox:#_x0000_s1029">
                <w:txbxContent>
                  <w:p w:rsidR="007166D6" w:rsidRDefault="007166D6" w:rsidP="007166D6">
                    <w:pPr>
                      <w:pStyle w:val="21"/>
                      <w:spacing w:line="240" w:lineRule="auto"/>
                    </w:pPr>
                    <w:r>
                      <w:t>Почтово-сберегательная система</w:t>
                    </w:r>
                  </w:p>
                </w:txbxContent>
              </v:textbox>
            </v:rect>
            <v:rect id="_x0000_s1030" style="position:absolute;left:1831;top:5556;width:2272;height:1243">
              <v:textbox style="mso-next-textbox:#_x0000_s1030">
                <w:txbxContent>
                  <w:p w:rsidR="007166D6" w:rsidRDefault="007166D6" w:rsidP="007166D6">
                    <w:pPr>
                      <w:pStyle w:val="21"/>
                      <w:spacing w:line="240" w:lineRule="auto"/>
                    </w:pPr>
                    <w:r>
                      <w:t>Эмиссионные банки</w:t>
                    </w:r>
                  </w:p>
                </w:txbxContent>
              </v:textbox>
            </v:rect>
            <v:rect id="_x0000_s1031" style="position:absolute;left:7653;top:4409;width:4118;height:552">
              <v:textbox style="mso-next-textbox:#_x0000_s1031">
                <w:txbxContent>
                  <w:p w:rsidR="007166D6" w:rsidRDefault="007166D6" w:rsidP="007166D6">
                    <w:pPr>
                      <w:pStyle w:val="1"/>
                    </w:pPr>
                    <w:r>
                      <w:t>Парабанковская система</w:t>
                    </w:r>
                  </w:p>
                </w:txbxContent>
              </v:textbox>
            </v:rect>
            <v:rect id="_x0000_s1032" style="position:absolute;left:4529;top:5556;width:2130;height:1243">
              <v:textbox style="mso-next-textbox:#_x0000_s1032">
                <w:txbxContent>
                  <w:p w:rsidR="007166D6" w:rsidRDefault="007166D6" w:rsidP="007166D6">
                    <w:pPr>
                      <w:pStyle w:val="21"/>
                      <w:spacing w:line="240" w:lineRule="auto"/>
                    </w:pPr>
                    <w:r>
                      <w:t>Кредитные организации</w:t>
                    </w:r>
                  </w:p>
                </w:txbxContent>
              </v:textbox>
            </v:rect>
            <v:rect id="_x0000_s1033" style="position:absolute;left:1831;top:7352;width:1278;height:828">
              <v:textbox style="mso-next-textbox:#_x0000_s1033">
                <w:txbxContent>
                  <w:p w:rsidR="007166D6" w:rsidRDefault="007166D6" w:rsidP="007166D6">
                    <w:pPr>
                      <w:pStyle w:val="21"/>
                      <w:spacing w:line="240" w:lineRule="auto"/>
                      <w:rPr>
                        <w:sz w:val="24"/>
                        <w:szCs w:val="24"/>
                      </w:rPr>
                    </w:pPr>
                    <w:r>
                      <w:rPr>
                        <w:sz w:val="24"/>
                        <w:szCs w:val="24"/>
                      </w:rPr>
                      <w:t>Банк России</w:t>
                    </w:r>
                  </w:p>
                </w:txbxContent>
              </v:textbox>
            </v:rect>
            <v:rect id="_x0000_s1034" style="position:absolute;left:3393;top:7352;width:2130;height:828">
              <v:textbox style="mso-next-textbox:#_x0000_s1034">
                <w:txbxContent>
                  <w:p w:rsidR="007166D6" w:rsidRDefault="007166D6" w:rsidP="007166D6">
                    <w:pPr>
                      <w:pStyle w:val="31"/>
                    </w:pPr>
                    <w:r>
                      <w:t>Коммерческие банки</w:t>
                    </w:r>
                  </w:p>
                </w:txbxContent>
              </v:textbox>
            </v:rect>
            <v:rect id="_x0000_s1035" style="position:absolute;left:5665;top:7352;width:1136;height:828">
              <v:textbox style="mso-next-textbox:#_x0000_s1035">
                <w:txbxContent>
                  <w:p w:rsidR="007166D6" w:rsidRDefault="007166D6" w:rsidP="007166D6">
                    <w:pPr>
                      <w:pStyle w:val="31"/>
                    </w:pPr>
                    <w:r>
                      <w:t>Спец-банки</w:t>
                    </w:r>
                  </w:p>
                </w:txbxContent>
              </v:textbox>
            </v:rect>
            <v:rect id="_x0000_s1036" style="position:absolute;left:7227;top:5556;width:2130;height:1243">
              <v:textbox style="mso-next-textbox:#_x0000_s1036">
                <w:txbxContent>
                  <w:p w:rsidR="007166D6" w:rsidRDefault="007166D6" w:rsidP="007166D6">
                    <w:pPr>
                      <w:pStyle w:val="1"/>
                    </w:pPr>
                    <w:r>
                      <w:t>СКФИ</w:t>
                    </w:r>
                  </w:p>
                </w:txbxContent>
              </v:textbox>
            </v:rect>
            <v:line id="_x0000_s1037" style="position:absolute;flip:x" from="5949,4175" to="6233,4409"/>
            <v:line id="_x0000_s1038" style="position:absolute" from="8505,4175" to="8931,4409"/>
            <v:rect id="_x0000_s1039" style="position:absolute;left:6801;top:8508;width:3266;height:3557">
              <v:textbox style="mso-next-textbox:#_x0000_s1039">
                <w:txbxContent>
                  <w:p w:rsidR="007166D6" w:rsidRDefault="007166D6" w:rsidP="007166D6">
                    <w:pPr>
                      <w:spacing w:before="0" w:after="0"/>
                    </w:pPr>
                    <w:r>
                      <w:t>Лизинговые фирмы</w:t>
                    </w:r>
                  </w:p>
                  <w:p w:rsidR="007166D6" w:rsidRDefault="007166D6" w:rsidP="007166D6">
                    <w:pPr>
                      <w:spacing w:before="0" w:after="0"/>
                      <w:rPr>
                        <w:i/>
                        <w:iCs/>
                      </w:rPr>
                    </w:pPr>
                    <w:r>
                      <w:rPr>
                        <w:i/>
                        <w:iCs/>
                      </w:rPr>
                      <w:t>Факторинговые фирмы</w:t>
                    </w:r>
                  </w:p>
                  <w:p w:rsidR="007166D6" w:rsidRDefault="007166D6" w:rsidP="007166D6">
                    <w:pPr>
                      <w:spacing w:before="0" w:after="0"/>
                      <w:rPr>
                        <w:i/>
                        <w:iCs/>
                      </w:rPr>
                    </w:pPr>
                    <w:r>
                      <w:rPr>
                        <w:i/>
                        <w:iCs/>
                      </w:rPr>
                      <w:t>Страховые общества</w:t>
                    </w:r>
                  </w:p>
                  <w:p w:rsidR="007166D6" w:rsidRDefault="007166D6" w:rsidP="007166D6">
                    <w:pPr>
                      <w:spacing w:before="0" w:after="0"/>
                      <w:rPr>
                        <w:i/>
                        <w:iCs/>
                      </w:rPr>
                    </w:pPr>
                    <w:r>
                      <w:rPr>
                        <w:i/>
                        <w:iCs/>
                      </w:rPr>
                      <w:t>Ломбарды</w:t>
                    </w:r>
                  </w:p>
                  <w:p w:rsidR="007166D6" w:rsidRDefault="007166D6" w:rsidP="007166D6">
                    <w:pPr>
                      <w:spacing w:before="0" w:after="0"/>
                      <w:rPr>
                        <w:i/>
                        <w:iCs/>
                      </w:rPr>
                    </w:pPr>
                    <w:r>
                      <w:rPr>
                        <w:i/>
                        <w:iCs/>
                      </w:rPr>
                      <w:t>Кредитные товарищества и союзы</w:t>
                    </w:r>
                  </w:p>
                  <w:p w:rsidR="007166D6" w:rsidRDefault="007166D6" w:rsidP="007166D6">
                    <w:pPr>
                      <w:spacing w:before="0" w:after="0"/>
                      <w:rPr>
                        <w:i/>
                        <w:iCs/>
                      </w:rPr>
                    </w:pPr>
                    <w:r>
                      <w:rPr>
                        <w:i/>
                        <w:iCs/>
                      </w:rPr>
                      <w:t>Общества взаимного кредита</w:t>
                    </w:r>
                  </w:p>
                  <w:p w:rsidR="007166D6" w:rsidRDefault="007166D6" w:rsidP="007166D6">
                    <w:pPr>
                      <w:spacing w:before="0" w:after="0"/>
                      <w:rPr>
                        <w:i/>
                        <w:iCs/>
                      </w:rPr>
                    </w:pPr>
                    <w:r>
                      <w:rPr>
                        <w:i/>
                        <w:iCs/>
                      </w:rPr>
                      <w:t>Инвестиционные компании</w:t>
                    </w:r>
                  </w:p>
                  <w:p w:rsidR="007166D6" w:rsidRDefault="007166D6" w:rsidP="007166D6">
                    <w:pPr>
                      <w:spacing w:before="0" w:after="0"/>
                      <w:rPr>
                        <w:i/>
                        <w:iCs/>
                      </w:rPr>
                    </w:pPr>
                    <w:r>
                      <w:rPr>
                        <w:i/>
                        <w:iCs/>
                      </w:rPr>
                      <w:t>Пенсионные фонды</w:t>
                    </w:r>
                  </w:p>
                  <w:p w:rsidR="007166D6" w:rsidRDefault="007166D6" w:rsidP="007166D6">
                    <w:pPr>
                      <w:spacing w:before="0" w:after="0"/>
                      <w:rPr>
                        <w:i/>
                        <w:iCs/>
                      </w:rPr>
                    </w:pPr>
                    <w:r>
                      <w:rPr>
                        <w:i/>
                        <w:iCs/>
                      </w:rPr>
                      <w:t>Финансовые компании</w:t>
                    </w:r>
                  </w:p>
                  <w:p w:rsidR="007166D6" w:rsidRDefault="007166D6" w:rsidP="007166D6">
                    <w:pPr>
                      <w:spacing w:before="0" w:after="0"/>
                      <w:rPr>
                        <w:i/>
                        <w:iCs/>
                      </w:rPr>
                    </w:pPr>
                    <w:r>
                      <w:rPr>
                        <w:i/>
                        <w:iCs/>
                      </w:rPr>
                      <w:t>Расчетные центры</w:t>
                    </w:r>
                  </w:p>
                  <w:p w:rsidR="007166D6" w:rsidRDefault="007166D6" w:rsidP="007166D6">
                    <w:pPr>
                      <w:spacing w:before="0" w:after="0"/>
                      <w:rPr>
                        <w:sz w:val="20"/>
                        <w:szCs w:val="20"/>
                      </w:rPr>
                    </w:pPr>
                  </w:p>
                </w:txbxContent>
              </v:textbox>
            </v:rect>
            <v:rect id="_x0000_s1040" style="position:absolute;left:4103;top:9836;width:2414;height:2229">
              <v:textbox style="mso-next-textbox:#_x0000_s1040">
                <w:txbxContent>
                  <w:p w:rsidR="007166D6" w:rsidRDefault="007166D6" w:rsidP="007166D6">
                    <w:pPr>
                      <w:spacing w:before="0" w:after="0"/>
                      <w:rPr>
                        <w:i/>
                        <w:iCs/>
                      </w:rPr>
                    </w:pPr>
                    <w:r>
                      <w:rPr>
                        <w:i/>
                        <w:iCs/>
                      </w:rPr>
                      <w:t>Инновационные</w:t>
                    </w:r>
                  </w:p>
                  <w:p w:rsidR="007166D6" w:rsidRDefault="007166D6" w:rsidP="007166D6">
                    <w:pPr>
                      <w:spacing w:before="0" w:after="0"/>
                      <w:rPr>
                        <w:i/>
                        <w:iCs/>
                      </w:rPr>
                    </w:pPr>
                    <w:r>
                      <w:rPr>
                        <w:i/>
                        <w:iCs/>
                      </w:rPr>
                      <w:t>Инвестиционные</w:t>
                    </w:r>
                  </w:p>
                  <w:p w:rsidR="007166D6" w:rsidRDefault="007166D6" w:rsidP="007166D6">
                    <w:pPr>
                      <w:spacing w:before="0" w:after="0"/>
                      <w:rPr>
                        <w:i/>
                        <w:iCs/>
                      </w:rPr>
                    </w:pPr>
                    <w:r>
                      <w:rPr>
                        <w:i/>
                        <w:iCs/>
                      </w:rPr>
                      <w:t>Сбербанки</w:t>
                    </w:r>
                  </w:p>
                  <w:p w:rsidR="007166D6" w:rsidRDefault="007166D6" w:rsidP="007166D6">
                    <w:pPr>
                      <w:spacing w:before="0" w:after="0"/>
                      <w:rPr>
                        <w:i/>
                        <w:iCs/>
                      </w:rPr>
                    </w:pPr>
                    <w:r>
                      <w:rPr>
                        <w:i/>
                        <w:iCs/>
                      </w:rPr>
                      <w:t>Учетные</w:t>
                    </w:r>
                  </w:p>
                  <w:p w:rsidR="007166D6" w:rsidRDefault="007166D6" w:rsidP="007166D6">
                    <w:pPr>
                      <w:spacing w:before="0" w:after="0"/>
                      <w:rPr>
                        <w:i/>
                        <w:iCs/>
                      </w:rPr>
                    </w:pPr>
                    <w:r>
                      <w:rPr>
                        <w:i/>
                        <w:iCs/>
                      </w:rPr>
                      <w:t>Биржевые</w:t>
                    </w:r>
                  </w:p>
                  <w:p w:rsidR="007166D6" w:rsidRDefault="007166D6" w:rsidP="007166D6">
                    <w:pPr>
                      <w:spacing w:before="0" w:after="0"/>
                      <w:rPr>
                        <w:i/>
                        <w:iCs/>
                      </w:rPr>
                    </w:pPr>
                    <w:r>
                      <w:rPr>
                        <w:i/>
                        <w:iCs/>
                      </w:rPr>
                      <w:t>Ипотечные</w:t>
                    </w:r>
                  </w:p>
                  <w:p w:rsidR="007166D6" w:rsidRDefault="007166D6" w:rsidP="007166D6">
                    <w:pPr>
                      <w:pStyle w:val="5"/>
                    </w:pPr>
                    <w:r>
                      <w:rPr>
                        <w:i/>
                        <w:iCs/>
                      </w:rPr>
                      <w:t>Депозитные</w:t>
                    </w:r>
                  </w:p>
                </w:txbxContent>
              </v:textbox>
            </v:rect>
            <v:rect id="_x0000_s1041" style="position:absolute;left:10170;top:8508;width:1601;height:3557">
              <v:textbox style="mso-next-textbox:#_x0000_s1041">
                <w:txbxContent>
                  <w:p w:rsidR="007166D6" w:rsidRDefault="007166D6" w:rsidP="007166D6">
                    <w:pPr>
                      <w:pStyle w:val="31"/>
                      <w:rPr>
                        <w:i/>
                        <w:iCs/>
                      </w:rPr>
                    </w:pPr>
                    <w:r>
                      <w:rPr>
                        <w:i/>
                        <w:iCs/>
                      </w:rPr>
                      <w:t>Почтовые отделения, почтово-сберегательные отделения</w:t>
                    </w:r>
                  </w:p>
                </w:txbxContent>
              </v:textbox>
            </v:rect>
            <v:rect id="_x0000_s1042" style="position:absolute;left:1831;top:9836;width:1846;height:2229">
              <v:textbox style="mso-next-textbox:#_x0000_s1042">
                <w:txbxContent>
                  <w:p w:rsidR="007166D6" w:rsidRDefault="007166D6" w:rsidP="007166D6">
                    <w:pPr>
                      <w:pStyle w:val="31"/>
                    </w:pPr>
                    <w:r>
                      <w:t>Небанковские кредитные организации</w:t>
                    </w:r>
                  </w:p>
                </w:txbxContent>
              </v:textbox>
            </v:rect>
            <v:line id="_x0000_s1043" style="position:absolute;flip:x" from="3109,4961" to="3393,5556"/>
            <v:line id="_x0000_s1044" style="position:absolute" from="2541,6799" to="2541,7352"/>
            <v:line id="_x0000_s1045" style="position:absolute;flip:x" from="4529,6799" to="5097,7352"/>
            <v:line id="_x0000_s1046" style="position:absolute" from="5949,6799" to="6233,7352"/>
            <v:line id="_x0000_s1047" style="position:absolute" from="6091,8180" to="6091,9836"/>
            <v:line id="_x0000_s1048" style="position:absolute" from="10635,4961" to="10919,5556"/>
            <v:line id="_x0000_s1049" style="position:absolute;flip:x" from="8221,4961" to="8647,5556"/>
            <v:line id="_x0000_s1050" style="position:absolute" from="5523,4961" to="5665,5556"/>
            <v:line id="_x0000_s1051" style="position:absolute;flip:x" from="3251,6799" to="4529,7266"/>
            <v:line id="_x0000_s1052" style="position:absolute" from="3251,7266" to="3251,9836"/>
            <v:line id="_x0000_s1053" style="position:absolute" from="8221,6799" to="8221,8508"/>
            <v:line id="_x0000_s1054" style="position:absolute" from="11203,6799" to="11203,8508"/>
          </v:group>
        </w:pict>
      </w:r>
    </w:p>
    <w:p w:rsidR="007166D6" w:rsidRPr="00C230E0" w:rsidRDefault="007166D6" w:rsidP="00C230E0">
      <w:pPr>
        <w:pStyle w:val="21"/>
        <w:ind w:firstLine="709"/>
        <w:jc w:val="both"/>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pStyle w:val="1"/>
        <w:spacing w:line="360" w:lineRule="auto"/>
        <w:ind w:firstLine="709"/>
        <w:jc w:val="both"/>
      </w:pPr>
      <w:r w:rsidRPr="00C230E0">
        <w:t>Рис.2.1 Кредитная система РФ</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Развитие современной кредитной системы России на</w:t>
      </w:r>
      <w:r w:rsidR="00C230E0">
        <w:rPr>
          <w:sz w:val="28"/>
          <w:szCs w:val="28"/>
        </w:rPr>
        <w:t xml:space="preserve"> </w:t>
      </w:r>
      <w:r w:rsidRPr="00C230E0">
        <w:rPr>
          <w:sz w:val="28"/>
          <w:szCs w:val="28"/>
        </w:rPr>
        <w:t>современном этапе характеризуется относительной стабильностью. К</w:t>
      </w:r>
      <w:r w:rsidR="00C230E0">
        <w:rPr>
          <w:sz w:val="28"/>
          <w:szCs w:val="28"/>
        </w:rPr>
        <w:t xml:space="preserve"> </w:t>
      </w:r>
      <w:r w:rsidRPr="00C230E0">
        <w:rPr>
          <w:sz w:val="28"/>
          <w:szCs w:val="28"/>
        </w:rPr>
        <w:t>2000 г. российская кредитная система практически полностью оправилась от основных последствий кризиса 1998г.</w:t>
      </w:r>
    </w:p>
    <w:p w:rsidR="007166D6" w:rsidRPr="00C230E0" w:rsidRDefault="007166D6" w:rsidP="00C230E0">
      <w:pPr>
        <w:spacing w:before="0" w:after="0" w:line="360" w:lineRule="auto"/>
        <w:ind w:firstLine="709"/>
        <w:jc w:val="both"/>
        <w:rPr>
          <w:sz w:val="28"/>
          <w:szCs w:val="28"/>
        </w:rPr>
      </w:pPr>
      <w:r w:rsidRPr="00C230E0">
        <w:rPr>
          <w:sz w:val="28"/>
          <w:szCs w:val="28"/>
        </w:rPr>
        <w:lastRenderedPageBreak/>
        <w:t>На современном этапе наибольшее развитие получила банковская система кредитования.</w:t>
      </w:r>
    </w:p>
    <w:p w:rsidR="007166D6" w:rsidRPr="00C230E0" w:rsidRDefault="007166D6" w:rsidP="00C230E0">
      <w:pPr>
        <w:pStyle w:val="23"/>
        <w:ind w:firstLine="709"/>
      </w:pPr>
      <w:r w:rsidRPr="00C230E0">
        <w:t>В соответствии с Федеральным Законом «О банках и банковской деятельности» (в новой редакции от 3 февраля 1996 г.)</w:t>
      </w:r>
      <w:r w:rsidR="00C230E0">
        <w:t xml:space="preserve"> </w:t>
      </w:r>
      <w:r w:rsidRPr="00C230E0">
        <w:t>банковская система РФ является двухуровневой и включает в себя Банк России,</w:t>
      </w:r>
      <w:r w:rsidR="00C230E0">
        <w:t xml:space="preserve"> </w:t>
      </w:r>
      <w:r w:rsidRPr="00C230E0">
        <w:t>кредитные организации, а также филиалы и представительства иностранных банков.</w:t>
      </w:r>
    </w:p>
    <w:p w:rsidR="007166D6" w:rsidRPr="00C230E0" w:rsidRDefault="007166D6" w:rsidP="00C230E0">
      <w:pPr>
        <w:pStyle w:val="33"/>
        <w:keepNext w:val="0"/>
        <w:ind w:firstLine="709"/>
      </w:pPr>
      <w:r w:rsidRPr="00C230E0">
        <w:t>Банковское кредитование претерпело за последнее время существенные изменения.</w:t>
      </w:r>
    </w:p>
    <w:p w:rsidR="007166D6" w:rsidRPr="00C230E0" w:rsidRDefault="007166D6" w:rsidP="00C230E0">
      <w:pPr>
        <w:pStyle w:val="23"/>
        <w:ind w:firstLine="709"/>
      </w:pPr>
      <w:r w:rsidRPr="00C230E0">
        <w:t>За период с 1990-1994 год число коммерческих банков на территории России возросло более чем в 21 раз. В последнее время темпы роста банков значительно снижаются, данные представлены в таблице 2.1.</w:t>
      </w:r>
    </w:p>
    <w:p w:rsidR="00C626AC" w:rsidRDefault="00C626AC" w:rsidP="00C230E0">
      <w:pPr>
        <w:keepNext/>
        <w:spacing w:before="0" w:after="0" w:line="360" w:lineRule="auto"/>
        <w:ind w:firstLine="709"/>
        <w:jc w:val="both"/>
        <w:rPr>
          <w:sz w:val="28"/>
          <w:szCs w:val="28"/>
        </w:rPr>
      </w:pPr>
    </w:p>
    <w:p w:rsidR="007166D6" w:rsidRPr="00C230E0" w:rsidRDefault="007166D6" w:rsidP="00C626AC">
      <w:pPr>
        <w:keepNext/>
        <w:spacing w:before="0" w:after="0" w:line="360" w:lineRule="auto"/>
        <w:ind w:firstLine="709"/>
        <w:jc w:val="right"/>
        <w:rPr>
          <w:sz w:val="28"/>
          <w:szCs w:val="28"/>
        </w:rPr>
      </w:pPr>
      <w:r w:rsidRPr="00C230E0">
        <w:rPr>
          <w:sz w:val="28"/>
          <w:szCs w:val="28"/>
        </w:rPr>
        <w:t>Таблица 2.1</w:t>
      </w:r>
    </w:p>
    <w:p w:rsidR="007166D6" w:rsidRPr="00C230E0" w:rsidRDefault="007166D6" w:rsidP="00C230E0">
      <w:pPr>
        <w:keepNext/>
        <w:spacing w:before="0" w:after="0" w:line="360" w:lineRule="auto"/>
        <w:ind w:firstLine="709"/>
        <w:jc w:val="both"/>
        <w:rPr>
          <w:sz w:val="28"/>
          <w:szCs w:val="28"/>
        </w:rPr>
      </w:pPr>
      <w:r w:rsidRPr="00C230E0">
        <w:rPr>
          <w:sz w:val="28"/>
          <w:szCs w:val="28"/>
        </w:rPr>
        <w:t>Количество кредитных организаций в России</w:t>
      </w:r>
      <w:r w:rsidRPr="00C230E0">
        <w:rPr>
          <w:rStyle w:val="a6"/>
          <w:sz w:val="28"/>
          <w:szCs w:val="28"/>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1577"/>
        <w:gridCol w:w="1577"/>
        <w:gridCol w:w="1575"/>
      </w:tblGrid>
      <w:tr w:rsidR="007166D6" w:rsidRPr="00C230E0" w:rsidTr="00C626AC">
        <w:tc>
          <w:tcPr>
            <w:tcW w:w="2529" w:type="pct"/>
          </w:tcPr>
          <w:p w:rsidR="007166D6" w:rsidRPr="00C626AC" w:rsidRDefault="007166D6" w:rsidP="00C626AC">
            <w:pPr>
              <w:pStyle w:val="1"/>
              <w:spacing w:line="360" w:lineRule="auto"/>
              <w:jc w:val="both"/>
              <w:rPr>
                <w:sz w:val="20"/>
                <w:szCs w:val="20"/>
              </w:rPr>
            </w:pPr>
            <w:r w:rsidRPr="00C626AC">
              <w:rPr>
                <w:sz w:val="20"/>
                <w:szCs w:val="20"/>
              </w:rPr>
              <w:t>Вид кредитной организации</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01.01.2000</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01.01.2001</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01.01.2002</w:t>
            </w:r>
          </w:p>
        </w:tc>
      </w:tr>
      <w:tr w:rsidR="007166D6" w:rsidRPr="00C230E0" w:rsidTr="00C626AC">
        <w:tc>
          <w:tcPr>
            <w:tcW w:w="2529" w:type="pct"/>
          </w:tcPr>
          <w:p w:rsidR="007166D6" w:rsidRPr="00C626AC" w:rsidRDefault="007166D6" w:rsidP="00C626AC">
            <w:pPr>
              <w:keepNext/>
              <w:spacing w:before="0" w:after="0" w:line="360" w:lineRule="auto"/>
              <w:jc w:val="both"/>
              <w:rPr>
                <w:sz w:val="20"/>
                <w:szCs w:val="20"/>
              </w:rPr>
            </w:pPr>
            <w:r w:rsidRPr="00C626AC">
              <w:rPr>
                <w:sz w:val="20"/>
                <w:szCs w:val="20"/>
              </w:rPr>
              <w:t>- зарегистрировано кредитных организаций БР, всего:</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2376</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2124</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2001</w:t>
            </w:r>
          </w:p>
        </w:tc>
      </w:tr>
      <w:tr w:rsidR="007166D6" w:rsidRPr="00C230E0" w:rsidTr="00C626AC">
        <w:tc>
          <w:tcPr>
            <w:tcW w:w="2529" w:type="pct"/>
          </w:tcPr>
          <w:p w:rsidR="007166D6" w:rsidRPr="00C626AC" w:rsidRDefault="007166D6" w:rsidP="00C626AC">
            <w:pPr>
              <w:keepNext/>
              <w:spacing w:before="0" w:after="0" w:line="360" w:lineRule="auto"/>
              <w:jc w:val="both"/>
              <w:rPr>
                <w:sz w:val="20"/>
                <w:szCs w:val="20"/>
              </w:rPr>
            </w:pPr>
            <w:r w:rsidRPr="00C626AC">
              <w:rPr>
                <w:sz w:val="20"/>
                <w:szCs w:val="20"/>
              </w:rPr>
              <w:t>- кредитные организации, имеющие право на осуществление банковских операций, всего:</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1349</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1311</w:t>
            </w:r>
          </w:p>
        </w:tc>
        <w:tc>
          <w:tcPr>
            <w:tcW w:w="824" w:type="pct"/>
            <w:vAlign w:val="center"/>
          </w:tcPr>
          <w:p w:rsidR="007166D6" w:rsidRPr="00C626AC" w:rsidRDefault="007166D6" w:rsidP="00C626AC">
            <w:pPr>
              <w:keepNext/>
              <w:spacing w:before="0" w:after="0" w:line="360" w:lineRule="auto"/>
              <w:jc w:val="center"/>
              <w:rPr>
                <w:sz w:val="20"/>
                <w:szCs w:val="20"/>
              </w:rPr>
            </w:pPr>
            <w:r w:rsidRPr="00C626AC">
              <w:rPr>
                <w:sz w:val="20"/>
                <w:szCs w:val="20"/>
              </w:rPr>
              <w:t>1319</w:t>
            </w:r>
          </w:p>
        </w:tc>
      </w:tr>
      <w:tr w:rsidR="007166D6" w:rsidRPr="00C230E0" w:rsidTr="00C626AC">
        <w:tc>
          <w:tcPr>
            <w:tcW w:w="2529" w:type="pct"/>
          </w:tcPr>
          <w:p w:rsidR="007166D6" w:rsidRPr="00C626AC" w:rsidRDefault="007166D6" w:rsidP="00C626AC">
            <w:pPr>
              <w:keepNext/>
              <w:spacing w:before="0" w:after="0" w:line="360" w:lineRule="auto"/>
              <w:jc w:val="both"/>
              <w:rPr>
                <w:sz w:val="20"/>
                <w:szCs w:val="20"/>
              </w:rPr>
            </w:pPr>
            <w:r w:rsidRPr="00C626AC">
              <w:rPr>
                <w:sz w:val="20"/>
                <w:szCs w:val="20"/>
              </w:rPr>
              <w:t>и них:</w:t>
            </w:r>
          </w:p>
          <w:p w:rsidR="007166D6" w:rsidRPr="00C626AC" w:rsidRDefault="007166D6" w:rsidP="00C626AC">
            <w:pPr>
              <w:keepNext/>
              <w:spacing w:before="0" w:after="0" w:line="360" w:lineRule="auto"/>
              <w:jc w:val="both"/>
              <w:rPr>
                <w:sz w:val="20"/>
                <w:szCs w:val="20"/>
              </w:rPr>
            </w:pPr>
            <w:r w:rsidRPr="00C626AC">
              <w:rPr>
                <w:sz w:val="20"/>
                <w:szCs w:val="20"/>
              </w:rPr>
              <w:t>- банки</w:t>
            </w:r>
          </w:p>
          <w:p w:rsidR="007166D6" w:rsidRPr="00C626AC" w:rsidRDefault="007166D6" w:rsidP="00C626AC">
            <w:pPr>
              <w:keepNext/>
              <w:spacing w:before="0" w:after="0" w:line="360" w:lineRule="auto"/>
              <w:jc w:val="both"/>
              <w:rPr>
                <w:sz w:val="20"/>
                <w:szCs w:val="20"/>
              </w:rPr>
            </w:pPr>
            <w:r w:rsidRPr="00C626AC">
              <w:rPr>
                <w:sz w:val="20"/>
                <w:szCs w:val="20"/>
              </w:rPr>
              <w:t>- небанковские кредитные организации</w:t>
            </w:r>
          </w:p>
        </w:tc>
        <w:tc>
          <w:tcPr>
            <w:tcW w:w="824" w:type="pct"/>
            <w:vAlign w:val="center"/>
          </w:tcPr>
          <w:p w:rsidR="007166D6" w:rsidRPr="00C626AC" w:rsidRDefault="007166D6" w:rsidP="00C626AC">
            <w:pPr>
              <w:keepNext/>
              <w:spacing w:before="0" w:after="0" w:line="360" w:lineRule="auto"/>
              <w:jc w:val="center"/>
              <w:rPr>
                <w:sz w:val="20"/>
                <w:szCs w:val="20"/>
              </w:rPr>
            </w:pPr>
          </w:p>
          <w:p w:rsidR="007166D6" w:rsidRPr="00C626AC" w:rsidRDefault="007166D6" w:rsidP="00C626AC">
            <w:pPr>
              <w:keepNext/>
              <w:spacing w:before="0" w:after="0" w:line="360" w:lineRule="auto"/>
              <w:jc w:val="center"/>
              <w:rPr>
                <w:sz w:val="20"/>
                <w:szCs w:val="20"/>
              </w:rPr>
            </w:pPr>
            <w:r w:rsidRPr="00C626AC">
              <w:rPr>
                <w:sz w:val="20"/>
                <w:szCs w:val="20"/>
              </w:rPr>
              <w:t>1315</w:t>
            </w:r>
          </w:p>
          <w:p w:rsidR="007166D6" w:rsidRPr="00C626AC" w:rsidRDefault="007166D6" w:rsidP="00C626AC">
            <w:pPr>
              <w:keepNext/>
              <w:spacing w:before="0" w:after="0" w:line="360" w:lineRule="auto"/>
              <w:jc w:val="center"/>
              <w:rPr>
                <w:sz w:val="20"/>
                <w:szCs w:val="20"/>
              </w:rPr>
            </w:pPr>
            <w:r w:rsidRPr="00C626AC">
              <w:rPr>
                <w:sz w:val="20"/>
                <w:szCs w:val="20"/>
              </w:rPr>
              <w:t>34</w:t>
            </w:r>
          </w:p>
        </w:tc>
        <w:tc>
          <w:tcPr>
            <w:tcW w:w="824" w:type="pct"/>
            <w:vAlign w:val="center"/>
          </w:tcPr>
          <w:p w:rsidR="007166D6" w:rsidRPr="00C626AC" w:rsidRDefault="007166D6" w:rsidP="00C626AC">
            <w:pPr>
              <w:keepNext/>
              <w:spacing w:before="0" w:after="0" w:line="360" w:lineRule="auto"/>
              <w:jc w:val="center"/>
              <w:rPr>
                <w:sz w:val="20"/>
                <w:szCs w:val="20"/>
              </w:rPr>
            </w:pPr>
          </w:p>
          <w:p w:rsidR="007166D6" w:rsidRPr="00C626AC" w:rsidRDefault="007166D6" w:rsidP="00C626AC">
            <w:pPr>
              <w:keepNext/>
              <w:spacing w:before="0" w:after="0" w:line="360" w:lineRule="auto"/>
              <w:jc w:val="center"/>
              <w:rPr>
                <w:sz w:val="20"/>
                <w:szCs w:val="20"/>
              </w:rPr>
            </w:pPr>
            <w:r w:rsidRPr="00C626AC">
              <w:rPr>
                <w:sz w:val="20"/>
                <w:szCs w:val="20"/>
              </w:rPr>
              <w:t>1274</w:t>
            </w:r>
          </w:p>
          <w:p w:rsidR="007166D6" w:rsidRPr="00C626AC" w:rsidRDefault="007166D6" w:rsidP="00C626AC">
            <w:pPr>
              <w:keepNext/>
              <w:spacing w:before="0" w:after="0" w:line="360" w:lineRule="auto"/>
              <w:jc w:val="center"/>
              <w:rPr>
                <w:sz w:val="20"/>
                <w:szCs w:val="20"/>
              </w:rPr>
            </w:pPr>
            <w:r w:rsidRPr="00C626AC">
              <w:rPr>
                <w:sz w:val="20"/>
                <w:szCs w:val="20"/>
              </w:rPr>
              <w:t>37</w:t>
            </w:r>
          </w:p>
        </w:tc>
        <w:tc>
          <w:tcPr>
            <w:tcW w:w="824" w:type="pct"/>
            <w:vAlign w:val="center"/>
          </w:tcPr>
          <w:p w:rsidR="007166D6" w:rsidRPr="00C626AC" w:rsidRDefault="007166D6" w:rsidP="00C626AC">
            <w:pPr>
              <w:keepNext/>
              <w:spacing w:before="0" w:after="0" w:line="360" w:lineRule="auto"/>
              <w:jc w:val="center"/>
              <w:rPr>
                <w:sz w:val="20"/>
                <w:szCs w:val="20"/>
              </w:rPr>
            </w:pPr>
          </w:p>
          <w:p w:rsidR="007166D6" w:rsidRPr="00C626AC" w:rsidRDefault="007166D6" w:rsidP="00C626AC">
            <w:pPr>
              <w:keepNext/>
              <w:spacing w:before="0" w:after="0" w:line="360" w:lineRule="auto"/>
              <w:jc w:val="center"/>
              <w:rPr>
                <w:sz w:val="20"/>
                <w:szCs w:val="20"/>
              </w:rPr>
            </w:pPr>
            <w:r w:rsidRPr="00C626AC">
              <w:rPr>
                <w:sz w:val="20"/>
                <w:szCs w:val="20"/>
              </w:rPr>
              <w:t>1276</w:t>
            </w:r>
          </w:p>
          <w:p w:rsidR="007166D6" w:rsidRPr="00C626AC" w:rsidRDefault="007166D6" w:rsidP="00C626AC">
            <w:pPr>
              <w:keepNext/>
              <w:spacing w:before="0" w:after="0" w:line="360" w:lineRule="auto"/>
              <w:jc w:val="center"/>
              <w:rPr>
                <w:sz w:val="20"/>
                <w:szCs w:val="20"/>
              </w:rPr>
            </w:pPr>
            <w:r w:rsidRPr="00C626AC">
              <w:rPr>
                <w:sz w:val="20"/>
                <w:szCs w:val="20"/>
              </w:rPr>
              <w:t>43</w:t>
            </w:r>
          </w:p>
        </w:tc>
      </w:tr>
    </w:tbl>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Из таблицы 2.1. и рис.2.1. видно, что за последнее время приходит сокращение количества действующих кредитных организаций.</w:t>
      </w:r>
    </w:p>
    <w:p w:rsidR="007166D6" w:rsidRPr="00C230E0" w:rsidRDefault="007166D6" w:rsidP="00C230E0">
      <w:pPr>
        <w:spacing w:before="0" w:after="0" w:line="360" w:lineRule="auto"/>
        <w:ind w:firstLine="709"/>
        <w:jc w:val="both"/>
        <w:rPr>
          <w:sz w:val="28"/>
          <w:szCs w:val="28"/>
        </w:rPr>
      </w:pPr>
      <w:r w:rsidRPr="00C230E0">
        <w:rPr>
          <w:sz w:val="28"/>
          <w:szCs w:val="28"/>
        </w:rPr>
        <w:t>В течение 2000-2001 года, число кредитных организаций, зарегистрированных Банком России, снизилось на 375, снижение количества кредитных организаций сопровождается также сокращением количества их филиалов.</w:t>
      </w:r>
    </w:p>
    <w:p w:rsidR="007166D6" w:rsidRPr="00C230E0" w:rsidRDefault="0095011A" w:rsidP="00C230E0">
      <w:pPr>
        <w:pStyle w:val="23"/>
        <w:ind w:firstLine="709"/>
      </w:pPr>
      <w:r w:rsidRPr="000403BC">
        <w:rPr>
          <w:noProof/>
        </w:rPr>
        <w:object w:dxaOrig="8257" w:dyaOrig="5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12.5pt;height:253.5pt;visibility:visible" o:ole="">
            <v:imagedata r:id="rId8" o:title=""/>
            <o:lock v:ext="edit" aspectratio="f"/>
          </v:shape>
          <o:OLEObject Type="Embed" ProgID="Excel.Sheet.8" ShapeID="Объект 1" DrawAspect="Content" ObjectID="_1455185283" r:id="rId9">
            <o:FieldCodes>\s</o:FieldCodes>
          </o:OLEObject>
        </w:object>
      </w:r>
    </w:p>
    <w:p w:rsidR="007166D6" w:rsidRPr="00C230E0" w:rsidRDefault="007166D6" w:rsidP="00C230E0">
      <w:pPr>
        <w:pStyle w:val="23"/>
        <w:ind w:firstLine="709"/>
      </w:pPr>
      <w:r w:rsidRPr="00C230E0">
        <w:t>Рис.2.1 Динамика структуры кредитных организаций России в 2000 – 2002гг.</w:t>
      </w:r>
    </w:p>
    <w:p w:rsidR="007166D6" w:rsidRPr="00C230E0" w:rsidRDefault="007166D6" w:rsidP="00C230E0">
      <w:pPr>
        <w:pStyle w:val="23"/>
        <w:ind w:firstLine="709"/>
      </w:pPr>
    </w:p>
    <w:p w:rsidR="007166D6" w:rsidRPr="00C230E0" w:rsidRDefault="007166D6" w:rsidP="00C230E0">
      <w:pPr>
        <w:pStyle w:val="23"/>
        <w:ind w:firstLine="709"/>
      </w:pPr>
      <w:r w:rsidRPr="00C230E0">
        <w:t>Под воздействием мер, предпринимаемых Банком России для повышения надежности и стабильности банковской системы, идет процесс укрупнения банковского капитала, в частности, путем ужесточения процедур регистрации и лицензирования, а также отзыва лицензии у финансово несостоятельных банков.</w:t>
      </w:r>
    </w:p>
    <w:p w:rsidR="007166D6" w:rsidRPr="00C230E0" w:rsidRDefault="007166D6" w:rsidP="00C230E0">
      <w:pPr>
        <w:spacing w:before="0" w:after="0" w:line="360" w:lineRule="auto"/>
        <w:ind w:firstLine="709"/>
        <w:jc w:val="both"/>
        <w:rPr>
          <w:sz w:val="28"/>
          <w:szCs w:val="28"/>
        </w:rPr>
      </w:pPr>
      <w:r w:rsidRPr="00C230E0">
        <w:rPr>
          <w:sz w:val="28"/>
          <w:szCs w:val="28"/>
        </w:rPr>
        <w:t>Количество кредитных организаций, у которых отозвана лицензия в связи с нарушением банковского законодательства, значительно снизилась: за 2000 год – 806 лицензий, за 2001 год – 677 лицензий.</w:t>
      </w:r>
    </w:p>
    <w:p w:rsidR="007166D6" w:rsidRPr="00C230E0" w:rsidRDefault="007166D6" w:rsidP="00C230E0">
      <w:pPr>
        <w:pStyle w:val="33"/>
        <w:keepNext w:val="0"/>
        <w:ind w:firstLine="709"/>
      </w:pPr>
      <w:r w:rsidRPr="00C230E0">
        <w:t>Часть банков, у которых были отозваны лицензии, прошли процедуру реорганизации – слияния, присоединение, преобразование в формы других банков.</w:t>
      </w:r>
    </w:p>
    <w:p w:rsidR="007166D6" w:rsidRPr="00C230E0" w:rsidRDefault="007166D6" w:rsidP="00C230E0">
      <w:pPr>
        <w:spacing w:before="0" w:after="0" w:line="360" w:lineRule="auto"/>
        <w:ind w:firstLine="709"/>
        <w:jc w:val="both"/>
        <w:rPr>
          <w:sz w:val="28"/>
          <w:szCs w:val="28"/>
        </w:rPr>
      </w:pPr>
      <w:r w:rsidRPr="00C230E0">
        <w:rPr>
          <w:sz w:val="28"/>
          <w:szCs w:val="28"/>
        </w:rPr>
        <w:t>В структуре банковских активов основным направлением размещения средств является кредитование, данные приведены в таблице 2.2.</w:t>
      </w:r>
    </w:p>
    <w:p w:rsidR="00C626AC" w:rsidRDefault="00C626AC">
      <w:pPr>
        <w:spacing w:before="0" w:after="0" w:line="360" w:lineRule="auto"/>
        <w:jc w:val="both"/>
        <w:rPr>
          <w:sz w:val="28"/>
          <w:szCs w:val="28"/>
        </w:rPr>
      </w:pPr>
      <w:r>
        <w:rPr>
          <w:sz w:val="28"/>
          <w:szCs w:val="28"/>
        </w:rPr>
        <w:br w:type="page"/>
      </w:r>
    </w:p>
    <w:p w:rsidR="007166D6" w:rsidRPr="00C230E0" w:rsidRDefault="007166D6" w:rsidP="00C626AC">
      <w:pPr>
        <w:spacing w:before="0" w:after="0" w:line="360" w:lineRule="auto"/>
        <w:ind w:firstLine="709"/>
        <w:jc w:val="right"/>
        <w:rPr>
          <w:sz w:val="28"/>
          <w:szCs w:val="28"/>
        </w:rPr>
      </w:pPr>
      <w:r w:rsidRPr="00C230E0">
        <w:rPr>
          <w:sz w:val="28"/>
          <w:szCs w:val="28"/>
        </w:rPr>
        <w:t>Таблица 2.2</w:t>
      </w:r>
    </w:p>
    <w:p w:rsidR="007166D6" w:rsidRPr="00C230E0" w:rsidRDefault="007166D6" w:rsidP="00C230E0">
      <w:pPr>
        <w:keepNext/>
        <w:spacing w:before="0" w:after="0" w:line="360" w:lineRule="auto"/>
        <w:ind w:firstLine="709"/>
        <w:jc w:val="both"/>
        <w:rPr>
          <w:sz w:val="28"/>
          <w:szCs w:val="28"/>
        </w:rPr>
      </w:pPr>
      <w:r w:rsidRPr="00C230E0">
        <w:rPr>
          <w:sz w:val="28"/>
          <w:szCs w:val="28"/>
        </w:rPr>
        <w:t>Структура размещения средств в рублях</w:t>
      </w:r>
      <w:r w:rsidRPr="00C230E0">
        <w:rPr>
          <w:rStyle w:val="a6"/>
          <w:sz w:val="28"/>
          <w:szCs w:val="28"/>
        </w:rPr>
        <w:footnoteReference w:id="4"/>
      </w:r>
      <w:r w:rsidR="00C626AC">
        <w:rPr>
          <w:sz w:val="28"/>
          <w:szCs w:val="28"/>
        </w:rPr>
        <w:t xml:space="preserve"> </w:t>
      </w:r>
      <w:r w:rsidRPr="00C230E0">
        <w:rPr>
          <w:sz w:val="28"/>
          <w:szCs w:val="28"/>
        </w:rPr>
        <w:t>(млн. руб.)</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102"/>
        <w:gridCol w:w="689"/>
        <w:gridCol w:w="1102"/>
        <w:gridCol w:w="827"/>
        <w:gridCol w:w="1102"/>
        <w:gridCol w:w="683"/>
      </w:tblGrid>
      <w:tr w:rsidR="007166D6" w:rsidRPr="00C230E0" w:rsidTr="00C626AC">
        <w:tc>
          <w:tcPr>
            <w:tcW w:w="209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Показатели</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2000</w:t>
            </w:r>
          </w:p>
        </w:tc>
        <w:tc>
          <w:tcPr>
            <w:tcW w:w="364" w:type="pct"/>
            <w:vAlign w:val="center"/>
          </w:tcPr>
          <w:p w:rsidR="007166D6" w:rsidRPr="00C626AC" w:rsidRDefault="007166D6" w:rsidP="00C626AC">
            <w:pPr>
              <w:keepNext/>
              <w:spacing w:before="0" w:after="0" w:line="360" w:lineRule="auto"/>
              <w:jc w:val="both"/>
              <w:rPr>
                <w:sz w:val="20"/>
                <w:szCs w:val="20"/>
              </w:rPr>
            </w:pPr>
            <w:r w:rsidRPr="00C626AC">
              <w:rPr>
                <w:sz w:val="20"/>
                <w:szCs w:val="20"/>
              </w:rPr>
              <w:t>%</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2001</w:t>
            </w:r>
          </w:p>
        </w:tc>
        <w:tc>
          <w:tcPr>
            <w:tcW w:w="437" w:type="pct"/>
            <w:vAlign w:val="center"/>
          </w:tcPr>
          <w:p w:rsidR="007166D6" w:rsidRPr="00C626AC" w:rsidRDefault="007166D6" w:rsidP="00C626AC">
            <w:pPr>
              <w:keepNext/>
              <w:spacing w:before="0" w:after="0" w:line="360" w:lineRule="auto"/>
              <w:jc w:val="both"/>
              <w:rPr>
                <w:sz w:val="20"/>
                <w:szCs w:val="20"/>
              </w:rPr>
            </w:pPr>
            <w:r w:rsidRPr="00C626AC">
              <w:rPr>
                <w:sz w:val="20"/>
                <w:szCs w:val="20"/>
              </w:rPr>
              <w:t>%</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2002</w:t>
            </w:r>
          </w:p>
        </w:tc>
        <w:tc>
          <w:tcPr>
            <w:tcW w:w="36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w:t>
            </w:r>
          </w:p>
        </w:tc>
      </w:tr>
      <w:tr w:rsidR="007166D6" w:rsidRPr="00C230E0" w:rsidTr="00C626AC">
        <w:tc>
          <w:tcPr>
            <w:tcW w:w="2092" w:type="pct"/>
          </w:tcPr>
          <w:p w:rsidR="007166D6" w:rsidRPr="00C626AC" w:rsidRDefault="007166D6" w:rsidP="00C626AC">
            <w:pPr>
              <w:keepNext/>
              <w:spacing w:before="0" w:after="0" w:line="360" w:lineRule="auto"/>
              <w:jc w:val="both"/>
              <w:rPr>
                <w:sz w:val="20"/>
                <w:szCs w:val="20"/>
              </w:rPr>
            </w:pPr>
            <w:r w:rsidRPr="00C626AC">
              <w:rPr>
                <w:sz w:val="20"/>
                <w:szCs w:val="20"/>
              </w:rPr>
              <w:t>Кредиты, предоставленные физическим лицам</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15921</w:t>
            </w:r>
          </w:p>
        </w:tc>
        <w:tc>
          <w:tcPr>
            <w:tcW w:w="364" w:type="pct"/>
            <w:vAlign w:val="center"/>
          </w:tcPr>
          <w:p w:rsidR="007166D6" w:rsidRPr="00C626AC" w:rsidRDefault="007166D6" w:rsidP="00C626AC">
            <w:pPr>
              <w:keepNext/>
              <w:spacing w:before="0" w:after="0" w:line="360" w:lineRule="auto"/>
              <w:jc w:val="both"/>
              <w:rPr>
                <w:sz w:val="20"/>
                <w:szCs w:val="20"/>
              </w:rPr>
            </w:pPr>
            <w:r w:rsidRPr="00C626AC">
              <w:rPr>
                <w:sz w:val="20"/>
                <w:szCs w:val="20"/>
              </w:rPr>
              <w:t>5,5</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34555</w:t>
            </w:r>
          </w:p>
        </w:tc>
        <w:tc>
          <w:tcPr>
            <w:tcW w:w="437" w:type="pct"/>
            <w:vAlign w:val="center"/>
          </w:tcPr>
          <w:p w:rsidR="007166D6" w:rsidRPr="00C626AC" w:rsidRDefault="007166D6" w:rsidP="00C626AC">
            <w:pPr>
              <w:keepNext/>
              <w:spacing w:before="0" w:after="0" w:line="360" w:lineRule="auto"/>
              <w:jc w:val="both"/>
              <w:rPr>
                <w:sz w:val="20"/>
                <w:szCs w:val="20"/>
              </w:rPr>
            </w:pPr>
            <w:r w:rsidRPr="00C626AC">
              <w:rPr>
                <w:sz w:val="20"/>
                <w:szCs w:val="20"/>
              </w:rPr>
              <w:t>5,9</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78509</w:t>
            </w:r>
          </w:p>
        </w:tc>
        <w:tc>
          <w:tcPr>
            <w:tcW w:w="36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8,4</w:t>
            </w:r>
          </w:p>
        </w:tc>
      </w:tr>
      <w:tr w:rsidR="007166D6" w:rsidRPr="00C230E0" w:rsidTr="00C626AC">
        <w:tc>
          <w:tcPr>
            <w:tcW w:w="2092" w:type="pct"/>
          </w:tcPr>
          <w:p w:rsidR="007166D6" w:rsidRPr="00C626AC" w:rsidRDefault="007166D6" w:rsidP="00C626AC">
            <w:pPr>
              <w:keepNext/>
              <w:spacing w:before="0" w:after="0" w:line="360" w:lineRule="auto"/>
              <w:jc w:val="both"/>
              <w:rPr>
                <w:sz w:val="20"/>
                <w:szCs w:val="20"/>
              </w:rPr>
            </w:pPr>
            <w:r w:rsidRPr="00C626AC">
              <w:rPr>
                <w:sz w:val="20"/>
                <w:szCs w:val="20"/>
              </w:rPr>
              <w:t>Кредиты, предоставленные предприятиям и организациям</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244320</w:t>
            </w:r>
          </w:p>
        </w:tc>
        <w:tc>
          <w:tcPr>
            <w:tcW w:w="364" w:type="pct"/>
            <w:vAlign w:val="center"/>
          </w:tcPr>
          <w:p w:rsidR="007166D6" w:rsidRPr="00C626AC" w:rsidRDefault="007166D6" w:rsidP="00C626AC">
            <w:pPr>
              <w:keepNext/>
              <w:spacing w:before="0" w:after="0" w:line="360" w:lineRule="auto"/>
              <w:jc w:val="both"/>
              <w:rPr>
                <w:sz w:val="20"/>
                <w:szCs w:val="20"/>
              </w:rPr>
            </w:pPr>
            <w:r w:rsidRPr="00C626AC">
              <w:rPr>
                <w:sz w:val="20"/>
                <w:szCs w:val="20"/>
              </w:rPr>
              <w:t>83,7</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507383</w:t>
            </w:r>
          </w:p>
        </w:tc>
        <w:tc>
          <w:tcPr>
            <w:tcW w:w="437" w:type="pct"/>
            <w:vAlign w:val="center"/>
          </w:tcPr>
          <w:p w:rsidR="007166D6" w:rsidRPr="00C626AC" w:rsidRDefault="007166D6" w:rsidP="00C626AC">
            <w:pPr>
              <w:keepNext/>
              <w:spacing w:before="0" w:after="0" w:line="360" w:lineRule="auto"/>
              <w:jc w:val="both"/>
              <w:rPr>
                <w:sz w:val="20"/>
                <w:szCs w:val="20"/>
              </w:rPr>
            </w:pPr>
            <w:r w:rsidRPr="00C626AC">
              <w:rPr>
                <w:sz w:val="20"/>
                <w:szCs w:val="20"/>
              </w:rPr>
              <w:t>86,5</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771665</w:t>
            </w:r>
          </w:p>
        </w:tc>
        <w:tc>
          <w:tcPr>
            <w:tcW w:w="36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82,2</w:t>
            </w:r>
          </w:p>
        </w:tc>
      </w:tr>
      <w:tr w:rsidR="007166D6" w:rsidRPr="00C230E0" w:rsidTr="00C626AC">
        <w:tc>
          <w:tcPr>
            <w:tcW w:w="2092" w:type="pct"/>
          </w:tcPr>
          <w:p w:rsidR="007166D6" w:rsidRPr="00C626AC" w:rsidRDefault="007166D6" w:rsidP="00C626AC">
            <w:pPr>
              <w:keepNext/>
              <w:spacing w:before="0" w:after="0" w:line="360" w:lineRule="auto"/>
              <w:jc w:val="both"/>
              <w:rPr>
                <w:sz w:val="20"/>
                <w:szCs w:val="20"/>
              </w:rPr>
            </w:pPr>
            <w:r w:rsidRPr="00C626AC">
              <w:rPr>
                <w:sz w:val="20"/>
                <w:szCs w:val="20"/>
              </w:rPr>
              <w:t>Кредиты, предоставленные банкам</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31728</w:t>
            </w:r>
          </w:p>
        </w:tc>
        <w:tc>
          <w:tcPr>
            <w:tcW w:w="364" w:type="pct"/>
            <w:vAlign w:val="center"/>
          </w:tcPr>
          <w:p w:rsidR="007166D6" w:rsidRPr="00C626AC" w:rsidRDefault="007166D6" w:rsidP="00C626AC">
            <w:pPr>
              <w:keepNext/>
              <w:spacing w:before="0" w:after="0" w:line="360" w:lineRule="auto"/>
              <w:jc w:val="both"/>
              <w:rPr>
                <w:sz w:val="20"/>
                <w:szCs w:val="20"/>
              </w:rPr>
            </w:pPr>
            <w:r w:rsidRPr="00C626AC">
              <w:rPr>
                <w:sz w:val="20"/>
                <w:szCs w:val="20"/>
              </w:rPr>
              <w:t>10,8</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44757</w:t>
            </w:r>
          </w:p>
        </w:tc>
        <w:tc>
          <w:tcPr>
            <w:tcW w:w="437" w:type="pct"/>
            <w:vAlign w:val="center"/>
          </w:tcPr>
          <w:p w:rsidR="007166D6" w:rsidRPr="00C626AC" w:rsidRDefault="007166D6" w:rsidP="00C626AC">
            <w:pPr>
              <w:keepNext/>
              <w:spacing w:before="0" w:after="0" w:line="360" w:lineRule="auto"/>
              <w:jc w:val="both"/>
              <w:rPr>
                <w:sz w:val="20"/>
                <w:szCs w:val="20"/>
              </w:rPr>
            </w:pPr>
            <w:r w:rsidRPr="00C626AC">
              <w:rPr>
                <w:sz w:val="20"/>
                <w:szCs w:val="20"/>
              </w:rPr>
              <w:t>7,6</w:t>
            </w:r>
          </w:p>
        </w:tc>
        <w:tc>
          <w:tcPr>
            <w:tcW w:w="58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88957</w:t>
            </w:r>
          </w:p>
        </w:tc>
        <w:tc>
          <w:tcPr>
            <w:tcW w:w="362" w:type="pct"/>
            <w:vAlign w:val="center"/>
          </w:tcPr>
          <w:p w:rsidR="007166D6" w:rsidRPr="00C626AC" w:rsidRDefault="007166D6" w:rsidP="00C626AC">
            <w:pPr>
              <w:keepNext/>
              <w:spacing w:before="0" w:after="0" w:line="360" w:lineRule="auto"/>
              <w:jc w:val="both"/>
              <w:rPr>
                <w:sz w:val="20"/>
                <w:szCs w:val="20"/>
              </w:rPr>
            </w:pPr>
            <w:r w:rsidRPr="00C626AC">
              <w:rPr>
                <w:sz w:val="20"/>
                <w:szCs w:val="20"/>
              </w:rPr>
              <w:t>9,4</w:t>
            </w:r>
          </w:p>
        </w:tc>
      </w:tr>
    </w:tbl>
    <w:p w:rsidR="007166D6" w:rsidRPr="00C230E0" w:rsidRDefault="007166D6" w:rsidP="00C230E0">
      <w:pPr>
        <w:keepNext/>
        <w:spacing w:before="0" w:after="0" w:line="360" w:lineRule="auto"/>
        <w:ind w:firstLine="709"/>
        <w:jc w:val="both"/>
        <w:rPr>
          <w:sz w:val="28"/>
          <w:szCs w:val="28"/>
        </w:rPr>
      </w:pPr>
    </w:p>
    <w:p w:rsidR="007166D6" w:rsidRPr="00C230E0" w:rsidRDefault="0095011A" w:rsidP="00C230E0">
      <w:pPr>
        <w:spacing w:before="0" w:after="0" w:line="360" w:lineRule="auto"/>
        <w:ind w:firstLine="709"/>
        <w:jc w:val="both"/>
        <w:rPr>
          <w:sz w:val="28"/>
          <w:szCs w:val="28"/>
        </w:rPr>
      </w:pPr>
      <w:r w:rsidRPr="0095011A">
        <w:rPr>
          <w:noProof/>
          <w:sz w:val="28"/>
          <w:szCs w:val="28"/>
        </w:rPr>
        <w:object w:dxaOrig="8487" w:dyaOrig="4685">
          <v:shape id="Объект 2" o:spid="_x0000_i1026" type="#_x0000_t75" style="width:424.5pt;height:234pt;visibility:visible" o:ole="">
            <v:imagedata r:id="rId10" o:title=""/>
            <o:lock v:ext="edit" aspectratio="f"/>
          </v:shape>
          <o:OLEObject Type="Embed" ProgID="Excel.Sheet.8" ShapeID="Объект 2" DrawAspect="Content" ObjectID="_1455185284" r:id="rId11">
            <o:FieldCodes>\s</o:FieldCodes>
          </o:OLEObject>
        </w:object>
      </w:r>
    </w:p>
    <w:p w:rsidR="007166D6" w:rsidRPr="00C230E0" w:rsidRDefault="007166D6" w:rsidP="00C230E0">
      <w:pPr>
        <w:pStyle w:val="21"/>
        <w:ind w:firstLine="709"/>
        <w:jc w:val="both"/>
      </w:pPr>
      <w:r w:rsidRPr="00C230E0">
        <w:t>Рис.2.2. Динамика структуры размещения средств в рублях в 2000 – 2002гг.</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Из данных, приведенных в таблице 2.2. и рис.2.2, очевидно, что предоставление кредитов предпринимателям и организациям колеблется из года в год, это связано с тяжелым финансовым неустойчивым положением в стране, за 2001 год произошло увеличение выданных кредитов предприятиям и организациям на 264282 млн. рублей, но в общем объеме предоставленных кредитов эта величина снизилась с 86,5% до 82,2%, хотя кредиты данной группы занимают самый высокий процент.</w:t>
      </w:r>
    </w:p>
    <w:p w:rsidR="007166D6" w:rsidRPr="00C230E0" w:rsidRDefault="007166D6" w:rsidP="00C230E0">
      <w:pPr>
        <w:pStyle w:val="23"/>
        <w:ind w:firstLine="709"/>
      </w:pPr>
      <w:r w:rsidRPr="00C230E0">
        <w:t>Уменьшение доли кредитов, предоставленных предприятиям и организациям, связано с заметным ростом предоставления кредитов физическим лицам. За 2001 год величина кредитов, предоставленных физическим лицам, увеличилась почти в 2 раза: с 34555 млн. рублей до 78509 млн. рублей.</w:t>
      </w:r>
    </w:p>
    <w:p w:rsidR="007166D6" w:rsidRPr="00C230E0" w:rsidRDefault="007166D6" w:rsidP="00C230E0">
      <w:pPr>
        <w:spacing w:before="0" w:after="0" w:line="360" w:lineRule="auto"/>
        <w:ind w:firstLine="709"/>
        <w:jc w:val="both"/>
        <w:rPr>
          <w:sz w:val="28"/>
          <w:szCs w:val="28"/>
        </w:rPr>
      </w:pPr>
      <w:r w:rsidRPr="00C230E0">
        <w:rPr>
          <w:sz w:val="28"/>
          <w:szCs w:val="28"/>
        </w:rPr>
        <w:t>Заемщик, получая кредит должен за него заплатить, а плата взимается в виде процентов, проценты устанавливаются каждому заемщику индивидуально, но в зависимости от сроков погашения.</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Новая система кредитования базируется на традиционных, общих и специфических принципах, в том числе срочности и обеспеченности, </w:t>
      </w:r>
    </w:p>
    <w:p w:rsidR="007166D6" w:rsidRPr="00C230E0" w:rsidRDefault="007166D6" w:rsidP="00C230E0">
      <w:pPr>
        <w:spacing w:before="0" w:after="0" w:line="360" w:lineRule="auto"/>
        <w:ind w:firstLine="709"/>
        <w:jc w:val="both"/>
        <w:rPr>
          <w:sz w:val="28"/>
          <w:szCs w:val="28"/>
        </w:rPr>
      </w:pPr>
      <w:r w:rsidRPr="00C230E0">
        <w:rPr>
          <w:sz w:val="28"/>
          <w:szCs w:val="28"/>
        </w:rPr>
        <w:t>Учитывается также платный характер кредита. Современное кредитование предприятий осуществляется в таких формах, которые в большей степени гарантируют возврат банковской ссуды.</w:t>
      </w:r>
    </w:p>
    <w:p w:rsidR="007166D6" w:rsidRPr="00C230E0" w:rsidRDefault="007166D6" w:rsidP="00C230E0">
      <w:pPr>
        <w:spacing w:before="0" w:after="0" w:line="360" w:lineRule="auto"/>
        <w:ind w:firstLine="709"/>
        <w:jc w:val="both"/>
        <w:rPr>
          <w:sz w:val="28"/>
          <w:szCs w:val="28"/>
        </w:rPr>
      </w:pPr>
      <w:r w:rsidRPr="00C230E0">
        <w:rPr>
          <w:sz w:val="28"/>
          <w:szCs w:val="28"/>
        </w:rPr>
        <w:t>Однако, наблюдается значительный рост доли потребительского кредита.</w:t>
      </w:r>
    </w:p>
    <w:p w:rsidR="007166D6" w:rsidRPr="00C230E0" w:rsidRDefault="007166D6" w:rsidP="00C230E0">
      <w:pPr>
        <w:spacing w:before="0" w:after="0" w:line="360" w:lineRule="auto"/>
        <w:ind w:firstLine="709"/>
        <w:jc w:val="both"/>
        <w:rPr>
          <w:color w:val="000000"/>
          <w:sz w:val="28"/>
          <w:szCs w:val="28"/>
        </w:rPr>
      </w:pPr>
      <w:r w:rsidRPr="00C230E0">
        <w:rPr>
          <w:sz w:val="28"/>
          <w:szCs w:val="28"/>
        </w:rPr>
        <w:t>Как отмечала по данному вопросу директор Департамента розничного бизнеса Е. Демыгина</w:t>
      </w:r>
      <w:r w:rsidRPr="00C230E0">
        <w:rPr>
          <w:color w:val="000000"/>
          <w:sz w:val="28"/>
          <w:szCs w:val="28"/>
        </w:rPr>
        <w:t xml:space="preserve"> «опыт 2002 года показывает, что в дальнейшем возрастет количество банков, ориентированных на розничные продукты</w:t>
      </w:r>
      <w:r w:rsidRPr="00C230E0">
        <w:rPr>
          <w:rStyle w:val="a6"/>
          <w:color w:val="000000"/>
          <w:sz w:val="28"/>
          <w:szCs w:val="28"/>
        </w:rPr>
        <w:footnoteReference w:id="5"/>
      </w:r>
      <w:r w:rsidRPr="00C230E0">
        <w:rPr>
          <w:color w:val="000000"/>
          <w:sz w:val="28"/>
          <w:szCs w:val="28"/>
        </w:rPr>
        <w:t>. Коммерческие банки будут стремиться как к расширению спектра предлагаемых услуг населению, так и к увеличению объемов кредитования. Наиболее массовыми кредитами по-прежнему будут целевые кредиты на покупку товаров, автомобилей и на приобретение жилой недвижимости. Все большее количество банков будут предлагать населению такие не столь массовые на сегодня продукты как кредитные карты и кредиты на неотложные нужды.</w:t>
      </w:r>
    </w:p>
    <w:p w:rsidR="007166D6" w:rsidRPr="00C230E0" w:rsidRDefault="007166D6" w:rsidP="00C230E0">
      <w:pPr>
        <w:spacing w:before="0" w:after="0" w:line="360" w:lineRule="auto"/>
        <w:ind w:firstLine="709"/>
        <w:jc w:val="both"/>
        <w:rPr>
          <w:color w:val="000000"/>
          <w:sz w:val="28"/>
          <w:szCs w:val="28"/>
        </w:rPr>
      </w:pPr>
      <w:r w:rsidRPr="00C230E0">
        <w:rPr>
          <w:color w:val="000000"/>
          <w:sz w:val="28"/>
          <w:szCs w:val="28"/>
        </w:rPr>
        <w:t>Увеличение интереса российских банков в розничном бизнесе определяется разными факторами. Это и возможность разместить денежные средства с приемлемым уровнем доходности, и привлечь средства населения на счета банка. Безусловно, рост рынка неразрывно связан с ростом доверия потребителей к российским банковским институтам.</w:t>
      </w:r>
    </w:p>
    <w:p w:rsidR="007166D6" w:rsidRPr="00C230E0" w:rsidRDefault="007166D6" w:rsidP="00C230E0">
      <w:pPr>
        <w:spacing w:before="0" w:after="0" w:line="360" w:lineRule="auto"/>
        <w:ind w:firstLine="709"/>
        <w:jc w:val="both"/>
        <w:rPr>
          <w:color w:val="000000"/>
          <w:sz w:val="28"/>
          <w:szCs w:val="28"/>
        </w:rPr>
      </w:pPr>
      <w:r w:rsidRPr="00C230E0">
        <w:rPr>
          <w:color w:val="000000"/>
          <w:sz w:val="28"/>
          <w:szCs w:val="28"/>
        </w:rPr>
        <w:t xml:space="preserve">Не менее важным при этом становится не просто разнообразие в предлагаемых услугах, но и создание наиболее удобных условий для их получения. </w:t>
      </w:r>
    </w:p>
    <w:p w:rsidR="007166D6" w:rsidRPr="00C230E0" w:rsidRDefault="007166D6" w:rsidP="00C230E0">
      <w:pPr>
        <w:spacing w:before="0" w:after="0" w:line="360" w:lineRule="auto"/>
        <w:ind w:firstLine="709"/>
        <w:jc w:val="both"/>
        <w:rPr>
          <w:color w:val="000000"/>
          <w:sz w:val="28"/>
          <w:szCs w:val="28"/>
        </w:rPr>
      </w:pPr>
      <w:r w:rsidRPr="00C230E0">
        <w:rPr>
          <w:color w:val="000000"/>
          <w:sz w:val="28"/>
          <w:szCs w:val="28"/>
        </w:rPr>
        <w:t>В последнее время наблюдается тенденция снижения требований, предъявляемых к заемщикам. Так многие банки оценивают платежеспособность клиентов, опираясь не только на доход, подтверждаемый клиентами, но и на иные факторы, такие как уровень образования, стабильность трудовой занятости, наличие имущества и т.д. Наш Банк предоставляет кредиты разным категориям населения, оценивая все источники дохода, возраст, образование, трудовой стаж. В 2003 году мы будем стремиться к снижению стоимости кредита для населения, предлагая совместные с партнерами Банка программы кредитования. Относительно прогноза на 2003 год можно сказать, что процентная ставка останется в пределах от 9% до 16% годовых в валюте в зависимости от срока и цели кредитования, поскольку кредитование под ставку менее 9% является невыгодным для клиентов в силу действующего налогообложения физических лиц.</w:t>
      </w:r>
    </w:p>
    <w:p w:rsidR="007166D6" w:rsidRPr="00C230E0" w:rsidRDefault="007166D6" w:rsidP="00C230E0">
      <w:pPr>
        <w:spacing w:before="0" w:after="0" w:line="360" w:lineRule="auto"/>
        <w:ind w:firstLine="709"/>
        <w:jc w:val="both"/>
        <w:rPr>
          <w:sz w:val="28"/>
          <w:szCs w:val="28"/>
        </w:rPr>
      </w:pPr>
      <w:r w:rsidRPr="00C230E0">
        <w:rPr>
          <w:sz w:val="28"/>
          <w:szCs w:val="28"/>
        </w:rPr>
        <w:t>Развитие рыночной экономики нашей страны показало, что экономические интересы предпринимателей ориентированы на сферу обращения. Современная торговля - самая кредитуемая отрасль народного хозяйства. Это объясняется быстрой оборачиваемостью товаров, высокой рентабельностью товарооборота и уплатой основной массы процентных денег, поступающих от клиентов. Поэтому в этой сфере сосредоточена основная часть краткосрочных кредитов коммерческих банков. Удельный вес банковских ссуд в оборотном капитале характеризует роль кредита в организации предпринимательской деятельности рыночных хозяйственных структур.</w:t>
      </w:r>
    </w:p>
    <w:p w:rsidR="007166D6" w:rsidRPr="00C230E0" w:rsidRDefault="007166D6" w:rsidP="00C230E0">
      <w:pPr>
        <w:spacing w:before="0" w:after="0" w:line="360" w:lineRule="auto"/>
        <w:ind w:firstLine="709"/>
        <w:jc w:val="both"/>
        <w:rPr>
          <w:sz w:val="28"/>
          <w:szCs w:val="28"/>
        </w:rPr>
      </w:pPr>
      <w:r w:rsidRPr="00C230E0">
        <w:rPr>
          <w:sz w:val="28"/>
          <w:szCs w:val="28"/>
        </w:rPr>
        <w:t>Таким образом, кредитные операции составляют основу активной деятельности коммерческих банков, поскольку их успешное осуществление ведет к получению основных доходов, способствует повышению надежности и устойчивости банков. Кроме того, эта деятельность при ее успешном осуществлении приносит прибыль всем ее участникам: кредитным организациям, заемщикам</w:t>
      </w:r>
      <w:r w:rsidR="00C230E0">
        <w:rPr>
          <w:sz w:val="28"/>
          <w:szCs w:val="28"/>
        </w:rPr>
        <w:t xml:space="preserve"> </w:t>
      </w:r>
      <w:r w:rsidRPr="00C230E0">
        <w:rPr>
          <w:sz w:val="28"/>
          <w:szCs w:val="28"/>
        </w:rPr>
        <w:t>и обществу в целом.</w:t>
      </w:r>
    </w:p>
    <w:p w:rsidR="007166D6" w:rsidRPr="00C230E0" w:rsidRDefault="007166D6" w:rsidP="00C230E0">
      <w:pPr>
        <w:spacing w:before="0" w:after="0" w:line="360" w:lineRule="auto"/>
        <w:ind w:firstLine="709"/>
        <w:jc w:val="both"/>
        <w:rPr>
          <w:sz w:val="28"/>
          <w:szCs w:val="28"/>
        </w:rPr>
      </w:pPr>
      <w:r w:rsidRPr="00C230E0">
        <w:rPr>
          <w:sz w:val="28"/>
          <w:szCs w:val="28"/>
        </w:rPr>
        <w:t>Кроме того, в настоящее время, одной из наиболее актуальных задач является дальнейшее расширение участия банков в стимулировании экономического роста, при этом наиболее действенным рычагом здесь служит кредитование банками реального сектора экономики.</w:t>
      </w:r>
    </w:p>
    <w:p w:rsidR="007166D6" w:rsidRPr="00C230E0" w:rsidRDefault="007166D6" w:rsidP="00C230E0">
      <w:pPr>
        <w:pStyle w:val="23"/>
        <w:ind w:firstLine="709"/>
      </w:pPr>
      <w:r w:rsidRPr="00C230E0">
        <w:t>Однако дальнейшему развитию кредитования экономики препятствует ряд таких факторов, как высокие риски не возврата кредитов из-за неплатежеспособности многих предприятий, не способность предоставления многими потенциальными заемщиками обоснованных проектов, под которые хотят получить кредит, недостаточность у современных российских банков ресурсов для долгосрочного кредитования реального сектора экономики.</w:t>
      </w:r>
    </w:p>
    <w:p w:rsidR="007166D6" w:rsidRPr="00C230E0" w:rsidRDefault="007166D6" w:rsidP="00C230E0">
      <w:pPr>
        <w:spacing w:before="0" w:after="0" w:line="360" w:lineRule="auto"/>
        <w:ind w:firstLine="709"/>
        <w:jc w:val="both"/>
        <w:rPr>
          <w:sz w:val="28"/>
          <w:szCs w:val="28"/>
        </w:rPr>
      </w:pPr>
      <w:r w:rsidRPr="00C230E0">
        <w:rPr>
          <w:sz w:val="28"/>
          <w:szCs w:val="28"/>
        </w:rPr>
        <w:t>Известно, что потребность реального сектора в средне- и долгосрочных банковских займах велика, то есть возникла необходимость в банках, которые могут вложить деньги на срок до 5 лет. Банки же напротив привыкли направлять свои ресурсы главным образом на краткосрочные кредитно-финансовые операции.</w:t>
      </w:r>
    </w:p>
    <w:p w:rsidR="007166D6" w:rsidRPr="00C230E0" w:rsidRDefault="007166D6" w:rsidP="00C230E0">
      <w:pPr>
        <w:spacing w:before="0" w:after="0" w:line="360" w:lineRule="auto"/>
        <w:ind w:firstLine="709"/>
        <w:jc w:val="both"/>
        <w:rPr>
          <w:sz w:val="28"/>
          <w:szCs w:val="28"/>
        </w:rPr>
      </w:pPr>
      <w:r w:rsidRPr="00C230E0">
        <w:rPr>
          <w:sz w:val="28"/>
          <w:szCs w:val="28"/>
        </w:rPr>
        <w:t>Отсутствие у банков ресурсной базы, позволяющей вкладывать на длительный срок, связано с тем, что подавляющее число российских банков имеет сильно деформированную структуру банковских балансов, вследствие чего она крайне неэффективна и рискованна.</w:t>
      </w:r>
    </w:p>
    <w:p w:rsidR="007166D6" w:rsidRPr="00C230E0" w:rsidRDefault="007166D6" w:rsidP="00C230E0">
      <w:pPr>
        <w:spacing w:before="0" w:after="0" w:line="360" w:lineRule="auto"/>
        <w:ind w:firstLine="709"/>
        <w:jc w:val="both"/>
        <w:rPr>
          <w:sz w:val="28"/>
          <w:szCs w:val="28"/>
        </w:rPr>
      </w:pPr>
      <w:r w:rsidRPr="00C230E0">
        <w:rPr>
          <w:sz w:val="28"/>
          <w:szCs w:val="28"/>
        </w:rPr>
        <w:t>Основная причина в том, что многие российские банки считают депозиты слишком дорогим, хлопотным и низко рентабельным источником ресурсов, хотя именно работа с депозитными вкладами лежит в основе банковских ресурсов для инвестиций. [11]</w:t>
      </w:r>
    </w:p>
    <w:p w:rsidR="007166D6" w:rsidRPr="00C230E0" w:rsidRDefault="007166D6" w:rsidP="00C230E0">
      <w:pPr>
        <w:spacing w:before="0" w:after="0" w:line="360" w:lineRule="auto"/>
        <w:ind w:firstLine="709"/>
        <w:jc w:val="both"/>
        <w:rPr>
          <w:sz w:val="28"/>
          <w:szCs w:val="28"/>
        </w:rPr>
      </w:pPr>
      <w:r w:rsidRPr="00C230E0">
        <w:rPr>
          <w:sz w:val="28"/>
          <w:szCs w:val="28"/>
        </w:rPr>
        <w:t>Кроме того, в России пока нет хорошего опыта кредитования инвестиционных проектов развития производства. Инвестиционные проекты существуют, но в их реализации делается ставка на финансировании, а не на кредитовании, при котором предусматривает четкие сроки возврата средств и обязательную плату за кредит. Банки в основном кредитуют предприятия либо на пополнение оборотных средств, либо для проведения разовых коммерческих сделок.</w:t>
      </w:r>
    </w:p>
    <w:p w:rsidR="007166D6" w:rsidRPr="00C230E0" w:rsidRDefault="007166D6" w:rsidP="00C230E0">
      <w:pPr>
        <w:pStyle w:val="21"/>
        <w:ind w:firstLine="709"/>
        <w:jc w:val="both"/>
      </w:pPr>
      <w:r w:rsidRPr="00C230E0">
        <w:t>Что касается серьезных инвестиционных кредитов, то они могут даваться лишь предприятиям, наладившим эффективное управление и достигшим высокой инвестиционной кредитоспособности. Кроме того, возвратность инвестиционных средств, ссужаемых предприятиям, обеспечивается в полной мере лишь успешной реализацией инвестиционных проектов. Это означает, что сегодня большинству российских предприятий практически нельзя давать серьезные кредиты на длительный срок, поскольку они не будут возвращены. [10, с.21-27]</w:t>
      </w:r>
    </w:p>
    <w:p w:rsidR="007166D6" w:rsidRPr="00C230E0" w:rsidRDefault="007166D6" w:rsidP="00C230E0">
      <w:pPr>
        <w:spacing w:before="0" w:after="0" w:line="360" w:lineRule="auto"/>
        <w:ind w:firstLine="709"/>
        <w:jc w:val="both"/>
        <w:rPr>
          <w:sz w:val="28"/>
          <w:szCs w:val="28"/>
        </w:rPr>
      </w:pPr>
      <w:r w:rsidRPr="00C230E0">
        <w:rPr>
          <w:sz w:val="28"/>
          <w:szCs w:val="28"/>
        </w:rPr>
        <w:t>Отсутствие взвешенной, экономически обоснованной процентной политики во многих российских банках ведет к тому, что в настоящий момент многие предприятия, испытывающие острую необходимость в пополнении оборотных средств, не могут позволить себе взять ссуду в коммерческом банке в виду необоснованно завышенной ставки процента.</w:t>
      </w:r>
    </w:p>
    <w:p w:rsidR="007166D6" w:rsidRPr="00C230E0" w:rsidRDefault="007166D6" w:rsidP="00C230E0">
      <w:pPr>
        <w:spacing w:before="0" w:after="0" w:line="360" w:lineRule="auto"/>
        <w:ind w:firstLine="709"/>
        <w:jc w:val="both"/>
        <w:rPr>
          <w:sz w:val="28"/>
          <w:szCs w:val="28"/>
        </w:rPr>
      </w:pPr>
      <w:r w:rsidRPr="00C230E0">
        <w:rPr>
          <w:sz w:val="28"/>
          <w:szCs w:val="28"/>
        </w:rPr>
        <w:t>В тоже время не отвечают реальным потребностям деятельности коммерческих банков и некоторые обязательные нормативы ЦБ РФ. Так, например, норматив Н9 - максимальный размер риска на одного заемщика. При желании Банка России стимулировать кредитование промышленности, расчет этого норматива не целесообразен. Банк вынужден распыляться на другие структуры, хотя есть ликвидные промышленные структуры, которые могут получать кредиты.</w:t>
      </w:r>
    </w:p>
    <w:p w:rsidR="007166D6" w:rsidRPr="00C230E0" w:rsidRDefault="007166D6" w:rsidP="00C230E0">
      <w:pPr>
        <w:spacing w:before="0" w:after="0" w:line="360" w:lineRule="auto"/>
        <w:ind w:firstLine="709"/>
        <w:jc w:val="both"/>
        <w:rPr>
          <w:sz w:val="28"/>
          <w:szCs w:val="28"/>
        </w:rPr>
      </w:pPr>
      <w:r w:rsidRPr="00C230E0">
        <w:rPr>
          <w:sz w:val="28"/>
          <w:szCs w:val="28"/>
        </w:rPr>
        <w:t>По своей природе процесс кредитования не совсем совершенен. Кредитный анализ может оказаться несовершенным в силу различных причин (как субъективных, так и объективных). Если руководство банка будет стремиться только к устранению ссудных потерь, то банк перестанет выдавать ссуды, прибыль уменьшится, и не будут удовлетворяться потребности клиентов в кредите. Банки не в состоянии полностью исключить</w:t>
      </w:r>
      <w:r w:rsidR="00C230E0">
        <w:rPr>
          <w:sz w:val="28"/>
          <w:szCs w:val="28"/>
        </w:rPr>
        <w:t xml:space="preserve"> </w:t>
      </w:r>
      <w:r w:rsidRPr="00C230E0">
        <w:rPr>
          <w:sz w:val="28"/>
          <w:szCs w:val="28"/>
        </w:rPr>
        <w:t>риск, так что ссудные потери неизбежны. Цель банка: достичь оптимального соотношения прибылей и рисков. Работники ссудных подразделений банков постоянно следят за состоянием заемщиков и пытаются определить негативные изменения до того, пока они станут необратимыми.</w:t>
      </w:r>
    </w:p>
    <w:p w:rsidR="007166D6" w:rsidRPr="00C230E0" w:rsidRDefault="007166D6" w:rsidP="00C230E0">
      <w:pPr>
        <w:spacing w:before="0" w:after="0" w:line="360" w:lineRule="auto"/>
        <w:ind w:firstLine="709"/>
        <w:jc w:val="both"/>
        <w:rPr>
          <w:sz w:val="28"/>
          <w:szCs w:val="28"/>
        </w:rPr>
      </w:pPr>
      <w:r w:rsidRPr="00C230E0">
        <w:rPr>
          <w:sz w:val="28"/>
          <w:szCs w:val="28"/>
        </w:rPr>
        <w:t>Специфика современной практики кредитования состоит в том, что российские банки в ряде случаев не обладают единой</w:t>
      </w:r>
      <w:r w:rsidR="00C230E0">
        <w:rPr>
          <w:sz w:val="28"/>
          <w:szCs w:val="28"/>
        </w:rPr>
        <w:t xml:space="preserve"> </w:t>
      </w:r>
      <w:r w:rsidRPr="00C230E0">
        <w:rPr>
          <w:sz w:val="28"/>
          <w:szCs w:val="28"/>
        </w:rPr>
        <w:t>методической и нормативной базой организации кредитного процесса.</w:t>
      </w:r>
      <w:r w:rsidR="00C230E0">
        <w:rPr>
          <w:sz w:val="28"/>
          <w:szCs w:val="28"/>
        </w:rPr>
        <w:t xml:space="preserve"> </w:t>
      </w:r>
      <w:r w:rsidRPr="00C230E0">
        <w:rPr>
          <w:sz w:val="28"/>
          <w:szCs w:val="28"/>
        </w:rPr>
        <w:t>Старые банковские инструкции, регламентирующие кредитные операции и сориентированные на распределительную систему, оказались неприемлемыми</w:t>
      </w:r>
      <w:r w:rsidR="00C230E0">
        <w:rPr>
          <w:sz w:val="28"/>
          <w:szCs w:val="28"/>
        </w:rPr>
        <w:t xml:space="preserve"> </w:t>
      </w:r>
      <w:r w:rsidRPr="00C230E0">
        <w:rPr>
          <w:sz w:val="28"/>
          <w:szCs w:val="28"/>
        </w:rPr>
        <w:t>для условий рынка. Нынешняя ситуация такова, что каждый коммерческий банк, исходя из своего опыта, вырабатывает свои подходы, свою систему кредитования, хотя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w:t>
      </w:r>
      <w:r w:rsidR="00C230E0">
        <w:rPr>
          <w:sz w:val="28"/>
          <w:szCs w:val="28"/>
        </w:rPr>
        <w:t xml:space="preserve"> </w:t>
      </w:r>
      <w:r w:rsidRPr="00C230E0">
        <w:rPr>
          <w:sz w:val="28"/>
          <w:szCs w:val="28"/>
        </w:rPr>
        <w:t>свои кредитные отношения с клиентом, улучшить возвратность ссуд. [7, с.10]</w:t>
      </w:r>
    </w:p>
    <w:p w:rsidR="007166D6" w:rsidRPr="00C230E0" w:rsidRDefault="007166D6" w:rsidP="00C230E0">
      <w:pPr>
        <w:spacing w:before="0" w:after="0" w:line="360" w:lineRule="auto"/>
        <w:ind w:firstLine="709"/>
        <w:jc w:val="both"/>
        <w:rPr>
          <w:sz w:val="28"/>
          <w:szCs w:val="28"/>
        </w:rPr>
      </w:pPr>
      <w:r w:rsidRPr="00C230E0">
        <w:rPr>
          <w:sz w:val="28"/>
          <w:szCs w:val="28"/>
        </w:rPr>
        <w:t>Таким образом, нежелание банков кредитовать экономику, обусловлено как недостаточностью</w:t>
      </w:r>
      <w:r w:rsidR="00C230E0">
        <w:rPr>
          <w:sz w:val="28"/>
          <w:szCs w:val="28"/>
        </w:rPr>
        <w:t xml:space="preserve"> </w:t>
      </w:r>
      <w:r w:rsidRPr="00C230E0">
        <w:rPr>
          <w:sz w:val="28"/>
          <w:szCs w:val="28"/>
        </w:rPr>
        <w:t>ресурсов</w:t>
      </w:r>
      <w:r w:rsidR="00C230E0">
        <w:rPr>
          <w:sz w:val="28"/>
          <w:szCs w:val="28"/>
        </w:rPr>
        <w:t xml:space="preserve"> </w:t>
      </w:r>
      <w:r w:rsidRPr="00C230E0">
        <w:rPr>
          <w:sz w:val="28"/>
          <w:szCs w:val="28"/>
        </w:rPr>
        <w:t>для</w:t>
      </w:r>
      <w:r w:rsidR="00C230E0">
        <w:rPr>
          <w:sz w:val="28"/>
          <w:szCs w:val="28"/>
        </w:rPr>
        <w:t xml:space="preserve"> </w:t>
      </w:r>
      <w:r w:rsidRPr="00C230E0">
        <w:rPr>
          <w:sz w:val="28"/>
          <w:szCs w:val="28"/>
        </w:rPr>
        <w:t>долгосрочного</w:t>
      </w:r>
      <w:r w:rsidR="00C230E0">
        <w:rPr>
          <w:sz w:val="28"/>
          <w:szCs w:val="28"/>
        </w:rPr>
        <w:t xml:space="preserve"> </w:t>
      </w:r>
      <w:r w:rsidRPr="00C230E0">
        <w:rPr>
          <w:sz w:val="28"/>
          <w:szCs w:val="28"/>
        </w:rPr>
        <w:t>кредитования,</w:t>
      </w:r>
      <w:r w:rsidR="00C230E0">
        <w:rPr>
          <w:sz w:val="28"/>
          <w:szCs w:val="28"/>
        </w:rPr>
        <w:t xml:space="preserve"> </w:t>
      </w:r>
      <w:r w:rsidRPr="00C230E0">
        <w:rPr>
          <w:sz w:val="28"/>
          <w:szCs w:val="28"/>
        </w:rPr>
        <w:t>довольно низким</w:t>
      </w:r>
      <w:r w:rsidR="00C230E0">
        <w:rPr>
          <w:sz w:val="28"/>
          <w:szCs w:val="28"/>
        </w:rPr>
        <w:t xml:space="preserve"> </w:t>
      </w:r>
      <w:r w:rsidRPr="00C230E0">
        <w:rPr>
          <w:sz w:val="28"/>
          <w:szCs w:val="28"/>
        </w:rPr>
        <w:t>уровнем</w:t>
      </w:r>
      <w:r w:rsidR="00C230E0">
        <w:rPr>
          <w:sz w:val="28"/>
          <w:szCs w:val="28"/>
        </w:rPr>
        <w:t xml:space="preserve"> </w:t>
      </w:r>
      <w:r w:rsidRPr="00C230E0">
        <w:rPr>
          <w:sz w:val="28"/>
          <w:szCs w:val="28"/>
        </w:rPr>
        <w:t>доходности этого</w:t>
      </w:r>
      <w:r w:rsidR="00C230E0">
        <w:rPr>
          <w:sz w:val="28"/>
          <w:szCs w:val="28"/>
        </w:rPr>
        <w:t xml:space="preserve"> </w:t>
      </w:r>
      <w:r w:rsidRPr="00C230E0">
        <w:rPr>
          <w:sz w:val="28"/>
          <w:szCs w:val="28"/>
        </w:rPr>
        <w:t>вида операций, отсутствием</w:t>
      </w:r>
      <w:r w:rsidR="00C230E0">
        <w:rPr>
          <w:sz w:val="28"/>
          <w:szCs w:val="28"/>
        </w:rPr>
        <w:t xml:space="preserve"> </w:t>
      </w:r>
      <w:r w:rsidRPr="00C230E0">
        <w:rPr>
          <w:sz w:val="28"/>
          <w:szCs w:val="28"/>
        </w:rPr>
        <w:t>опыта кредитования ток и его крайней рискованностью, то есть большой вероятностью не возврата кредита. Кроме того, экономическая нестабильность, неопределенность ближайшего будущего, обесценивание банковских ресурсов, отсутствие поддержки государства</w:t>
      </w:r>
      <w:r w:rsidR="00C230E0">
        <w:rPr>
          <w:sz w:val="28"/>
          <w:szCs w:val="28"/>
        </w:rPr>
        <w:t xml:space="preserve"> </w:t>
      </w:r>
      <w:r w:rsidRPr="00C230E0">
        <w:rPr>
          <w:sz w:val="28"/>
          <w:szCs w:val="28"/>
        </w:rPr>
        <w:t>-</w:t>
      </w:r>
      <w:r w:rsidR="00C230E0">
        <w:rPr>
          <w:sz w:val="28"/>
          <w:szCs w:val="28"/>
        </w:rPr>
        <w:t xml:space="preserve"> </w:t>
      </w:r>
      <w:r w:rsidRPr="00C230E0">
        <w:rPr>
          <w:sz w:val="28"/>
          <w:szCs w:val="28"/>
        </w:rPr>
        <w:t>все это создает ситуацию, когда самой предпочтительной сферой деятельности для банков становятся краткосрочные кредиты. Иными</w:t>
      </w:r>
      <w:r w:rsidR="00C230E0">
        <w:rPr>
          <w:sz w:val="28"/>
          <w:szCs w:val="28"/>
        </w:rPr>
        <w:t xml:space="preserve"> </w:t>
      </w:r>
      <w:r w:rsidRPr="00C230E0">
        <w:rPr>
          <w:sz w:val="28"/>
          <w:szCs w:val="28"/>
        </w:rPr>
        <w:t>словами, в России</w:t>
      </w:r>
      <w:r w:rsidR="00C230E0">
        <w:rPr>
          <w:sz w:val="28"/>
          <w:szCs w:val="28"/>
        </w:rPr>
        <w:t xml:space="preserve"> </w:t>
      </w:r>
      <w:r w:rsidRPr="00C230E0">
        <w:rPr>
          <w:sz w:val="28"/>
          <w:szCs w:val="28"/>
        </w:rPr>
        <w:t>еще предстоит сформировать</w:t>
      </w:r>
      <w:r w:rsidR="00C230E0">
        <w:rPr>
          <w:sz w:val="28"/>
          <w:szCs w:val="28"/>
        </w:rPr>
        <w:t xml:space="preserve"> </w:t>
      </w:r>
      <w:r w:rsidRPr="00C230E0">
        <w:rPr>
          <w:sz w:val="28"/>
          <w:szCs w:val="28"/>
        </w:rPr>
        <w:t>жизнеспособную систему коммерческих банков.</w:t>
      </w:r>
    </w:p>
    <w:p w:rsidR="007166D6" w:rsidRPr="00C230E0" w:rsidRDefault="007166D6" w:rsidP="00C626AC">
      <w:pPr>
        <w:spacing w:before="0" w:after="0" w:line="360" w:lineRule="auto"/>
        <w:ind w:firstLine="709"/>
        <w:jc w:val="both"/>
        <w:rPr>
          <w:sz w:val="28"/>
          <w:szCs w:val="28"/>
        </w:rPr>
      </w:pPr>
      <w:r w:rsidRPr="00C230E0">
        <w:rPr>
          <w:sz w:val="28"/>
          <w:szCs w:val="28"/>
        </w:rPr>
        <w:t>Несмотря на имеющиеся проблемы, кредитные операции - основа банковского бизнеса, поскольку</w:t>
      </w:r>
      <w:r w:rsidR="00C230E0">
        <w:rPr>
          <w:sz w:val="28"/>
          <w:szCs w:val="28"/>
        </w:rPr>
        <w:t xml:space="preserve"> </w:t>
      </w:r>
      <w:r w:rsidRPr="00C230E0">
        <w:rPr>
          <w:sz w:val="28"/>
          <w:szCs w:val="28"/>
        </w:rPr>
        <w:t>являются главной статьей доходом банка. Кроме того, эти операции наряду с приемом денег во вклады, являются для банка той группой</w:t>
      </w:r>
      <w:r w:rsidR="00C230E0">
        <w:rPr>
          <w:sz w:val="28"/>
          <w:szCs w:val="28"/>
        </w:rPr>
        <w:t xml:space="preserve"> </w:t>
      </w:r>
      <w:r w:rsidRPr="00C230E0">
        <w:rPr>
          <w:sz w:val="28"/>
          <w:szCs w:val="28"/>
        </w:rPr>
        <w:t>операций, которые констатируют сущность</w:t>
      </w:r>
      <w:r w:rsidR="00C230E0">
        <w:rPr>
          <w:sz w:val="28"/>
          <w:szCs w:val="28"/>
        </w:rPr>
        <w:t xml:space="preserve"> </w:t>
      </w:r>
      <w:r w:rsidRPr="00C230E0">
        <w:rPr>
          <w:sz w:val="28"/>
          <w:szCs w:val="28"/>
        </w:rPr>
        <w:t xml:space="preserve">банка. Поэтому разработки эффективной организации процесса кредитования является важнейшей задачей в работе банка. </w:t>
      </w:r>
    </w:p>
    <w:p w:rsidR="007166D6" w:rsidRPr="00C230E0" w:rsidRDefault="007166D6" w:rsidP="00C230E0">
      <w:pPr>
        <w:pStyle w:val="1"/>
        <w:spacing w:line="360" w:lineRule="auto"/>
        <w:ind w:firstLine="709"/>
        <w:jc w:val="both"/>
        <w:sectPr w:rsidR="007166D6" w:rsidRPr="00C230E0" w:rsidSect="00C230E0">
          <w:pgSz w:w="11906" w:h="16838" w:code="9"/>
          <w:pgMar w:top="1134" w:right="851" w:bottom="1134" w:left="1701" w:header="720" w:footer="720" w:gutter="0"/>
          <w:cols w:space="720"/>
        </w:sectPr>
      </w:pPr>
    </w:p>
    <w:p w:rsidR="007166D6" w:rsidRPr="00C230E0" w:rsidRDefault="007166D6" w:rsidP="00C230E0">
      <w:pPr>
        <w:pStyle w:val="1"/>
        <w:spacing w:line="360" w:lineRule="auto"/>
        <w:ind w:firstLine="709"/>
        <w:jc w:val="both"/>
      </w:pPr>
      <w:r w:rsidRPr="00C230E0">
        <w:t>ЗАКЛЮЧЕНИЕ</w:t>
      </w:r>
    </w:p>
    <w:p w:rsidR="007166D6" w:rsidRPr="00C230E0" w:rsidRDefault="007166D6" w:rsidP="00C230E0">
      <w:pPr>
        <w:spacing w:before="0" w:after="0" w:line="360" w:lineRule="auto"/>
        <w:ind w:firstLine="709"/>
        <w:jc w:val="both"/>
        <w:rPr>
          <w:sz w:val="28"/>
          <w:szCs w:val="28"/>
        </w:rPr>
      </w:pPr>
    </w:p>
    <w:p w:rsidR="007166D6" w:rsidRPr="00C230E0" w:rsidRDefault="007166D6" w:rsidP="00C230E0">
      <w:pPr>
        <w:spacing w:before="0" w:after="0" w:line="360" w:lineRule="auto"/>
        <w:ind w:firstLine="709"/>
        <w:jc w:val="both"/>
        <w:rPr>
          <w:sz w:val="28"/>
          <w:szCs w:val="28"/>
        </w:rPr>
      </w:pPr>
      <w:r w:rsidRPr="00C230E0">
        <w:rPr>
          <w:sz w:val="28"/>
          <w:szCs w:val="28"/>
        </w:rPr>
        <w:t>Исключительное значение для успешного развития российской системы кредитования имеет налаживание адекватного потребностям экономического роста взаимодействия банков с реальным сектором.</w:t>
      </w:r>
    </w:p>
    <w:p w:rsidR="007166D6" w:rsidRPr="00C230E0" w:rsidRDefault="007166D6" w:rsidP="00C230E0">
      <w:pPr>
        <w:spacing w:before="0" w:after="0" w:line="360" w:lineRule="auto"/>
        <w:ind w:firstLine="709"/>
        <w:jc w:val="both"/>
        <w:rPr>
          <w:sz w:val="28"/>
          <w:szCs w:val="28"/>
        </w:rPr>
      </w:pPr>
      <w:r w:rsidRPr="00C230E0">
        <w:rPr>
          <w:sz w:val="28"/>
          <w:szCs w:val="28"/>
        </w:rPr>
        <w:t>Коммерческие банки, с одной стороны, заинтересованы в кредитовании реального сектора. Это классическая банковская операция с хорошо изученными рисками. Но с другой стороны здесь есть две существенные проблемы, связанные с недостаточной защищенностью банков в отношениях кредитор</w:t>
      </w:r>
      <w:r w:rsidRPr="00C230E0">
        <w:rPr>
          <w:noProof/>
          <w:sz w:val="28"/>
          <w:szCs w:val="28"/>
        </w:rPr>
        <w:t xml:space="preserve"> —</w:t>
      </w:r>
      <w:r w:rsidRPr="00C230E0">
        <w:rPr>
          <w:sz w:val="28"/>
          <w:szCs w:val="28"/>
        </w:rPr>
        <w:t xml:space="preserve"> заемщик и краткосрочностью пассивов. Банки не могут расширять кредитование, потому что государство не обеспечивает защиту их интересов в случае возникновения проблем с возвращением ссуд.</w:t>
      </w:r>
    </w:p>
    <w:p w:rsidR="007166D6" w:rsidRPr="00C230E0" w:rsidRDefault="007166D6" w:rsidP="00C230E0">
      <w:pPr>
        <w:pStyle w:val="23"/>
        <w:ind w:firstLine="709"/>
      </w:pPr>
      <w:r w:rsidRPr="00C230E0">
        <w:t>Существенным фактором, тормозящим кредитную активность российских банков,</w:t>
      </w:r>
      <w:r w:rsidR="00C230E0">
        <w:t xml:space="preserve"> </w:t>
      </w:r>
      <w:r w:rsidRPr="00C230E0">
        <w:t>являются высокие риски кредитования российских предприятий.</w:t>
      </w:r>
      <w:r w:rsidR="00C230E0">
        <w:t xml:space="preserve"> </w:t>
      </w:r>
      <w:r w:rsidRPr="00C230E0">
        <w:t>Несмотря на снижение общих рисков кредитование реального сектора за счет улучшения макроэкономической ситуации, условий сбыта продукции и роста прибыли, остаются высокими институциональные элементы рисков. В первую очередь это вызвано неэффективной системой налогообложения производственной и финансовой деятельности,</w:t>
      </w:r>
      <w:r w:rsidR="00C230E0">
        <w:t xml:space="preserve"> </w:t>
      </w:r>
      <w:r w:rsidRPr="00C230E0">
        <w:t>узостью законодательной базы в сфере защиты прав кредиторов, недостаточной прозрачностью отчетности предприятий. Все эти факторы в целом отражают</w:t>
      </w:r>
      <w:r w:rsidR="00C230E0">
        <w:t xml:space="preserve"> </w:t>
      </w:r>
      <w:r w:rsidRPr="00C230E0">
        <w:t>недостаточно интенсивную реструктуризацию предприятий реального сектора экономики.</w:t>
      </w:r>
    </w:p>
    <w:p w:rsidR="007166D6" w:rsidRPr="00C230E0" w:rsidRDefault="007166D6" w:rsidP="00C230E0">
      <w:pPr>
        <w:pStyle w:val="23"/>
        <w:ind w:firstLine="709"/>
      </w:pPr>
      <w:r w:rsidRPr="00C230E0">
        <w:t>Кроме того, существенным препятствием развития кредитования являются</w:t>
      </w:r>
      <w:r w:rsidRPr="00C230E0">
        <w:rPr>
          <w:rStyle w:val="a6"/>
        </w:rPr>
        <w:footnoteReference w:id="6"/>
      </w:r>
      <w:r w:rsidRPr="00C230E0">
        <w:t>:</w:t>
      </w:r>
    </w:p>
    <w:p w:rsidR="007166D6" w:rsidRPr="00C230E0" w:rsidRDefault="007166D6" w:rsidP="00C626AC">
      <w:pPr>
        <w:numPr>
          <w:ilvl w:val="0"/>
          <w:numId w:val="11"/>
        </w:numPr>
        <w:tabs>
          <w:tab w:val="clear" w:pos="720"/>
          <w:tab w:val="num" w:pos="426"/>
          <w:tab w:val="left" w:pos="993"/>
        </w:tabs>
        <w:spacing w:before="0" w:after="0" w:line="360" w:lineRule="auto"/>
        <w:ind w:left="0" w:firstLine="709"/>
        <w:jc w:val="both"/>
        <w:rPr>
          <w:sz w:val="28"/>
          <w:szCs w:val="28"/>
        </w:rPr>
      </w:pPr>
      <w:r w:rsidRPr="00C230E0">
        <w:rPr>
          <w:sz w:val="28"/>
          <w:szCs w:val="28"/>
        </w:rPr>
        <w:t>отсутствие реальной ответственности заемщиков за</w:t>
      </w:r>
      <w:r w:rsidR="00C230E0">
        <w:rPr>
          <w:sz w:val="28"/>
          <w:szCs w:val="28"/>
        </w:rPr>
        <w:t xml:space="preserve"> </w:t>
      </w:r>
      <w:r w:rsidRPr="00C230E0">
        <w:rPr>
          <w:sz w:val="28"/>
          <w:szCs w:val="28"/>
        </w:rPr>
        <w:t>убыточные результаты деятельности и возврат кредитов;</w:t>
      </w:r>
    </w:p>
    <w:p w:rsidR="007166D6" w:rsidRPr="00C230E0" w:rsidRDefault="007166D6" w:rsidP="00C626AC">
      <w:pPr>
        <w:numPr>
          <w:ilvl w:val="0"/>
          <w:numId w:val="11"/>
        </w:numPr>
        <w:tabs>
          <w:tab w:val="clear" w:pos="720"/>
          <w:tab w:val="num" w:pos="426"/>
          <w:tab w:val="left" w:pos="993"/>
        </w:tabs>
        <w:spacing w:before="0" w:after="0" w:line="360" w:lineRule="auto"/>
        <w:ind w:left="0" w:firstLine="709"/>
        <w:jc w:val="both"/>
        <w:rPr>
          <w:sz w:val="28"/>
          <w:szCs w:val="28"/>
        </w:rPr>
      </w:pPr>
      <w:r w:rsidRPr="00C230E0">
        <w:rPr>
          <w:sz w:val="28"/>
          <w:szCs w:val="28"/>
        </w:rPr>
        <w:t>недостатки в инвестиционной и денежно-кредитной политике, проводимой государственными органами;</w:t>
      </w:r>
    </w:p>
    <w:p w:rsidR="007166D6" w:rsidRPr="00C230E0" w:rsidRDefault="007166D6" w:rsidP="00C626AC">
      <w:pPr>
        <w:numPr>
          <w:ilvl w:val="0"/>
          <w:numId w:val="11"/>
        </w:numPr>
        <w:tabs>
          <w:tab w:val="clear" w:pos="720"/>
          <w:tab w:val="num" w:pos="426"/>
          <w:tab w:val="left" w:pos="993"/>
        </w:tabs>
        <w:spacing w:before="0" w:after="0" w:line="360" w:lineRule="auto"/>
        <w:ind w:left="0" w:firstLine="709"/>
        <w:jc w:val="both"/>
        <w:rPr>
          <w:sz w:val="28"/>
          <w:szCs w:val="28"/>
        </w:rPr>
      </w:pPr>
      <w:r w:rsidRPr="00C230E0">
        <w:rPr>
          <w:sz w:val="28"/>
          <w:szCs w:val="28"/>
        </w:rPr>
        <w:t>взаимная безответственность субъектов кредитных отношений в части соблюдения принципов и условий предоставления кредитов;</w:t>
      </w:r>
    </w:p>
    <w:p w:rsidR="007166D6" w:rsidRPr="00C230E0" w:rsidRDefault="007166D6" w:rsidP="00C626AC">
      <w:pPr>
        <w:numPr>
          <w:ilvl w:val="0"/>
          <w:numId w:val="11"/>
        </w:numPr>
        <w:tabs>
          <w:tab w:val="clear" w:pos="720"/>
          <w:tab w:val="num" w:pos="426"/>
          <w:tab w:val="left" w:pos="993"/>
        </w:tabs>
        <w:spacing w:before="0" w:after="0" w:line="360" w:lineRule="auto"/>
        <w:ind w:left="0" w:firstLine="709"/>
        <w:jc w:val="both"/>
        <w:rPr>
          <w:sz w:val="28"/>
          <w:szCs w:val="28"/>
        </w:rPr>
      </w:pPr>
      <w:r w:rsidRPr="00C230E0">
        <w:rPr>
          <w:sz w:val="28"/>
          <w:szCs w:val="28"/>
        </w:rPr>
        <w:t>отсутствие условий экономического стимулирования банков для вложения кредитов в сферу материального производства, развитой системы страхования банковских депозитов;</w:t>
      </w:r>
    </w:p>
    <w:p w:rsidR="007166D6" w:rsidRPr="00C230E0" w:rsidRDefault="007166D6" w:rsidP="00C626AC">
      <w:pPr>
        <w:numPr>
          <w:ilvl w:val="0"/>
          <w:numId w:val="11"/>
        </w:numPr>
        <w:tabs>
          <w:tab w:val="clear" w:pos="720"/>
          <w:tab w:val="num" w:pos="426"/>
          <w:tab w:val="left" w:pos="993"/>
        </w:tabs>
        <w:spacing w:before="0" w:after="0" w:line="360" w:lineRule="auto"/>
        <w:ind w:left="0" w:firstLine="709"/>
        <w:jc w:val="both"/>
        <w:rPr>
          <w:sz w:val="28"/>
          <w:szCs w:val="28"/>
        </w:rPr>
      </w:pPr>
      <w:r w:rsidRPr="00C230E0">
        <w:rPr>
          <w:sz w:val="28"/>
          <w:szCs w:val="28"/>
        </w:rPr>
        <w:t>недостаточная ликвидность предоставляемых залогов (ввиду отсутствия соответствующего законодательства и эффективных методов оценки залога).</w:t>
      </w:r>
    </w:p>
    <w:p w:rsidR="007166D6" w:rsidRPr="00C230E0" w:rsidRDefault="007166D6" w:rsidP="00C230E0">
      <w:pPr>
        <w:pStyle w:val="23"/>
        <w:ind w:firstLine="709"/>
      </w:pPr>
      <w:r w:rsidRPr="00C230E0">
        <w:t>Еще более сложной проблемой является активизация инвестиционной деятельности банков. Пока в экономике сохраняются денежные суррогаты, бартер, неплатежи, банковская система не может активно осуществлять инвестиционную деятельность. В стране еще не созрели условия для долгосрочных накоплений</w:t>
      </w:r>
      <w:r w:rsidR="00C230E0">
        <w:t xml:space="preserve"> </w:t>
      </w:r>
      <w:r w:rsidRPr="00C230E0">
        <w:t xml:space="preserve">и ни один коммерческий банк не пойдет на риски длительных инвестиций без государственных гарантий. </w:t>
      </w:r>
    </w:p>
    <w:p w:rsidR="007166D6" w:rsidRPr="00C230E0" w:rsidRDefault="007166D6" w:rsidP="00C230E0">
      <w:pPr>
        <w:spacing w:before="0" w:after="0" w:line="360" w:lineRule="auto"/>
        <w:ind w:firstLine="709"/>
        <w:jc w:val="both"/>
        <w:rPr>
          <w:sz w:val="28"/>
          <w:szCs w:val="28"/>
        </w:rPr>
      </w:pPr>
      <w:r w:rsidRPr="00C230E0">
        <w:rPr>
          <w:sz w:val="28"/>
          <w:szCs w:val="28"/>
        </w:rPr>
        <w:t xml:space="preserve">По всей видимости, структура отечественной кредитной системы в части преобладания в ней банковских учреждений не претерпит изменений. </w:t>
      </w:r>
    </w:p>
    <w:p w:rsidR="007166D6" w:rsidRPr="00C230E0" w:rsidRDefault="007166D6" w:rsidP="00C230E0">
      <w:pPr>
        <w:pStyle w:val="23"/>
        <w:ind w:firstLine="709"/>
      </w:pPr>
      <w:r w:rsidRPr="00C230E0">
        <w:t>В рамках принятия стратегических решений на настоящий момент Правительство и Банк России не предложили ничего принципиально нового, что могло бы как-то существенно изменить сложившуюся конфигурацию отечественной</w:t>
      </w:r>
      <w:r w:rsidR="00C230E0">
        <w:t xml:space="preserve"> </w:t>
      </w:r>
      <w:r w:rsidRPr="00C230E0">
        <w:t>кредитной системы. Так называемая «Программа Грефа» – программа социально-экономического развития страны до 2010 г. – не содержит, на наш взгляд, сколько-либо кардинальных мер, могущих действительно радикально оздоровить действующую кредитную систему</w:t>
      </w:r>
      <w:r w:rsidRPr="00C230E0">
        <w:rPr>
          <w:rStyle w:val="a6"/>
        </w:rPr>
        <w:footnoteReference w:id="7"/>
      </w:r>
      <w:r w:rsidRPr="00C230E0">
        <w:t>. Этой программой предлагаются меры нормативного характера (усиление надзора, ускорение ликвидации несостоятельных кредитных организаций, изменение видов выдаваемых лицензий и т.п.), которые, в принципе, и так осуществляются Банком России, хотя и достаточно медленно.</w:t>
      </w:r>
    </w:p>
    <w:p w:rsidR="007166D6" w:rsidRPr="00C230E0" w:rsidRDefault="007166D6" w:rsidP="00C230E0">
      <w:pPr>
        <w:pStyle w:val="23"/>
        <w:ind w:firstLine="709"/>
        <w:sectPr w:rsidR="007166D6" w:rsidRPr="00C230E0" w:rsidSect="00C230E0">
          <w:pgSz w:w="11906" w:h="16838" w:code="9"/>
          <w:pgMar w:top="1134" w:right="851" w:bottom="1134" w:left="1701" w:header="720" w:footer="720" w:gutter="0"/>
          <w:cols w:space="720"/>
        </w:sectPr>
      </w:pPr>
    </w:p>
    <w:p w:rsidR="007166D6" w:rsidRPr="00C230E0" w:rsidRDefault="007166D6" w:rsidP="00C230E0">
      <w:pPr>
        <w:spacing w:before="0" w:after="0" w:line="360" w:lineRule="auto"/>
        <w:ind w:firstLine="709"/>
        <w:jc w:val="both"/>
        <w:rPr>
          <w:sz w:val="28"/>
          <w:szCs w:val="28"/>
        </w:rPr>
      </w:pPr>
      <w:r w:rsidRPr="00C230E0">
        <w:rPr>
          <w:sz w:val="28"/>
          <w:szCs w:val="28"/>
        </w:rPr>
        <w:t>СПИСОК ИСПОЛЬЗОВАННЫХ ИСТОЧНИКОВ</w:t>
      </w:r>
    </w:p>
    <w:p w:rsidR="007166D6" w:rsidRPr="00C230E0" w:rsidRDefault="007166D6" w:rsidP="00C230E0">
      <w:pPr>
        <w:spacing w:before="0" w:after="0" w:line="360" w:lineRule="auto"/>
        <w:ind w:firstLine="709"/>
        <w:jc w:val="both"/>
        <w:rPr>
          <w:sz w:val="28"/>
          <w:szCs w:val="28"/>
        </w:rPr>
      </w:pP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Гражданский кодекс Российской Федерации, 1996.</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Банк России E-mail – webmaster@www.cbr.ru (Информация нформационного электронного сервера Банка Росии</w:t>
      </w:r>
      <w:r w:rsidRPr="00C626AC">
        <w:rPr>
          <w:sz w:val="28"/>
          <w:szCs w:val="28"/>
        </w:rPr>
        <w:t xml:space="preserve">, </w:t>
      </w:r>
      <w:r w:rsidRPr="0095011A">
        <w:rPr>
          <w:sz w:val="28"/>
          <w:szCs w:val="28"/>
        </w:rPr>
        <w:t>http://www.cbr.ru</w:t>
      </w:r>
      <w:r w:rsidRPr="00C626AC">
        <w:rPr>
          <w:sz w:val="28"/>
          <w:szCs w:val="28"/>
        </w:rPr>
        <w:t>).</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Волынский В.С. Кредит в условиях современного капитализма – М.: Финансы и статистика, 2001.</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Деньги, кредит, банки / Под ред. О.Н. Лаврушина, М.: Финансы и статистика, 2000.</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Долан Э.Дж. И др. Деньги, банковское дело и денежно-кредитная политика – М.: Новое время, 2001.</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Общая теория денег и кредита / Под ред. Е. Ф. Жукова – М.: ЮНИТИ, 2000.</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Парамонова Т.В. Принципы регулирования кредитных отношений //</w:t>
      </w:r>
      <w:r w:rsidR="00C230E0">
        <w:rPr>
          <w:sz w:val="28"/>
          <w:szCs w:val="28"/>
        </w:rPr>
        <w:t xml:space="preserve"> </w:t>
      </w:r>
      <w:r w:rsidRPr="00C230E0">
        <w:rPr>
          <w:sz w:val="28"/>
          <w:szCs w:val="28"/>
        </w:rPr>
        <w:t>Деньги и кредит. - 2002.- №6. - с.10.</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Российская банковская энциклопедия, гл. ред. О.И. Лаврушин. – М., 2001.</w:t>
      </w:r>
    </w:p>
    <w:p w:rsidR="007166D6" w:rsidRPr="00C230E0" w:rsidRDefault="007166D6" w:rsidP="00C626AC">
      <w:pPr>
        <w:numPr>
          <w:ilvl w:val="0"/>
          <w:numId w:val="10"/>
        </w:numPr>
        <w:tabs>
          <w:tab w:val="clear" w:pos="360"/>
          <w:tab w:val="num" w:pos="0"/>
          <w:tab w:val="left" w:pos="284"/>
        </w:tabs>
        <w:spacing w:before="0" w:after="0" w:line="360" w:lineRule="auto"/>
        <w:ind w:left="0" w:firstLine="0"/>
        <w:jc w:val="both"/>
        <w:rPr>
          <w:sz w:val="28"/>
          <w:szCs w:val="28"/>
        </w:rPr>
      </w:pPr>
      <w:r w:rsidRPr="00C230E0">
        <w:rPr>
          <w:sz w:val="28"/>
          <w:szCs w:val="28"/>
        </w:rPr>
        <w:t xml:space="preserve"> Сайт Московского Коммерческого Банка - </w:t>
      </w:r>
      <w:r w:rsidRPr="00C230E0">
        <w:rPr>
          <w:sz w:val="28"/>
          <w:szCs w:val="28"/>
          <w:lang w:val="en-US"/>
        </w:rPr>
        <w:t>www</w:t>
      </w:r>
      <w:r w:rsidRPr="00C230E0">
        <w:rPr>
          <w:sz w:val="28"/>
          <w:szCs w:val="28"/>
        </w:rPr>
        <w:t>.</w:t>
      </w:r>
      <w:r w:rsidRPr="00C230E0">
        <w:rPr>
          <w:sz w:val="28"/>
          <w:szCs w:val="28"/>
          <w:lang w:val="en-US"/>
        </w:rPr>
        <w:t>mkb</w:t>
      </w:r>
      <w:r w:rsidRPr="00C230E0">
        <w:rPr>
          <w:sz w:val="28"/>
          <w:szCs w:val="28"/>
        </w:rPr>
        <w:t>.</w:t>
      </w:r>
      <w:r w:rsidRPr="00C230E0">
        <w:rPr>
          <w:sz w:val="28"/>
          <w:szCs w:val="28"/>
          <w:lang w:val="en-US"/>
        </w:rPr>
        <w:t>ru</w:t>
      </w:r>
      <w:r w:rsidRPr="00C230E0">
        <w:rPr>
          <w:sz w:val="28"/>
          <w:szCs w:val="28"/>
        </w:rPr>
        <w:t>.</w:t>
      </w:r>
    </w:p>
    <w:p w:rsidR="007166D6" w:rsidRPr="00C230E0" w:rsidRDefault="007166D6" w:rsidP="00C626AC">
      <w:pPr>
        <w:numPr>
          <w:ilvl w:val="0"/>
          <w:numId w:val="10"/>
        </w:numPr>
        <w:tabs>
          <w:tab w:val="clear" w:pos="360"/>
          <w:tab w:val="num" w:pos="0"/>
          <w:tab w:val="left" w:pos="284"/>
          <w:tab w:val="left" w:pos="426"/>
        </w:tabs>
        <w:spacing w:before="0" w:after="0" w:line="360" w:lineRule="auto"/>
        <w:ind w:left="0" w:firstLine="0"/>
        <w:jc w:val="both"/>
        <w:rPr>
          <w:sz w:val="28"/>
          <w:szCs w:val="28"/>
        </w:rPr>
      </w:pPr>
      <w:r w:rsidRPr="00C230E0">
        <w:rPr>
          <w:sz w:val="28"/>
          <w:szCs w:val="28"/>
        </w:rPr>
        <w:t>Сухов П.А. Некоторые аспекты развития кредитных отношений // Деньги и кредит. - 2003. - №1. - с.19.</w:t>
      </w:r>
    </w:p>
    <w:p w:rsidR="007166D6" w:rsidRPr="00C230E0" w:rsidRDefault="007166D6" w:rsidP="00C626AC">
      <w:pPr>
        <w:numPr>
          <w:ilvl w:val="0"/>
          <w:numId w:val="10"/>
        </w:numPr>
        <w:tabs>
          <w:tab w:val="clear" w:pos="360"/>
          <w:tab w:val="num" w:pos="0"/>
          <w:tab w:val="left" w:pos="284"/>
          <w:tab w:val="left" w:pos="426"/>
        </w:tabs>
        <w:spacing w:before="0" w:after="0" w:line="360" w:lineRule="auto"/>
        <w:ind w:left="0" w:firstLine="0"/>
        <w:jc w:val="both"/>
        <w:rPr>
          <w:sz w:val="28"/>
          <w:szCs w:val="28"/>
        </w:rPr>
      </w:pPr>
      <w:r w:rsidRPr="00C230E0">
        <w:rPr>
          <w:sz w:val="28"/>
          <w:szCs w:val="28"/>
        </w:rPr>
        <w:t xml:space="preserve"> Электронный журнал «Известия экспертиза» </w:t>
      </w:r>
      <w:r w:rsidRPr="00C230E0">
        <w:rPr>
          <w:sz w:val="28"/>
          <w:szCs w:val="28"/>
          <w:lang w:val="en-US"/>
        </w:rPr>
        <w:t>N</w:t>
      </w:r>
      <w:r w:rsidRPr="00C230E0">
        <w:rPr>
          <w:sz w:val="28"/>
          <w:szCs w:val="28"/>
        </w:rPr>
        <w:t xml:space="preserve"> 74 </w:t>
      </w:r>
      <w:r w:rsidRPr="00C230E0">
        <w:rPr>
          <w:sz w:val="28"/>
          <w:szCs w:val="28"/>
          <w:lang w:val="en-US"/>
        </w:rPr>
        <w:t>http</w:t>
      </w:r>
      <w:r w:rsidRPr="00C230E0">
        <w:rPr>
          <w:sz w:val="28"/>
          <w:szCs w:val="28"/>
        </w:rPr>
        <w:t>»//</w:t>
      </w:r>
      <w:r w:rsidRPr="00C230E0">
        <w:rPr>
          <w:sz w:val="28"/>
          <w:szCs w:val="28"/>
          <w:lang w:val="en-US"/>
        </w:rPr>
        <w:t>www</w:t>
      </w:r>
      <w:r w:rsidRPr="00C230E0">
        <w:rPr>
          <w:sz w:val="28"/>
          <w:szCs w:val="28"/>
        </w:rPr>
        <w:t>.</w:t>
      </w:r>
      <w:r w:rsidRPr="00C230E0">
        <w:rPr>
          <w:sz w:val="28"/>
          <w:szCs w:val="28"/>
          <w:lang w:val="en-US"/>
        </w:rPr>
        <w:t>izvestia</w:t>
      </w:r>
      <w:r w:rsidRPr="00C230E0">
        <w:rPr>
          <w:sz w:val="28"/>
          <w:szCs w:val="28"/>
        </w:rPr>
        <w:t>.</w:t>
      </w:r>
      <w:r w:rsidRPr="00C230E0">
        <w:rPr>
          <w:sz w:val="28"/>
          <w:szCs w:val="28"/>
          <w:lang w:val="en-US"/>
        </w:rPr>
        <w:t>ru</w:t>
      </w:r>
      <w:r w:rsidRPr="00C230E0">
        <w:rPr>
          <w:sz w:val="28"/>
          <w:szCs w:val="28"/>
        </w:rPr>
        <w:t>/</w:t>
      </w:r>
      <w:r w:rsidRPr="00C230E0">
        <w:rPr>
          <w:sz w:val="28"/>
          <w:szCs w:val="28"/>
          <w:lang w:val="en-US"/>
        </w:rPr>
        <w:t>exp</w:t>
      </w:r>
      <w:r w:rsidRPr="00C230E0">
        <w:rPr>
          <w:sz w:val="28"/>
          <w:szCs w:val="28"/>
        </w:rPr>
        <w:t>/.</w:t>
      </w:r>
      <w:bookmarkStart w:id="0" w:name="_GoBack"/>
      <w:bookmarkEnd w:id="0"/>
    </w:p>
    <w:sectPr w:rsidR="007166D6" w:rsidRPr="00C230E0" w:rsidSect="00C230E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F3" w:rsidRDefault="00CA2FF3" w:rsidP="007166D6">
      <w:pPr>
        <w:spacing w:before="0" w:after="0"/>
      </w:pPr>
      <w:r>
        <w:separator/>
      </w:r>
    </w:p>
  </w:endnote>
  <w:endnote w:type="continuationSeparator" w:id="0">
    <w:p w:rsidR="00CA2FF3" w:rsidRDefault="00CA2FF3" w:rsidP="007166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F3" w:rsidRDefault="00CA2FF3" w:rsidP="007166D6">
      <w:pPr>
        <w:spacing w:before="0" w:after="0"/>
      </w:pPr>
      <w:r>
        <w:separator/>
      </w:r>
    </w:p>
  </w:footnote>
  <w:footnote w:type="continuationSeparator" w:id="0">
    <w:p w:rsidR="00CA2FF3" w:rsidRDefault="00CA2FF3" w:rsidP="007166D6">
      <w:pPr>
        <w:spacing w:before="0" w:after="0"/>
      </w:pPr>
      <w:r>
        <w:continuationSeparator/>
      </w:r>
    </w:p>
  </w:footnote>
  <w:footnote w:id="1">
    <w:p w:rsidR="00CA2FF3" w:rsidRDefault="007166D6" w:rsidP="007166D6">
      <w:pPr>
        <w:pStyle w:val="a7"/>
      </w:pPr>
      <w:r>
        <w:rPr>
          <w:rStyle w:val="a6"/>
        </w:rPr>
        <w:footnoteRef/>
      </w:r>
      <w:r>
        <w:t xml:space="preserve"> Российская банковская энциклопедия / Гл. ред. О. И. Лаврушин. - Москва, 1995. - С. 215-217.</w:t>
      </w:r>
    </w:p>
  </w:footnote>
  <w:footnote w:id="2">
    <w:p w:rsidR="00CA2FF3" w:rsidRDefault="007166D6" w:rsidP="007166D6">
      <w:pPr>
        <w:pStyle w:val="a7"/>
      </w:pPr>
      <w:r>
        <w:rPr>
          <w:rStyle w:val="a6"/>
        </w:rPr>
        <w:footnoteRef/>
      </w:r>
      <w:r>
        <w:t xml:space="preserve"> Общая теория денег и кредита / Под ред. Е. Ф. Жукова – М.: ЮНИТИ, 2000, с. 215.</w:t>
      </w:r>
    </w:p>
  </w:footnote>
  <w:footnote w:id="3">
    <w:p w:rsidR="007166D6" w:rsidRDefault="007166D6" w:rsidP="007166D6">
      <w:pPr>
        <w:spacing w:before="0" w:after="0"/>
        <w:jc w:val="both"/>
        <w:rPr>
          <w:sz w:val="20"/>
          <w:szCs w:val="20"/>
        </w:rPr>
      </w:pPr>
      <w:r>
        <w:rPr>
          <w:rStyle w:val="a6"/>
          <w:sz w:val="20"/>
          <w:szCs w:val="20"/>
        </w:rPr>
        <w:footnoteRef/>
      </w:r>
      <w:r>
        <w:rPr>
          <w:sz w:val="20"/>
          <w:szCs w:val="20"/>
        </w:rPr>
        <w:t xml:space="preserve"> Источник: Банк России E-mail – webmaster@www.cbr.ru (Информация нформационного электронного сервера Банка Росии, </w:t>
      </w:r>
      <w:r w:rsidRPr="0095011A">
        <w:rPr>
          <w:sz w:val="20"/>
          <w:szCs w:val="20"/>
        </w:rPr>
        <w:t>http://www.cbr.ru</w:t>
      </w:r>
      <w:r>
        <w:rPr>
          <w:sz w:val="20"/>
          <w:szCs w:val="20"/>
        </w:rPr>
        <w:t>).</w:t>
      </w:r>
    </w:p>
    <w:p w:rsidR="00CA2FF3" w:rsidRDefault="00CA2FF3" w:rsidP="007166D6">
      <w:pPr>
        <w:spacing w:before="0" w:after="0"/>
        <w:jc w:val="both"/>
      </w:pPr>
    </w:p>
  </w:footnote>
  <w:footnote w:id="4">
    <w:p w:rsidR="00CA2FF3" w:rsidRDefault="007166D6" w:rsidP="007166D6">
      <w:pPr>
        <w:pStyle w:val="a7"/>
      </w:pPr>
      <w:r>
        <w:rPr>
          <w:rStyle w:val="a6"/>
        </w:rPr>
        <w:footnoteRef/>
      </w:r>
      <w:r>
        <w:t xml:space="preserve"> Источник: там же.</w:t>
      </w:r>
    </w:p>
  </w:footnote>
  <w:footnote w:id="5">
    <w:p w:rsidR="00CA2FF3" w:rsidRDefault="007166D6" w:rsidP="007166D6">
      <w:pPr>
        <w:pStyle w:val="a7"/>
      </w:pPr>
      <w:r>
        <w:rPr>
          <w:rStyle w:val="a6"/>
        </w:rPr>
        <w:footnoteRef/>
      </w:r>
      <w:r>
        <w:t xml:space="preserve"> Источник: Сайт Московского Коммерческого Банка - </w:t>
      </w:r>
      <w:r>
        <w:rPr>
          <w:lang w:val="en-US"/>
        </w:rPr>
        <w:t>www</w:t>
      </w:r>
      <w:r>
        <w:t>.</w:t>
      </w:r>
      <w:r>
        <w:rPr>
          <w:lang w:val="en-US"/>
        </w:rPr>
        <w:t>mkb</w:t>
      </w:r>
      <w:r>
        <w:t>.</w:t>
      </w:r>
      <w:r>
        <w:rPr>
          <w:lang w:val="en-US"/>
        </w:rPr>
        <w:t>ru</w:t>
      </w:r>
      <w:r>
        <w:t>.</w:t>
      </w:r>
    </w:p>
  </w:footnote>
  <w:footnote w:id="6">
    <w:p w:rsidR="00CA2FF3" w:rsidRDefault="007166D6" w:rsidP="007166D6">
      <w:pPr>
        <w:pStyle w:val="a7"/>
      </w:pPr>
      <w:r>
        <w:rPr>
          <w:rStyle w:val="a6"/>
        </w:rPr>
        <w:footnoteRef/>
      </w:r>
      <w:r>
        <w:t xml:space="preserve"> Источник: Вестник Банка России. – 2000. - №65.</w:t>
      </w:r>
    </w:p>
  </w:footnote>
  <w:footnote w:id="7">
    <w:p w:rsidR="00CA2FF3" w:rsidRDefault="007166D6" w:rsidP="007166D6">
      <w:pPr>
        <w:pStyle w:val="a7"/>
      </w:pPr>
      <w:r>
        <w:rPr>
          <w:rStyle w:val="a6"/>
        </w:rPr>
        <w:footnoteRef/>
      </w:r>
      <w:r>
        <w:t xml:space="preserve"> Источник: Вестник Банка России. - №65. –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D6" w:rsidRDefault="007166D6">
    <w:pPr>
      <w:pStyle w:val="aa"/>
      <w:framePr w:wrap="auto" w:vAnchor="text" w:hAnchor="margin" w:xAlign="right" w:y="1"/>
      <w:ind w:right="360"/>
      <w:rPr>
        <w:rStyle w:val="a9"/>
      </w:rPr>
    </w:pPr>
  </w:p>
  <w:p w:rsidR="007166D6" w:rsidRDefault="007166D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1528"/>
    <w:multiLevelType w:val="singleLevel"/>
    <w:tmpl w:val="2FCC2E8E"/>
    <w:lvl w:ilvl="0">
      <w:numFmt w:val="none"/>
      <w:lvlText w:val=""/>
      <w:lvlJc w:val="left"/>
      <w:pPr>
        <w:tabs>
          <w:tab w:val="num" w:pos="360"/>
        </w:tabs>
      </w:pPr>
      <w:rPr>
        <w:rFonts w:cs="Times New Roman"/>
      </w:rPr>
    </w:lvl>
  </w:abstractNum>
  <w:abstractNum w:abstractNumId="1">
    <w:nsid w:val="311E7E06"/>
    <w:multiLevelType w:val="hybridMultilevel"/>
    <w:tmpl w:val="166C7E2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EC7E4B"/>
    <w:multiLevelType w:val="hybridMultilevel"/>
    <w:tmpl w:val="98B26CE4"/>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0EC6768"/>
    <w:multiLevelType w:val="hybridMultilevel"/>
    <w:tmpl w:val="A31AA462"/>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46C22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4E2069EB"/>
    <w:multiLevelType w:val="hybridMultilevel"/>
    <w:tmpl w:val="51C091E6"/>
    <w:lvl w:ilvl="0" w:tplc="59D6CA7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520F4D27"/>
    <w:multiLevelType w:val="hybridMultilevel"/>
    <w:tmpl w:val="8C52BA18"/>
    <w:lvl w:ilvl="0" w:tplc="FFFFFFFF">
      <w:numFmt w:val="bullet"/>
      <w:lvlText w:val="-"/>
      <w:lvlJc w:val="left"/>
      <w:pPr>
        <w:tabs>
          <w:tab w:val="num" w:pos="720"/>
        </w:tabs>
        <w:ind w:left="720" w:hanging="360"/>
      </w:pPr>
      <w:rPr>
        <w:rFonts w:ascii="Times New Roman" w:eastAsia="SimSu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58E91A02"/>
    <w:multiLevelType w:val="hybridMultilevel"/>
    <w:tmpl w:val="F0A227AE"/>
    <w:lvl w:ilvl="0" w:tplc="59D6CA7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60AD19B2"/>
    <w:multiLevelType w:val="hybridMultilevel"/>
    <w:tmpl w:val="EC5C3690"/>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1E84594"/>
    <w:multiLevelType w:val="hybridMultilevel"/>
    <w:tmpl w:val="08481BF8"/>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B89063E"/>
    <w:multiLevelType w:val="hybridMultilevel"/>
    <w:tmpl w:val="5D6C60F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3"/>
  </w:num>
  <w:num w:numId="6">
    <w:abstractNumId w:val="10"/>
  </w:num>
  <w:num w:numId="7">
    <w:abstractNumId w:val="2"/>
  </w:num>
  <w:num w:numId="8">
    <w:abstractNumId w:val="9"/>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6D6"/>
    <w:rsid w:val="00015034"/>
    <w:rsid w:val="00163440"/>
    <w:rsid w:val="001D4ED8"/>
    <w:rsid w:val="00253F50"/>
    <w:rsid w:val="005039A7"/>
    <w:rsid w:val="006E48F0"/>
    <w:rsid w:val="007166D6"/>
    <w:rsid w:val="00800DE1"/>
    <w:rsid w:val="008055AF"/>
    <w:rsid w:val="008C4947"/>
    <w:rsid w:val="008E3DB1"/>
    <w:rsid w:val="0095011A"/>
    <w:rsid w:val="00AC1CE8"/>
    <w:rsid w:val="00C230E0"/>
    <w:rsid w:val="00C626AC"/>
    <w:rsid w:val="00CA2FF3"/>
    <w:rsid w:val="00E953F2"/>
    <w:rsid w:val="00F45D88"/>
    <w:rsid w:val="00F96B57"/>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7A03CBEB-D7B2-4A54-811C-1C167019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D6"/>
    <w:pPr>
      <w:spacing w:before="100" w:after="100"/>
    </w:pPr>
    <w:rPr>
      <w:rFonts w:ascii="Times New Roman" w:hAnsi="Times New Roman" w:cs="Times New Roman"/>
      <w:sz w:val="24"/>
      <w:szCs w:val="24"/>
    </w:rPr>
  </w:style>
  <w:style w:type="paragraph" w:styleId="1">
    <w:name w:val="heading 1"/>
    <w:basedOn w:val="a"/>
    <w:next w:val="a"/>
    <w:link w:val="10"/>
    <w:uiPriority w:val="99"/>
    <w:qFormat/>
    <w:rsid w:val="007166D6"/>
    <w:pPr>
      <w:keepNext/>
      <w:spacing w:before="0" w:after="0"/>
      <w:jc w:val="center"/>
      <w:outlineLvl w:val="0"/>
    </w:pPr>
    <w:rPr>
      <w:sz w:val="28"/>
      <w:szCs w:val="28"/>
    </w:rPr>
  </w:style>
  <w:style w:type="paragraph" w:styleId="2">
    <w:name w:val="heading 2"/>
    <w:basedOn w:val="a"/>
    <w:next w:val="a"/>
    <w:link w:val="20"/>
    <w:uiPriority w:val="99"/>
    <w:qFormat/>
    <w:rsid w:val="007166D6"/>
    <w:pPr>
      <w:keepNext/>
      <w:spacing w:before="0" w:after="0" w:line="360" w:lineRule="auto"/>
      <w:ind w:firstLine="720"/>
      <w:jc w:val="center"/>
      <w:outlineLvl w:val="1"/>
    </w:pPr>
    <w:rPr>
      <w:i/>
      <w:iCs/>
    </w:rPr>
  </w:style>
  <w:style w:type="paragraph" w:styleId="3">
    <w:name w:val="heading 3"/>
    <w:basedOn w:val="a"/>
    <w:next w:val="a"/>
    <w:link w:val="30"/>
    <w:uiPriority w:val="99"/>
    <w:qFormat/>
    <w:rsid w:val="007166D6"/>
    <w:pPr>
      <w:keepNext/>
      <w:spacing w:before="0" w:after="0" w:line="360" w:lineRule="auto"/>
      <w:ind w:firstLine="720"/>
      <w:jc w:val="center"/>
      <w:outlineLvl w:val="2"/>
    </w:pPr>
    <w:rPr>
      <w:b/>
      <w:bCs/>
      <w:sz w:val="28"/>
      <w:szCs w:val="28"/>
    </w:rPr>
  </w:style>
  <w:style w:type="paragraph" w:styleId="5">
    <w:name w:val="heading 5"/>
    <w:basedOn w:val="a"/>
    <w:next w:val="a"/>
    <w:link w:val="50"/>
    <w:uiPriority w:val="99"/>
    <w:qFormat/>
    <w:rsid w:val="007166D6"/>
    <w:pPr>
      <w:keepNext/>
      <w:spacing w:before="0" w:after="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66D6"/>
    <w:rPr>
      <w:rFonts w:ascii="Times New Roman" w:hAnsi="Times New Roman" w:cs="Times New Roman"/>
      <w:sz w:val="28"/>
      <w:szCs w:val="28"/>
      <w:lang w:val="x-none" w:eastAsia="ru-RU"/>
    </w:rPr>
  </w:style>
  <w:style w:type="character" w:customStyle="1" w:styleId="20">
    <w:name w:val="Заголовок 2 Знак"/>
    <w:link w:val="2"/>
    <w:uiPriority w:val="99"/>
    <w:locked/>
    <w:rsid w:val="007166D6"/>
    <w:rPr>
      <w:rFonts w:ascii="Times New Roman" w:hAnsi="Times New Roman" w:cs="Times New Roman"/>
      <w:i/>
      <w:iCs/>
      <w:sz w:val="24"/>
      <w:szCs w:val="24"/>
      <w:lang w:val="x-none" w:eastAsia="ru-RU"/>
    </w:rPr>
  </w:style>
  <w:style w:type="character" w:customStyle="1" w:styleId="30">
    <w:name w:val="Заголовок 3 Знак"/>
    <w:link w:val="3"/>
    <w:uiPriority w:val="99"/>
    <w:locked/>
    <w:rsid w:val="007166D6"/>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7166D6"/>
    <w:rPr>
      <w:rFonts w:ascii="Times New Roman" w:hAnsi="Times New Roman" w:cs="Times New Roman"/>
      <w:sz w:val="24"/>
      <w:szCs w:val="24"/>
      <w:lang w:val="x-none" w:eastAsia="ru-RU"/>
    </w:rPr>
  </w:style>
  <w:style w:type="paragraph" w:styleId="a3">
    <w:name w:val="Body Text"/>
    <w:basedOn w:val="a"/>
    <w:link w:val="a4"/>
    <w:uiPriority w:val="99"/>
    <w:rsid w:val="007166D6"/>
    <w:pPr>
      <w:spacing w:before="0" w:after="0"/>
      <w:jc w:val="center"/>
    </w:pPr>
    <w:rPr>
      <w:b/>
      <w:bCs/>
      <w:sz w:val="32"/>
      <w:szCs w:val="32"/>
    </w:rPr>
  </w:style>
  <w:style w:type="character" w:customStyle="1" w:styleId="a4">
    <w:name w:val="Основной текст Знак"/>
    <w:link w:val="a3"/>
    <w:uiPriority w:val="99"/>
    <w:locked/>
    <w:rsid w:val="007166D6"/>
    <w:rPr>
      <w:rFonts w:ascii="Times New Roman" w:hAnsi="Times New Roman" w:cs="Times New Roman"/>
      <w:b/>
      <w:bCs/>
      <w:sz w:val="32"/>
      <w:szCs w:val="32"/>
      <w:lang w:val="x-none" w:eastAsia="ru-RU"/>
    </w:rPr>
  </w:style>
  <w:style w:type="paragraph" w:customStyle="1" w:styleId="a5">
    <w:name w:val="Стандартный"/>
    <w:basedOn w:val="a"/>
    <w:uiPriority w:val="99"/>
    <w:rsid w:val="007166D6"/>
    <w:pPr>
      <w:spacing w:before="0" w:after="0" w:line="360" w:lineRule="auto"/>
      <w:ind w:firstLine="720"/>
      <w:jc w:val="both"/>
    </w:pPr>
  </w:style>
  <w:style w:type="character" w:styleId="a6">
    <w:name w:val="footnote reference"/>
    <w:uiPriority w:val="99"/>
    <w:semiHidden/>
    <w:rsid w:val="007166D6"/>
    <w:rPr>
      <w:rFonts w:cs="Times New Roman"/>
      <w:vertAlign w:val="superscript"/>
    </w:rPr>
  </w:style>
  <w:style w:type="paragraph" w:styleId="a7">
    <w:name w:val="footnote text"/>
    <w:basedOn w:val="a"/>
    <w:link w:val="a8"/>
    <w:uiPriority w:val="99"/>
    <w:semiHidden/>
    <w:rsid w:val="007166D6"/>
    <w:pPr>
      <w:spacing w:before="0" w:after="0"/>
    </w:pPr>
    <w:rPr>
      <w:sz w:val="20"/>
      <w:szCs w:val="20"/>
    </w:rPr>
  </w:style>
  <w:style w:type="character" w:customStyle="1" w:styleId="a8">
    <w:name w:val="Текст сноски Знак"/>
    <w:link w:val="a7"/>
    <w:uiPriority w:val="99"/>
    <w:semiHidden/>
    <w:locked/>
    <w:rsid w:val="007166D6"/>
    <w:rPr>
      <w:rFonts w:ascii="Times New Roman" w:hAnsi="Times New Roman" w:cs="Times New Roman"/>
      <w:sz w:val="20"/>
      <w:szCs w:val="20"/>
      <w:lang w:val="x-none" w:eastAsia="ru-RU"/>
    </w:rPr>
  </w:style>
  <w:style w:type="character" w:styleId="a9">
    <w:name w:val="page number"/>
    <w:uiPriority w:val="99"/>
    <w:rsid w:val="007166D6"/>
    <w:rPr>
      <w:rFonts w:cs="Times New Roman"/>
    </w:rPr>
  </w:style>
  <w:style w:type="paragraph" w:styleId="aa">
    <w:name w:val="header"/>
    <w:basedOn w:val="a"/>
    <w:link w:val="ab"/>
    <w:uiPriority w:val="99"/>
    <w:rsid w:val="007166D6"/>
    <w:pPr>
      <w:tabs>
        <w:tab w:val="center" w:pos="4153"/>
        <w:tab w:val="right" w:pos="8306"/>
      </w:tabs>
      <w:spacing w:before="0" w:after="0"/>
    </w:pPr>
    <w:rPr>
      <w:sz w:val="20"/>
      <w:szCs w:val="20"/>
    </w:rPr>
  </w:style>
  <w:style w:type="character" w:customStyle="1" w:styleId="ab">
    <w:name w:val="Верхний колонтитул Знак"/>
    <w:link w:val="aa"/>
    <w:uiPriority w:val="99"/>
    <w:locked/>
    <w:rsid w:val="007166D6"/>
    <w:rPr>
      <w:rFonts w:ascii="Times New Roman" w:hAnsi="Times New Roman" w:cs="Times New Roman"/>
      <w:sz w:val="20"/>
      <w:szCs w:val="20"/>
      <w:lang w:val="x-none" w:eastAsia="ru-RU"/>
    </w:rPr>
  </w:style>
  <w:style w:type="paragraph" w:styleId="21">
    <w:name w:val="Body Text 2"/>
    <w:basedOn w:val="a"/>
    <w:link w:val="22"/>
    <w:uiPriority w:val="99"/>
    <w:rsid w:val="007166D6"/>
    <w:pPr>
      <w:spacing w:before="0" w:after="0" w:line="360" w:lineRule="auto"/>
      <w:jc w:val="center"/>
    </w:pPr>
    <w:rPr>
      <w:sz w:val="28"/>
      <w:szCs w:val="28"/>
    </w:rPr>
  </w:style>
  <w:style w:type="character" w:customStyle="1" w:styleId="22">
    <w:name w:val="Основной текст 2 Знак"/>
    <w:link w:val="21"/>
    <w:uiPriority w:val="99"/>
    <w:locked/>
    <w:rsid w:val="007166D6"/>
    <w:rPr>
      <w:rFonts w:ascii="Times New Roman" w:hAnsi="Times New Roman" w:cs="Times New Roman"/>
      <w:sz w:val="28"/>
      <w:szCs w:val="28"/>
      <w:lang w:val="x-none" w:eastAsia="ru-RU"/>
    </w:rPr>
  </w:style>
  <w:style w:type="paragraph" w:styleId="ac">
    <w:name w:val="Title"/>
    <w:basedOn w:val="a"/>
    <w:link w:val="ad"/>
    <w:uiPriority w:val="99"/>
    <w:qFormat/>
    <w:rsid w:val="007166D6"/>
    <w:pPr>
      <w:spacing w:before="0" w:after="0"/>
      <w:jc w:val="center"/>
    </w:pPr>
    <w:rPr>
      <w:sz w:val="28"/>
      <w:szCs w:val="28"/>
    </w:rPr>
  </w:style>
  <w:style w:type="character" w:customStyle="1" w:styleId="ad">
    <w:name w:val="Название Знак"/>
    <w:link w:val="ac"/>
    <w:uiPriority w:val="99"/>
    <w:locked/>
    <w:rsid w:val="007166D6"/>
    <w:rPr>
      <w:rFonts w:ascii="Times New Roman" w:hAnsi="Times New Roman" w:cs="Times New Roman"/>
      <w:sz w:val="28"/>
      <w:szCs w:val="28"/>
      <w:lang w:val="x-none" w:eastAsia="ru-RU"/>
    </w:rPr>
  </w:style>
  <w:style w:type="paragraph" w:styleId="ae">
    <w:name w:val="Subtitle"/>
    <w:basedOn w:val="a"/>
    <w:link w:val="af"/>
    <w:uiPriority w:val="99"/>
    <w:qFormat/>
    <w:rsid w:val="007166D6"/>
    <w:pPr>
      <w:spacing w:before="0" w:after="0"/>
      <w:jc w:val="center"/>
    </w:pPr>
    <w:rPr>
      <w:sz w:val="28"/>
      <w:szCs w:val="28"/>
    </w:rPr>
  </w:style>
  <w:style w:type="character" w:customStyle="1" w:styleId="af">
    <w:name w:val="Подзаголовок Знак"/>
    <w:link w:val="ae"/>
    <w:uiPriority w:val="99"/>
    <w:locked/>
    <w:rsid w:val="007166D6"/>
    <w:rPr>
      <w:rFonts w:ascii="Times New Roman" w:hAnsi="Times New Roman" w:cs="Times New Roman"/>
      <w:sz w:val="28"/>
      <w:szCs w:val="28"/>
      <w:lang w:val="x-none" w:eastAsia="ru-RU"/>
    </w:rPr>
  </w:style>
  <w:style w:type="paragraph" w:styleId="23">
    <w:name w:val="Body Text Indent 2"/>
    <w:basedOn w:val="a"/>
    <w:link w:val="24"/>
    <w:uiPriority w:val="99"/>
    <w:rsid w:val="007166D6"/>
    <w:pPr>
      <w:spacing w:before="0" w:after="0" w:line="360" w:lineRule="auto"/>
      <w:ind w:firstLine="851"/>
      <w:jc w:val="both"/>
    </w:pPr>
    <w:rPr>
      <w:sz w:val="28"/>
      <w:szCs w:val="28"/>
    </w:rPr>
  </w:style>
  <w:style w:type="character" w:customStyle="1" w:styleId="24">
    <w:name w:val="Основной текст с отступом 2 Знак"/>
    <w:link w:val="23"/>
    <w:uiPriority w:val="99"/>
    <w:locked/>
    <w:rsid w:val="007166D6"/>
    <w:rPr>
      <w:rFonts w:ascii="Times New Roman" w:hAnsi="Times New Roman" w:cs="Times New Roman"/>
      <w:sz w:val="28"/>
      <w:szCs w:val="28"/>
      <w:lang w:val="x-none" w:eastAsia="ru-RU"/>
    </w:rPr>
  </w:style>
  <w:style w:type="character" w:styleId="af0">
    <w:name w:val="Hyperlink"/>
    <w:uiPriority w:val="99"/>
    <w:rsid w:val="007166D6"/>
    <w:rPr>
      <w:rFonts w:cs="Times New Roman"/>
      <w:color w:val="0000FF"/>
      <w:u w:val="single"/>
    </w:rPr>
  </w:style>
  <w:style w:type="paragraph" w:styleId="31">
    <w:name w:val="Body Text 3"/>
    <w:basedOn w:val="a"/>
    <w:link w:val="32"/>
    <w:uiPriority w:val="99"/>
    <w:rsid w:val="007166D6"/>
    <w:pPr>
      <w:spacing w:before="0" w:after="0"/>
      <w:jc w:val="center"/>
    </w:pPr>
  </w:style>
  <w:style w:type="character" w:customStyle="1" w:styleId="32">
    <w:name w:val="Основной текст 3 Знак"/>
    <w:link w:val="31"/>
    <w:uiPriority w:val="99"/>
    <w:locked/>
    <w:rsid w:val="007166D6"/>
    <w:rPr>
      <w:rFonts w:ascii="Times New Roman" w:hAnsi="Times New Roman" w:cs="Times New Roman"/>
      <w:sz w:val="24"/>
      <w:szCs w:val="24"/>
      <w:lang w:val="x-none" w:eastAsia="ru-RU"/>
    </w:rPr>
  </w:style>
  <w:style w:type="paragraph" w:styleId="33">
    <w:name w:val="Body Text Indent 3"/>
    <w:basedOn w:val="a"/>
    <w:link w:val="34"/>
    <w:uiPriority w:val="99"/>
    <w:rsid w:val="007166D6"/>
    <w:pPr>
      <w:keepNext/>
      <w:spacing w:before="0" w:after="0" w:line="360" w:lineRule="auto"/>
      <w:ind w:firstLine="720"/>
      <w:jc w:val="both"/>
    </w:pPr>
    <w:rPr>
      <w:sz w:val="28"/>
      <w:szCs w:val="28"/>
    </w:rPr>
  </w:style>
  <w:style w:type="character" w:customStyle="1" w:styleId="34">
    <w:name w:val="Основной текст с отступом 3 Знак"/>
    <w:link w:val="33"/>
    <w:uiPriority w:val="99"/>
    <w:locked/>
    <w:rsid w:val="007166D6"/>
    <w:rPr>
      <w:rFonts w:ascii="Times New Roman" w:hAnsi="Times New Roman" w:cs="Times New Roman"/>
      <w:sz w:val="28"/>
      <w:szCs w:val="28"/>
      <w:lang w:val="x-none" w:eastAsia="ru-RU"/>
    </w:rPr>
  </w:style>
  <w:style w:type="paragraph" w:styleId="af1">
    <w:name w:val="footer"/>
    <w:basedOn w:val="a"/>
    <w:link w:val="af2"/>
    <w:uiPriority w:val="99"/>
    <w:semiHidden/>
    <w:unhideWhenUsed/>
    <w:rsid w:val="00C230E0"/>
    <w:pPr>
      <w:tabs>
        <w:tab w:val="center" w:pos="4677"/>
        <w:tab w:val="right" w:pos="9355"/>
      </w:tabs>
      <w:spacing w:before="0" w:after="0"/>
    </w:pPr>
  </w:style>
  <w:style w:type="character" w:customStyle="1" w:styleId="af2">
    <w:name w:val="Нижний колонтитул Знак"/>
    <w:link w:val="af1"/>
    <w:uiPriority w:val="99"/>
    <w:semiHidden/>
    <w:locked/>
    <w:rsid w:val="00C230E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7076</Words>
  <Characters>40336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2014-03-01T11:22:00Z</dcterms:created>
  <dcterms:modified xsi:type="dcterms:W3CDTF">2014-03-01T11:22:00Z</dcterms:modified>
</cp:coreProperties>
</file>