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3D2" w:rsidRDefault="00DB43D2">
      <w:pPr>
        <w:pStyle w:val="10"/>
      </w:pPr>
      <w:r>
        <w:t>ПЛАН</w:t>
      </w:r>
    </w:p>
    <w:p w:rsidR="00DB43D2" w:rsidRDefault="00DB43D2">
      <w:pPr>
        <w:pStyle w:val="10"/>
        <w:ind w:firstLine="540"/>
        <w:jc w:val="both"/>
      </w:pPr>
      <w:r>
        <w:t>Введение.</w:t>
      </w:r>
    </w:p>
    <w:p w:rsidR="00DB43D2" w:rsidRDefault="00DB43D2">
      <w:pPr>
        <w:ind w:firstLine="540"/>
        <w:jc w:val="both"/>
        <w:rPr>
          <w:sz w:val="28"/>
        </w:rPr>
      </w:pPr>
    </w:p>
    <w:p w:rsidR="00DB43D2" w:rsidRDefault="00DB43D2">
      <w:pPr>
        <w:pStyle w:val="2"/>
        <w:ind w:firstLine="540"/>
        <w:jc w:val="both"/>
      </w:pPr>
      <w:r>
        <w:t>1. Финансовая система Украины.</w:t>
      </w:r>
    </w:p>
    <w:p w:rsidR="00DB43D2" w:rsidRDefault="00DB43D2">
      <w:pPr>
        <w:pStyle w:val="2"/>
        <w:ind w:firstLine="540"/>
        <w:jc w:val="both"/>
        <w:rPr>
          <w:b w:val="0"/>
        </w:rPr>
      </w:pPr>
      <w:r>
        <w:rPr>
          <w:b w:val="0"/>
        </w:rPr>
        <w:t>1.1. Проблемы финансовой стабилизации в Украине.</w:t>
      </w:r>
    </w:p>
    <w:p w:rsidR="00DB43D2" w:rsidRDefault="00DB43D2">
      <w:pPr>
        <w:ind w:firstLine="540"/>
        <w:jc w:val="both"/>
        <w:rPr>
          <w:sz w:val="28"/>
        </w:rPr>
      </w:pPr>
    </w:p>
    <w:p w:rsidR="00DB43D2" w:rsidRDefault="00DB43D2">
      <w:pPr>
        <w:ind w:firstLine="540"/>
        <w:jc w:val="both"/>
        <w:rPr>
          <w:b/>
          <w:sz w:val="28"/>
        </w:rPr>
      </w:pPr>
      <w:r>
        <w:rPr>
          <w:b/>
          <w:sz w:val="28"/>
        </w:rPr>
        <w:t>2. Сущность и функции кредита</w:t>
      </w:r>
    </w:p>
    <w:p w:rsidR="00DB43D2" w:rsidRDefault="00DB43D2">
      <w:pPr>
        <w:numPr>
          <w:ilvl w:val="12"/>
          <w:numId w:val="0"/>
        </w:numPr>
        <w:ind w:firstLine="540"/>
        <w:jc w:val="both"/>
        <w:rPr>
          <w:sz w:val="28"/>
        </w:rPr>
      </w:pPr>
      <w:r>
        <w:rPr>
          <w:sz w:val="28"/>
        </w:rPr>
        <w:t>2.1.</w:t>
      </w:r>
      <w:r>
        <w:rPr>
          <w:sz w:val="28"/>
          <w:lang w:val="en-US"/>
        </w:rPr>
        <w:t xml:space="preserve"> </w:t>
      </w:r>
      <w:r>
        <w:rPr>
          <w:sz w:val="28"/>
        </w:rPr>
        <w:t>Условия и формы кредитования</w:t>
      </w:r>
    </w:p>
    <w:p w:rsidR="00DB43D2" w:rsidRDefault="00DB43D2">
      <w:pPr>
        <w:numPr>
          <w:ilvl w:val="12"/>
          <w:numId w:val="0"/>
        </w:numPr>
        <w:ind w:firstLine="540"/>
        <w:jc w:val="both"/>
        <w:rPr>
          <w:b/>
          <w:sz w:val="28"/>
        </w:rPr>
      </w:pPr>
    </w:p>
    <w:p w:rsidR="00DB43D2" w:rsidRDefault="00DB43D2">
      <w:pPr>
        <w:numPr>
          <w:ilvl w:val="12"/>
          <w:numId w:val="0"/>
        </w:numPr>
        <w:ind w:firstLine="540"/>
        <w:jc w:val="both"/>
        <w:rPr>
          <w:b/>
          <w:sz w:val="28"/>
        </w:rPr>
      </w:pPr>
      <w:r>
        <w:rPr>
          <w:b/>
          <w:sz w:val="28"/>
        </w:rPr>
        <w:t>3. Кредитная система</w:t>
      </w:r>
    </w:p>
    <w:p w:rsidR="00DB43D2" w:rsidRDefault="00DB43D2">
      <w:pPr>
        <w:pStyle w:val="4"/>
        <w:ind w:firstLine="540"/>
        <w:rPr>
          <w:b w:val="0"/>
        </w:rPr>
      </w:pPr>
      <w:r>
        <w:rPr>
          <w:b w:val="0"/>
        </w:rPr>
        <w:t>3.1. Классификация кредитов</w:t>
      </w:r>
    </w:p>
    <w:p w:rsidR="00DB43D2" w:rsidRDefault="00DB43D2">
      <w:pPr>
        <w:ind w:firstLine="540"/>
        <w:jc w:val="both"/>
        <w:rPr>
          <w:sz w:val="28"/>
        </w:rPr>
      </w:pPr>
    </w:p>
    <w:p w:rsidR="00DB43D2" w:rsidRDefault="00DB43D2">
      <w:pPr>
        <w:ind w:firstLine="540"/>
        <w:jc w:val="both"/>
        <w:rPr>
          <w:b/>
          <w:sz w:val="28"/>
        </w:rPr>
      </w:pPr>
      <w:r>
        <w:rPr>
          <w:b/>
          <w:sz w:val="28"/>
        </w:rPr>
        <w:t>4. Проблемы развития кредитного рынка в Украине</w:t>
      </w:r>
      <w:r>
        <w:rPr>
          <w:b/>
          <w:noProof/>
          <w:sz w:val="28"/>
        </w:rPr>
        <w:t>6</w:t>
      </w:r>
    </w:p>
    <w:p w:rsidR="00DB43D2" w:rsidRDefault="00DB43D2">
      <w:pPr>
        <w:pStyle w:val="10"/>
        <w:ind w:firstLine="540"/>
        <w:jc w:val="both"/>
      </w:pPr>
      <w:r>
        <w:t>Заключение.</w:t>
      </w:r>
      <w:r>
        <w:tab/>
      </w:r>
    </w:p>
    <w:p w:rsidR="00DB43D2" w:rsidRDefault="00DB43D2">
      <w:pPr>
        <w:pStyle w:val="10"/>
        <w:ind w:firstLine="540"/>
        <w:jc w:val="both"/>
      </w:pPr>
      <w:r>
        <w:t>Список литературы.</w:t>
      </w:r>
      <w:r>
        <w:tab/>
      </w:r>
    </w:p>
    <w:p w:rsidR="00DB43D2" w:rsidRDefault="00DB43D2">
      <w:pPr>
        <w:pStyle w:val="2"/>
        <w:ind w:firstLine="540"/>
        <w:jc w:val="both"/>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p>
    <w:p w:rsidR="00DB43D2" w:rsidRDefault="00DB43D2">
      <w:pPr>
        <w:rPr>
          <w:sz w:val="28"/>
        </w:rPr>
      </w:pPr>
      <w:r>
        <w:rPr>
          <w:sz w:val="28"/>
        </w:rPr>
        <w:br w:type="page"/>
      </w:r>
    </w:p>
    <w:p w:rsidR="00DB43D2" w:rsidRDefault="00DB43D2">
      <w:pPr>
        <w:pStyle w:val="2"/>
        <w:jc w:val="left"/>
      </w:pPr>
      <w:r>
        <w:t>Введение.</w:t>
      </w:r>
    </w:p>
    <w:p w:rsidR="00DB43D2" w:rsidRDefault="00DB43D2">
      <w:pPr>
        <w:rPr>
          <w:sz w:val="28"/>
        </w:rPr>
      </w:pPr>
    </w:p>
    <w:p w:rsidR="00DB43D2" w:rsidRDefault="00DB43D2">
      <w:pPr>
        <w:ind w:firstLine="567"/>
        <w:jc w:val="both"/>
        <w:rPr>
          <w:sz w:val="28"/>
        </w:rPr>
      </w:pPr>
      <w:r>
        <w:rPr>
          <w:sz w:val="28"/>
        </w:rPr>
        <w:tab/>
        <w:t>С провозглашением политической и экономической независимости Украины встал вопрос о создании национальной финансово-кредитной системы. Дело в том, что финансовая и кредитная системы, которые функционировали в Украине на то время, выражали экономические отношения бывшей советской политической и хозяйственной системы, а их центральные учреждения находились за границами украинского государства.</w:t>
      </w:r>
    </w:p>
    <w:p w:rsidR="00DB43D2" w:rsidRDefault="00DB43D2">
      <w:pPr>
        <w:ind w:firstLine="567"/>
        <w:jc w:val="both"/>
        <w:rPr>
          <w:sz w:val="28"/>
        </w:rPr>
      </w:pPr>
      <w:r>
        <w:rPr>
          <w:sz w:val="28"/>
        </w:rPr>
        <w:t>Нельзя было осуществлять ни политические, ни экономические преобразования, обеспечить национальный политический и хозяйственный суверенитет без формирования и развития национальной финансовой, денежной и кредитной системы.</w:t>
      </w:r>
    </w:p>
    <w:p w:rsidR="00DB43D2" w:rsidRDefault="00DB43D2">
      <w:pPr>
        <w:ind w:firstLine="567"/>
        <w:jc w:val="both"/>
        <w:rPr>
          <w:sz w:val="28"/>
        </w:rPr>
      </w:pPr>
      <w:r>
        <w:rPr>
          <w:sz w:val="28"/>
          <w:lang w:val="uk-UA"/>
        </w:rPr>
        <w:t>П</w:t>
      </w:r>
      <w:r>
        <w:rPr>
          <w:sz w:val="28"/>
        </w:rPr>
        <w:t>преобладавшая до недавнего времени государственная форма собственности предполагала в основном централизованное бюджетное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экономики, не учитывала необходимости четкого законодательного регулирования финансово-кредитных вопросов.</w:t>
      </w:r>
    </w:p>
    <w:p w:rsidR="00DB43D2" w:rsidRDefault="00DB43D2">
      <w:pPr>
        <w:pStyle w:val="a3"/>
        <w:spacing w:before="60" w:line="240" w:lineRule="auto"/>
        <w:ind w:firstLine="567"/>
        <w:rPr>
          <w:b w:val="0"/>
          <w:sz w:val="28"/>
        </w:rPr>
      </w:pPr>
      <w:r>
        <w:rPr>
          <w:b w:val="0"/>
          <w:sz w:val="28"/>
        </w:rPr>
        <w:t>С развитием в нашей стране рыночных отношений, появлением предприятий различных форм собственности (как частной, так и государственной, общественной) особое значение приобретает проблема четкого право</w:t>
      </w:r>
      <w:r>
        <w:rPr>
          <w:b w:val="0"/>
          <w:sz w:val="28"/>
        </w:rPr>
        <w:softHyphen/>
        <w:t>вого регулирования финансово-кредитных отношении субъектов предпринимательской деятельности.</w:t>
      </w:r>
    </w:p>
    <w:p w:rsidR="00DB43D2" w:rsidRDefault="00DB43D2">
      <w:pPr>
        <w:tabs>
          <w:tab w:val="left" w:pos="709"/>
        </w:tabs>
        <w:ind w:firstLine="709"/>
        <w:jc w:val="both"/>
        <w:rPr>
          <w:sz w:val="28"/>
        </w:rPr>
      </w:pPr>
      <w:r>
        <w:rPr>
          <w:sz w:val="28"/>
        </w:rPr>
        <w:t xml:space="preserve">У предприятий всех форм собственности все чаще возникает потребность привлечения заемных средств для осуществления своей деятельности и извлечения прибыли. Таким образом главной </w:t>
      </w:r>
      <w:r>
        <w:rPr>
          <w:b/>
          <w:sz w:val="28"/>
        </w:rPr>
        <w:t>целью</w:t>
      </w:r>
      <w:r>
        <w:rPr>
          <w:sz w:val="28"/>
        </w:rPr>
        <w:t xml:space="preserve"> данного исследования является анализ сложившейся ситуации в финансово-кредитной системеУкраины.</w:t>
      </w:r>
    </w:p>
    <w:p w:rsidR="00DB43D2" w:rsidRDefault="00DB43D2">
      <w:pPr>
        <w:jc w:val="center"/>
        <w:rPr>
          <w:b/>
          <w:sz w:val="28"/>
        </w:rPr>
      </w:pPr>
    </w:p>
    <w:p w:rsidR="00DB43D2" w:rsidRDefault="00DB43D2">
      <w:pPr>
        <w:jc w:val="center"/>
        <w:rPr>
          <w:b/>
          <w:sz w:val="28"/>
        </w:rPr>
      </w:pPr>
    </w:p>
    <w:p w:rsidR="00DB43D2" w:rsidRDefault="00DB43D2">
      <w:pPr>
        <w:rPr>
          <w:sz w:val="28"/>
        </w:rPr>
      </w:pPr>
    </w:p>
    <w:p w:rsidR="00DB43D2" w:rsidRDefault="00DB43D2">
      <w:pPr>
        <w:rPr>
          <w:sz w:val="28"/>
        </w:rPr>
      </w:pPr>
    </w:p>
    <w:p w:rsidR="00DB43D2" w:rsidRDefault="00DB43D2">
      <w:pPr>
        <w:rPr>
          <w:b/>
          <w:sz w:val="28"/>
        </w:rPr>
      </w:pPr>
      <w:r>
        <w:rPr>
          <w:sz w:val="28"/>
        </w:rPr>
        <w:br w:type="page"/>
      </w:r>
      <w:r>
        <w:rPr>
          <w:b/>
          <w:sz w:val="28"/>
        </w:rPr>
        <w:t>1. Финансовая система Украины.</w:t>
      </w:r>
    </w:p>
    <w:p w:rsidR="00DB43D2" w:rsidRDefault="00DB43D2">
      <w:pPr>
        <w:ind w:firstLine="567"/>
        <w:rPr>
          <w:b/>
          <w:sz w:val="28"/>
        </w:rPr>
      </w:pPr>
    </w:p>
    <w:p w:rsidR="00DB43D2" w:rsidRDefault="00DB43D2">
      <w:pPr>
        <w:ind w:firstLine="567"/>
        <w:jc w:val="both"/>
        <w:rPr>
          <w:sz w:val="28"/>
        </w:rPr>
      </w:pPr>
      <w:r>
        <w:rPr>
          <w:sz w:val="28"/>
        </w:rPr>
        <w:t>Финансы – это экономическая категория, отражающая экономические отношения в процессе создания и использования фондов денежных средств</w:t>
      </w:r>
      <w:r>
        <w:rPr>
          <w:rStyle w:val="a6"/>
          <w:sz w:val="28"/>
        </w:rPr>
        <w:footnoteReference w:id="1"/>
      </w:r>
      <w:r>
        <w:rPr>
          <w:sz w:val="28"/>
        </w:rPr>
        <w:t>. Финансы являются неминуемым атрибутом, как организации предпринимательской деятельности, так и государства. Необходимость финансов обусловлена объективностью товарного производства, действием законов производства и законов обмена, национальными интересами государства и общества. В пределах общества и государства финансы, как и экономическая система в целом, приобретают национальные признаки. Они выражают совокупность национальных отношений, при помощи которых осуществляют распределение валового общественного продукта и национального дохода для образования и использования денежных фондов на расширенное воссоздание сферы производства, социальной инфраструктуры и подъема уровня жизни людей.</w:t>
      </w:r>
    </w:p>
    <w:p w:rsidR="00DB43D2" w:rsidRDefault="00DB43D2">
      <w:pPr>
        <w:ind w:firstLine="567"/>
        <w:jc w:val="both"/>
        <w:rPr>
          <w:sz w:val="28"/>
        </w:rPr>
      </w:pPr>
      <w:r>
        <w:rPr>
          <w:sz w:val="28"/>
        </w:rPr>
        <w:t>Финансы являются основой формирования и действия экономического и социального механизма, т.е. механизма функционирования производства и социального развития.</w:t>
      </w:r>
    </w:p>
    <w:p w:rsidR="00DB43D2" w:rsidRDefault="00DB43D2">
      <w:pPr>
        <w:ind w:firstLine="567"/>
        <w:jc w:val="both"/>
        <w:rPr>
          <w:sz w:val="28"/>
        </w:rPr>
      </w:pPr>
      <w:r>
        <w:rPr>
          <w:sz w:val="28"/>
        </w:rPr>
        <w:t>При помощи финансов происходит процесс «соединения» рабочей силы, средств труда и предметов труда в единый производственный механизм, в котором реализуются экономические стимулы и интересы человека, коллектива и государства, создаются материальные предпосылки удовлетворения социальных потребностей общества.</w:t>
      </w:r>
    </w:p>
    <w:p w:rsidR="00DB43D2" w:rsidRDefault="00DB43D2">
      <w:pPr>
        <w:ind w:firstLine="567"/>
        <w:jc w:val="both"/>
        <w:rPr>
          <w:sz w:val="28"/>
        </w:rPr>
      </w:pPr>
      <w:r>
        <w:rPr>
          <w:sz w:val="28"/>
        </w:rPr>
        <w:t>Движение финансов «приводит» в действие рабочую силу и ее труд, материальные и сырьевые ресурсы, готовые продукты производства, услуги, обеспечивает рост интеллектуального потенциала и благосостояния общества в целом и каждого человека в частности. Финансовые механизмы «осуществляют» круговорот приобретенного капитала и его наращивание. Движение финансов в экономике подобно движению крови в живом организме и функции их сводятся к питанию своих систем.</w:t>
      </w:r>
    </w:p>
    <w:p w:rsidR="00DB43D2" w:rsidRDefault="00DB43D2">
      <w:pPr>
        <w:ind w:firstLine="567"/>
        <w:jc w:val="both"/>
        <w:rPr>
          <w:sz w:val="28"/>
        </w:rPr>
      </w:pPr>
      <w:r>
        <w:rPr>
          <w:sz w:val="28"/>
        </w:rPr>
        <w:t>Экономика, составными частями которой являются трудовой, научный и технико-производственный и природно-ресурсный потенциал, формируется как единый хозяйственный механизм по большей части финансовой системой.</w:t>
      </w:r>
    </w:p>
    <w:p w:rsidR="00DB43D2" w:rsidRDefault="00DB43D2">
      <w:pPr>
        <w:ind w:firstLine="567"/>
        <w:jc w:val="both"/>
        <w:rPr>
          <w:sz w:val="28"/>
        </w:rPr>
      </w:pPr>
      <w:r>
        <w:rPr>
          <w:sz w:val="28"/>
        </w:rPr>
        <w:t>Без постоянного финансового питания составных частей экономической системы наступает их недееспособность с соответствующими негативными последствиями. Поэтому финансовая система выступает фактором интеграции всех факторов экономической системы их высокоэффективного функционирования и аккумулятором денежных ресурсов для осуществления повторного цикла производства на этом же или высшем уровне. Для осуществления своих функций интегрирования экономической системы финансовая система должна удовлетворять интересы всех субъектов производства, поддерживая на надлежащем уровне дееспособности все свои структурные и динамичные параметры.</w:t>
      </w:r>
    </w:p>
    <w:p w:rsidR="00DB43D2" w:rsidRDefault="00DB43D2">
      <w:pPr>
        <w:spacing w:before="40"/>
        <w:ind w:firstLine="567"/>
        <w:jc w:val="both"/>
        <w:rPr>
          <w:sz w:val="28"/>
        </w:rPr>
      </w:pPr>
      <w:r>
        <w:rPr>
          <w:sz w:val="28"/>
        </w:rPr>
        <w:t>По формам организации финансы имеют три уровня:</w:t>
      </w:r>
    </w:p>
    <w:p w:rsidR="00DB43D2" w:rsidRDefault="00DB43D2">
      <w:pPr>
        <w:spacing w:before="40"/>
        <w:ind w:firstLine="567"/>
        <w:jc w:val="both"/>
        <w:rPr>
          <w:sz w:val="28"/>
        </w:rPr>
      </w:pPr>
      <w:r>
        <w:rPr>
          <w:sz w:val="28"/>
        </w:rPr>
        <w:t>• финансы общегосударственные;</w:t>
      </w:r>
    </w:p>
    <w:p w:rsidR="00DB43D2" w:rsidRDefault="00DB43D2">
      <w:pPr>
        <w:spacing w:before="60"/>
        <w:ind w:firstLine="567"/>
        <w:jc w:val="both"/>
        <w:rPr>
          <w:sz w:val="28"/>
        </w:rPr>
      </w:pPr>
      <w:r>
        <w:rPr>
          <w:sz w:val="28"/>
        </w:rPr>
        <w:t>• финансы предприятий и их отраслей;</w:t>
      </w:r>
    </w:p>
    <w:p w:rsidR="00DB43D2" w:rsidRDefault="00DB43D2">
      <w:pPr>
        <w:spacing w:before="40"/>
        <w:ind w:firstLine="567"/>
        <w:jc w:val="both"/>
        <w:rPr>
          <w:sz w:val="28"/>
        </w:rPr>
      </w:pPr>
      <w:r>
        <w:rPr>
          <w:sz w:val="28"/>
        </w:rPr>
        <w:t>• финансы населения.</w:t>
      </w:r>
    </w:p>
    <w:p w:rsidR="00DB43D2" w:rsidRDefault="00DB43D2">
      <w:pPr>
        <w:ind w:firstLine="567"/>
        <w:jc w:val="both"/>
        <w:rPr>
          <w:sz w:val="28"/>
        </w:rPr>
      </w:pPr>
      <w:r>
        <w:rPr>
          <w:sz w:val="28"/>
        </w:rPr>
        <w:t xml:space="preserve">Финансы государства и предприятий обеспечивают выполнение функций государством и предприятием или руководством отрасли. </w:t>
      </w:r>
    </w:p>
    <w:p w:rsidR="00DB43D2" w:rsidRDefault="00DB43D2">
      <w:pPr>
        <w:ind w:firstLine="567"/>
        <w:jc w:val="both"/>
        <w:rPr>
          <w:sz w:val="28"/>
        </w:rPr>
      </w:pPr>
      <w:r>
        <w:rPr>
          <w:sz w:val="28"/>
        </w:rPr>
        <w:t>Общегосударственные финансы:</w:t>
      </w:r>
    </w:p>
    <w:p w:rsidR="00DB43D2" w:rsidRDefault="00DB43D2">
      <w:pPr>
        <w:numPr>
          <w:ilvl w:val="0"/>
          <w:numId w:val="14"/>
        </w:numPr>
        <w:spacing w:before="40"/>
        <w:ind w:left="850"/>
        <w:jc w:val="both"/>
        <w:rPr>
          <w:sz w:val="28"/>
        </w:rPr>
      </w:pPr>
      <w:r>
        <w:rPr>
          <w:sz w:val="28"/>
        </w:rPr>
        <w:t>государственный бюджет;</w:t>
      </w:r>
    </w:p>
    <w:p w:rsidR="00DB43D2" w:rsidRDefault="00DB43D2">
      <w:pPr>
        <w:numPr>
          <w:ilvl w:val="0"/>
          <w:numId w:val="14"/>
        </w:numPr>
        <w:spacing w:before="40"/>
        <w:ind w:left="850"/>
        <w:jc w:val="both"/>
        <w:rPr>
          <w:sz w:val="28"/>
        </w:rPr>
      </w:pPr>
      <w:r>
        <w:rPr>
          <w:sz w:val="28"/>
        </w:rPr>
        <w:t>бюджет государственного социального страхования;</w:t>
      </w:r>
    </w:p>
    <w:p w:rsidR="00DB43D2" w:rsidRDefault="00DB43D2">
      <w:pPr>
        <w:numPr>
          <w:ilvl w:val="0"/>
          <w:numId w:val="14"/>
        </w:numPr>
        <w:ind w:left="850"/>
        <w:jc w:val="both"/>
        <w:rPr>
          <w:sz w:val="28"/>
        </w:rPr>
      </w:pPr>
      <w:r>
        <w:rPr>
          <w:sz w:val="28"/>
        </w:rPr>
        <w:t>фонд средств государственного имущественного, частного имущественного и личного страхования;</w:t>
      </w:r>
    </w:p>
    <w:p w:rsidR="00DB43D2" w:rsidRDefault="00DB43D2">
      <w:pPr>
        <w:numPr>
          <w:ilvl w:val="0"/>
          <w:numId w:val="14"/>
        </w:numPr>
        <w:spacing w:before="40"/>
        <w:ind w:left="850"/>
        <w:jc w:val="both"/>
        <w:rPr>
          <w:sz w:val="28"/>
        </w:rPr>
      </w:pPr>
      <w:r>
        <w:rPr>
          <w:sz w:val="28"/>
        </w:rPr>
        <w:t>фонд средств государственного кредита.</w:t>
      </w:r>
    </w:p>
    <w:p w:rsidR="00DB43D2" w:rsidRDefault="00DB43D2">
      <w:pPr>
        <w:pStyle w:val="FR1"/>
        <w:ind w:firstLine="567"/>
        <w:jc w:val="both"/>
        <w:rPr>
          <w:rFonts w:ascii="Times New Roman" w:hAnsi="Times New Roman"/>
          <w:b w:val="0"/>
          <w:i w:val="0"/>
          <w:sz w:val="28"/>
          <w:lang w:val="ru-RU"/>
        </w:rPr>
      </w:pPr>
      <w:r>
        <w:rPr>
          <w:rFonts w:ascii="Times New Roman" w:hAnsi="Times New Roman"/>
          <w:b w:val="0"/>
          <w:i w:val="0"/>
          <w:sz w:val="28"/>
          <w:lang w:val="ru-RU"/>
        </w:rPr>
        <w:t>Финансы предприятий и отраслей национальной экономики:</w:t>
      </w:r>
    </w:p>
    <w:p w:rsidR="00DB43D2" w:rsidRDefault="00DB43D2">
      <w:pPr>
        <w:numPr>
          <w:ilvl w:val="0"/>
          <w:numId w:val="13"/>
        </w:numPr>
        <w:ind w:left="850"/>
        <w:jc w:val="both"/>
        <w:rPr>
          <w:sz w:val="28"/>
        </w:rPr>
      </w:pPr>
      <w:r>
        <w:rPr>
          <w:sz w:val="28"/>
        </w:rPr>
        <w:t>финансы государственных предприятий и отраслей национальной экономики;</w:t>
      </w:r>
    </w:p>
    <w:p w:rsidR="00DB43D2" w:rsidRDefault="00DB43D2">
      <w:pPr>
        <w:numPr>
          <w:ilvl w:val="0"/>
          <w:numId w:val="13"/>
        </w:numPr>
        <w:spacing w:before="40"/>
        <w:ind w:left="850"/>
        <w:jc w:val="both"/>
        <w:rPr>
          <w:sz w:val="28"/>
        </w:rPr>
      </w:pPr>
      <w:r>
        <w:rPr>
          <w:sz w:val="28"/>
        </w:rPr>
        <w:t>финансы кооперативных предприятий;</w:t>
      </w:r>
    </w:p>
    <w:p w:rsidR="00DB43D2" w:rsidRDefault="00DB43D2">
      <w:pPr>
        <w:numPr>
          <w:ilvl w:val="0"/>
          <w:numId w:val="13"/>
        </w:numPr>
        <w:spacing w:before="60"/>
        <w:ind w:left="850"/>
        <w:jc w:val="both"/>
        <w:rPr>
          <w:sz w:val="28"/>
        </w:rPr>
      </w:pPr>
      <w:r>
        <w:rPr>
          <w:sz w:val="28"/>
        </w:rPr>
        <w:t>финансы частных предприятий;</w:t>
      </w:r>
    </w:p>
    <w:p w:rsidR="00DB43D2" w:rsidRDefault="00DB43D2">
      <w:pPr>
        <w:numPr>
          <w:ilvl w:val="0"/>
          <w:numId w:val="13"/>
        </w:numPr>
        <w:spacing w:before="60"/>
        <w:ind w:left="850"/>
        <w:jc w:val="both"/>
        <w:rPr>
          <w:sz w:val="28"/>
        </w:rPr>
      </w:pPr>
      <w:r>
        <w:rPr>
          <w:sz w:val="28"/>
        </w:rPr>
        <w:t>финансы общественных организаций.</w:t>
      </w:r>
    </w:p>
    <w:p w:rsidR="00DB43D2" w:rsidRDefault="00DB43D2">
      <w:pPr>
        <w:spacing w:before="240"/>
        <w:ind w:firstLine="567"/>
        <w:jc w:val="both"/>
        <w:rPr>
          <w:sz w:val="28"/>
        </w:rPr>
      </w:pPr>
      <w:r>
        <w:rPr>
          <w:sz w:val="28"/>
        </w:rPr>
        <w:t>Каждое звено национальной финансовой системы имеет свои специфические задания и свою сферу функционирования. Материальной основой финансов является национальное производство.</w:t>
      </w:r>
    </w:p>
    <w:p w:rsidR="00DB43D2" w:rsidRDefault="00DB43D2">
      <w:pPr>
        <w:ind w:firstLine="567"/>
        <w:jc w:val="both"/>
        <w:rPr>
          <w:sz w:val="28"/>
        </w:rPr>
      </w:pPr>
      <w:r>
        <w:rPr>
          <w:sz w:val="28"/>
        </w:rPr>
        <w:t>Основой общегосударственных финансов есть бюджет, т.е. выраженный в денежных суммах расклад будущих доходов и расходов государства, который составляют ежегодно. Социально-экономическую природу бюджета государства, его роль в экономической и политической жизни страны структуру доходов и расходов определяет характер общественного государственного строя.</w:t>
      </w:r>
    </w:p>
    <w:p w:rsidR="00DB43D2" w:rsidRDefault="00DB43D2">
      <w:pPr>
        <w:ind w:firstLine="567"/>
        <w:jc w:val="both"/>
        <w:rPr>
          <w:sz w:val="28"/>
        </w:rPr>
      </w:pPr>
      <w:r>
        <w:rPr>
          <w:sz w:val="28"/>
        </w:rPr>
        <w:t>Система финансов в Украине только с 90-х г.г. начала формироваться как национальная. К тому времени она была составной частью централизованной финансовой системы бывшего советского государства и зависела от его финансовой политики.</w:t>
      </w:r>
    </w:p>
    <w:p w:rsidR="00DB43D2" w:rsidRDefault="00DB43D2">
      <w:pPr>
        <w:ind w:firstLine="567"/>
        <w:jc w:val="both"/>
        <w:rPr>
          <w:sz w:val="28"/>
        </w:rPr>
      </w:pPr>
      <w:r>
        <w:rPr>
          <w:sz w:val="28"/>
        </w:rPr>
        <w:t>Характер финансовой системы в то время отражал характер самой системы ведения хозяйства и был затратным и неэффективным. Экстенсивные методы ведения хозяйства, отсутствие стимулов к высокоэффективному труду приводили к убыточности предприятий в промышленности и хозяйств в агропромышленном комплексе. Такие предприятия постоянно субсидировались из бюджета за счет более эффективных предприятий, что подрывало любой интерес к добросовестному отношению и производительному труду. Региональные бюджеты и фонды развития предприятий формировали по нормативам, определенными центральными ведомствами. Ими же регламентировали и использование этих финансовых ресурсов. Финансовая система формировала потребительскую психологию производителей, отчуждала от предпринимательской инициативы, от умения рисковать во время создания новых производств, от потребности ценить средства, ресурсы, рассчитывать затраты на производство.</w:t>
      </w:r>
    </w:p>
    <w:p w:rsidR="00DB43D2" w:rsidRDefault="00DB43D2">
      <w:pPr>
        <w:ind w:firstLine="567"/>
        <w:jc w:val="both"/>
        <w:rPr>
          <w:sz w:val="28"/>
        </w:rPr>
      </w:pPr>
      <w:r>
        <w:rPr>
          <w:sz w:val="28"/>
        </w:rPr>
        <w:t>Независимой Украине приходится создавать качественно новую финансовую систему, которая бы была лишена всех отрицательных черт предыдущей, которая бы стимулировала высокоэффективный труд, ликвидировала любую форму эксплуатации человека, которая стала бы орудием перестройки демократического социально справедливого общества, подъема жизненного уровня народа. Необходимость национальной финансовой системы обуславливает государственная самостоятельность Украины и перевод экономики на рыночные отношения. Украинская национальная финансовая система должна создать такую совокупность экономических отношений, при помощи которых можно осуществлять планомерное распределение совокупного общественного продукта и национального дохода для образования и использования денежных фондов на инвестирование расширенного и высокоэффективного производства, сферы услуг и удовлетворение социальных потребностей народа</w:t>
      </w:r>
    </w:p>
    <w:p w:rsidR="00DB43D2" w:rsidRDefault="00DB43D2">
      <w:pPr>
        <w:ind w:firstLine="567"/>
        <w:jc w:val="both"/>
        <w:rPr>
          <w:sz w:val="28"/>
        </w:rPr>
      </w:pPr>
      <w:r>
        <w:rPr>
          <w:sz w:val="28"/>
        </w:rPr>
        <w:t>Переход экономики Украины к рыночному типу и первые шаги до создания национальной финансовой системы показывают, что государство ориентируется на усиление экономической независимости, предпринимательской деятельности и на активное участие в международных финансово-торговых расчетах.</w:t>
      </w:r>
    </w:p>
    <w:p w:rsidR="00DB43D2" w:rsidRDefault="00DB43D2">
      <w:pPr>
        <w:ind w:firstLine="567"/>
        <w:jc w:val="both"/>
        <w:rPr>
          <w:sz w:val="28"/>
        </w:rPr>
      </w:pPr>
      <w:r>
        <w:rPr>
          <w:sz w:val="28"/>
        </w:rPr>
        <w:t>Налоговая политика имеет большое значение для финансовой системы в целом, поскольку от её гибкости зависит влияние финансовой системы на производство, в частности на стимулирование производства. Для сбалансирования экономической системы наилучшей является такая система налогообложения, в которой относительно возрастает доля прямых налогов и уменьшается доля косвенных.</w:t>
      </w:r>
    </w:p>
    <w:p w:rsidR="00DB43D2" w:rsidRDefault="00DB43D2">
      <w:pPr>
        <w:ind w:firstLine="567"/>
        <w:jc w:val="both"/>
        <w:rPr>
          <w:sz w:val="28"/>
        </w:rPr>
      </w:pPr>
      <w:r>
        <w:rPr>
          <w:sz w:val="28"/>
        </w:rPr>
        <w:t>В 1994 году доходная часть бюджета Украины сформирована такой системой налогов (прямые налоги):</w:t>
      </w:r>
    </w:p>
    <w:p w:rsidR="00DB43D2" w:rsidRDefault="00DB43D2">
      <w:pPr>
        <w:spacing w:before="60"/>
        <w:ind w:firstLine="567"/>
        <w:jc w:val="both"/>
        <w:rPr>
          <w:sz w:val="28"/>
        </w:rPr>
      </w:pPr>
      <w:r>
        <w:rPr>
          <w:sz w:val="28"/>
        </w:rPr>
        <w:t>• платежи предприятий и организаций с прибыли (дохода),</w:t>
      </w:r>
    </w:p>
    <w:p w:rsidR="00DB43D2" w:rsidRDefault="00DB43D2">
      <w:pPr>
        <w:ind w:firstLine="567"/>
        <w:jc w:val="both"/>
        <w:rPr>
          <w:sz w:val="28"/>
        </w:rPr>
      </w:pPr>
      <w:r>
        <w:rPr>
          <w:sz w:val="28"/>
        </w:rPr>
        <w:t>• доходы от внешней торговли, налоги с населения, подоходный налог, на доходы</w:t>
      </w:r>
    </w:p>
    <w:p w:rsidR="00DB43D2" w:rsidRDefault="00DB43D2">
      <w:pPr>
        <w:spacing w:before="40"/>
        <w:ind w:firstLine="567"/>
        <w:jc w:val="both"/>
        <w:rPr>
          <w:sz w:val="28"/>
        </w:rPr>
      </w:pPr>
      <w:r>
        <w:rPr>
          <w:sz w:val="28"/>
        </w:rPr>
        <w:t>от предпринимательской деятельности и другие виды прибыльного налога;</w:t>
      </w:r>
    </w:p>
    <w:p w:rsidR="00DB43D2" w:rsidRDefault="00DB43D2">
      <w:pPr>
        <w:spacing w:before="60"/>
        <w:ind w:firstLine="567"/>
        <w:jc w:val="both"/>
        <w:rPr>
          <w:sz w:val="28"/>
        </w:rPr>
      </w:pPr>
      <w:r>
        <w:rPr>
          <w:sz w:val="28"/>
        </w:rPr>
        <w:t>Косвенные налоги:</w:t>
      </w:r>
    </w:p>
    <w:p w:rsidR="00DB43D2" w:rsidRDefault="00DB43D2">
      <w:pPr>
        <w:spacing w:before="60"/>
        <w:ind w:firstLine="567"/>
        <w:jc w:val="both"/>
        <w:rPr>
          <w:sz w:val="28"/>
        </w:rPr>
      </w:pPr>
      <w:r>
        <w:rPr>
          <w:sz w:val="28"/>
        </w:rPr>
        <w:t>• налог на добавленную стоимость (НДС);</w:t>
      </w:r>
    </w:p>
    <w:p w:rsidR="00DB43D2" w:rsidRDefault="00DB43D2">
      <w:pPr>
        <w:spacing w:before="40"/>
        <w:ind w:firstLine="567"/>
        <w:jc w:val="both"/>
        <w:rPr>
          <w:sz w:val="28"/>
        </w:rPr>
      </w:pPr>
      <w:r>
        <w:rPr>
          <w:sz w:val="28"/>
        </w:rPr>
        <w:t>• акцизный сбор;</w:t>
      </w:r>
    </w:p>
    <w:p w:rsidR="00DB43D2" w:rsidRDefault="00DB43D2">
      <w:pPr>
        <w:spacing w:before="60"/>
        <w:ind w:firstLine="567"/>
        <w:jc w:val="both"/>
        <w:rPr>
          <w:sz w:val="28"/>
        </w:rPr>
      </w:pPr>
      <w:r>
        <w:rPr>
          <w:sz w:val="28"/>
        </w:rPr>
        <w:t>• государственная пошлина, местные налоги и доходы;</w:t>
      </w:r>
    </w:p>
    <w:p w:rsidR="00DB43D2" w:rsidRDefault="00DB43D2">
      <w:pPr>
        <w:spacing w:before="60"/>
        <w:ind w:firstLine="567"/>
        <w:jc w:val="both"/>
        <w:rPr>
          <w:sz w:val="28"/>
        </w:rPr>
      </w:pPr>
      <w:r>
        <w:rPr>
          <w:sz w:val="28"/>
        </w:rPr>
        <w:t>• отчисление на геологоразведочные работы;</w:t>
      </w:r>
    </w:p>
    <w:p w:rsidR="00DB43D2" w:rsidRDefault="00DB43D2">
      <w:pPr>
        <w:ind w:firstLine="567"/>
        <w:jc w:val="both"/>
        <w:rPr>
          <w:sz w:val="28"/>
        </w:rPr>
      </w:pPr>
      <w:r>
        <w:rPr>
          <w:sz w:val="28"/>
        </w:rPr>
        <w:t>• поступление в Фонд  ликвидации последствий чернобыльской катастрофы,</w:t>
      </w:r>
    </w:p>
    <w:p w:rsidR="00DB43D2" w:rsidRDefault="00DB43D2">
      <w:pPr>
        <w:spacing w:before="60"/>
        <w:ind w:firstLine="567"/>
        <w:jc w:val="both"/>
        <w:rPr>
          <w:sz w:val="28"/>
        </w:rPr>
      </w:pPr>
      <w:r>
        <w:rPr>
          <w:sz w:val="28"/>
        </w:rPr>
        <w:t>• поступление от реализации государственных ссуд</w:t>
      </w:r>
    </w:p>
    <w:p w:rsidR="00DB43D2" w:rsidRDefault="00DB43D2">
      <w:pPr>
        <w:pStyle w:val="2"/>
        <w:jc w:val="both"/>
        <w:rPr>
          <w:b w:val="0"/>
        </w:rPr>
      </w:pPr>
      <w:r>
        <w:rPr>
          <w:b w:val="0"/>
        </w:rPr>
        <w:t>Основные поступления в бюджет Украины обеспечили косвенные налоги - 61,3 %, а прямые составляли 38,7 %. Самая большая масса налоговых поступлений приходится на НДС - 43,8 % всей суммы прямых и косвенных налогов, меньшая – на платежи предприятий   25,1 % и на налоги с населения 12,8 %. Поскольку плательщиками НДС и акцизов через цены на потребительском рынке является население, то по сумме прямых и косвенных налогов население оплачивает почти 60 % дохода в бюджет государства</w:t>
      </w:r>
      <w:r>
        <w:rPr>
          <w:rStyle w:val="a6"/>
          <w:b w:val="0"/>
        </w:rPr>
        <w:footnoteReference w:id="2"/>
      </w:r>
      <w:r>
        <w:rPr>
          <w:b w:val="0"/>
        </w:rPr>
        <w:t>.</w:t>
      </w:r>
    </w:p>
    <w:p w:rsidR="00DB43D2" w:rsidRDefault="00DB43D2">
      <w:pPr>
        <w:rPr>
          <w:sz w:val="28"/>
          <w:lang w:val="en-US"/>
        </w:rPr>
      </w:pPr>
    </w:p>
    <w:p w:rsidR="00DB43D2" w:rsidRDefault="00DB43D2">
      <w:pPr>
        <w:pStyle w:val="2"/>
        <w:jc w:val="left"/>
      </w:pPr>
      <w:r>
        <w:t>1.1. Проблемы финансовой стабилизации в Украине.</w:t>
      </w:r>
    </w:p>
    <w:p w:rsidR="00DB43D2" w:rsidRDefault="00DB43D2">
      <w:pPr>
        <w:rPr>
          <w:sz w:val="28"/>
        </w:rPr>
      </w:pPr>
    </w:p>
    <w:p w:rsidR="00DB43D2" w:rsidRDefault="00DB43D2">
      <w:pPr>
        <w:ind w:firstLine="680"/>
        <w:jc w:val="both"/>
        <w:rPr>
          <w:snapToGrid w:val="0"/>
          <w:sz w:val="28"/>
        </w:rPr>
      </w:pPr>
      <w:r>
        <w:rPr>
          <w:snapToGrid w:val="0"/>
          <w:sz w:val="28"/>
        </w:rPr>
        <w:t xml:space="preserve">Центральной проблемой настоящего и будущего финансовой стабилизации </w:t>
      </w:r>
      <w:r>
        <w:rPr>
          <w:sz w:val="28"/>
        </w:rPr>
        <w:t xml:space="preserve">в Украине остается инфляция. </w:t>
      </w:r>
      <w:r>
        <w:rPr>
          <w:snapToGrid w:val="0"/>
          <w:sz w:val="28"/>
        </w:rPr>
        <w:t>Негативные социальные и экономические последствия инфляции вынуждают правительства разных стран проводить политику, направленную на укрепление национальной валюты. Значительное внимание всегда уделялось государством регулированию денежной массы.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DB43D2" w:rsidRDefault="00DB43D2">
      <w:pPr>
        <w:ind w:firstLine="680"/>
        <w:jc w:val="both"/>
        <w:rPr>
          <w:snapToGrid w:val="0"/>
          <w:sz w:val="28"/>
        </w:rPr>
      </w:pPr>
      <w:r>
        <w:rPr>
          <w:snapToGrid w:val="0"/>
          <w:sz w:val="28"/>
        </w:rPr>
        <w:t>Оценивая характер антиинфляционной политики, можно выделить в ней три общих подхода. В рамках первого (предлагаемого сторонниками современного кейнсианства) предусматривается активная бюджетная политика - маневрирование государственными расходами и налогами в целях воздействия на платежеспособный спрос: государство ограничивает свои расходы и повышает налоги. В результате сокращается спрос, снижаются темпы инфляции. Однако одновременно может произойти спад инвестиций и производства, что может привести к застою и даже к явлениям, обратным первоначально поставленным целям, развиться безработица.</w:t>
      </w:r>
    </w:p>
    <w:p w:rsidR="00DB43D2" w:rsidRDefault="00DB43D2">
      <w:pPr>
        <w:ind w:firstLine="680"/>
        <w:jc w:val="both"/>
        <w:rPr>
          <w:snapToGrid w:val="0"/>
          <w:sz w:val="28"/>
        </w:rPr>
      </w:pPr>
      <w:r>
        <w:rPr>
          <w:snapToGrid w:val="0"/>
          <w:sz w:val="28"/>
        </w:rPr>
        <w:t xml:space="preserve">Бюджетная политика проводится и для расширения спроса в условиях спада. При недостаточном спросе осуществляются программы государственных капиталовложений и других расходов (даже в условиях значительного бюджетного дефицита), понижаются налоги. Считается, что таким образом расширяется спрос на потребительские товары и услуги. </w:t>
      </w:r>
    </w:p>
    <w:p w:rsidR="00DB43D2" w:rsidRDefault="00DB43D2">
      <w:pPr>
        <w:ind w:firstLine="680"/>
        <w:jc w:val="both"/>
        <w:rPr>
          <w:snapToGrid w:val="0"/>
          <w:sz w:val="28"/>
        </w:rPr>
      </w:pPr>
      <w:r>
        <w:rPr>
          <w:snapToGrid w:val="0"/>
          <w:sz w:val="28"/>
        </w:rPr>
        <w:t xml:space="preserve">Однако стимулирование спроса бюджетными средствами, как показал опыт многих стран в 60-70е годы, может усиливать инфляцию. К тому же большие бюджетные дефициты ограничивают правительственные возможности маневрировать налогами и расходами. </w:t>
      </w:r>
    </w:p>
    <w:p w:rsidR="00DB43D2" w:rsidRDefault="00DB43D2">
      <w:pPr>
        <w:ind w:firstLine="680"/>
        <w:jc w:val="both"/>
        <w:rPr>
          <w:snapToGrid w:val="0"/>
          <w:sz w:val="28"/>
        </w:rPr>
      </w:pPr>
      <w:r>
        <w:rPr>
          <w:snapToGrid w:val="0"/>
          <w:sz w:val="28"/>
        </w:rPr>
        <w:t>Второй подход рекомендуется авторами-сторонниками монетаризма в экономической теории. На первый план выдвигается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DB43D2" w:rsidRDefault="00DB43D2">
      <w:pPr>
        <w:ind w:firstLine="680"/>
        <w:jc w:val="both"/>
        <w:rPr>
          <w:snapToGrid w:val="0"/>
          <w:sz w:val="28"/>
        </w:rPr>
      </w:pPr>
      <w:r>
        <w:rPr>
          <w:snapToGrid w:val="0"/>
          <w:sz w:val="28"/>
        </w:rPr>
        <w:t xml:space="preserve">Пытаясь обуздать вышедшую из-под контроля инфляцию, правительства многих стран, начиная с 60-х годов, проводили так называемую политику цен и доходов, главная задача которой по существу сводится к ограничению заработной платы - третий метод. Поскольку эта политика означает административную, а не рыночную стратегию борьбы с инфляцией, она не всегда достигает объявленной цели. </w:t>
      </w:r>
    </w:p>
    <w:p w:rsidR="00DB43D2" w:rsidRDefault="00DB43D2">
      <w:pPr>
        <w:ind w:firstLine="680"/>
        <w:jc w:val="both"/>
        <w:rPr>
          <w:snapToGrid w:val="0"/>
          <w:sz w:val="28"/>
        </w:rPr>
      </w:pPr>
      <w:r>
        <w:rPr>
          <w:snapToGrid w:val="0"/>
          <w:sz w:val="28"/>
        </w:rPr>
        <w:t>Необходимо отметить, что комбинация различных способов подавления инфляции зависит от конкретных экономических условий той или иной страны.  Становление рынка в Украине, в частности, в значительной мере, зависит от интенсивности инфляционных процессов. Борьба же с этим явлением методами тотального или значительного административного контроля над ценами и доходами, как это практиковалось раньше, без устранения их причин, негативно сказывается на развитии рыночных отношений и стабильности экономики.</w:t>
      </w:r>
    </w:p>
    <w:p w:rsidR="00DB43D2" w:rsidRDefault="00DB43D2">
      <w:pPr>
        <w:ind w:firstLine="680"/>
        <w:jc w:val="both"/>
        <w:rPr>
          <w:snapToGrid w:val="0"/>
          <w:sz w:val="28"/>
        </w:rPr>
      </w:pPr>
      <w:r>
        <w:rPr>
          <w:snapToGrid w:val="0"/>
          <w:sz w:val="28"/>
        </w:rPr>
        <w:t>Введение государственного заказа, инвестирование промышленности и сельского хозяйства (за счет бюджетного дефицита), установлению жесткого курса валюты и вообще твердых цен на все товары - подобные мероприятия практикуются и сейчас в Украине. В любом случае, это наглядный пример неэффективного государственного регулирования.</w:t>
      </w:r>
    </w:p>
    <w:p w:rsidR="00DB43D2" w:rsidRDefault="00DB43D2">
      <w:pPr>
        <w:ind w:firstLine="680"/>
        <w:jc w:val="both"/>
        <w:rPr>
          <w:snapToGrid w:val="0"/>
          <w:sz w:val="28"/>
        </w:rPr>
      </w:pPr>
      <w:r>
        <w:rPr>
          <w:snapToGrid w:val="0"/>
          <w:sz w:val="28"/>
        </w:rPr>
        <w:t>Необходимы серьезные и комплексные антиинфляционные мероприятия. Сложность ситуации состоит в том, что антиинфляционную политику в Украине сейчас нельзя все-таки свести к только косвенным экономическим рычагам. Дело в том, что в Украине, наряду с общими закономерностями, важнейшей причиной инфляции можно считать уникальную диспропорциональность в экономике, возникшую как следствие командно-административной системы. Советской экономике были присущи длительное развитие в режиме военного времени, и, как следствие, чрезмерная доля военных расходов в ВНП, высочайшая степень монополизации производства, распределения и денежно-кредитной системы и другие особенности.</w:t>
      </w:r>
    </w:p>
    <w:p w:rsidR="00DB43D2" w:rsidRDefault="00DB43D2">
      <w:pPr>
        <w:ind w:firstLine="680"/>
        <w:jc w:val="both"/>
        <w:rPr>
          <w:snapToGrid w:val="0"/>
          <w:sz w:val="28"/>
        </w:rPr>
      </w:pPr>
      <w:r>
        <w:rPr>
          <w:snapToGrid w:val="0"/>
          <w:sz w:val="28"/>
        </w:rPr>
        <w:t>Очевидно, что нарушение народнохозяйственных пропорций невозможно устранить без определенной структурной политики государства, осуществляемой даже прямыми административными мерами, в частности, сокращением военного производства и расходов, а также рационализацией производственных капиталовложений, обильным финансированием за счет акционерных и частных капиталов, широким привлечением иностранных инвестиций и сокращением бюджетного финансирования. Необходимо сломать монополистическую структуру экономики. Все это важно дополнять мерами, которые ограничат денежную массу, устранят дефицит государственного бюджета, стабилизируют соотношение валют, а также созданием условий для здоровой конкуренции. В таком случае успех будет достигнут.</w:t>
      </w:r>
    </w:p>
    <w:p w:rsidR="00DB43D2" w:rsidRDefault="00DB43D2">
      <w:pPr>
        <w:ind w:firstLine="680"/>
        <w:jc w:val="both"/>
        <w:rPr>
          <w:b/>
          <w:sz w:val="32"/>
        </w:rPr>
      </w:pPr>
      <w:r>
        <w:rPr>
          <w:snapToGrid w:val="0"/>
          <w:sz w:val="28"/>
        </w:rPr>
        <w:br w:type="page"/>
      </w:r>
      <w:r>
        <w:rPr>
          <w:b/>
          <w:sz w:val="32"/>
        </w:rPr>
        <w:t>2. Сущность и функции кредита.</w:t>
      </w:r>
    </w:p>
    <w:p w:rsidR="00DB43D2" w:rsidRDefault="00DB43D2">
      <w:pPr>
        <w:rPr>
          <w:sz w:val="28"/>
        </w:rPr>
      </w:pPr>
    </w:p>
    <w:p w:rsidR="00DB43D2" w:rsidRDefault="00DB43D2">
      <w:pPr>
        <w:pStyle w:val="BodyText21"/>
        <w:spacing w:line="240" w:lineRule="auto"/>
      </w:pPr>
      <w:r>
        <w:t>Кредит - предоставление денег или товаров в долг, как правило, с уплатой процентов.</w:t>
      </w:r>
      <w:r>
        <w:rPr>
          <w:lang w:val="en-US"/>
        </w:rPr>
        <w:t xml:space="preserve"> </w:t>
      </w:r>
      <w:r>
        <w:t>Возникновение кредита связано непосредственно со сферой обмена, где владельцы товаров противостоят друг другу как собственники, готовые вступить в экономические отношения.</w:t>
      </w:r>
    </w:p>
    <w:p w:rsidR="00DB43D2" w:rsidRDefault="00DB43D2">
      <w:pPr>
        <w:ind w:firstLine="720"/>
        <w:jc w:val="both"/>
        <w:rPr>
          <w:sz w:val="28"/>
        </w:rPr>
      </w:pPr>
      <w:r>
        <w:rPr>
          <w:sz w:val="28"/>
        </w:rPr>
        <w:t xml:space="preserve">Возможность возникновения и развития кредита связаны с кругооборотом и оборотом капитала. В процессе движения основного и оборотного капитала происходит высвобождение ресурсов. Постепенные восстановление стоимости основного капитала в денежной форме приводит к тому, что высвобождающиеся денежные средства оседают на счетах предприятий. Вместе с тем на другом полюсе возникает потребность в замене изношенных средств труда и достаточно крупных единовременных затратах. У одних субъектов появляется временный избыток средств, у других - их недостаток. Это создаёт возможность возникновения кредитных отношений, то есть кредит разрешает относительное противоречие между временным оседанием средств и необходимостью, их использования в хозяйстве. </w:t>
      </w:r>
    </w:p>
    <w:p w:rsidR="00DB43D2" w:rsidRDefault="00DB43D2">
      <w:pPr>
        <w:numPr>
          <w:ilvl w:val="12"/>
          <w:numId w:val="0"/>
        </w:numPr>
        <w:ind w:firstLine="720"/>
        <w:jc w:val="both"/>
        <w:rPr>
          <w:sz w:val="28"/>
        </w:rPr>
      </w:pPr>
      <w:r>
        <w:rPr>
          <w:sz w:val="28"/>
        </w:rPr>
        <w:t xml:space="preserve">В условиях рыночной экономики кредит выполняет следующие функции: </w:t>
      </w:r>
    </w:p>
    <w:p w:rsidR="00DB43D2" w:rsidRDefault="00DB43D2">
      <w:pPr>
        <w:numPr>
          <w:ilvl w:val="12"/>
          <w:numId w:val="0"/>
        </w:numPr>
        <w:ind w:firstLine="720"/>
        <w:jc w:val="both"/>
        <w:rPr>
          <w:sz w:val="28"/>
        </w:rPr>
      </w:pPr>
      <w:r>
        <w:rPr>
          <w:sz w:val="28"/>
        </w:rPr>
        <w:t>а) аккумуляция временно свободных денежных средств;</w:t>
      </w:r>
    </w:p>
    <w:p w:rsidR="00DB43D2" w:rsidRDefault="00DB43D2">
      <w:pPr>
        <w:numPr>
          <w:ilvl w:val="12"/>
          <w:numId w:val="0"/>
        </w:numPr>
        <w:ind w:firstLine="720"/>
        <w:jc w:val="both"/>
        <w:rPr>
          <w:sz w:val="28"/>
        </w:rPr>
      </w:pPr>
      <w:r>
        <w:rPr>
          <w:sz w:val="28"/>
        </w:rPr>
        <w:t>б) перераспределение денежных средств на условиях их последующего возврата;</w:t>
      </w:r>
    </w:p>
    <w:p w:rsidR="00DB43D2" w:rsidRDefault="00DB43D2">
      <w:pPr>
        <w:numPr>
          <w:ilvl w:val="12"/>
          <w:numId w:val="0"/>
        </w:numPr>
        <w:ind w:left="993" w:hanging="273"/>
        <w:jc w:val="both"/>
        <w:rPr>
          <w:sz w:val="28"/>
        </w:rPr>
      </w:pPr>
      <w:r>
        <w:rPr>
          <w:sz w:val="28"/>
        </w:rPr>
        <w:t>в) создание кредитных орудий обращения (банкнот и казначейских билетов) и кредитных операций;</w:t>
      </w:r>
    </w:p>
    <w:p w:rsidR="00DB43D2" w:rsidRDefault="00DB43D2">
      <w:pPr>
        <w:numPr>
          <w:ilvl w:val="12"/>
          <w:numId w:val="0"/>
        </w:numPr>
        <w:ind w:left="993" w:hanging="273"/>
        <w:jc w:val="both"/>
        <w:rPr>
          <w:sz w:val="28"/>
        </w:rPr>
      </w:pPr>
      <w:r>
        <w:rPr>
          <w:sz w:val="28"/>
        </w:rPr>
        <w:t>г) регулирование объема совокупного денежного оборота.</w:t>
      </w:r>
    </w:p>
    <w:p w:rsidR="00DB43D2" w:rsidRDefault="00DB43D2">
      <w:pPr>
        <w:ind w:firstLine="567"/>
        <w:jc w:val="both"/>
        <w:rPr>
          <w:sz w:val="28"/>
        </w:rPr>
      </w:pPr>
      <w:r>
        <w:rPr>
          <w:sz w:val="28"/>
        </w:rPr>
        <w:t xml:space="preserve"> Кредитные отношения в экономике базируются на определенной методологической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Эти принципы стихийно складывались еще на первом этапе развития кредита, а в дальнейшем нашли прямое отражение в общегосударственном и международном кредитном законодательствах:</w:t>
      </w:r>
    </w:p>
    <w:p w:rsidR="00DB43D2" w:rsidRDefault="00DB43D2">
      <w:pPr>
        <w:ind w:firstLine="720"/>
        <w:jc w:val="both"/>
        <w:rPr>
          <w:b/>
          <w:sz w:val="28"/>
        </w:rPr>
      </w:pPr>
      <w:r>
        <w:rPr>
          <w:b/>
          <w:sz w:val="28"/>
        </w:rPr>
        <w:t>1.Возвратность кредита.</w:t>
      </w:r>
    </w:p>
    <w:p w:rsidR="00DB43D2" w:rsidRDefault="00DB43D2">
      <w:pPr>
        <w:ind w:firstLine="720"/>
        <w:jc w:val="both"/>
        <w:rPr>
          <w:sz w:val="28"/>
          <w:lang w:val="en-US"/>
        </w:rPr>
      </w:pPr>
      <w:r>
        <w:rPr>
          <w:sz w:val="28"/>
        </w:rPr>
        <w:t xml:space="preserve">Этот принцип выражает необходимость своевременного возврата полученных от кредитора финансовых ресурсов после завершения их использования заемщиком. </w:t>
      </w:r>
    </w:p>
    <w:p w:rsidR="00DB43D2" w:rsidRDefault="00DB43D2">
      <w:pPr>
        <w:jc w:val="both"/>
        <w:rPr>
          <w:sz w:val="28"/>
        </w:rPr>
      </w:pPr>
      <w:r>
        <w:rPr>
          <w:sz w:val="28"/>
        </w:rPr>
        <w:t>Он</w:t>
      </w:r>
      <w:r>
        <w:rPr>
          <w:sz w:val="28"/>
          <w:lang w:val="en-US"/>
        </w:rPr>
        <w:t xml:space="preserve"> </w:t>
      </w:r>
      <w:r>
        <w:rPr>
          <w:sz w:val="28"/>
        </w:rPr>
        <w:t xml:space="preserve">находит свое практическое выражение в погашении конкретной ссуды путем перечисления соответствующей суммы денежных средств на счет предоставившей ее кредитной организации (или иного кредитора), что обеспечивает возобновляемость кредитных ресурсов банка как необходимого условия продолжения его уставной деятельности. </w:t>
      </w:r>
    </w:p>
    <w:p w:rsidR="00DB43D2" w:rsidRDefault="00DB43D2">
      <w:pPr>
        <w:ind w:firstLine="720"/>
        <w:jc w:val="both"/>
        <w:rPr>
          <w:b/>
          <w:sz w:val="28"/>
        </w:rPr>
      </w:pPr>
      <w:r>
        <w:rPr>
          <w:b/>
          <w:sz w:val="28"/>
        </w:rPr>
        <w:t>2.Срочность кредита.</w:t>
      </w:r>
    </w:p>
    <w:p w:rsidR="00DB43D2" w:rsidRDefault="00DB43D2">
      <w:pPr>
        <w:pStyle w:val="BodyText21"/>
        <w:spacing w:line="240" w:lineRule="auto"/>
        <w:rPr>
          <w:lang w:val="en-US"/>
        </w:rPr>
      </w:pPr>
      <w:r>
        <w:t xml:space="preserve">Он отражает необходимость его возврата не в любое приемлемое для заемщика время, а в точно определенный срок, зафиксированный в кредитном договоре или заменяющем его документе. Нарушение указанного условия является для кредитора достаточным основанием для применения к заемщику экономических санкций в форме увеличения взимаемого процента, а при дальнейшей отсрочке предъявления финансовых требований в судебном порядке. </w:t>
      </w:r>
    </w:p>
    <w:p w:rsidR="00DB43D2" w:rsidRDefault="00DB43D2">
      <w:pPr>
        <w:ind w:firstLine="720"/>
        <w:jc w:val="both"/>
        <w:rPr>
          <w:b/>
          <w:sz w:val="28"/>
        </w:rPr>
      </w:pPr>
      <w:r>
        <w:rPr>
          <w:b/>
          <w:sz w:val="28"/>
        </w:rPr>
        <w:t xml:space="preserve">3.Платность кредита. Ссудный процент. </w:t>
      </w:r>
    </w:p>
    <w:p w:rsidR="00DB43D2" w:rsidRDefault="00DB43D2">
      <w:pPr>
        <w:ind w:firstLine="720"/>
        <w:jc w:val="both"/>
        <w:rPr>
          <w:sz w:val="28"/>
        </w:rPr>
      </w:pPr>
      <w:r>
        <w:rPr>
          <w:sz w:val="28"/>
        </w:rPr>
        <w:t>Этот принцип выражает необходимость не только прямого возврата заемщиком полученных от банка кредитных ресурсов, но и оплаты права на их использование. Экономическая сущность платы за кредит отражается в фактическом распределении дополнительно полученной за счет его использования прибыли между заемщиком и кредитором. Практическое выражение рассматриваемый принцип находит в процессе установления величины банковского процента, выполняющего три основные функции:</w:t>
      </w:r>
    </w:p>
    <w:p w:rsidR="00DB43D2" w:rsidRDefault="00DB43D2">
      <w:pPr>
        <w:numPr>
          <w:ilvl w:val="0"/>
          <w:numId w:val="34"/>
        </w:numPr>
        <w:ind w:left="851" w:hanging="131"/>
        <w:jc w:val="both"/>
        <w:rPr>
          <w:sz w:val="28"/>
        </w:rPr>
      </w:pPr>
      <w:r>
        <w:rPr>
          <w:sz w:val="28"/>
        </w:rPr>
        <w:t xml:space="preserve"> перераспределение части прибыли юридических и дохода физических лиц;</w:t>
      </w:r>
    </w:p>
    <w:p w:rsidR="00DB43D2" w:rsidRDefault="00DB43D2">
      <w:pPr>
        <w:numPr>
          <w:ilvl w:val="0"/>
          <w:numId w:val="34"/>
        </w:numPr>
        <w:ind w:left="851" w:hanging="131"/>
        <w:jc w:val="both"/>
        <w:rPr>
          <w:sz w:val="28"/>
        </w:rPr>
      </w:pPr>
      <w:r>
        <w:rPr>
          <w:sz w:val="28"/>
        </w:rPr>
        <w:t xml:space="preserve"> регулирование производства и обращения путем распределения ссудных капиталов на отраслевом, межотраслевом и международном уровнях;</w:t>
      </w:r>
    </w:p>
    <w:p w:rsidR="00DB43D2" w:rsidRDefault="00DB43D2">
      <w:pPr>
        <w:numPr>
          <w:ilvl w:val="0"/>
          <w:numId w:val="34"/>
        </w:numPr>
        <w:ind w:left="851" w:hanging="131"/>
        <w:jc w:val="both"/>
        <w:rPr>
          <w:sz w:val="28"/>
        </w:rPr>
      </w:pPr>
      <w:r>
        <w:rPr>
          <w:sz w:val="28"/>
        </w:rPr>
        <w:t xml:space="preserve"> на кризисных этапах развития экономики — антиинфляционную защиту денежных накоплений клиентов банка.</w:t>
      </w:r>
    </w:p>
    <w:p w:rsidR="00DB43D2" w:rsidRDefault="00DB43D2">
      <w:pPr>
        <w:pStyle w:val="BodyText21"/>
        <w:numPr>
          <w:ilvl w:val="12"/>
          <w:numId w:val="0"/>
        </w:numPr>
        <w:spacing w:line="240" w:lineRule="auto"/>
        <w:ind w:firstLine="720"/>
      </w:pPr>
      <w:r>
        <w:t>Ставка (или норма) ссудного процента, определяемая как отношение суммы годового дохода, полученного на ссудный капитал, к сумме предоставленного кредита выступает в качестве цены кредитных ресурсов.</w:t>
      </w:r>
    </w:p>
    <w:p w:rsidR="00DB43D2" w:rsidRDefault="00DB43D2">
      <w:pPr>
        <w:numPr>
          <w:ilvl w:val="12"/>
          <w:numId w:val="0"/>
        </w:numPr>
        <w:ind w:firstLine="720"/>
        <w:jc w:val="both"/>
        <w:rPr>
          <w:sz w:val="28"/>
          <w:lang w:val="en-US"/>
        </w:rPr>
      </w:pPr>
      <w:r>
        <w:rPr>
          <w:sz w:val="28"/>
        </w:rPr>
        <w:t>Подтверждая роль кредита как одного из предлагаемых на специализированном рынке товаров, платность кредита стимулирует заемщика к его наиболее продуктивному использованию</w:t>
      </w:r>
      <w:r>
        <w:rPr>
          <w:sz w:val="28"/>
          <w:lang w:val="en-US"/>
        </w:rPr>
        <w:t>.</w:t>
      </w:r>
    </w:p>
    <w:p w:rsidR="00DB43D2" w:rsidRDefault="00DB43D2">
      <w:pPr>
        <w:numPr>
          <w:ilvl w:val="12"/>
          <w:numId w:val="0"/>
        </w:numPr>
        <w:ind w:firstLine="720"/>
        <w:jc w:val="both"/>
        <w:rPr>
          <w:b/>
          <w:sz w:val="28"/>
        </w:rPr>
      </w:pPr>
      <w:r>
        <w:rPr>
          <w:b/>
          <w:sz w:val="28"/>
        </w:rPr>
        <w:t xml:space="preserve">4.Обеспеченность кредита </w:t>
      </w:r>
    </w:p>
    <w:p w:rsidR="00DB43D2" w:rsidRDefault="00DB43D2">
      <w:pPr>
        <w:numPr>
          <w:ilvl w:val="12"/>
          <w:numId w:val="0"/>
        </w:numPr>
        <w:ind w:firstLine="720"/>
        <w:jc w:val="both"/>
        <w:rPr>
          <w:sz w:val="28"/>
        </w:rPr>
      </w:pPr>
      <w:r>
        <w:rPr>
          <w:sz w:val="28"/>
        </w:rPr>
        <w:t>Этот принцип выражает необходимость обеспечения защиты имущественных интересов кредитора при возможном нарушении заемщиком принятых на себя обязательств и находит практическое выражение в таких формах кредитования, как ссуды под залог или под финансовые гарантии. Особенно актуален в период общей экономической нестабильности, например, в отечественных условиях.</w:t>
      </w:r>
    </w:p>
    <w:p w:rsidR="00DB43D2" w:rsidRDefault="00DB43D2">
      <w:pPr>
        <w:numPr>
          <w:ilvl w:val="12"/>
          <w:numId w:val="0"/>
        </w:numPr>
        <w:ind w:firstLine="720"/>
        <w:jc w:val="both"/>
        <w:rPr>
          <w:b/>
          <w:sz w:val="28"/>
        </w:rPr>
      </w:pPr>
      <w:r>
        <w:rPr>
          <w:b/>
          <w:sz w:val="28"/>
        </w:rPr>
        <w:t>5.Целевой характер кредита.</w:t>
      </w:r>
    </w:p>
    <w:p w:rsidR="00DB43D2" w:rsidRDefault="00DB43D2">
      <w:pPr>
        <w:pStyle w:val="BodyText21"/>
        <w:numPr>
          <w:ilvl w:val="12"/>
          <w:numId w:val="0"/>
        </w:numPr>
        <w:spacing w:line="240" w:lineRule="auto"/>
        <w:ind w:firstLine="720"/>
      </w:pPr>
      <w:r>
        <w:t>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конкретную цель выдаваемой ссуды, а также в процессе банковского контроля за соблюдением этого условия заемщиком. Нарушение данного обязательства может стать основанием для досрочного отзыва кредита или введения штрафного (повышенного) ссудного процента.</w:t>
      </w:r>
    </w:p>
    <w:p w:rsidR="00DB43D2" w:rsidRDefault="00DB43D2">
      <w:pPr>
        <w:numPr>
          <w:ilvl w:val="12"/>
          <w:numId w:val="0"/>
        </w:numPr>
        <w:ind w:firstLine="720"/>
        <w:jc w:val="both"/>
        <w:rPr>
          <w:b/>
          <w:sz w:val="28"/>
        </w:rPr>
      </w:pPr>
      <w:r>
        <w:rPr>
          <w:b/>
          <w:sz w:val="28"/>
        </w:rPr>
        <w:t xml:space="preserve">6.Дифференцированный характер кредита. </w:t>
      </w:r>
    </w:p>
    <w:p w:rsidR="00DB43D2" w:rsidRDefault="00DB43D2">
      <w:pPr>
        <w:numPr>
          <w:ilvl w:val="12"/>
          <w:numId w:val="0"/>
        </w:numPr>
        <w:ind w:firstLine="720"/>
        <w:jc w:val="both"/>
        <w:rPr>
          <w:sz w:val="28"/>
        </w:rPr>
      </w:pPr>
      <w:r>
        <w:rPr>
          <w:sz w:val="28"/>
        </w:rPr>
        <w:t>Этот принцип определяет дифференцированный подход со стороны кредитной организации к различным категориям потенциальных заемщиков. Практическая реализация его может зависеть как от индивидуальных интересов конкретного банка, так и от проводимой государством централизованной политики поддержки отдельных отраслей или сфер деятельности (например, малого бизнеса и пр.)</w:t>
      </w:r>
    </w:p>
    <w:p w:rsidR="00DB43D2" w:rsidRDefault="00DB43D2">
      <w:pPr>
        <w:numPr>
          <w:ilvl w:val="12"/>
          <w:numId w:val="0"/>
        </w:numPr>
        <w:ind w:firstLine="720"/>
        <w:jc w:val="both"/>
        <w:rPr>
          <w:sz w:val="28"/>
        </w:rPr>
      </w:pPr>
      <w:r>
        <w:rPr>
          <w:sz w:val="28"/>
        </w:rPr>
        <w:t>Место и роль кредита в экономической системе общества определяются также прежде всего выполняемыми им функциями.</w:t>
      </w:r>
    </w:p>
    <w:p w:rsidR="00DB43D2" w:rsidRDefault="00DB43D2">
      <w:pPr>
        <w:numPr>
          <w:ilvl w:val="12"/>
          <w:numId w:val="0"/>
        </w:numPr>
        <w:ind w:firstLine="720"/>
        <w:jc w:val="both"/>
        <w:rPr>
          <w:sz w:val="28"/>
        </w:rPr>
      </w:pPr>
      <w:r>
        <w:rPr>
          <w:b/>
          <w:sz w:val="28"/>
        </w:rPr>
        <w:t xml:space="preserve">А) Перераспределительная </w:t>
      </w:r>
      <w:r>
        <w:rPr>
          <w:sz w:val="28"/>
        </w:rPr>
        <w:t xml:space="preserve">. </w:t>
      </w:r>
    </w:p>
    <w:p w:rsidR="00DB43D2" w:rsidRDefault="00DB43D2">
      <w:pPr>
        <w:numPr>
          <w:ilvl w:val="12"/>
          <w:numId w:val="0"/>
        </w:numPr>
        <w:ind w:firstLine="720"/>
        <w:jc w:val="both"/>
        <w:rPr>
          <w:sz w:val="28"/>
        </w:rPr>
      </w:pPr>
      <w:r>
        <w:rPr>
          <w:sz w:val="28"/>
        </w:rPr>
        <w:t xml:space="preserve">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Ориентируясь на дифференцированный ее уровень в различных отраслях или регионах, кредит выступает в роли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w:t>
      </w:r>
    </w:p>
    <w:p w:rsidR="00DB43D2" w:rsidRDefault="00DB43D2">
      <w:pPr>
        <w:numPr>
          <w:ilvl w:val="12"/>
          <w:numId w:val="0"/>
        </w:numPr>
        <w:ind w:firstLine="720"/>
        <w:jc w:val="both"/>
        <w:rPr>
          <w:sz w:val="28"/>
        </w:rPr>
      </w:pPr>
      <w:r>
        <w:rPr>
          <w:b/>
          <w:sz w:val="28"/>
        </w:rPr>
        <w:t>Б) Ускорение концентрации капитала</w:t>
      </w:r>
      <w:r>
        <w:rPr>
          <w:sz w:val="28"/>
        </w:rPr>
        <w:t xml:space="preserve">. </w:t>
      </w:r>
    </w:p>
    <w:p w:rsidR="00DB43D2" w:rsidRDefault="00DB43D2">
      <w:pPr>
        <w:numPr>
          <w:ilvl w:val="12"/>
          <w:numId w:val="0"/>
        </w:numPr>
        <w:ind w:firstLine="720"/>
        <w:jc w:val="both"/>
        <w:rPr>
          <w:sz w:val="28"/>
        </w:rPr>
      </w:pPr>
      <w:r>
        <w:rPr>
          <w:sz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Даже с учетом необходимости выделения части ее для расчета с кредитором привлечение кредитных ресурсов более оправдано, чем ориентация исключительно на собственные средства.</w:t>
      </w:r>
    </w:p>
    <w:p w:rsidR="00DB43D2" w:rsidRDefault="00DB43D2">
      <w:pPr>
        <w:numPr>
          <w:ilvl w:val="12"/>
          <w:numId w:val="0"/>
        </w:numPr>
        <w:ind w:firstLine="720"/>
        <w:jc w:val="both"/>
        <w:rPr>
          <w:sz w:val="28"/>
        </w:rPr>
      </w:pPr>
      <w:r>
        <w:rPr>
          <w:b/>
          <w:sz w:val="28"/>
        </w:rPr>
        <w:t>В) Обслуживание товарооборота</w:t>
      </w:r>
      <w:r>
        <w:rPr>
          <w:sz w:val="28"/>
        </w:rPr>
        <w:t xml:space="preserve"> .</w:t>
      </w:r>
    </w:p>
    <w:p w:rsidR="00DB43D2" w:rsidRDefault="00DB43D2">
      <w:pPr>
        <w:numPr>
          <w:ilvl w:val="12"/>
          <w:numId w:val="0"/>
        </w:numPr>
        <w:ind w:firstLine="720"/>
        <w:jc w:val="both"/>
        <w:rPr>
          <w:sz w:val="28"/>
        </w:rPr>
      </w:pPr>
      <w:r>
        <w:rPr>
          <w:sz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Наиболее активную, роль в решении этой задачи играют коммерческий кредит как необходимый элемент современных отношений товарообмена.</w:t>
      </w:r>
    </w:p>
    <w:p w:rsidR="00DB43D2" w:rsidRDefault="00DB43D2">
      <w:pPr>
        <w:numPr>
          <w:ilvl w:val="12"/>
          <w:numId w:val="0"/>
        </w:numPr>
        <w:ind w:firstLine="720"/>
        <w:jc w:val="both"/>
        <w:rPr>
          <w:b/>
          <w:sz w:val="28"/>
        </w:rPr>
      </w:pPr>
      <w:r>
        <w:rPr>
          <w:b/>
          <w:sz w:val="28"/>
        </w:rPr>
        <w:t>Г) Ускорение научно-технического прогресса.</w:t>
      </w:r>
    </w:p>
    <w:p w:rsidR="00DB43D2" w:rsidRDefault="00DB43D2">
      <w:pPr>
        <w:numPr>
          <w:ilvl w:val="12"/>
          <w:numId w:val="0"/>
        </w:numPr>
        <w:ind w:firstLine="720"/>
        <w:jc w:val="both"/>
        <w:rPr>
          <w:sz w:val="28"/>
          <w:lang w:val="en-US"/>
        </w:rPr>
      </w:pPr>
      <w:r>
        <w:rPr>
          <w:sz w:val="28"/>
        </w:rPr>
        <w:t xml:space="preserve">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бюджетном финансировании) немыслимо без использования кредитных ресурсов. </w:t>
      </w:r>
    </w:p>
    <w:p w:rsidR="00DB43D2" w:rsidRDefault="00DB43D2">
      <w:pPr>
        <w:jc w:val="center"/>
        <w:rPr>
          <w:b/>
          <w:sz w:val="28"/>
        </w:rPr>
      </w:pPr>
    </w:p>
    <w:p w:rsidR="00DB43D2" w:rsidRDefault="00DB43D2">
      <w:pPr>
        <w:numPr>
          <w:ilvl w:val="12"/>
          <w:numId w:val="0"/>
        </w:numPr>
        <w:jc w:val="center"/>
        <w:rPr>
          <w:sz w:val="28"/>
        </w:rPr>
      </w:pPr>
    </w:p>
    <w:p w:rsidR="00DB43D2" w:rsidRDefault="00DB43D2">
      <w:pPr>
        <w:numPr>
          <w:ilvl w:val="12"/>
          <w:numId w:val="0"/>
        </w:numPr>
        <w:rPr>
          <w:b/>
          <w:sz w:val="28"/>
        </w:rPr>
      </w:pPr>
      <w:r>
        <w:rPr>
          <w:b/>
          <w:sz w:val="28"/>
        </w:rPr>
        <w:t>2.1.</w:t>
      </w:r>
      <w:r>
        <w:rPr>
          <w:b/>
          <w:sz w:val="28"/>
          <w:lang w:val="en-US"/>
        </w:rPr>
        <w:t xml:space="preserve"> </w:t>
      </w:r>
      <w:r>
        <w:rPr>
          <w:b/>
          <w:sz w:val="28"/>
        </w:rPr>
        <w:t>Условия и формы кредитования</w:t>
      </w:r>
    </w:p>
    <w:p w:rsidR="00DB43D2" w:rsidRDefault="00DB43D2">
      <w:pPr>
        <w:numPr>
          <w:ilvl w:val="12"/>
          <w:numId w:val="0"/>
        </w:numPr>
        <w:jc w:val="both"/>
        <w:rPr>
          <w:b/>
          <w:sz w:val="28"/>
        </w:rPr>
      </w:pPr>
    </w:p>
    <w:p w:rsidR="00DB43D2" w:rsidRDefault="00DB43D2">
      <w:pPr>
        <w:numPr>
          <w:ilvl w:val="12"/>
          <w:numId w:val="0"/>
        </w:numPr>
        <w:ind w:firstLine="720"/>
        <w:jc w:val="both"/>
        <w:rPr>
          <w:sz w:val="28"/>
        </w:rPr>
      </w:pPr>
      <w:r>
        <w:rPr>
          <w:sz w:val="28"/>
        </w:rPr>
        <w:t>Кредит, по определению, это денежные средства, переданные в долг одной стороной другой стороне.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w:t>
      </w:r>
    </w:p>
    <w:p w:rsidR="00DB43D2" w:rsidRDefault="00DB43D2">
      <w:pPr>
        <w:numPr>
          <w:ilvl w:val="12"/>
          <w:numId w:val="0"/>
        </w:numPr>
        <w:ind w:firstLine="720"/>
        <w:jc w:val="both"/>
        <w:rPr>
          <w:sz w:val="28"/>
        </w:rPr>
      </w:pPr>
      <w:r>
        <w:rPr>
          <w:sz w:val="28"/>
        </w:rPr>
        <w:t>Банковский кредит, требования, которые предъявляются к его оформлению, обладают определенными особенностями, отличными от иных видов кредита. Прежде всего следует отметить, что кредитные отношения банка с клиентом строятся на принципах срочности, возвратности, платности и обеспеченности кредита и оформляются договором.</w:t>
      </w:r>
    </w:p>
    <w:p w:rsidR="00DB43D2" w:rsidRDefault="00DB43D2">
      <w:pPr>
        <w:numPr>
          <w:ilvl w:val="12"/>
          <w:numId w:val="0"/>
        </w:numPr>
        <w:ind w:firstLine="720"/>
        <w:jc w:val="both"/>
        <w:rPr>
          <w:sz w:val="28"/>
        </w:rPr>
      </w:pPr>
      <w:r>
        <w:rPr>
          <w:sz w:val="28"/>
        </w:rPr>
        <w:t>Банковское кредитование отличается следующими особенностями.</w:t>
      </w:r>
    </w:p>
    <w:p w:rsidR="00DB43D2" w:rsidRDefault="00DB43D2">
      <w:pPr>
        <w:numPr>
          <w:ilvl w:val="12"/>
          <w:numId w:val="0"/>
        </w:numPr>
        <w:ind w:firstLine="720"/>
        <w:jc w:val="both"/>
        <w:rPr>
          <w:sz w:val="28"/>
        </w:rPr>
      </w:pPr>
      <w:r>
        <w:rPr>
          <w:sz w:val="28"/>
        </w:rPr>
        <w:t>Во-первых, эти правоотношения характеризуются специальным субъектным составом: кредитором в данном случае выступает банк или иная кредитная организация, которая регулярно, профессионально на основании специально выданного банком разрешения (лицензии) осуществляет подобного рода операции для извлечения прибыли как основной цели своей деятельности.</w:t>
      </w:r>
    </w:p>
    <w:p w:rsidR="00DB43D2" w:rsidRDefault="00DB43D2">
      <w:pPr>
        <w:numPr>
          <w:ilvl w:val="12"/>
          <w:numId w:val="0"/>
        </w:numPr>
        <w:ind w:firstLine="720"/>
        <w:jc w:val="both"/>
        <w:rPr>
          <w:sz w:val="28"/>
        </w:rPr>
      </w:pPr>
      <w:r>
        <w:rPr>
          <w:sz w:val="28"/>
        </w:rPr>
        <w:t>Во-вторых, если по договору займа либо в результате предоставления товарного или коммерческого кредита предметом договора могут служить не только денежные средства, но и иные вещи, то предметом договора банковского кредита могут быть только денежные средства.</w:t>
      </w:r>
    </w:p>
    <w:p w:rsidR="00DB43D2" w:rsidRDefault="00DB43D2">
      <w:pPr>
        <w:numPr>
          <w:ilvl w:val="12"/>
          <w:numId w:val="0"/>
        </w:numPr>
        <w:ind w:firstLine="720"/>
        <w:jc w:val="both"/>
        <w:rPr>
          <w:sz w:val="28"/>
        </w:rPr>
      </w:pPr>
      <w:r>
        <w:rPr>
          <w:sz w:val="28"/>
        </w:rPr>
        <w:t>В-третьих, особенностью договора банковского кредита является его возмездный характер, т. е. уплата клиентом процентов за пользование денежными средствами кредитной организации в течение определенного срока - в отличие от обычною договора займа, предполагающего как возмездный, так н безвозмездный характер правоотношений сторон.</w:t>
      </w:r>
    </w:p>
    <w:p w:rsidR="00DB43D2" w:rsidRDefault="00DB43D2">
      <w:pPr>
        <w:numPr>
          <w:ilvl w:val="12"/>
          <w:numId w:val="0"/>
        </w:numPr>
        <w:ind w:firstLine="720"/>
        <w:jc w:val="both"/>
        <w:rPr>
          <w:sz w:val="28"/>
        </w:rPr>
      </w:pPr>
      <w:r>
        <w:rPr>
          <w:sz w:val="28"/>
        </w:rPr>
        <w:t>В-четвертых, обеспеченность кредита. В качестве обеспечения своевременного возврата кредита банки принимают залог, поручительство, гарантию другого банка, а также обязательства в иных формах, допустимых банковской практикой.</w:t>
      </w:r>
    </w:p>
    <w:p w:rsidR="00DB43D2" w:rsidRDefault="00DB43D2">
      <w:pPr>
        <w:numPr>
          <w:ilvl w:val="12"/>
          <w:numId w:val="0"/>
        </w:numPr>
        <w:ind w:firstLine="720"/>
        <w:jc w:val="both"/>
        <w:rPr>
          <w:sz w:val="28"/>
        </w:rPr>
      </w:pPr>
      <w:r>
        <w:rPr>
          <w:sz w:val="28"/>
        </w:rPr>
        <w:t>В-пятых, отличие от договора займа кредитный договор содержит требование целевого использования заемных средств с указанием конкретных целей.</w:t>
      </w:r>
    </w:p>
    <w:p w:rsidR="00DB43D2" w:rsidRDefault="00DB43D2">
      <w:pPr>
        <w:numPr>
          <w:ilvl w:val="12"/>
          <w:numId w:val="0"/>
        </w:numPr>
        <w:ind w:firstLine="720"/>
        <w:jc w:val="both"/>
        <w:rPr>
          <w:sz w:val="28"/>
        </w:rPr>
      </w:pPr>
      <w:r>
        <w:rPr>
          <w:sz w:val="28"/>
        </w:rPr>
        <w:t>В-шестых, кредитный договор заключается обязательно и письменной форме. Обязательность такого оформления определена действующим законодательством, при этом несоблюдение письменной формы влечет за собой недействительность кредитного договора.</w:t>
      </w:r>
    </w:p>
    <w:p w:rsidR="00DB43D2" w:rsidRDefault="00DB43D2">
      <w:pPr>
        <w:numPr>
          <w:ilvl w:val="12"/>
          <w:numId w:val="0"/>
        </w:numPr>
        <w:ind w:firstLine="720"/>
        <w:jc w:val="both"/>
        <w:rPr>
          <w:sz w:val="28"/>
        </w:rPr>
      </w:pPr>
      <w:r>
        <w:rPr>
          <w:sz w:val="28"/>
        </w:rPr>
        <w:t>В-седьмых, в соответствии с действующим законодательством денежные средства по договору кредита (договору банковской ссуды) могут быть предоставлены предприятию-заемщику только в безналичной форме.</w:t>
      </w:r>
    </w:p>
    <w:p w:rsidR="00DB43D2" w:rsidRDefault="00DB43D2">
      <w:pPr>
        <w:numPr>
          <w:ilvl w:val="12"/>
          <w:numId w:val="0"/>
        </w:numPr>
        <w:ind w:firstLine="720"/>
        <w:jc w:val="both"/>
        <w:rPr>
          <w:sz w:val="28"/>
        </w:rPr>
      </w:pPr>
      <w:r>
        <w:rPr>
          <w:sz w:val="28"/>
        </w:rPr>
        <w:t>Предоставление коммерческими банками кредита предприятиям осуществляется на основе кредитного договора, который иначе называют договором банковской ссуды. Правила предоставления кредита, порядок, этаны и условия заключения кредитных договоров коммерческие банки разрабатывают самостоятельно с учетом рекомендаций и указаний НБУ.</w:t>
      </w:r>
    </w:p>
    <w:p w:rsidR="00DB43D2" w:rsidRDefault="00DB43D2">
      <w:pPr>
        <w:numPr>
          <w:ilvl w:val="12"/>
          <w:numId w:val="0"/>
        </w:numPr>
        <w:ind w:firstLine="720"/>
        <w:jc w:val="both"/>
        <w:rPr>
          <w:sz w:val="28"/>
        </w:rPr>
      </w:pPr>
      <w:r>
        <w:rPr>
          <w:sz w:val="28"/>
        </w:rPr>
        <w:t>Для решения вопроса о целесообразности предоставления кредита тому или иному заемщику последний обязан представить в коммерческий банк определенный набор документов:</w:t>
      </w:r>
    </w:p>
    <w:p w:rsidR="00DB43D2" w:rsidRDefault="00DB43D2">
      <w:pPr>
        <w:numPr>
          <w:ilvl w:val="0"/>
          <w:numId w:val="35"/>
        </w:numPr>
        <w:jc w:val="both"/>
        <w:rPr>
          <w:sz w:val="28"/>
        </w:rPr>
      </w:pPr>
      <w:r>
        <w:rPr>
          <w:sz w:val="28"/>
        </w:rPr>
        <w:t>заявку на получение кредита;</w:t>
      </w:r>
    </w:p>
    <w:p w:rsidR="00DB43D2" w:rsidRDefault="00DB43D2">
      <w:pPr>
        <w:numPr>
          <w:ilvl w:val="0"/>
          <w:numId w:val="35"/>
        </w:numPr>
        <w:jc w:val="both"/>
        <w:rPr>
          <w:sz w:val="28"/>
        </w:rPr>
      </w:pPr>
      <w:r>
        <w:rPr>
          <w:sz w:val="28"/>
        </w:rPr>
        <w:t>копии учредительных документов заемщика, заверенные нотариально (свидетельство о регистрации предприятия, устав, учредительный договор);</w:t>
      </w:r>
    </w:p>
    <w:p w:rsidR="00DB43D2" w:rsidRDefault="00DB43D2">
      <w:pPr>
        <w:numPr>
          <w:ilvl w:val="0"/>
          <w:numId w:val="35"/>
        </w:numPr>
        <w:jc w:val="both"/>
        <w:rPr>
          <w:sz w:val="28"/>
        </w:rPr>
      </w:pPr>
      <w:r>
        <w:rPr>
          <w:sz w:val="28"/>
        </w:rPr>
        <w:t>баланс на последнюю отчетную дату, заверенный налоговой инспекцией;</w:t>
      </w:r>
    </w:p>
    <w:p w:rsidR="00DB43D2" w:rsidRDefault="00DB43D2">
      <w:pPr>
        <w:numPr>
          <w:ilvl w:val="0"/>
          <w:numId w:val="35"/>
        </w:numPr>
        <w:jc w:val="both"/>
        <w:rPr>
          <w:sz w:val="28"/>
        </w:rPr>
      </w:pPr>
      <w:r>
        <w:rPr>
          <w:sz w:val="28"/>
        </w:rPr>
        <w:t>технико-экономическое обоснование окупаемости проекта;</w:t>
      </w:r>
    </w:p>
    <w:p w:rsidR="00DB43D2" w:rsidRDefault="00DB43D2">
      <w:pPr>
        <w:numPr>
          <w:ilvl w:val="0"/>
          <w:numId w:val="35"/>
        </w:numPr>
        <w:jc w:val="both"/>
        <w:rPr>
          <w:sz w:val="28"/>
        </w:rPr>
      </w:pPr>
      <w:r>
        <w:rPr>
          <w:sz w:val="28"/>
        </w:rPr>
        <w:t>копии договоров (контрактов) в подтверждение сделки;</w:t>
      </w:r>
    </w:p>
    <w:p w:rsidR="00DB43D2" w:rsidRDefault="00DB43D2">
      <w:pPr>
        <w:numPr>
          <w:ilvl w:val="0"/>
          <w:numId w:val="35"/>
        </w:numPr>
        <w:jc w:val="both"/>
        <w:rPr>
          <w:sz w:val="28"/>
        </w:rPr>
      </w:pPr>
      <w:r>
        <w:rPr>
          <w:sz w:val="28"/>
        </w:rPr>
        <w:t>заверенную нотариусом банковскую карточку с образцами подписей руководителя предприятия, главного бухгалтера и оттиском печати;</w:t>
      </w:r>
    </w:p>
    <w:p w:rsidR="00DB43D2" w:rsidRDefault="00DB43D2">
      <w:pPr>
        <w:numPr>
          <w:ilvl w:val="0"/>
          <w:numId w:val="35"/>
        </w:numPr>
        <w:jc w:val="both"/>
        <w:rPr>
          <w:sz w:val="28"/>
        </w:rPr>
      </w:pPr>
      <w:r>
        <w:rPr>
          <w:sz w:val="28"/>
        </w:rPr>
        <w:t>документы, подтверждающие наличие обеспечения кредита (договор залога, договор поручительства, банковская гарантия и т. д.).</w:t>
      </w:r>
    </w:p>
    <w:p w:rsidR="00DB43D2" w:rsidRDefault="00DB43D2">
      <w:pPr>
        <w:numPr>
          <w:ilvl w:val="12"/>
          <w:numId w:val="0"/>
        </w:numPr>
        <w:ind w:firstLine="720"/>
        <w:jc w:val="both"/>
        <w:rPr>
          <w:sz w:val="28"/>
        </w:rPr>
      </w:pPr>
      <w:r>
        <w:rPr>
          <w:sz w:val="28"/>
        </w:rPr>
        <w:t>В зависимости от финансового состояния заемщика и иных обстоятельств указанный перечень может быть, значительно расширен.</w:t>
      </w:r>
    </w:p>
    <w:p w:rsidR="00DB43D2" w:rsidRDefault="00DB43D2">
      <w:pPr>
        <w:numPr>
          <w:ilvl w:val="12"/>
          <w:numId w:val="0"/>
        </w:numPr>
        <w:ind w:right="-1" w:firstLine="720"/>
        <w:jc w:val="both"/>
        <w:rPr>
          <w:sz w:val="28"/>
        </w:rPr>
      </w:pPr>
      <w:r>
        <w:rPr>
          <w:sz w:val="28"/>
        </w:rPr>
        <w:t>В результате анализа предоставленных документов, а также, возможно, проведения исследований и оценки результатов хозяйственно-финансовой деятельности заемщика, его деловой репутации, платежеспособности (особенно, когда рассматривается вопрос о предоставлении достаточно крупных сумм на значительный срок) принимается решение о выдаче кредита. Оформление кредитной сделки производится путем заключения договора.</w:t>
      </w:r>
    </w:p>
    <w:p w:rsidR="00DB43D2" w:rsidRDefault="00DB43D2">
      <w:pPr>
        <w:numPr>
          <w:ilvl w:val="12"/>
          <w:numId w:val="0"/>
        </w:numPr>
        <w:ind w:right="-1" w:firstLine="720"/>
        <w:jc w:val="both"/>
        <w:rPr>
          <w:sz w:val="28"/>
        </w:rPr>
      </w:pPr>
    </w:p>
    <w:p w:rsidR="00DB43D2" w:rsidRDefault="00DB43D2">
      <w:pPr>
        <w:numPr>
          <w:ilvl w:val="12"/>
          <w:numId w:val="0"/>
        </w:numPr>
        <w:ind w:right="-1" w:firstLine="720"/>
        <w:jc w:val="both"/>
        <w:rPr>
          <w:b/>
          <w:sz w:val="32"/>
        </w:rPr>
      </w:pPr>
      <w:r>
        <w:rPr>
          <w:sz w:val="28"/>
        </w:rPr>
        <w:br w:type="page"/>
      </w:r>
      <w:r>
        <w:rPr>
          <w:b/>
          <w:sz w:val="32"/>
        </w:rPr>
        <w:t>3. Кредитная система.</w:t>
      </w:r>
    </w:p>
    <w:p w:rsidR="00DB43D2" w:rsidRDefault="00DB43D2">
      <w:pPr>
        <w:rPr>
          <w:b/>
          <w:sz w:val="28"/>
        </w:rPr>
      </w:pPr>
    </w:p>
    <w:p w:rsidR="00DB43D2" w:rsidRDefault="00DB43D2">
      <w:pPr>
        <w:pStyle w:val="a3"/>
        <w:spacing w:line="240" w:lineRule="auto"/>
        <w:ind w:firstLine="567"/>
        <w:rPr>
          <w:b w:val="0"/>
          <w:sz w:val="28"/>
        </w:rPr>
      </w:pPr>
      <w:r>
        <w:rPr>
          <w:b w:val="0"/>
          <w:sz w:val="28"/>
        </w:rPr>
        <w:tab/>
        <w:t>Становление рыночной экономики и повышение ее эффективности невозможно без использования и дальнейшего совершенствования кредитных отношений.</w:t>
      </w:r>
    </w:p>
    <w:p w:rsidR="00DB43D2" w:rsidRDefault="00DB43D2">
      <w:pPr>
        <w:pStyle w:val="a3"/>
        <w:spacing w:line="240" w:lineRule="auto"/>
        <w:ind w:firstLine="567"/>
        <w:rPr>
          <w:b w:val="0"/>
          <w:sz w:val="28"/>
        </w:rPr>
      </w:pPr>
      <w:r>
        <w:rPr>
          <w:b w:val="0"/>
          <w:sz w:val="28"/>
        </w:rPr>
        <w:t>Кредитная система – это совокупность банков и других кредитно-финансовых институтов, действующих на рынке заемных капиталов и осуществляющих аккумуляцию и мобилизацию денежного капитала.</w:t>
      </w:r>
      <w:r>
        <w:rPr>
          <w:rStyle w:val="a6"/>
          <w:b w:val="0"/>
          <w:sz w:val="28"/>
        </w:rPr>
        <w:footnoteReference w:id="3"/>
      </w:r>
      <w:r>
        <w:rPr>
          <w:b w:val="0"/>
          <w:sz w:val="28"/>
        </w:rPr>
        <w:t xml:space="preserve"> </w:t>
      </w:r>
    </w:p>
    <w:p w:rsidR="00DB43D2" w:rsidRDefault="00DB43D2">
      <w:pPr>
        <w:pStyle w:val="a3"/>
        <w:spacing w:line="240" w:lineRule="auto"/>
        <w:ind w:firstLine="567"/>
        <w:rPr>
          <w:b w:val="0"/>
          <w:sz w:val="28"/>
        </w:rPr>
      </w:pPr>
      <w:r>
        <w:rPr>
          <w:b w:val="0"/>
          <w:sz w:val="28"/>
        </w:rPr>
        <w:t>Составляющими кредитной системы являются:</w:t>
      </w:r>
    </w:p>
    <w:p w:rsidR="00DB43D2" w:rsidRDefault="00DB43D2">
      <w:pPr>
        <w:numPr>
          <w:ilvl w:val="0"/>
          <w:numId w:val="17"/>
        </w:numPr>
        <w:jc w:val="both"/>
        <w:rPr>
          <w:sz w:val="28"/>
        </w:rPr>
      </w:pPr>
      <w:r>
        <w:rPr>
          <w:sz w:val="28"/>
        </w:rPr>
        <w:t>совокупность кредитно-расчетных отношений, форм и методов кредитования;</w:t>
      </w:r>
    </w:p>
    <w:p w:rsidR="00DB43D2" w:rsidRDefault="00DB43D2">
      <w:pPr>
        <w:numPr>
          <w:ilvl w:val="0"/>
          <w:numId w:val="17"/>
        </w:numPr>
        <w:jc w:val="both"/>
        <w:rPr>
          <w:sz w:val="28"/>
        </w:rPr>
      </w:pPr>
      <w:r>
        <w:rPr>
          <w:sz w:val="28"/>
        </w:rPr>
        <w:t>система кредитно-финансовых институтов.</w:t>
      </w:r>
    </w:p>
    <w:p w:rsidR="00DB43D2" w:rsidRDefault="00DB43D2">
      <w:pPr>
        <w:jc w:val="both"/>
        <w:rPr>
          <w:sz w:val="28"/>
        </w:rPr>
      </w:pPr>
      <w:r>
        <w:rPr>
          <w:sz w:val="28"/>
        </w:rPr>
        <w:tab/>
        <w:t xml:space="preserve">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 </w:t>
      </w:r>
    </w:p>
    <w:p w:rsidR="00DB43D2" w:rsidRDefault="00DB43D2">
      <w:pPr>
        <w:jc w:val="both"/>
        <w:rPr>
          <w:sz w:val="28"/>
        </w:rPr>
      </w:pPr>
      <w:r>
        <w:rPr>
          <w:sz w:val="28"/>
        </w:rPr>
        <w:tab/>
        <w:t>Итак, кредитно-финансовые институты подразделяются на:</w:t>
      </w:r>
    </w:p>
    <w:p w:rsidR="00DB43D2" w:rsidRDefault="00DB43D2">
      <w:pPr>
        <w:numPr>
          <w:ilvl w:val="0"/>
          <w:numId w:val="18"/>
        </w:numPr>
        <w:jc w:val="both"/>
        <w:rPr>
          <w:sz w:val="28"/>
        </w:rPr>
      </w:pPr>
      <w:r>
        <w:rPr>
          <w:sz w:val="28"/>
        </w:rPr>
        <w:t>центральные банки;</w:t>
      </w:r>
    </w:p>
    <w:p w:rsidR="00DB43D2" w:rsidRDefault="00DB43D2">
      <w:pPr>
        <w:numPr>
          <w:ilvl w:val="0"/>
          <w:numId w:val="19"/>
        </w:numPr>
        <w:jc w:val="both"/>
        <w:rPr>
          <w:sz w:val="28"/>
        </w:rPr>
      </w:pPr>
      <w:r>
        <w:rPr>
          <w:sz w:val="28"/>
        </w:rPr>
        <w:t>коммерческие банки;</w:t>
      </w:r>
    </w:p>
    <w:p w:rsidR="00DB43D2" w:rsidRDefault="00DB43D2">
      <w:pPr>
        <w:numPr>
          <w:ilvl w:val="0"/>
          <w:numId w:val="19"/>
        </w:numPr>
        <w:jc w:val="both"/>
        <w:rPr>
          <w:sz w:val="28"/>
        </w:rPr>
      </w:pPr>
      <w:r>
        <w:rPr>
          <w:sz w:val="28"/>
        </w:rPr>
        <w:t>специализированные кредитно-финансовые институты.</w:t>
      </w:r>
    </w:p>
    <w:p w:rsidR="00DB43D2" w:rsidRDefault="00DB43D2">
      <w:pPr>
        <w:jc w:val="both"/>
        <w:rPr>
          <w:sz w:val="28"/>
        </w:rPr>
      </w:pPr>
      <w:r>
        <w:rPr>
          <w:sz w:val="28"/>
        </w:rPr>
        <w:tab/>
        <w:t xml:space="preserve">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 </w:t>
      </w:r>
    </w:p>
    <w:p w:rsidR="00DB43D2" w:rsidRDefault="00DB43D2">
      <w:pPr>
        <w:jc w:val="both"/>
        <w:rPr>
          <w:sz w:val="28"/>
        </w:rPr>
      </w:pPr>
      <w:r>
        <w:rPr>
          <w:sz w:val="28"/>
        </w:rPr>
        <w:tab/>
        <w:t>К основным функциям центрального банка относятся следующие:</w:t>
      </w:r>
    </w:p>
    <w:p w:rsidR="00DB43D2" w:rsidRDefault="00DB43D2">
      <w:pPr>
        <w:numPr>
          <w:ilvl w:val="0"/>
          <w:numId w:val="20"/>
        </w:numPr>
        <w:jc w:val="both"/>
        <w:rPr>
          <w:sz w:val="28"/>
        </w:rPr>
      </w:pPr>
      <w:r>
        <w:rPr>
          <w:sz w:val="28"/>
        </w:rPr>
        <w:t>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DB43D2" w:rsidRDefault="00DB43D2">
      <w:pPr>
        <w:numPr>
          <w:ilvl w:val="0"/>
          <w:numId w:val="21"/>
        </w:numPr>
        <w:jc w:val="both"/>
        <w:rPr>
          <w:sz w:val="28"/>
        </w:rPr>
      </w:pPr>
      <w:r>
        <w:rPr>
          <w:sz w:val="28"/>
        </w:rPr>
        <w:t>Функция аккумулирования и хранения кассовых резервов для коммерческих банков, то есть каждый банк, — 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DB43D2" w:rsidRDefault="00DB43D2">
      <w:pPr>
        <w:numPr>
          <w:ilvl w:val="0"/>
          <w:numId w:val="21"/>
        </w:numPr>
        <w:tabs>
          <w:tab w:val="left" w:pos="8222"/>
        </w:tabs>
        <w:jc w:val="both"/>
        <w:rPr>
          <w:sz w:val="28"/>
        </w:rPr>
      </w:pPr>
      <w:r>
        <w:rPr>
          <w:sz w:val="28"/>
        </w:rPr>
        <w:t>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DB43D2" w:rsidRDefault="00DB43D2">
      <w:pPr>
        <w:numPr>
          <w:ilvl w:val="0"/>
          <w:numId w:val="21"/>
        </w:numPr>
        <w:jc w:val="both"/>
        <w:rPr>
          <w:sz w:val="28"/>
        </w:rPr>
      </w:pPr>
      <w:r>
        <w:rPr>
          <w:sz w:val="28"/>
        </w:rPr>
        <w:t>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DB43D2" w:rsidRDefault="00DB43D2">
      <w:pPr>
        <w:numPr>
          <w:ilvl w:val="0"/>
          <w:numId w:val="21"/>
        </w:numPr>
        <w:jc w:val="both"/>
        <w:rPr>
          <w:sz w:val="28"/>
        </w:rPr>
      </w:pPr>
      <w:r>
        <w:rPr>
          <w:sz w:val="28"/>
        </w:rPr>
        <w:t>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DB43D2" w:rsidRDefault="00DB43D2">
      <w:pPr>
        <w:jc w:val="both"/>
        <w:rPr>
          <w:sz w:val="28"/>
        </w:rPr>
      </w:pPr>
      <w:r>
        <w:rPr>
          <w:sz w:val="28"/>
        </w:rPr>
        <w:tab/>
        <w:t xml:space="preserve">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 </w:t>
      </w:r>
    </w:p>
    <w:p w:rsidR="00DB43D2" w:rsidRDefault="00DB43D2">
      <w:pPr>
        <w:jc w:val="both"/>
        <w:rPr>
          <w:sz w:val="28"/>
        </w:rPr>
      </w:pPr>
      <w:r>
        <w:rPr>
          <w:sz w:val="28"/>
        </w:rPr>
        <w:tab/>
        <w:t>Выделяют несколько их функций:</w:t>
      </w:r>
    </w:p>
    <w:p w:rsidR="00DB43D2" w:rsidRDefault="00DB43D2">
      <w:pPr>
        <w:numPr>
          <w:ilvl w:val="0"/>
          <w:numId w:val="22"/>
        </w:numPr>
        <w:jc w:val="both"/>
        <w:rPr>
          <w:sz w:val="28"/>
        </w:rPr>
      </w:pPr>
      <w:r>
        <w:rPr>
          <w:sz w:val="28"/>
        </w:rPr>
        <w:t>Аккумулирование бессрочных депозитов, или ведение текущих счетов, и оплата чеков, выписанных на эти банки.</w:t>
      </w:r>
    </w:p>
    <w:p w:rsidR="00DB43D2" w:rsidRDefault="00DB43D2">
      <w:pPr>
        <w:numPr>
          <w:ilvl w:val="0"/>
          <w:numId w:val="23"/>
        </w:numPr>
        <w:jc w:val="both"/>
        <w:rPr>
          <w:sz w:val="28"/>
        </w:rPr>
      </w:pPr>
      <w:r>
        <w:rPr>
          <w:sz w:val="28"/>
        </w:rPr>
        <w:t>Предоставление кредитов предпринимателям.</w:t>
      </w:r>
    </w:p>
    <w:p w:rsidR="00DB43D2" w:rsidRDefault="00DB43D2">
      <w:pPr>
        <w:pStyle w:val="a3"/>
        <w:spacing w:line="240" w:lineRule="auto"/>
        <w:rPr>
          <w:b w:val="0"/>
          <w:sz w:val="28"/>
        </w:rPr>
      </w:pPr>
      <w:r>
        <w:rPr>
          <w:b w:val="0"/>
          <w:sz w:val="28"/>
        </w:rPr>
        <w:tab/>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 (чеки, банковские векселя).</w:t>
      </w:r>
    </w:p>
    <w:p w:rsidR="00DB43D2" w:rsidRDefault="00DB43D2">
      <w:pPr>
        <w:jc w:val="both"/>
        <w:rPr>
          <w:sz w:val="28"/>
        </w:rPr>
      </w:pPr>
      <w:r>
        <w:rPr>
          <w:sz w:val="28"/>
        </w:rPr>
        <w:tab/>
        <w:t xml:space="preserve">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 (земли и строений). </w:t>
      </w:r>
    </w:p>
    <w:p w:rsidR="00DB43D2" w:rsidRDefault="00DB43D2">
      <w:pPr>
        <w:jc w:val="both"/>
        <w:rPr>
          <w:sz w:val="28"/>
        </w:rPr>
      </w:pPr>
      <w:r>
        <w:rPr>
          <w:sz w:val="28"/>
        </w:rPr>
        <w:tab/>
        <w:t>К системе кредитно-финансовых институтов относятся:</w:t>
      </w:r>
    </w:p>
    <w:p w:rsidR="00DB43D2" w:rsidRDefault="00DB43D2">
      <w:pPr>
        <w:numPr>
          <w:ilvl w:val="0"/>
          <w:numId w:val="24"/>
        </w:numPr>
        <w:jc w:val="both"/>
        <w:rPr>
          <w:sz w:val="28"/>
        </w:rPr>
      </w:pPr>
      <w:r>
        <w:rPr>
          <w:sz w:val="28"/>
        </w:rPr>
        <w:t xml:space="preserve">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от этого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 </w:t>
      </w:r>
    </w:p>
    <w:p w:rsidR="00DB43D2" w:rsidRDefault="00DB43D2">
      <w:pPr>
        <w:numPr>
          <w:ilvl w:val="0"/>
          <w:numId w:val="24"/>
        </w:numPr>
        <w:jc w:val="both"/>
        <w:rPr>
          <w:sz w:val="28"/>
        </w:rPr>
      </w:pPr>
      <w:r>
        <w:rPr>
          <w:sz w:val="28"/>
        </w:rPr>
        <w:t>Обширная группа сберегательных учреждений, занимающая важное место в кредитной благодаря привлечению мелких сбережений и доходов, которые иначе не смогут функционировать как капитал.</w:t>
      </w:r>
    </w:p>
    <w:p w:rsidR="00DB43D2" w:rsidRDefault="00DB43D2">
      <w:pPr>
        <w:jc w:val="both"/>
        <w:rPr>
          <w:sz w:val="28"/>
        </w:rPr>
      </w:pPr>
      <w:r>
        <w:rPr>
          <w:sz w:val="28"/>
        </w:rPr>
        <w:tab/>
        <w:t>Существуют различные типы сберегательных учреждений:</w:t>
      </w:r>
    </w:p>
    <w:p w:rsidR="00DB43D2" w:rsidRDefault="00DB43D2">
      <w:pPr>
        <w:numPr>
          <w:ilvl w:val="0"/>
          <w:numId w:val="17"/>
        </w:numPr>
        <w:jc w:val="both"/>
        <w:rPr>
          <w:sz w:val="28"/>
        </w:rPr>
      </w:pPr>
      <w:r>
        <w:rPr>
          <w:sz w:val="28"/>
        </w:rPr>
        <w:t>сберегательные банки и кассы;</w:t>
      </w:r>
    </w:p>
    <w:p w:rsidR="00DB43D2" w:rsidRDefault="00DB43D2">
      <w:pPr>
        <w:numPr>
          <w:ilvl w:val="0"/>
          <w:numId w:val="17"/>
        </w:numPr>
        <w:jc w:val="both"/>
        <w:rPr>
          <w:sz w:val="28"/>
        </w:rPr>
      </w:pPr>
      <w:r>
        <w:rPr>
          <w:sz w:val="28"/>
        </w:rPr>
        <w:t>взаимно-сберегательные банки (разновидность кооперативных банковских учреждений в США);</w:t>
      </w:r>
    </w:p>
    <w:p w:rsidR="00DB43D2" w:rsidRDefault="00DB43D2">
      <w:pPr>
        <w:numPr>
          <w:ilvl w:val="0"/>
          <w:numId w:val="17"/>
        </w:numPr>
        <w:jc w:val="both"/>
        <w:rPr>
          <w:sz w:val="28"/>
        </w:rPr>
      </w:pPr>
      <w:r>
        <w:rPr>
          <w:sz w:val="28"/>
        </w:rPr>
        <w:t>доверительно-сберегательные банки (в Великобритании);</w:t>
      </w:r>
    </w:p>
    <w:p w:rsidR="00DB43D2" w:rsidRDefault="00DB43D2">
      <w:pPr>
        <w:numPr>
          <w:ilvl w:val="0"/>
          <w:numId w:val="17"/>
        </w:numPr>
        <w:jc w:val="both"/>
        <w:rPr>
          <w:sz w:val="28"/>
        </w:rPr>
      </w:pPr>
      <w:r>
        <w:rPr>
          <w:sz w:val="28"/>
        </w:rPr>
        <w:t>ссудно-сберегательные ассоциации (Соединенные Штаты);</w:t>
      </w:r>
    </w:p>
    <w:p w:rsidR="00DB43D2" w:rsidRDefault="00DB43D2">
      <w:pPr>
        <w:numPr>
          <w:ilvl w:val="0"/>
          <w:numId w:val="17"/>
        </w:numPr>
        <w:jc w:val="both"/>
        <w:rPr>
          <w:sz w:val="28"/>
        </w:rPr>
      </w:pPr>
      <w:r>
        <w:rPr>
          <w:sz w:val="28"/>
        </w:rPr>
        <w:t>кредитные кооперативы (союзы, ассоциации) и другие.</w:t>
      </w:r>
    </w:p>
    <w:p w:rsidR="00DB43D2" w:rsidRDefault="00DB43D2">
      <w:pPr>
        <w:jc w:val="both"/>
        <w:rPr>
          <w:sz w:val="28"/>
        </w:rPr>
      </w:pPr>
      <w:r>
        <w:rPr>
          <w:sz w:val="28"/>
        </w:rPr>
        <w:tab/>
        <w:t xml:space="preserve">3. Страховые  компании,  для  которых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 </w:t>
      </w:r>
    </w:p>
    <w:p w:rsidR="00DB43D2" w:rsidRDefault="00DB43D2">
      <w:pPr>
        <w:ind w:left="284" w:hanging="284"/>
        <w:jc w:val="both"/>
        <w:rPr>
          <w:sz w:val="28"/>
        </w:rPr>
      </w:pPr>
      <w:r>
        <w:rPr>
          <w:sz w:val="28"/>
        </w:rPr>
        <w:t>4. Пенсионные фонды, которые различаются по организации, управлению и структуре активов. Так, имеются застрахованные пенсионные фонды, (управляемые страховыми компаниями) и незастрахованные (управляемые предприятиями или по их доверенности — банками), фундированные (их средства инвестированы в ценные бумаги) и нефундированные (пенсии выплачиваются из текущих поступлений и доходов) и многие другие.</w:t>
      </w:r>
    </w:p>
    <w:p w:rsidR="00DB43D2" w:rsidRDefault="00DB43D2">
      <w:pPr>
        <w:ind w:left="284" w:hanging="284"/>
        <w:jc w:val="both"/>
        <w:rPr>
          <w:sz w:val="28"/>
        </w:rPr>
      </w:pPr>
      <w:r>
        <w:rPr>
          <w:sz w:val="28"/>
        </w:rPr>
        <w:t xml:space="preserve">5. Инвестиционные компании, размещающие среди мелких держателей свои обязательства (акции)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 (вложение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w:t>
      </w:r>
    </w:p>
    <w:p w:rsidR="00DB43D2" w:rsidRDefault="00DB43D2">
      <w:pPr>
        <w:jc w:val="both"/>
        <w:rPr>
          <w:sz w:val="28"/>
        </w:rPr>
      </w:pPr>
      <w:r>
        <w:rPr>
          <w:sz w:val="28"/>
        </w:rPr>
        <w:tab/>
        <w:t>Таким образом, кредитная система состоит, во-первых, из банковской системы, имеющей обычно два уровня:</w:t>
      </w:r>
    </w:p>
    <w:p w:rsidR="00DB43D2" w:rsidRDefault="00DB43D2">
      <w:pPr>
        <w:numPr>
          <w:ilvl w:val="0"/>
          <w:numId w:val="26"/>
        </w:numPr>
        <w:jc w:val="both"/>
        <w:rPr>
          <w:sz w:val="28"/>
        </w:rPr>
      </w:pPr>
      <w:r>
        <w:rPr>
          <w:sz w:val="28"/>
        </w:rPr>
        <w:t>центральный банк;</w:t>
      </w:r>
    </w:p>
    <w:p w:rsidR="00DB43D2" w:rsidRDefault="00DB43D2">
      <w:pPr>
        <w:numPr>
          <w:ilvl w:val="0"/>
          <w:numId w:val="27"/>
        </w:numPr>
        <w:jc w:val="both"/>
        <w:rPr>
          <w:sz w:val="28"/>
        </w:rPr>
      </w:pPr>
      <w:r>
        <w:rPr>
          <w:sz w:val="28"/>
        </w:rPr>
        <w:t>коммерческие банки.</w:t>
      </w:r>
    </w:p>
    <w:p w:rsidR="00DB43D2" w:rsidRDefault="00DB43D2">
      <w:pPr>
        <w:jc w:val="both"/>
        <w:rPr>
          <w:sz w:val="28"/>
        </w:rPr>
      </w:pPr>
      <w:r>
        <w:rPr>
          <w:sz w:val="28"/>
        </w:rPr>
        <w:tab/>
        <w:t>Но иногда банковская система бывает и трехуровневой (например, в США):</w:t>
      </w:r>
    </w:p>
    <w:p w:rsidR="00DB43D2" w:rsidRDefault="00DB43D2">
      <w:pPr>
        <w:numPr>
          <w:ilvl w:val="0"/>
          <w:numId w:val="28"/>
        </w:numPr>
        <w:jc w:val="both"/>
        <w:rPr>
          <w:sz w:val="28"/>
        </w:rPr>
      </w:pPr>
      <w:r>
        <w:rPr>
          <w:sz w:val="28"/>
        </w:rPr>
        <w:t>Казначейство;</w:t>
      </w:r>
    </w:p>
    <w:p w:rsidR="00DB43D2" w:rsidRDefault="00DB43D2">
      <w:pPr>
        <w:numPr>
          <w:ilvl w:val="0"/>
          <w:numId w:val="29"/>
        </w:numPr>
        <w:jc w:val="both"/>
        <w:rPr>
          <w:sz w:val="28"/>
        </w:rPr>
      </w:pPr>
      <w:r>
        <w:rPr>
          <w:sz w:val="28"/>
        </w:rPr>
        <w:t>12 окружных федеральные резервных банков;</w:t>
      </w:r>
    </w:p>
    <w:p w:rsidR="00DB43D2" w:rsidRDefault="00DB43D2">
      <w:pPr>
        <w:numPr>
          <w:ilvl w:val="0"/>
          <w:numId w:val="29"/>
        </w:numPr>
        <w:jc w:val="both"/>
        <w:rPr>
          <w:sz w:val="28"/>
        </w:rPr>
      </w:pPr>
      <w:r>
        <w:rPr>
          <w:sz w:val="28"/>
        </w:rPr>
        <w:t>5000 банков-членов.</w:t>
      </w:r>
    </w:p>
    <w:p w:rsidR="00DB43D2" w:rsidRDefault="00DB43D2">
      <w:pPr>
        <w:jc w:val="both"/>
        <w:rPr>
          <w:sz w:val="28"/>
        </w:rPr>
      </w:pPr>
      <w:r>
        <w:rPr>
          <w:sz w:val="28"/>
        </w:rPr>
        <w:tab/>
        <w:t>И, во-вторых, из кредитно-финансовых институтов, занимающих третий и четвертый ее этажи.</w:t>
      </w:r>
    </w:p>
    <w:p w:rsidR="00DB43D2" w:rsidRDefault="00DB43D2">
      <w:pPr>
        <w:pStyle w:val="a3"/>
        <w:spacing w:before="60" w:line="240" w:lineRule="auto"/>
        <w:ind w:firstLine="567"/>
        <w:rPr>
          <w:b w:val="0"/>
          <w:sz w:val="28"/>
        </w:rPr>
      </w:pPr>
      <w:r>
        <w:rPr>
          <w:b w:val="0"/>
          <w:sz w:val="28"/>
        </w:rPr>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DB43D2" w:rsidRDefault="00DB43D2">
      <w:pPr>
        <w:ind w:firstLine="680"/>
        <w:jc w:val="both"/>
        <w:rPr>
          <w:sz w:val="28"/>
        </w:rPr>
      </w:pPr>
      <w:r>
        <w:rPr>
          <w:sz w:val="28"/>
        </w:rPr>
        <w:t>После провозглашения Украиной независимости одной из важнейших проблем, которая требовала немедленного решения, было создание эффективной кредитной системы и обеспечения четкого действия всего финансово-экономического механизма. Роль отдельного звена в кредитной системе неравнозначна, ее главным звеном является банковская (традиционно занимает первое место за размерами своих ресурсов). Поэтому первым шагом к разрешению этой проблемы было создание новой сети учреждений банковской системы. На конец 1994 года в Украине насчитывалась уже 2469 банковских учреждений.</w:t>
      </w:r>
      <w:r>
        <w:rPr>
          <w:rStyle w:val="a6"/>
          <w:sz w:val="28"/>
        </w:rPr>
        <w:footnoteReference w:id="4"/>
      </w:r>
      <w:r>
        <w:rPr>
          <w:sz w:val="28"/>
        </w:rPr>
        <w:t xml:space="preserve"> Они аккумулировали временно свободные средства и накопления, предоставляли кредиты, осуществляли денежные расчеты, выпускали в обращение деньги, ценные бумаги и тому подобное.</w:t>
      </w:r>
    </w:p>
    <w:p w:rsidR="00DB43D2" w:rsidRDefault="00DB43D2">
      <w:pPr>
        <w:ind w:firstLine="680"/>
        <w:jc w:val="both"/>
        <w:rPr>
          <w:sz w:val="28"/>
          <w:lang w:val="en-US"/>
        </w:rPr>
      </w:pPr>
      <w:r>
        <w:rPr>
          <w:sz w:val="28"/>
        </w:rPr>
        <w:t xml:space="preserve"> </w:t>
      </w:r>
    </w:p>
    <w:p w:rsidR="00DB43D2" w:rsidRDefault="00DB43D2">
      <w:pPr>
        <w:pStyle w:val="4"/>
        <w:rPr>
          <w:sz w:val="28"/>
        </w:rPr>
      </w:pPr>
      <w:r>
        <w:rPr>
          <w:sz w:val="28"/>
        </w:rPr>
        <w:t>3.1. Классификация кредитов</w:t>
      </w:r>
    </w:p>
    <w:p w:rsidR="00DB43D2" w:rsidRDefault="00DB43D2">
      <w:pPr>
        <w:numPr>
          <w:ilvl w:val="12"/>
          <w:numId w:val="0"/>
        </w:numPr>
        <w:ind w:firstLine="720"/>
        <w:jc w:val="both"/>
        <w:rPr>
          <w:sz w:val="28"/>
        </w:rPr>
      </w:pPr>
      <w:r>
        <w:rPr>
          <w:sz w:val="28"/>
        </w:rPr>
        <w:t>Классификацию кредита традиционно принято осуществлять по нескольким базовым признакам, к важнейшим из которых следует отнести категории кредитора и заемщика, а также форму, в которой предоставляется конкретная ссуда. Исходя из этого можно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DB43D2" w:rsidRDefault="00DB43D2">
      <w:pPr>
        <w:numPr>
          <w:ilvl w:val="12"/>
          <w:numId w:val="0"/>
        </w:numPr>
        <w:ind w:firstLine="720"/>
        <w:jc w:val="both"/>
        <w:rPr>
          <w:sz w:val="28"/>
        </w:rPr>
      </w:pPr>
      <w:r>
        <w:rPr>
          <w:b/>
          <w:sz w:val="28"/>
        </w:rPr>
        <w:t>1. Банковский кредит.</w:t>
      </w:r>
      <w:r>
        <w:rPr>
          <w:sz w:val="28"/>
        </w:rPr>
        <w:t xml:space="preserve"> </w:t>
      </w:r>
    </w:p>
    <w:p w:rsidR="00DB43D2" w:rsidRDefault="00DB43D2">
      <w:pPr>
        <w:numPr>
          <w:ilvl w:val="12"/>
          <w:numId w:val="0"/>
        </w:numPr>
        <w:ind w:firstLine="720"/>
        <w:jc w:val="both"/>
        <w:rPr>
          <w:sz w:val="28"/>
        </w:rPr>
      </w:pPr>
      <w:r>
        <w:rPr>
          <w:sz w:val="28"/>
        </w:rPr>
        <w:t>Одна из наиболее распространенных форм кредитных отношений в экономике, объектом которых выступает процесс передачи в ссуду непосредственно денежных средств. Предоставляется исключительно</w:t>
      </w:r>
      <w:r>
        <w:rPr>
          <w:sz w:val="28"/>
          <w:lang w:val="en-US"/>
        </w:rPr>
        <w:t xml:space="preserve"> </w:t>
      </w:r>
      <w:r>
        <w:rPr>
          <w:sz w:val="28"/>
        </w:rPr>
        <w:t xml:space="preserve">банками, имеющими лицензию на осуществление подобных операций от центрального банка. В роли заемщика могут выступать только юридические лица, инструментом кредитных отношений является кредитный договор или кредитное соглашение. Доход по этой форме кредита поступает в виде ссудного процента или банковского процента, ставка которого определяется по соглашению сторон с учетом ее средней нормы на данный период и конкретных условий кредитования. Классифицируется по ряду базовых признаков. </w:t>
      </w:r>
    </w:p>
    <w:p w:rsidR="00DB43D2" w:rsidRDefault="00DB43D2">
      <w:pPr>
        <w:numPr>
          <w:ilvl w:val="12"/>
          <w:numId w:val="0"/>
        </w:numPr>
        <w:ind w:firstLine="720"/>
        <w:jc w:val="both"/>
        <w:rPr>
          <w:b/>
          <w:sz w:val="28"/>
        </w:rPr>
      </w:pPr>
      <w:r>
        <w:rPr>
          <w:b/>
        </w:rPr>
        <w:t>Сроки погашения</w:t>
      </w:r>
      <w:r>
        <w:rPr>
          <w:b/>
          <w:sz w:val="28"/>
        </w:rPr>
        <w:t>.</w:t>
      </w:r>
    </w:p>
    <w:p w:rsidR="00DB43D2" w:rsidRDefault="00DB43D2">
      <w:pPr>
        <w:numPr>
          <w:ilvl w:val="12"/>
          <w:numId w:val="0"/>
        </w:numPr>
        <w:ind w:firstLine="720"/>
        <w:jc w:val="both"/>
        <w:rPr>
          <w:sz w:val="28"/>
        </w:rPr>
      </w:pPr>
      <w:r>
        <w:rPr>
          <w:sz w:val="28"/>
        </w:rPr>
        <w:t>• Онкольные ссуды, подлежащие возврату в фиксированный срок после поступления официального уведомления от кредитора. В настоящее время они практически не используются, так как требуют относительно стабильных условий на рынке ссудных капиталов и в экономике в целом.</w:t>
      </w:r>
    </w:p>
    <w:p w:rsidR="00DB43D2" w:rsidRDefault="00DB43D2">
      <w:pPr>
        <w:numPr>
          <w:ilvl w:val="12"/>
          <w:numId w:val="0"/>
        </w:numPr>
        <w:ind w:firstLine="720"/>
        <w:jc w:val="both"/>
        <w:rPr>
          <w:sz w:val="28"/>
        </w:rPr>
      </w:pPr>
      <w:r>
        <w:rPr>
          <w:sz w:val="28"/>
        </w:rPr>
        <w:t>• Краткосрочные ссуды, предоставляемые, как правило, на восполнение временного недостатка собственных оборотных средств у заемщика. Средний срок погашения по этому виду кредита обычно не превышает одного года. Наиболее активно применяются краткосрочные ссуды на фондовом рынке, в торговле и сфере услуг, в режиме межбанковского кредитования.</w:t>
      </w:r>
    </w:p>
    <w:p w:rsidR="00DB43D2" w:rsidRDefault="00DB43D2">
      <w:pPr>
        <w:numPr>
          <w:ilvl w:val="12"/>
          <w:numId w:val="0"/>
        </w:numPr>
        <w:ind w:firstLine="720"/>
        <w:jc w:val="both"/>
        <w:rPr>
          <w:sz w:val="28"/>
        </w:rPr>
      </w:pPr>
      <w:r>
        <w:rPr>
          <w:sz w:val="28"/>
        </w:rPr>
        <w:t>В современных отечественных условиях краткосрочные кредиты, получившие однозначно доминирующий характер на рынке ссудных капиталов, характеризуется следующими отличительными признаками:</w:t>
      </w:r>
    </w:p>
    <w:p w:rsidR="00DB43D2" w:rsidRDefault="00DB43D2">
      <w:pPr>
        <w:numPr>
          <w:ilvl w:val="12"/>
          <w:numId w:val="0"/>
        </w:numPr>
        <w:ind w:firstLine="720"/>
        <w:jc w:val="both"/>
        <w:rPr>
          <w:sz w:val="28"/>
        </w:rPr>
      </w:pPr>
      <w:r>
        <w:rPr>
          <w:sz w:val="28"/>
        </w:rPr>
        <w:t>а) более короткими сроками, обычно не превышающими одного месяца;</w:t>
      </w:r>
    </w:p>
    <w:p w:rsidR="00DB43D2" w:rsidRDefault="00DB43D2">
      <w:pPr>
        <w:numPr>
          <w:ilvl w:val="12"/>
          <w:numId w:val="0"/>
        </w:numPr>
        <w:ind w:firstLine="720"/>
        <w:jc w:val="both"/>
        <w:rPr>
          <w:sz w:val="28"/>
        </w:rPr>
      </w:pPr>
      <w:r>
        <w:rPr>
          <w:sz w:val="28"/>
        </w:rPr>
        <w:t>б) ставкой процента. Обратно пропорциональной сроку возврата ссуды;</w:t>
      </w:r>
    </w:p>
    <w:p w:rsidR="00DB43D2" w:rsidRDefault="00DB43D2">
      <w:pPr>
        <w:numPr>
          <w:ilvl w:val="12"/>
          <w:numId w:val="0"/>
        </w:numPr>
        <w:ind w:firstLine="720"/>
        <w:jc w:val="both"/>
        <w:rPr>
          <w:sz w:val="28"/>
        </w:rPr>
      </w:pPr>
      <w:r>
        <w:rPr>
          <w:sz w:val="28"/>
        </w:rPr>
        <w:t>в) обслуживанием в основном сферы обращения.</w:t>
      </w:r>
    </w:p>
    <w:p w:rsidR="00DB43D2" w:rsidRDefault="00DB43D2">
      <w:pPr>
        <w:numPr>
          <w:ilvl w:val="12"/>
          <w:numId w:val="0"/>
        </w:numPr>
        <w:ind w:firstLine="720"/>
        <w:jc w:val="both"/>
        <w:rPr>
          <w:sz w:val="28"/>
        </w:rPr>
      </w:pPr>
      <w:r>
        <w:rPr>
          <w:sz w:val="28"/>
        </w:rPr>
        <w:t>• Среднесрочные ссуды, предоставляемые на срок от одного года до трех лет на цели как производственного, так и чисто коммерческого характера. Наибольшее распространение получили в аграрном секторе, а также при кредитовании инновационных процессов со средними объемами требуемых инвестиций.</w:t>
      </w:r>
    </w:p>
    <w:p w:rsidR="00DB43D2" w:rsidRDefault="00DB43D2">
      <w:pPr>
        <w:numPr>
          <w:ilvl w:val="12"/>
          <w:numId w:val="0"/>
        </w:numPr>
        <w:ind w:firstLine="720"/>
        <w:jc w:val="both"/>
        <w:rPr>
          <w:sz w:val="28"/>
        </w:rPr>
      </w:pPr>
      <w:r>
        <w:rPr>
          <w:sz w:val="28"/>
        </w:rPr>
        <w:t xml:space="preserve">• Долгосрочные ссуды (сроком свыше 3-х лет), используемые, как правило, в инвестиционных целях. Как и среднесрочные ссуды,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нового строительства на предприятиях всех сфер деятельности. Особое развитие получили в капитальном строительстве, топливно-энергетическом комплексе, сырьевых отраслях экономики. </w:t>
      </w:r>
    </w:p>
    <w:p w:rsidR="00DB43D2" w:rsidRDefault="00DB43D2">
      <w:pPr>
        <w:numPr>
          <w:ilvl w:val="12"/>
          <w:numId w:val="0"/>
        </w:numPr>
        <w:ind w:firstLine="720"/>
        <w:jc w:val="both"/>
        <w:rPr>
          <w:b/>
          <w:sz w:val="28"/>
        </w:rPr>
      </w:pPr>
      <w:r>
        <w:rPr>
          <w:sz w:val="28"/>
        </w:rPr>
        <w:t xml:space="preserve">На Украине на стадии перехода к рыночной экономике практически не используются как из-за общей экономической нестабильности, так и меньшей доходности в сравнении с краткосрочными кредитными операциями. </w:t>
      </w:r>
    </w:p>
    <w:p w:rsidR="00DB43D2" w:rsidRDefault="00DB43D2">
      <w:pPr>
        <w:numPr>
          <w:ilvl w:val="12"/>
          <w:numId w:val="0"/>
        </w:numPr>
        <w:ind w:firstLine="720"/>
        <w:jc w:val="both"/>
        <w:rPr>
          <w:b/>
        </w:rPr>
      </w:pPr>
      <w:r>
        <w:rPr>
          <w:b/>
        </w:rPr>
        <w:t>Способ погашения.</w:t>
      </w:r>
    </w:p>
    <w:p w:rsidR="00DB43D2" w:rsidRDefault="00DB43D2">
      <w:pPr>
        <w:numPr>
          <w:ilvl w:val="12"/>
          <w:numId w:val="0"/>
        </w:numPr>
        <w:ind w:firstLine="720"/>
        <w:jc w:val="both"/>
        <w:rPr>
          <w:sz w:val="28"/>
        </w:rPr>
      </w:pPr>
      <w:r>
        <w:rPr>
          <w:sz w:val="28"/>
        </w:rPr>
        <w:t>• Ссуды  погашаемые единовременным взносом (платежом) со стороны заемщика. Традиционная форма возврата краткосрочных ссуд, весьма функциональная с позиции юридического оформления, так как не требует использования механизма исчисления дифференцированного процента.</w:t>
      </w:r>
    </w:p>
    <w:p w:rsidR="00DB43D2" w:rsidRDefault="00DB43D2">
      <w:pPr>
        <w:numPr>
          <w:ilvl w:val="12"/>
          <w:numId w:val="0"/>
        </w:numPr>
        <w:ind w:firstLine="720"/>
        <w:jc w:val="both"/>
        <w:rPr>
          <w:sz w:val="28"/>
        </w:rPr>
      </w:pPr>
      <w:r>
        <w:rPr>
          <w:sz w:val="28"/>
        </w:rPr>
        <w:t xml:space="preserve">• Ссуды, погашаемые в рассрочку в течение всего срока действия кредитного договора. Конкретные условия (порядок) возврата определяются договором, в том числе — в части антиинфляционной защиты интересов кредитора. Всегда используются при долгосрочных ссудах и, как правило, при среднесрочных. </w:t>
      </w:r>
    </w:p>
    <w:p w:rsidR="00DB43D2" w:rsidRDefault="00DB43D2">
      <w:pPr>
        <w:numPr>
          <w:ilvl w:val="12"/>
          <w:numId w:val="0"/>
        </w:numPr>
        <w:ind w:firstLine="720"/>
        <w:jc w:val="both"/>
        <w:rPr>
          <w:sz w:val="28"/>
        </w:rPr>
      </w:pPr>
    </w:p>
    <w:p w:rsidR="00DB43D2" w:rsidRDefault="00DB43D2">
      <w:pPr>
        <w:numPr>
          <w:ilvl w:val="12"/>
          <w:numId w:val="0"/>
        </w:numPr>
        <w:ind w:firstLine="720"/>
        <w:jc w:val="both"/>
        <w:rPr>
          <w:sz w:val="28"/>
        </w:rPr>
      </w:pPr>
      <w:r>
        <w:rPr>
          <w:b/>
        </w:rPr>
        <w:t>Способ взимания ссудного процента</w:t>
      </w:r>
      <w:r>
        <w:rPr>
          <w:b/>
          <w:sz w:val="28"/>
        </w:rPr>
        <w:t>.</w:t>
      </w:r>
    </w:p>
    <w:p w:rsidR="00DB43D2" w:rsidRDefault="00DB43D2">
      <w:pPr>
        <w:numPr>
          <w:ilvl w:val="12"/>
          <w:numId w:val="0"/>
        </w:numPr>
        <w:ind w:firstLine="720"/>
        <w:jc w:val="both"/>
        <w:rPr>
          <w:sz w:val="28"/>
        </w:rPr>
      </w:pPr>
      <w:r>
        <w:rPr>
          <w:sz w:val="28"/>
        </w:rPr>
        <w:t>• Ссуды, процент по которым выплачивается в момент ее общего погашения. Традиционная для рыночной экономики фор</w:t>
      </w:r>
      <w:r>
        <w:rPr>
          <w:sz w:val="28"/>
        </w:rPr>
        <w:softHyphen/>
        <w:t>ма оплаты краткосрочных ссуд, имеющая наиболее функциональный с позиции простоты расчета характер.</w:t>
      </w:r>
    </w:p>
    <w:p w:rsidR="00DB43D2" w:rsidRDefault="00DB43D2">
      <w:pPr>
        <w:numPr>
          <w:ilvl w:val="12"/>
          <w:numId w:val="0"/>
        </w:numPr>
        <w:ind w:firstLine="720"/>
        <w:jc w:val="both"/>
        <w:rPr>
          <w:sz w:val="28"/>
        </w:rPr>
      </w:pPr>
      <w:r>
        <w:rPr>
          <w:sz w:val="28"/>
        </w:rPr>
        <w:t>• Ссуды, процент по которым выплачивается равномерными взносами заемщика в течение всего срока действия кредитного договора. Традиционная форма оплаты средне- и долгосрочных ссуд, имеющая достаточно дифференцированный характер в зависимости от договоренности сторон (например, по долгосрочным ссудам выплата процента может начинаться как по заверше</w:t>
      </w:r>
      <w:r>
        <w:rPr>
          <w:sz w:val="28"/>
        </w:rPr>
        <w:softHyphen/>
        <w:t>нии первого года пользования кредитом, так и спустя более продолжительный срок).</w:t>
      </w:r>
    </w:p>
    <w:p w:rsidR="00DB43D2" w:rsidRDefault="00DB43D2">
      <w:pPr>
        <w:numPr>
          <w:ilvl w:val="12"/>
          <w:numId w:val="0"/>
        </w:numPr>
        <w:ind w:firstLine="720"/>
        <w:jc w:val="both"/>
        <w:rPr>
          <w:sz w:val="28"/>
        </w:rPr>
      </w:pPr>
      <w:r>
        <w:rPr>
          <w:sz w:val="28"/>
        </w:rPr>
        <w:t>• Ссуды, процент по которым удерживается банком в момент непосредственной выдачи их заемщику. Для развитой рыночной экономики эта форма абсолютно нехарактерна и используется лишь ростовщическим капиталом.</w:t>
      </w:r>
    </w:p>
    <w:p w:rsidR="00DB43D2" w:rsidRDefault="00DB43D2">
      <w:pPr>
        <w:pStyle w:val="BodyText21"/>
        <w:numPr>
          <w:ilvl w:val="12"/>
          <w:numId w:val="0"/>
        </w:numPr>
        <w:spacing w:line="240" w:lineRule="auto"/>
        <w:ind w:firstLine="720"/>
      </w:pPr>
    </w:p>
    <w:p w:rsidR="00DB43D2" w:rsidRDefault="00DB43D2">
      <w:pPr>
        <w:numPr>
          <w:ilvl w:val="12"/>
          <w:numId w:val="0"/>
        </w:numPr>
        <w:ind w:firstLine="720"/>
        <w:jc w:val="both"/>
        <w:rPr>
          <w:b/>
          <w:sz w:val="28"/>
        </w:rPr>
      </w:pPr>
      <w:r>
        <w:rPr>
          <w:b/>
        </w:rPr>
        <w:t>Наличие обеспечения</w:t>
      </w:r>
      <w:r>
        <w:rPr>
          <w:b/>
          <w:sz w:val="28"/>
        </w:rPr>
        <w:t>.</w:t>
      </w:r>
    </w:p>
    <w:p w:rsidR="00DB43D2" w:rsidRDefault="00DB43D2">
      <w:pPr>
        <w:numPr>
          <w:ilvl w:val="12"/>
          <w:numId w:val="0"/>
        </w:numPr>
        <w:ind w:firstLine="720"/>
        <w:jc w:val="both"/>
        <w:rPr>
          <w:sz w:val="28"/>
        </w:rPr>
      </w:pPr>
      <w:r>
        <w:rPr>
          <w:sz w:val="28"/>
        </w:rPr>
        <w:t xml:space="preserve">• Доверительные ссуды (Бланковый кредит), единственной формой обеспечения возврата которых является непосредственно кредитный договор. В ограниченном объеме применяются некоторыми зарубежными банками в процессе кредитования постоянных клиентов, пользующихся их полным доверием. </w:t>
      </w:r>
    </w:p>
    <w:p w:rsidR="00DB43D2" w:rsidRDefault="00DB43D2">
      <w:pPr>
        <w:numPr>
          <w:ilvl w:val="12"/>
          <w:numId w:val="0"/>
        </w:numPr>
        <w:ind w:firstLine="720"/>
        <w:jc w:val="both"/>
        <w:rPr>
          <w:sz w:val="28"/>
        </w:rPr>
      </w:pPr>
      <w:r>
        <w:rPr>
          <w:sz w:val="28"/>
        </w:rPr>
        <w:t>Обеспеченные ссуды как основная разновидность современного банковского кредита, выражающая один из его базовых принципов. В роли обеспечения может выступить любое имущество, принадлежащее заемщику на правах собственности, чаще всего — недвижимость или ценные бумаги. При нарушении заемщиком своих обязательств это имущество переходит в собственность банка, который в процессе его реализации возмещает понесенные убытки. Размер выдаваемой ссуды, как правило, меньше среднерыночной стоимости предложенного обеспечения и определяется соглашением сторон. В отечественных условиях основная проблема при оформлении обеспеченных кредитов — процедура оценки стоимости имущества из-за незавершенности процесса формирования ипотечного и фондового рынков.</w:t>
      </w:r>
    </w:p>
    <w:p w:rsidR="00DB43D2" w:rsidRDefault="00DB43D2">
      <w:pPr>
        <w:numPr>
          <w:ilvl w:val="12"/>
          <w:numId w:val="0"/>
        </w:numPr>
        <w:ind w:firstLine="720"/>
        <w:jc w:val="both"/>
        <w:rPr>
          <w:sz w:val="28"/>
        </w:rPr>
      </w:pPr>
      <w:r>
        <w:rPr>
          <w:sz w:val="28"/>
        </w:rPr>
        <w:t>Ссуды под финансовые гарантии третьих, лиц, реальные выражением которых служит юридически оформленное обязатель</w:t>
      </w:r>
      <w:r>
        <w:rPr>
          <w:sz w:val="28"/>
        </w:rPr>
        <w:softHyphen/>
        <w:t>ство со стороны гаранта возместить фактически нанесенный банку ущерб при нарушении непосредственным заемщиком условий кредитного договора. В роли финансового гаранта могут выступать юридические лица, пользующиеся достаточным доверием со стропы кредитора, а также органы государственной власти любого уровня, В условиях развитой рыночной экономики получили широкое распространение прежде всего в сфере долгосрочного кредитования, в отечественной практике до настоящего времени имеют ограниченное применение из-за недостаточного доверия со стороны кредитных организаций не только к юридическим лицам, но и к государственным органам, особенно муниципального к регионального уровней.</w:t>
      </w:r>
    </w:p>
    <w:p w:rsidR="00DB43D2" w:rsidRDefault="00DB43D2">
      <w:pPr>
        <w:numPr>
          <w:ilvl w:val="12"/>
          <w:numId w:val="0"/>
        </w:numPr>
        <w:ind w:firstLine="720"/>
        <w:jc w:val="both"/>
      </w:pPr>
      <w:r>
        <w:rPr>
          <w:b/>
        </w:rPr>
        <w:t>Целевое назначение.</w:t>
      </w:r>
    </w:p>
    <w:p w:rsidR="00DB43D2" w:rsidRDefault="00DB43D2">
      <w:pPr>
        <w:numPr>
          <w:ilvl w:val="12"/>
          <w:numId w:val="0"/>
        </w:numPr>
        <w:ind w:firstLine="720"/>
        <w:jc w:val="both"/>
        <w:rPr>
          <w:sz w:val="28"/>
        </w:rPr>
      </w:pPr>
      <w:r>
        <w:rPr>
          <w:sz w:val="28"/>
        </w:rPr>
        <w:t>Ссуды общего характера (несвязанные кредиты), используемые заемщиком по своему усмотрению для удовлетворения любых потребностей в финансовых ресурсах. В современных условиях имеют ограниченное применение в сфере краткосрочного кредитования, при средне- и долгосрочном кредитовании практически не используется.</w:t>
      </w:r>
    </w:p>
    <w:p w:rsidR="00DB43D2" w:rsidRDefault="00DB43D2">
      <w:pPr>
        <w:numPr>
          <w:ilvl w:val="12"/>
          <w:numId w:val="0"/>
        </w:numPr>
        <w:ind w:firstLine="720"/>
        <w:jc w:val="both"/>
        <w:rPr>
          <w:sz w:val="28"/>
        </w:rPr>
      </w:pPr>
      <w:r>
        <w:rPr>
          <w:sz w:val="28"/>
        </w:rPr>
        <w:t>Целевые ссуды (связанные кредиты),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 (например, расчета за приобретаемые товары, выплаты заработной платы персоналу, капитального развития и т. п.) Нарушение ука</w:t>
      </w:r>
      <w:r>
        <w:rPr>
          <w:sz w:val="28"/>
        </w:rPr>
        <w:softHyphen/>
        <w:t xml:space="preserve">занных обязательств, как уже </w:t>
      </w:r>
    </w:p>
    <w:p w:rsidR="00DB43D2" w:rsidRDefault="00DB43D2">
      <w:pPr>
        <w:numPr>
          <w:ilvl w:val="12"/>
          <w:numId w:val="0"/>
        </w:numPr>
        <w:jc w:val="both"/>
        <w:rPr>
          <w:sz w:val="28"/>
        </w:rPr>
      </w:pPr>
      <w:r>
        <w:rPr>
          <w:sz w:val="28"/>
        </w:rPr>
        <w:t>платы отмечалось, влечет за собой применение к заемщику установленных договором санкций в форме досрочного отзыва кредита или увеличения процентной ставки.</w:t>
      </w:r>
    </w:p>
    <w:p w:rsidR="00DB43D2" w:rsidRDefault="00DB43D2">
      <w:pPr>
        <w:numPr>
          <w:ilvl w:val="12"/>
          <w:numId w:val="0"/>
        </w:numPr>
        <w:ind w:firstLine="720"/>
        <w:jc w:val="both"/>
        <w:rPr>
          <w:sz w:val="28"/>
        </w:rPr>
      </w:pPr>
      <w:r>
        <w:rPr>
          <w:b/>
        </w:rPr>
        <w:t>Категории потенциальных заемщиков</w:t>
      </w:r>
      <w:r>
        <w:rPr>
          <w:b/>
          <w:sz w:val="28"/>
        </w:rPr>
        <w:t>.</w:t>
      </w:r>
    </w:p>
    <w:p w:rsidR="00DB43D2" w:rsidRDefault="00DB43D2">
      <w:pPr>
        <w:ind w:firstLine="720"/>
        <w:jc w:val="both"/>
        <w:rPr>
          <w:sz w:val="28"/>
        </w:rPr>
      </w:pPr>
      <w:r>
        <w:rPr>
          <w:sz w:val="28"/>
        </w:rPr>
        <w:t xml:space="preserve">Сельскохозяйственные ссуды — одна из наиболее распространенных разновидностей кредитных операций, определивших появление специализированной кредитной организации - Агропромбанка “Украина”. Характерной его особенностью является четко выраженный сезонных характер, обусловленный спецификой сельскохозяйственного производства. </w:t>
      </w:r>
    </w:p>
    <w:p w:rsidR="00DB43D2" w:rsidRDefault="00DB43D2">
      <w:pPr>
        <w:numPr>
          <w:ilvl w:val="12"/>
          <w:numId w:val="0"/>
        </w:numPr>
        <w:ind w:firstLine="720"/>
        <w:jc w:val="both"/>
        <w:rPr>
          <w:sz w:val="28"/>
        </w:rPr>
      </w:pPr>
      <w:r>
        <w:rPr>
          <w:sz w:val="28"/>
        </w:rPr>
        <w:t>Коммерческий ссуды, предоставляемые субъектам хозяйствования, функционирующим в сфере торговли и услуг. В основном они имеют срочный характер, удовлетворяя потребности в заемных ресурсах в части, не покрываемой коммерческим кредитом. Составляют основной объем кредитных операций российских банков.</w:t>
      </w:r>
    </w:p>
    <w:p w:rsidR="00DB43D2" w:rsidRDefault="00DB43D2">
      <w:pPr>
        <w:numPr>
          <w:ilvl w:val="12"/>
          <w:numId w:val="0"/>
        </w:numPr>
        <w:ind w:firstLine="720"/>
        <w:jc w:val="both"/>
        <w:rPr>
          <w:sz w:val="28"/>
        </w:rPr>
      </w:pPr>
      <w:r>
        <w:rPr>
          <w:sz w:val="28"/>
        </w:rPr>
        <w:t>Ссуды посредникам на фондовой бирже, предоставляемые банками брокерским, маклерским и дилерским фирмам, осуществляющим операции по купле-продаже ценных бумаг. Характерная особенность этих ссуд в зарубежной и российской практике — изначальная ориентированность на обслуживание не инвестиционных. а игровых (спекулятивных) операций на фондовом рынке.</w:t>
      </w:r>
    </w:p>
    <w:p w:rsidR="00DB43D2" w:rsidRDefault="00DB43D2">
      <w:pPr>
        <w:numPr>
          <w:ilvl w:val="12"/>
          <w:numId w:val="0"/>
        </w:numPr>
        <w:ind w:firstLine="720"/>
        <w:jc w:val="both"/>
        <w:rPr>
          <w:sz w:val="28"/>
        </w:rPr>
      </w:pPr>
      <w:r>
        <w:rPr>
          <w:sz w:val="28"/>
        </w:rPr>
        <w:t>Ипотечные ссуды владельцам недвижимости, предоставляемые как обычными, так и специализированными ипотечными банками. В современной зарубежной практике получили столь широкое распространение, что в некоторых источниках выделяются в качестве самостоятельной формы кредита. В отечественных условиях начали получать ограниченное распространение лишь с 1994 г., что связано с незавершенностью процесса приватизации и отсутствием законодательных актов, четко определяющих права собственности на основные виды недвижимости (прежде всего — на землю).</w:t>
      </w:r>
    </w:p>
    <w:p w:rsidR="00DB43D2" w:rsidRDefault="00DB43D2">
      <w:pPr>
        <w:numPr>
          <w:ilvl w:val="12"/>
          <w:numId w:val="0"/>
        </w:numPr>
        <w:ind w:firstLine="720"/>
        <w:jc w:val="both"/>
        <w:rPr>
          <w:sz w:val="28"/>
        </w:rPr>
      </w:pPr>
      <w:r>
        <w:rPr>
          <w:sz w:val="28"/>
        </w:rPr>
        <w:t xml:space="preserve">Межбанковские ссуды — одна из наиболее распространенных форм хозяйственного взаимодействия кредитных организаций. Текущая ставки по межбанковским кредитам является важнейшим фактором, определяющим учетную политику конкретного коммерческого банка по остальным видам выдаваемых им ссуд. Конкретная величина этой ставки прямо зависит от центрального бланка, являющегося активным участником и прямым координатором рынка межбанковских кредитов. </w:t>
      </w:r>
    </w:p>
    <w:p w:rsidR="00DB43D2" w:rsidRDefault="00DB43D2">
      <w:pPr>
        <w:numPr>
          <w:ilvl w:val="12"/>
          <w:numId w:val="0"/>
        </w:numPr>
        <w:ind w:firstLine="720"/>
        <w:jc w:val="both"/>
        <w:rPr>
          <w:b/>
          <w:sz w:val="28"/>
        </w:rPr>
      </w:pPr>
    </w:p>
    <w:p w:rsidR="00DB43D2" w:rsidRDefault="00DB43D2">
      <w:pPr>
        <w:numPr>
          <w:ilvl w:val="12"/>
          <w:numId w:val="0"/>
        </w:numPr>
        <w:ind w:firstLine="720"/>
        <w:jc w:val="both"/>
        <w:rPr>
          <w:b/>
          <w:sz w:val="28"/>
        </w:rPr>
      </w:pPr>
      <w:r>
        <w:rPr>
          <w:b/>
          <w:sz w:val="28"/>
        </w:rPr>
        <w:t>2. Коммерческий кредит</w:t>
      </w:r>
    </w:p>
    <w:p w:rsidR="00DB43D2" w:rsidRDefault="00DB43D2">
      <w:pPr>
        <w:numPr>
          <w:ilvl w:val="12"/>
          <w:numId w:val="0"/>
        </w:numPr>
        <w:ind w:firstLine="720"/>
        <w:jc w:val="both"/>
        <w:rPr>
          <w:sz w:val="28"/>
        </w:rPr>
      </w:pPr>
      <w:r>
        <w:rPr>
          <w:sz w:val="28"/>
        </w:rPr>
        <w:t>Одна из первых форм кредитных отношений в экономике, породившая вексельное обращение и тем самым активно способствовавшая развитию безналичного денежного оборота, находя практическое выражение в финансово-хозяйственных отношениях между юридическими лицами в форме реализации продукции или услуг с отсрочкой платежа. Основная цель этой формы кредита — ускорение процесса реализации товаров. а следовательно, извлечения заложенной в них прибыли.</w:t>
      </w:r>
    </w:p>
    <w:p w:rsidR="00DB43D2" w:rsidRDefault="00DB43D2">
      <w:pPr>
        <w:numPr>
          <w:ilvl w:val="12"/>
          <w:numId w:val="0"/>
        </w:numPr>
        <w:ind w:firstLine="720"/>
        <w:jc w:val="both"/>
        <w:rPr>
          <w:sz w:val="28"/>
        </w:rPr>
      </w:pPr>
      <w:r>
        <w:rPr>
          <w:sz w:val="28"/>
        </w:rPr>
        <w:t>Инструментом коммерческого кредита традиционно является вексель, выражающий финансовые обязательства заемщика по отношению к кредитору. Наибольшее распространение получили две формы векселя — простой вексель, содержащий прямое обязательство заемщика на выплату установленной суммы непосредственно кредитору, и переводный (тратта), представляющий письменный приказ заемщику со стороны кредитора о выплате установленной суммы третьему лицу либо предъявителю векселя. В современных условиях функции векселя часто принимает на себя стандартный договор между поставщиком и потребителем, регламентирующий порядок оплаты реализуемой продукции на условиях коммерческого кредита.</w:t>
      </w:r>
    </w:p>
    <w:p w:rsidR="00DB43D2" w:rsidRDefault="00DB43D2">
      <w:pPr>
        <w:ind w:firstLine="720"/>
        <w:jc w:val="both"/>
        <w:rPr>
          <w:sz w:val="28"/>
        </w:rPr>
      </w:pPr>
      <w:r>
        <w:rPr>
          <w:sz w:val="28"/>
        </w:rPr>
        <w:t xml:space="preserve">В современных условиях на практике применяются в основном три разновидности коммерческого кредита: </w:t>
      </w:r>
    </w:p>
    <w:p w:rsidR="00DB43D2" w:rsidRDefault="00DB43D2">
      <w:pPr>
        <w:numPr>
          <w:ilvl w:val="0"/>
          <w:numId w:val="36"/>
        </w:numPr>
        <w:ind w:left="283" w:firstLine="720"/>
        <w:jc w:val="both"/>
        <w:rPr>
          <w:sz w:val="28"/>
        </w:rPr>
      </w:pPr>
      <w:r>
        <w:rPr>
          <w:sz w:val="28"/>
        </w:rPr>
        <w:t xml:space="preserve"> кредит с фиксированным сроком погашения; </w:t>
      </w:r>
    </w:p>
    <w:p w:rsidR="00DB43D2" w:rsidRDefault="00DB43D2">
      <w:pPr>
        <w:numPr>
          <w:ilvl w:val="0"/>
          <w:numId w:val="36"/>
        </w:numPr>
        <w:ind w:left="283" w:firstLine="720"/>
        <w:jc w:val="both"/>
        <w:rPr>
          <w:sz w:val="28"/>
        </w:rPr>
      </w:pPr>
      <w:r>
        <w:rPr>
          <w:sz w:val="28"/>
        </w:rPr>
        <w:t xml:space="preserve"> кредит с возвратом лишь после фактической реализации заемщиком поставленных в рассрочку товаров;</w:t>
      </w:r>
    </w:p>
    <w:p w:rsidR="00DB43D2" w:rsidRDefault="00DB43D2">
      <w:pPr>
        <w:numPr>
          <w:ilvl w:val="0"/>
          <w:numId w:val="36"/>
        </w:numPr>
        <w:ind w:left="283" w:firstLine="720"/>
        <w:jc w:val="both"/>
        <w:rPr>
          <w:sz w:val="28"/>
        </w:rPr>
      </w:pPr>
      <w:r>
        <w:rPr>
          <w:sz w:val="28"/>
        </w:rPr>
        <w:t xml:space="preserve"> кредитование по открытому счету, когда поставка следующей партии товаров на условиях коммерческого кредита осуществляется до момента погашения задолженности по предыдущей поставке.</w:t>
      </w:r>
    </w:p>
    <w:p w:rsidR="00DB43D2" w:rsidRDefault="00DB43D2">
      <w:pPr>
        <w:ind w:firstLine="720"/>
        <w:jc w:val="both"/>
        <w:rPr>
          <w:b/>
          <w:sz w:val="28"/>
        </w:rPr>
      </w:pPr>
    </w:p>
    <w:p w:rsidR="00DB43D2" w:rsidRDefault="00DB43D2">
      <w:pPr>
        <w:ind w:firstLine="720"/>
        <w:jc w:val="both"/>
        <w:rPr>
          <w:b/>
          <w:sz w:val="28"/>
        </w:rPr>
      </w:pPr>
      <w:r>
        <w:rPr>
          <w:b/>
          <w:sz w:val="28"/>
        </w:rPr>
        <w:t xml:space="preserve">3. Потребительский кредит </w:t>
      </w:r>
    </w:p>
    <w:p w:rsidR="00DB43D2" w:rsidRDefault="00DB43D2">
      <w:pPr>
        <w:ind w:firstLine="720"/>
        <w:jc w:val="both"/>
        <w:rPr>
          <w:sz w:val="28"/>
        </w:rPr>
      </w:pPr>
      <w:r>
        <w:rPr>
          <w:sz w:val="28"/>
        </w:rPr>
        <w:t>Главный отличительный его признак — целевая форма кредитования физических лиц. В денежной форме предоставляется как банковская ссуда физическому лицу для приобретения недвижимости, оплаты дорогостоящего лечения и т.п., в товарной — в процессе розничной продажи товаров с отсрочкой платежа. На Украине только получает распространение, ограниченно используется при кредитовании под залог недвижимости (чаще всего — жилья). В зарубежной же практике потребительский кредит охватывает все слои трудоспособного населения, в основном через различные системы кредитных карточек.</w:t>
      </w:r>
    </w:p>
    <w:p w:rsidR="00DB43D2" w:rsidRDefault="00DB43D2">
      <w:pPr>
        <w:ind w:firstLine="720"/>
        <w:jc w:val="both"/>
        <w:rPr>
          <w:b/>
          <w:sz w:val="28"/>
        </w:rPr>
      </w:pPr>
    </w:p>
    <w:p w:rsidR="00DB43D2" w:rsidRDefault="00DB43D2">
      <w:pPr>
        <w:ind w:firstLine="720"/>
        <w:jc w:val="both"/>
        <w:rPr>
          <w:sz w:val="28"/>
        </w:rPr>
      </w:pPr>
      <w:r>
        <w:rPr>
          <w:b/>
          <w:sz w:val="28"/>
        </w:rPr>
        <w:t>4. Государственный кредит.</w:t>
      </w:r>
      <w:r>
        <w:rPr>
          <w:sz w:val="28"/>
        </w:rPr>
        <w:t xml:space="preserve"> </w:t>
      </w:r>
    </w:p>
    <w:p w:rsidR="00DB43D2" w:rsidRDefault="00DB43D2">
      <w:pPr>
        <w:ind w:firstLine="720"/>
        <w:jc w:val="both"/>
        <w:rPr>
          <w:sz w:val="28"/>
        </w:rPr>
      </w:pPr>
      <w:r>
        <w:rPr>
          <w:sz w:val="28"/>
        </w:rPr>
        <w:t>Основной признак этой формы кредита — непременное участие государства в лице органов исполнительной власти различных уровней. Осуществляя функции кредитора, государство через НБУ производит кредитование:</w:t>
      </w:r>
    </w:p>
    <w:p w:rsidR="00DB43D2" w:rsidRDefault="00DB43D2">
      <w:pPr>
        <w:numPr>
          <w:ilvl w:val="0"/>
          <w:numId w:val="34"/>
        </w:numPr>
        <w:ind w:left="283" w:firstLine="720"/>
        <w:jc w:val="both"/>
        <w:rPr>
          <w:sz w:val="28"/>
        </w:rPr>
      </w:pPr>
      <w:r>
        <w:rPr>
          <w:sz w:val="28"/>
        </w:rPr>
        <w:t xml:space="preserve"> конкретных отраслей или регионов, испытывающих особую потребность в финансовых ресурсах, если возможности бюджетного финансирования уже исчерпаны, а ссуды коммерческих банков не могут быть привлечены в силу действия факторов конъюнктурного характера;</w:t>
      </w:r>
    </w:p>
    <w:p w:rsidR="00DB43D2" w:rsidRDefault="00DB43D2">
      <w:pPr>
        <w:numPr>
          <w:ilvl w:val="0"/>
          <w:numId w:val="34"/>
        </w:numPr>
        <w:ind w:left="283" w:firstLine="720"/>
        <w:jc w:val="both"/>
        <w:rPr>
          <w:sz w:val="28"/>
        </w:rPr>
      </w:pPr>
      <w:r>
        <w:rPr>
          <w:sz w:val="28"/>
        </w:rPr>
        <w:t xml:space="preserve"> коммерческих банков в процессе аукционной или прямой продажи кредитных ресурсов на рынке межбанковских кредитов.</w:t>
      </w:r>
    </w:p>
    <w:p w:rsidR="00DB43D2" w:rsidRDefault="00DB43D2">
      <w:pPr>
        <w:numPr>
          <w:ilvl w:val="12"/>
          <w:numId w:val="0"/>
        </w:numPr>
        <w:ind w:firstLine="720"/>
        <w:jc w:val="both"/>
        <w:rPr>
          <w:sz w:val="28"/>
        </w:rPr>
      </w:pPr>
      <w:r>
        <w:rPr>
          <w:sz w:val="28"/>
        </w:rPr>
        <w:t>В роли заемщика государство выступает в процессе размещения государственных займов или при осуществлении операций на рынке государственных краткосрочных ценных бумаг(облигации внутреннего государственного займа).</w:t>
      </w:r>
    </w:p>
    <w:p w:rsidR="00DB43D2" w:rsidRDefault="00DB43D2">
      <w:pPr>
        <w:numPr>
          <w:ilvl w:val="12"/>
          <w:numId w:val="0"/>
        </w:numPr>
        <w:ind w:firstLine="720"/>
        <w:jc w:val="both"/>
        <w:rPr>
          <w:sz w:val="28"/>
        </w:rPr>
      </w:pPr>
      <w:r>
        <w:rPr>
          <w:sz w:val="28"/>
        </w:rPr>
        <w:t>Основной формой кредитных отношений при государственном кредите являются такие отношения, при которых государство выступает заемщиком средств.</w:t>
      </w:r>
    </w:p>
    <w:p w:rsidR="00DB43D2" w:rsidRDefault="00DB43D2">
      <w:pPr>
        <w:numPr>
          <w:ilvl w:val="12"/>
          <w:numId w:val="0"/>
        </w:numPr>
        <w:ind w:firstLine="720"/>
        <w:jc w:val="both"/>
        <w:rPr>
          <w:sz w:val="28"/>
        </w:rPr>
      </w:pPr>
      <w:r>
        <w:rPr>
          <w:sz w:val="28"/>
        </w:rPr>
        <w:t>Следует отметить, что в условиях переходного периода он должен использоваться не только в качестве источника привлечения финансовых ресурсов, но и эффективного инструмента централизованного кредитного регулирования экономики.</w:t>
      </w:r>
    </w:p>
    <w:p w:rsidR="00DB43D2" w:rsidRDefault="00DB43D2">
      <w:pPr>
        <w:numPr>
          <w:ilvl w:val="12"/>
          <w:numId w:val="0"/>
        </w:numPr>
        <w:ind w:firstLine="720"/>
        <w:jc w:val="both"/>
        <w:rPr>
          <w:b/>
          <w:sz w:val="28"/>
        </w:rPr>
      </w:pPr>
    </w:p>
    <w:p w:rsidR="00DB43D2" w:rsidRDefault="00DB43D2">
      <w:pPr>
        <w:numPr>
          <w:ilvl w:val="12"/>
          <w:numId w:val="0"/>
        </w:numPr>
        <w:ind w:firstLine="720"/>
        <w:jc w:val="both"/>
        <w:rPr>
          <w:b/>
          <w:sz w:val="28"/>
        </w:rPr>
      </w:pPr>
      <w:r>
        <w:rPr>
          <w:b/>
          <w:sz w:val="28"/>
        </w:rPr>
        <w:t>5. Международный кредит</w:t>
      </w:r>
    </w:p>
    <w:p w:rsidR="00DB43D2" w:rsidRDefault="00DB43D2">
      <w:pPr>
        <w:numPr>
          <w:ilvl w:val="12"/>
          <w:numId w:val="0"/>
        </w:numPr>
        <w:ind w:firstLine="720"/>
        <w:jc w:val="both"/>
        <w:rPr>
          <w:sz w:val="28"/>
        </w:rPr>
      </w:pPr>
      <w:r>
        <w:rPr>
          <w:sz w:val="28"/>
        </w:rPr>
        <w:t xml:space="preserve">Международный кредит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процента </w:t>
      </w:r>
      <w:r>
        <w:rPr>
          <w:sz w:val="28"/>
          <w:lang w:val="en-US"/>
        </w:rPr>
        <w:t xml:space="preserve">[7. </w:t>
      </w:r>
      <w:r>
        <w:rPr>
          <w:sz w:val="28"/>
        </w:rPr>
        <w:t xml:space="preserve">стр. 245 </w:t>
      </w:r>
      <w:r>
        <w:rPr>
          <w:sz w:val="28"/>
          <w:lang w:val="en-US"/>
        </w:rPr>
        <w:t>]</w:t>
      </w:r>
      <w:r>
        <w:rPr>
          <w:sz w:val="28"/>
        </w:rPr>
        <w:t>.</w:t>
      </w:r>
    </w:p>
    <w:p w:rsidR="00DB43D2" w:rsidRDefault="00DB43D2">
      <w:pPr>
        <w:numPr>
          <w:ilvl w:val="12"/>
          <w:numId w:val="0"/>
        </w:numPr>
        <w:ind w:firstLine="720"/>
        <w:jc w:val="both"/>
        <w:rPr>
          <w:sz w:val="28"/>
        </w:rPr>
      </w:pPr>
      <w:r>
        <w:rPr>
          <w:sz w:val="28"/>
        </w:rPr>
        <w:t>Источниками международного кредита служат: временно высвобождаемая у предприятий в процессе кругооборота часть капитала в денежной форме; денежные накопления государства и личного сектора , мобилизуемые банками. Международный кредит отличается от внутреннего межгосударственной миграцией и укрупнением этих традиционных источников за счет их привлечения из ряда стран. В ходе воспроизводства на определенных участках возникает объективно с: 1) кругооборотом средств в хозяйстве; 2) особенностями производства и реализации; 3) различиями в объеме и сроках внешнеэкономических сделок; 4) необходимостью одновременных крупных капиталовложений для расширения производства.</w:t>
      </w:r>
    </w:p>
    <w:p w:rsidR="00DB43D2" w:rsidRDefault="00DB43D2">
      <w:pPr>
        <w:numPr>
          <w:ilvl w:val="12"/>
          <w:numId w:val="0"/>
        </w:numPr>
        <w:ind w:firstLine="720"/>
        <w:jc w:val="both"/>
        <w:rPr>
          <w:sz w:val="28"/>
        </w:rPr>
      </w:pPr>
      <w:r>
        <w:rPr>
          <w:sz w:val="28"/>
        </w:rPr>
        <w:t xml:space="preserve">Рассматривается как совокупность кредитных отношений, функционирующих на международном уровне, непосредственными участниками которых могут выступать межнациональные финансово-кредитные институты (МВФ, МБРР и др.), правительства соответствующих государств и отдельные юридические лица, включая кредитные организации. В отношениях с участием государств в целом и международных институтов всегда выступает в денежной форме, во внешнеторговой деятельности — и в товарной (как разновидность коммерческого кредита импортеру). Классифицируется по нескольким базовым признакам: </w:t>
      </w:r>
    </w:p>
    <w:p w:rsidR="00DB43D2" w:rsidRDefault="00DB43D2">
      <w:pPr>
        <w:numPr>
          <w:ilvl w:val="0"/>
          <w:numId w:val="34"/>
        </w:numPr>
        <w:ind w:left="283" w:firstLine="720"/>
        <w:jc w:val="both"/>
        <w:rPr>
          <w:sz w:val="28"/>
        </w:rPr>
      </w:pPr>
      <w:r>
        <w:rPr>
          <w:sz w:val="28"/>
        </w:rPr>
        <w:t xml:space="preserve"> по характеру кредитов — межгосударственный, частный; </w:t>
      </w:r>
    </w:p>
    <w:p w:rsidR="00DB43D2" w:rsidRDefault="00DB43D2">
      <w:pPr>
        <w:numPr>
          <w:ilvl w:val="0"/>
          <w:numId w:val="34"/>
        </w:numPr>
        <w:ind w:left="283" w:firstLine="720"/>
        <w:jc w:val="both"/>
        <w:rPr>
          <w:sz w:val="28"/>
        </w:rPr>
      </w:pPr>
      <w:r>
        <w:rPr>
          <w:sz w:val="28"/>
        </w:rPr>
        <w:t xml:space="preserve"> по форме — государственный, банковский, коммерческий; </w:t>
      </w:r>
    </w:p>
    <w:p w:rsidR="00DB43D2" w:rsidRDefault="00DB43D2">
      <w:pPr>
        <w:numPr>
          <w:ilvl w:val="0"/>
          <w:numId w:val="34"/>
        </w:numPr>
        <w:ind w:left="283" w:firstLine="720"/>
        <w:jc w:val="both"/>
        <w:rPr>
          <w:sz w:val="28"/>
        </w:rPr>
      </w:pPr>
      <w:r>
        <w:rPr>
          <w:sz w:val="28"/>
        </w:rPr>
        <w:t xml:space="preserve"> по месту в системе внешней торговли — кредитование экспорта, кредитование импорта.</w:t>
      </w:r>
    </w:p>
    <w:p w:rsidR="00DB43D2" w:rsidRDefault="00DB43D2">
      <w:pPr>
        <w:jc w:val="both"/>
        <w:rPr>
          <w:sz w:val="28"/>
        </w:rPr>
      </w:pPr>
      <w:r>
        <w:rPr>
          <w:sz w:val="28"/>
        </w:rPr>
        <w:tab/>
        <w:t xml:space="preserve">Международный кредит выполняет следующие функции, отражающие специфику  движения  ссудного  капитала  в  сфере  МЭО. </w:t>
      </w:r>
    </w:p>
    <w:p w:rsidR="00DB43D2" w:rsidRDefault="00DB43D2">
      <w:pPr>
        <w:numPr>
          <w:ilvl w:val="0"/>
          <w:numId w:val="37"/>
        </w:numPr>
        <w:jc w:val="both"/>
        <w:rPr>
          <w:sz w:val="28"/>
        </w:rPr>
      </w:pPr>
      <w:r>
        <w:rPr>
          <w:sz w:val="28"/>
        </w:rPr>
        <w:t xml:space="preserve">Перераспределение ссудных капиталов между странами для обеспечения потребностей расширенного воспроизводства. </w:t>
      </w:r>
    </w:p>
    <w:p w:rsidR="00DB43D2" w:rsidRDefault="00DB43D2">
      <w:pPr>
        <w:numPr>
          <w:ilvl w:val="0"/>
          <w:numId w:val="38"/>
        </w:numPr>
        <w:jc w:val="both"/>
        <w:rPr>
          <w:sz w:val="28"/>
        </w:rPr>
      </w:pPr>
      <w:r>
        <w:rPr>
          <w:sz w:val="28"/>
        </w:rPr>
        <w:t>Экономия издержек обращения в сфере международных расчетов путем замены действительных денег (золотых, серебряных) кредитными, а также путем развития и ускорения безналичных платежей, замены наличного валютного оборота международными кредитными операциями.</w:t>
      </w:r>
    </w:p>
    <w:p w:rsidR="00DB43D2" w:rsidRDefault="00DB43D2">
      <w:pPr>
        <w:numPr>
          <w:ilvl w:val="0"/>
          <w:numId w:val="38"/>
        </w:numPr>
        <w:jc w:val="both"/>
        <w:rPr>
          <w:sz w:val="28"/>
        </w:rPr>
      </w:pPr>
      <w:r>
        <w:rPr>
          <w:sz w:val="28"/>
        </w:rPr>
        <w:t>Ускорение концентрации и централизации капитала.</w:t>
      </w:r>
    </w:p>
    <w:p w:rsidR="00DB43D2" w:rsidRDefault="00DB43D2">
      <w:pPr>
        <w:ind w:firstLine="720"/>
        <w:jc w:val="both"/>
        <w:rPr>
          <w:sz w:val="28"/>
        </w:rPr>
      </w:pPr>
      <w:r>
        <w:rPr>
          <w:sz w:val="28"/>
        </w:rPr>
        <w:t>Характерным признаком международного кредита выступает его дополнительная правовая или экономическая защищенность в форме частного страхования и государственных гарантий.</w:t>
      </w: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b/>
          <w:sz w:val="32"/>
        </w:rPr>
      </w:pPr>
      <w:r>
        <w:rPr>
          <w:sz w:val="28"/>
        </w:rPr>
        <w:br w:type="page"/>
      </w:r>
      <w:r>
        <w:rPr>
          <w:b/>
          <w:sz w:val="28"/>
        </w:rPr>
        <w:t>4</w:t>
      </w:r>
      <w:r>
        <w:rPr>
          <w:b/>
          <w:sz w:val="32"/>
        </w:rPr>
        <w:t>. Проблемы развития кредитного рынка в Украине</w:t>
      </w:r>
    </w:p>
    <w:p w:rsidR="00DB43D2" w:rsidRDefault="00DB43D2">
      <w:pPr>
        <w:ind w:firstLine="709"/>
        <w:jc w:val="both"/>
        <w:rPr>
          <w:sz w:val="32"/>
        </w:rPr>
      </w:pPr>
    </w:p>
    <w:p w:rsidR="00DB43D2" w:rsidRDefault="00DB43D2">
      <w:pPr>
        <w:ind w:firstLine="720"/>
        <w:jc w:val="both"/>
        <w:rPr>
          <w:sz w:val="28"/>
        </w:rPr>
      </w:pPr>
      <w:r>
        <w:rPr>
          <w:sz w:val="28"/>
        </w:rPr>
        <w:t>Кредитный рынок - это общее обозначение тех рынков, где существуют предложение и спрос на различные платежные средства. Кредитные сделки опосредуются, как правило, кредитными институтами (банками и др.), которые берут взаймы и ссужают деньги, или движением различных долговых обязательств, которые продаются и покупаются на рынке ценных бумаг.</w:t>
      </w:r>
    </w:p>
    <w:p w:rsidR="00DB43D2" w:rsidRDefault="00DB43D2">
      <w:pPr>
        <w:ind w:firstLine="709"/>
        <w:jc w:val="both"/>
        <w:rPr>
          <w:sz w:val="28"/>
        </w:rPr>
      </w:pPr>
      <w:r>
        <w:rPr>
          <w:sz w:val="28"/>
        </w:rPr>
        <w:t>Следовательно, кредитный рынок предоставляет средства для инвестиций в распоряжение предприятий и именно на нем происходит перемещение денег из тех секторов экономики, где имеется избыток, в те сектора, которые испытывают в них недостаток. На кредитном рынке предприятия берут деньги в долг для финансирования своих инвестиций; иногда предприятия дают деньги взаймы, но, как правило, производственный сектор больше берет, чем дает. Поэтому можно сказать, что одна из основных задач кредитного рынка - направлять сбережения населения и свободные средства посредническим лицам на инвестиции.</w:t>
      </w:r>
    </w:p>
    <w:p w:rsidR="00DB43D2" w:rsidRDefault="00DB43D2">
      <w:pPr>
        <w:ind w:firstLine="720"/>
        <w:jc w:val="both"/>
        <w:rPr>
          <w:sz w:val="28"/>
        </w:rPr>
      </w:pPr>
      <w:r>
        <w:rPr>
          <w:sz w:val="28"/>
        </w:rPr>
        <w:t xml:space="preserve">Однако о создании полнокровного рынка ссудных капиталов в Российской Федерации говорить рано. Пока речь идет лишь о наличии и укреплении ряда элементов этого рынка, к которым можно отнести формирование двухъярусной банковской системы, постепенное развитие специализированных кредитных институтов и функционирование рынка ценных бумаг в виде ряда фондовых бирж. </w:t>
      </w:r>
    </w:p>
    <w:p w:rsidR="00DB43D2" w:rsidRDefault="00DB43D2">
      <w:pPr>
        <w:ind w:firstLine="720"/>
        <w:jc w:val="both"/>
        <w:rPr>
          <w:sz w:val="28"/>
        </w:rPr>
      </w:pPr>
      <w:r>
        <w:rPr>
          <w:sz w:val="28"/>
        </w:rPr>
        <w:t xml:space="preserve">В начале 1999 года Украине было зарегестрированно 214 банков. 176 из них имеют лицензию Национального банка Украины на осуществление банковских операций, 161 банк - право на осуществление операций с валютными ценностями. </w:t>
      </w:r>
    </w:p>
    <w:p w:rsidR="00DB43D2" w:rsidRDefault="00DB43D2">
      <w:pPr>
        <w:ind w:firstLine="720"/>
        <w:jc w:val="both"/>
        <w:rPr>
          <w:sz w:val="28"/>
        </w:rPr>
      </w:pPr>
      <w:r>
        <w:rPr>
          <w:sz w:val="28"/>
        </w:rPr>
        <w:t>54 банка (на 9 меньше чем было в начале 1998 года) отнесено до категории проблемных. 17 проблемных банков сейчас находятся в режиме финансового оздоровления (в прошедшем году в режим финансового оздоровления было переведено восемь банков, шести банкам возобновлен общий режим функционирования).  4 банка лишены лицензии на осуществление всех банковских операций. 33 банка находятся в стадии ликвидации (из них 17 ликвидируются по решению Национального банка Украины, 16 по решению Арбитражного суда).</w:t>
      </w:r>
    </w:p>
    <w:p w:rsidR="00DB43D2" w:rsidRDefault="00DB43D2">
      <w:pPr>
        <w:ind w:firstLine="720"/>
        <w:jc w:val="both"/>
        <w:rPr>
          <w:sz w:val="28"/>
        </w:rPr>
      </w:pPr>
      <w:r>
        <w:rPr>
          <w:b/>
          <w:sz w:val="28"/>
        </w:rPr>
        <w:t xml:space="preserve">Кредитный портфель </w:t>
      </w:r>
      <w:r>
        <w:rPr>
          <w:sz w:val="28"/>
        </w:rPr>
        <w:t>по системе банков Украины в начале года составлял 11 561. 9 млн. грн. За прошедший год его объем возрос на 2 329.8 млн. грн. или на 25%. В кредитовании преимущество отдается юридическим лицам. Объектам хозяйствования выданы кредиты на сумму 9 258 млн. грн. (80%). Межбанковские кредиты составляют 1 724.6 млн. грн. (15%). Кредиты населению 521.4 млн. грн.</w:t>
      </w:r>
    </w:p>
    <w:p w:rsidR="00DB43D2" w:rsidRDefault="00DB43D2">
      <w:pPr>
        <w:ind w:firstLine="720"/>
        <w:jc w:val="both"/>
        <w:rPr>
          <w:sz w:val="28"/>
        </w:rPr>
      </w:pPr>
      <w:r>
        <w:rPr>
          <w:sz w:val="28"/>
        </w:rPr>
        <w:t>В прошедшем году увеличился объем невозвратных кредитов, поэтому проблема качества кредитного портфеля остается острой. В связи с этим НБУ требует от коммерческих банков более ответственного отношения к обеспеченности кредитов, прежде всего высоко ликвидным имуществом. Национальный банк Украины осуществляет жесткий контроль в отношении формирования банками резервов на кредитные риски.</w:t>
      </w:r>
    </w:p>
    <w:p w:rsidR="00DB43D2" w:rsidRDefault="00DB43D2">
      <w:pPr>
        <w:ind w:firstLine="720"/>
        <w:jc w:val="both"/>
        <w:rPr>
          <w:sz w:val="28"/>
        </w:rPr>
      </w:pPr>
      <w:r>
        <w:rPr>
          <w:sz w:val="28"/>
        </w:rPr>
        <w:t>На 01.01.1999 г. коммерческие банки должны сформировать такие резервы на общую сумму 1 044.4 млн. грн. Тактично сформировано их на сумму 725.4 млн. грн. Общая сумма резерва на кредитные риски за год возросла почти в трое.</w:t>
      </w:r>
    </w:p>
    <w:p w:rsidR="00DB43D2" w:rsidRDefault="00DB43D2">
      <w:pPr>
        <w:ind w:firstLine="720"/>
        <w:jc w:val="both"/>
        <w:rPr>
          <w:sz w:val="28"/>
        </w:rPr>
      </w:pPr>
      <w:r>
        <w:rPr>
          <w:sz w:val="28"/>
        </w:rPr>
        <w:t xml:space="preserve">В 1998 году за счет указанных резервов 96 банкам списали задолжность по безнадежным кредитам на общую сумму 117.4 млн. грн. </w:t>
      </w:r>
    </w:p>
    <w:p w:rsidR="00DB43D2" w:rsidRDefault="00DB43D2">
      <w:pPr>
        <w:ind w:firstLine="720"/>
        <w:jc w:val="both"/>
        <w:rPr>
          <w:sz w:val="28"/>
        </w:rPr>
      </w:pPr>
      <w:r>
        <w:rPr>
          <w:sz w:val="28"/>
        </w:rPr>
        <w:t>В целом банковская система Украины закончила год прибыльно, хотя 15 банков оказались убыточными.</w:t>
      </w:r>
    </w:p>
    <w:p w:rsidR="00DB43D2" w:rsidRDefault="00DB43D2">
      <w:pPr>
        <w:ind w:firstLine="720"/>
        <w:jc w:val="both"/>
        <w:rPr>
          <w:sz w:val="28"/>
        </w:rPr>
      </w:pPr>
      <w:r>
        <w:rPr>
          <w:sz w:val="28"/>
        </w:rPr>
        <w:t>За положением на 01.01.1999 год превышение доходов над затратами коммерческих банков составляет 448.7 млн. грн. Это на 500 млн. грн. больше чем за предыдущий отчетный период.</w:t>
      </w:r>
    </w:p>
    <w:p w:rsidR="00DB43D2" w:rsidRDefault="00DB43D2">
      <w:pPr>
        <w:ind w:firstLine="720"/>
        <w:jc w:val="both"/>
        <w:rPr>
          <w:sz w:val="28"/>
        </w:rPr>
      </w:pPr>
      <w:r>
        <w:rPr>
          <w:sz w:val="28"/>
        </w:rPr>
        <w:t xml:space="preserve"> В 1998 году коммерческие банки направили на формирование резервов на кредитные риски средства в сумме 729.3 млн. грн. В соответствии с балансовыми данными банки уплатили налог на прибыль в сумме 293.1 млн. грн. </w:t>
      </w: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sz w:val="28"/>
        </w:rPr>
      </w:pPr>
    </w:p>
    <w:p w:rsidR="00DB43D2" w:rsidRDefault="00DB43D2">
      <w:pPr>
        <w:ind w:firstLine="720"/>
        <w:jc w:val="both"/>
        <w:rPr>
          <w:b/>
          <w:sz w:val="32"/>
        </w:rPr>
      </w:pPr>
      <w:r>
        <w:rPr>
          <w:sz w:val="28"/>
        </w:rPr>
        <w:br w:type="page"/>
      </w:r>
      <w:r>
        <w:rPr>
          <w:b/>
          <w:sz w:val="32"/>
        </w:rPr>
        <w:t>Заключение.</w:t>
      </w:r>
    </w:p>
    <w:p w:rsidR="00DB43D2" w:rsidRDefault="00DB43D2">
      <w:pPr>
        <w:rPr>
          <w:b/>
          <w:sz w:val="32"/>
        </w:rPr>
      </w:pPr>
    </w:p>
    <w:p w:rsidR="00DB43D2" w:rsidRDefault="00DB43D2">
      <w:pPr>
        <w:jc w:val="both"/>
        <w:rPr>
          <w:sz w:val="28"/>
          <w:lang w:val="uk-UA"/>
        </w:rPr>
      </w:pPr>
      <w:r>
        <w:rPr>
          <w:sz w:val="28"/>
        </w:rPr>
        <w:tab/>
        <w:t xml:space="preserve"> </w:t>
      </w:r>
      <w:r>
        <w:rPr>
          <w:sz w:val="28"/>
          <w:lang w:val="uk-UA"/>
        </w:rPr>
        <w:t>К</w:t>
      </w:r>
      <w:r>
        <w:rPr>
          <w:sz w:val="28"/>
        </w:rPr>
        <w:t xml:space="preserve"> основным причинам финансового кризиса относятся внутренний и государственный долг, дефицит бюджета, недопоступление налогов, рост масштабов теневой экономики, а также наступление срока погашения ОВГЗ и других долгов. Но у Украины есть реальный шанс избежать российского варианта кризиса. В Украине не существует непреодолимых источников финансовой катастрофы. Во многом кризис сдерживает монетарная политика Нацбанка. Однако и идеализировать её не следует, т.к. больше всего от такой политики страдает население. Относительно нормальная ситуация в Украине, в т.ч. и относительная стабильность гривны во многом базируется на невыплате вовремя зарплат и трансфертов.</w:t>
      </w:r>
      <w:r>
        <w:rPr>
          <w:sz w:val="28"/>
          <w:lang w:val="uk-UA"/>
        </w:rPr>
        <w:t xml:space="preserve"> </w:t>
      </w:r>
    </w:p>
    <w:p w:rsidR="00DB43D2" w:rsidRDefault="00DB43D2">
      <w:pPr>
        <w:ind w:firstLine="567"/>
        <w:jc w:val="both"/>
        <w:rPr>
          <w:sz w:val="28"/>
        </w:rPr>
      </w:pPr>
      <w:r>
        <w:rPr>
          <w:sz w:val="28"/>
          <w:lang w:val="uk-UA"/>
        </w:rPr>
        <w:t>Так</w:t>
      </w:r>
      <w:r>
        <w:rPr>
          <w:sz w:val="28"/>
        </w:rPr>
        <w:t xml:space="preserve"> основными причинами дефицит</w:t>
      </w:r>
      <w:r>
        <w:rPr>
          <w:sz w:val="28"/>
          <w:lang w:val="uk-UA"/>
        </w:rPr>
        <w:t>а</w:t>
      </w:r>
      <w:r>
        <w:rPr>
          <w:sz w:val="28"/>
        </w:rPr>
        <w:t xml:space="preserve"> бюджета являются недопоступление в бюджет рентных платежей, транзитных платежей за транзит газа; за использование природных ресурсов, сокращение поступлений от приватизации, невыполнение целевых фондов и невыполнение запланированных налоговых поступлений. Главная причина этих недопоступлений - нефункционирующее производство.</w:t>
      </w:r>
    </w:p>
    <w:p w:rsidR="00DB43D2" w:rsidRDefault="00DB43D2">
      <w:pPr>
        <w:jc w:val="both"/>
        <w:rPr>
          <w:sz w:val="28"/>
        </w:rPr>
      </w:pPr>
      <w:r>
        <w:rPr>
          <w:sz w:val="28"/>
        </w:rPr>
        <w:tab/>
        <w:t>За первое полугодие текущего года поступление наличных денег в госбюджет составило 60% запланированных. Этих денег хватает только на выплату текущей зарплаты и обслуживание части государственного долга (оплата процентов по ранее взятым кредитам). Остальную часть правительство финансирует за счёт внешних и внутренних займов.</w:t>
      </w:r>
      <w:r>
        <w:rPr>
          <w:sz w:val="28"/>
        </w:rPr>
        <w:tab/>
        <w:t>Бюджетные поступления от налогов практически полностью тратятся на оплату государственных долгов. Доля в расходах на инвестиции ничтожно мала, т.е. не развивается производство – основа всей экономики в целом, в т.ч. и финансовой системы.</w:t>
      </w:r>
    </w:p>
    <w:p w:rsidR="00DB43D2" w:rsidRDefault="00DB43D2">
      <w:pPr>
        <w:jc w:val="both"/>
        <w:rPr>
          <w:sz w:val="28"/>
        </w:rPr>
      </w:pPr>
      <w:r>
        <w:rPr>
          <w:sz w:val="28"/>
        </w:rPr>
        <w:tab/>
        <w:t xml:space="preserve">Кредит играет специфическую роль в экономике: он не только обеспечивает непрерывность производства, но и ускоряет его. Кредит содействует экономии издержек обращения. Это достигается за счёт: </w:t>
      </w:r>
    </w:p>
    <w:p w:rsidR="00DB43D2" w:rsidRDefault="00DB43D2">
      <w:pPr>
        <w:ind w:left="993" w:hanging="273"/>
        <w:jc w:val="both"/>
        <w:rPr>
          <w:sz w:val="28"/>
        </w:rPr>
      </w:pPr>
      <w:r>
        <w:rPr>
          <w:sz w:val="28"/>
        </w:rPr>
        <w:t xml:space="preserve">а) сокращения расходов но изготовлению, выпуску, учёту и хранению денежных знаков, ибо значит, часть наличных денег оказывается ненужной; </w:t>
      </w:r>
    </w:p>
    <w:p w:rsidR="00DB43D2" w:rsidRDefault="00DB43D2">
      <w:pPr>
        <w:ind w:left="993" w:hanging="273"/>
        <w:jc w:val="both"/>
        <w:rPr>
          <w:sz w:val="28"/>
        </w:rPr>
      </w:pPr>
      <w:r>
        <w:rPr>
          <w:sz w:val="28"/>
        </w:rPr>
        <w:t>б) ускорения обращения денежных средств, многократного использования сво</w:t>
      </w:r>
      <w:r>
        <w:rPr>
          <w:sz w:val="28"/>
        </w:rPr>
        <w:softHyphen/>
        <w:t xml:space="preserve">бодных денежных средств; </w:t>
      </w:r>
    </w:p>
    <w:p w:rsidR="00DB43D2" w:rsidRDefault="00DB43D2">
      <w:pPr>
        <w:ind w:left="993" w:hanging="273"/>
        <w:jc w:val="both"/>
        <w:rPr>
          <w:sz w:val="28"/>
        </w:rPr>
      </w:pPr>
      <w:r>
        <w:rPr>
          <w:sz w:val="28"/>
        </w:rPr>
        <w:t xml:space="preserve">в) сокращения резервных фондов. </w:t>
      </w:r>
    </w:p>
    <w:p w:rsidR="00DB43D2" w:rsidRDefault="00DB43D2">
      <w:pPr>
        <w:ind w:firstLine="720"/>
        <w:jc w:val="both"/>
        <w:rPr>
          <w:sz w:val="28"/>
        </w:rPr>
      </w:pPr>
      <w:r>
        <w:rPr>
          <w:sz w:val="28"/>
        </w:rPr>
        <w:t>Роль кредита в различных фазах экономического цикла не одинакова. В условиях экономического подъема, достаточной экономической стабильности кредит выступает фактором роста. Перераспределяя огромные денежные и товарные массы, кредит питает предприятия дополнительными ресурсами. Его негативное воздействие может, однако, проявиться в условиях перепроизводства товаров. Особенно заметно такое воздействие в условиях инфляции. Новые платежные средств, входящие посредством кредита в оборот, увеличивают и без того избыточную массу денег, необходимых для обращения.</w:t>
      </w:r>
    </w:p>
    <w:p w:rsidR="00DB43D2" w:rsidRDefault="00DB43D2">
      <w:pPr>
        <w:ind w:firstLine="720"/>
        <w:jc w:val="both"/>
        <w:rPr>
          <w:sz w:val="28"/>
        </w:rPr>
      </w:pPr>
      <w:r>
        <w:rPr>
          <w:sz w:val="28"/>
        </w:rPr>
        <w:t>Кредит вне зависимости от своей социальной стороны выполняет определенные функции, такие как регулирование объема совокупного денежного оборота, перераспределение денежных средств на условиях их последующего возврата, аккумуляция временно свободных денежных средств.</w:t>
      </w:r>
    </w:p>
    <w:p w:rsidR="00DB43D2" w:rsidRDefault="00DB43D2">
      <w:pPr>
        <w:ind w:firstLine="720"/>
        <w:jc w:val="both"/>
        <w:rPr>
          <w:sz w:val="28"/>
        </w:rPr>
      </w:pPr>
      <w:r>
        <w:rPr>
          <w:sz w:val="28"/>
        </w:rPr>
        <w:t>На рынке реализуются в основном следующие формы кредита:</w:t>
      </w:r>
    </w:p>
    <w:p w:rsidR="00DB43D2" w:rsidRDefault="00DB43D2">
      <w:pPr>
        <w:ind w:firstLine="720"/>
        <w:jc w:val="both"/>
        <w:rPr>
          <w:sz w:val="28"/>
        </w:rPr>
      </w:pPr>
      <w:r>
        <w:rPr>
          <w:sz w:val="28"/>
        </w:rPr>
        <w:t>а) коммерческий;</w:t>
      </w:r>
    </w:p>
    <w:p w:rsidR="00DB43D2" w:rsidRDefault="00DB43D2">
      <w:pPr>
        <w:ind w:firstLine="720"/>
        <w:jc w:val="both"/>
        <w:rPr>
          <w:sz w:val="28"/>
        </w:rPr>
      </w:pPr>
      <w:r>
        <w:rPr>
          <w:sz w:val="28"/>
        </w:rPr>
        <w:t>б) банковский;</w:t>
      </w:r>
    </w:p>
    <w:p w:rsidR="00DB43D2" w:rsidRDefault="00DB43D2">
      <w:pPr>
        <w:ind w:firstLine="720"/>
        <w:jc w:val="both"/>
        <w:rPr>
          <w:sz w:val="28"/>
        </w:rPr>
      </w:pPr>
      <w:r>
        <w:rPr>
          <w:sz w:val="28"/>
        </w:rPr>
        <w:t>в) потребительский;</w:t>
      </w:r>
    </w:p>
    <w:p w:rsidR="00DB43D2" w:rsidRDefault="00DB43D2">
      <w:pPr>
        <w:ind w:firstLine="720"/>
        <w:jc w:val="both"/>
        <w:rPr>
          <w:sz w:val="28"/>
        </w:rPr>
      </w:pPr>
      <w:r>
        <w:rPr>
          <w:sz w:val="28"/>
        </w:rPr>
        <w:t>г) ипотечный;</w:t>
      </w:r>
    </w:p>
    <w:p w:rsidR="00DB43D2" w:rsidRDefault="00DB43D2">
      <w:pPr>
        <w:ind w:firstLine="720"/>
        <w:jc w:val="both"/>
        <w:rPr>
          <w:sz w:val="28"/>
        </w:rPr>
      </w:pPr>
      <w:r>
        <w:rPr>
          <w:sz w:val="28"/>
        </w:rPr>
        <w:t>д) государственный;</w:t>
      </w:r>
    </w:p>
    <w:p w:rsidR="00DB43D2" w:rsidRDefault="00DB43D2">
      <w:pPr>
        <w:ind w:firstLine="720"/>
        <w:jc w:val="both"/>
        <w:rPr>
          <w:sz w:val="28"/>
        </w:rPr>
      </w:pPr>
      <w:r>
        <w:rPr>
          <w:sz w:val="28"/>
        </w:rPr>
        <w:t>е) международный.</w:t>
      </w:r>
    </w:p>
    <w:p w:rsidR="00DB43D2" w:rsidRDefault="00DB43D2">
      <w:pPr>
        <w:jc w:val="both"/>
        <w:rPr>
          <w:sz w:val="28"/>
        </w:rPr>
      </w:pPr>
      <w:r>
        <w:rPr>
          <w:sz w:val="28"/>
        </w:rPr>
        <w:t xml:space="preserve">Они отличаются друг от друга составом участников, объектом ссуд, динамикой, величиной процента, сферой функционирования и т. д. </w:t>
      </w: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jc w:val="both"/>
        <w:rPr>
          <w:sz w:val="28"/>
        </w:rPr>
      </w:pPr>
    </w:p>
    <w:p w:rsidR="00DB43D2" w:rsidRDefault="00DB43D2">
      <w:pPr>
        <w:ind w:left="720" w:firstLine="720"/>
        <w:jc w:val="both"/>
        <w:rPr>
          <w:sz w:val="28"/>
        </w:rPr>
      </w:pPr>
      <w:r>
        <w:rPr>
          <w:sz w:val="28"/>
        </w:rPr>
        <w:br w:type="page"/>
      </w:r>
    </w:p>
    <w:p w:rsidR="00DB43D2" w:rsidRDefault="00DB43D2">
      <w:pPr>
        <w:pStyle w:val="2"/>
        <w:jc w:val="left"/>
      </w:pPr>
      <w:r>
        <w:t>Список литературы:</w:t>
      </w:r>
    </w:p>
    <w:p w:rsidR="00DB43D2" w:rsidRDefault="00DB43D2">
      <w:pPr>
        <w:ind w:firstLine="680"/>
        <w:rPr>
          <w:b/>
          <w:snapToGrid w:val="0"/>
          <w:sz w:val="28"/>
        </w:rPr>
      </w:pPr>
    </w:p>
    <w:p w:rsidR="00DB43D2" w:rsidRDefault="00DB43D2">
      <w:pPr>
        <w:ind w:firstLine="680"/>
        <w:rPr>
          <w:snapToGrid w:val="0"/>
          <w:sz w:val="28"/>
        </w:rPr>
      </w:pPr>
    </w:p>
    <w:p w:rsidR="00DB43D2" w:rsidRDefault="00DB43D2">
      <w:pPr>
        <w:numPr>
          <w:ilvl w:val="0"/>
          <w:numId w:val="31"/>
        </w:numPr>
        <w:ind w:left="1040"/>
        <w:rPr>
          <w:sz w:val="28"/>
        </w:rPr>
      </w:pPr>
      <w:r>
        <w:rPr>
          <w:sz w:val="28"/>
        </w:rPr>
        <w:t>Амбарцумов А.А. Экономика: учебное пособие для вузов. – М.: Банки и биржи, ЮНИТИ, 1997.</w:t>
      </w:r>
      <w:r>
        <w:rPr>
          <w:sz w:val="28"/>
          <w:lang w:val="uk-UA"/>
        </w:rPr>
        <w:t xml:space="preserve"> </w:t>
      </w:r>
    </w:p>
    <w:p w:rsidR="00DB43D2" w:rsidRDefault="00DB43D2">
      <w:pPr>
        <w:numPr>
          <w:ilvl w:val="0"/>
          <w:numId w:val="31"/>
        </w:numPr>
        <w:ind w:left="1040"/>
        <w:rPr>
          <w:sz w:val="28"/>
        </w:rPr>
      </w:pPr>
      <w:r>
        <w:rPr>
          <w:sz w:val="28"/>
        </w:rPr>
        <w:t>Большой экономический словарь / Под ред. А.Н. Азрилияна. – 3-е изд. – М.: Институт новой экономики, 1998.</w:t>
      </w:r>
    </w:p>
    <w:p w:rsidR="00DB43D2" w:rsidRDefault="00DB43D2">
      <w:pPr>
        <w:numPr>
          <w:ilvl w:val="0"/>
          <w:numId w:val="31"/>
        </w:numPr>
        <w:ind w:left="1040"/>
        <w:rPr>
          <w:sz w:val="28"/>
        </w:rPr>
      </w:pPr>
      <w:r>
        <w:rPr>
          <w:sz w:val="28"/>
        </w:rPr>
        <w:t>Валовой Д.В. Рыночная  экономика. Возникновение, эволюция и сущность. – М.: ИНФРА-М, 1997.</w:t>
      </w:r>
    </w:p>
    <w:p w:rsidR="00DB43D2" w:rsidRDefault="00DB43D2">
      <w:pPr>
        <w:numPr>
          <w:ilvl w:val="0"/>
          <w:numId w:val="31"/>
        </w:numPr>
        <w:ind w:left="1040"/>
        <w:rPr>
          <w:sz w:val="28"/>
        </w:rPr>
      </w:pPr>
      <w:r>
        <w:rPr>
          <w:sz w:val="28"/>
          <w:lang w:val="uk-UA"/>
        </w:rPr>
        <w:t>Дубиняк</w:t>
      </w:r>
      <w:r>
        <w:rPr>
          <w:sz w:val="28"/>
        </w:rPr>
        <w:t xml:space="preserve"> Р</w:t>
      </w:r>
      <w:r>
        <w:rPr>
          <w:sz w:val="28"/>
          <w:lang w:val="uk-UA"/>
        </w:rPr>
        <w:t>., Цибаняк П. Грошова система в Україні за княжих часів. // Київська старовина. – 1992. -  № 4, стр. 52-53.</w:t>
      </w:r>
    </w:p>
    <w:p w:rsidR="00DB43D2" w:rsidRDefault="00DB43D2">
      <w:pPr>
        <w:numPr>
          <w:ilvl w:val="0"/>
          <w:numId w:val="31"/>
        </w:numPr>
        <w:ind w:left="1040"/>
        <w:rPr>
          <w:sz w:val="28"/>
        </w:rPr>
      </w:pPr>
      <w:r>
        <w:rPr>
          <w:sz w:val="28"/>
        </w:rPr>
        <w:t xml:space="preserve">Заблоцький Б.Ф. и др. </w:t>
      </w:r>
      <w:r>
        <w:rPr>
          <w:sz w:val="28"/>
          <w:lang w:val="uk-UA"/>
        </w:rPr>
        <w:t>Економіка України. – Львів: Львівський банківський коледж Національного банку України, 1997.</w:t>
      </w:r>
    </w:p>
    <w:p w:rsidR="00DB43D2" w:rsidRDefault="00DB43D2">
      <w:pPr>
        <w:numPr>
          <w:ilvl w:val="0"/>
          <w:numId w:val="31"/>
        </w:numPr>
        <w:ind w:firstLine="360"/>
        <w:rPr>
          <w:sz w:val="28"/>
        </w:rPr>
      </w:pPr>
      <w:r>
        <w:rPr>
          <w:sz w:val="28"/>
        </w:rPr>
        <w:t>Камаев В.Д. Экономическая теория: Учебник – Гуманит. изд. центр ВЛАДОС, 1998.</w:t>
      </w:r>
    </w:p>
    <w:p w:rsidR="00DB43D2" w:rsidRDefault="00DB43D2">
      <w:pPr>
        <w:numPr>
          <w:ilvl w:val="0"/>
          <w:numId w:val="31"/>
        </w:numPr>
        <w:ind w:left="1040"/>
        <w:rPr>
          <w:sz w:val="28"/>
        </w:rPr>
      </w:pPr>
      <w:r>
        <w:rPr>
          <w:sz w:val="28"/>
        </w:rPr>
        <w:t>Прусова Л.Г. Экономика в вопросах и ответах. – К.: АОЗТ «</w:t>
      </w:r>
      <w:r>
        <w:rPr>
          <w:sz w:val="28"/>
          <w:lang w:val="uk-UA"/>
        </w:rPr>
        <w:t>Експрес-об</w:t>
      </w:r>
      <w:r>
        <w:rPr>
          <w:sz w:val="28"/>
          <w:lang w:val="en-US"/>
        </w:rPr>
        <w:t>’</w:t>
      </w:r>
      <w:r>
        <w:rPr>
          <w:sz w:val="28"/>
          <w:lang w:val="uk-UA"/>
        </w:rPr>
        <w:t>ява</w:t>
      </w:r>
      <w:r>
        <w:rPr>
          <w:sz w:val="28"/>
        </w:rPr>
        <w:t xml:space="preserve">», 1998. </w:t>
      </w:r>
    </w:p>
    <w:p w:rsidR="00DB43D2" w:rsidRDefault="00DB43D2">
      <w:pPr>
        <w:numPr>
          <w:ilvl w:val="0"/>
          <w:numId w:val="31"/>
        </w:numPr>
        <w:ind w:left="1040"/>
        <w:rPr>
          <w:sz w:val="28"/>
        </w:rPr>
      </w:pPr>
      <w:r>
        <w:rPr>
          <w:sz w:val="28"/>
          <w:lang w:val="uk-UA"/>
        </w:rPr>
        <w:t>Основи економічної теорії: поліекономічний аспект: Підручник / За ред. Г.Н. Климка, В.П. Нестеренка. – К.: Вища шк., 1994.</w:t>
      </w:r>
    </w:p>
    <w:p w:rsidR="00DB43D2" w:rsidRDefault="00DB43D2">
      <w:pPr>
        <w:numPr>
          <w:ilvl w:val="0"/>
          <w:numId w:val="31"/>
        </w:numPr>
        <w:ind w:left="1040"/>
        <w:rPr>
          <w:sz w:val="28"/>
        </w:rPr>
      </w:pPr>
      <w:r>
        <w:rPr>
          <w:sz w:val="28"/>
        </w:rPr>
        <w:t>Современная экономика. Общедоступный учебный курс. Ростов н/Д.: изд-во «Феникс», 1998.</w:t>
      </w:r>
    </w:p>
    <w:p w:rsidR="00DB43D2" w:rsidRDefault="00DB43D2">
      <w:pPr>
        <w:numPr>
          <w:ilvl w:val="0"/>
          <w:numId w:val="31"/>
        </w:numPr>
        <w:ind w:left="1040"/>
        <w:rPr>
          <w:sz w:val="28"/>
        </w:rPr>
      </w:pPr>
      <w:r>
        <w:rPr>
          <w:sz w:val="28"/>
        </w:rPr>
        <w:t>Теоретическая экономика. Политэкономия: Учебник для вузов/ Под ред. Г.П. Журавлевой. – М.: Банки и биржи, ЮНИТИ, 1997.</w:t>
      </w:r>
    </w:p>
    <w:p w:rsidR="00DB43D2" w:rsidRDefault="00DB43D2">
      <w:pPr>
        <w:ind w:left="680"/>
        <w:rPr>
          <w:sz w:val="28"/>
        </w:rPr>
      </w:pPr>
    </w:p>
    <w:p w:rsidR="00DB43D2" w:rsidRDefault="00DB43D2">
      <w:pPr>
        <w:rPr>
          <w:sz w:val="28"/>
        </w:rPr>
      </w:pPr>
    </w:p>
    <w:p w:rsidR="00DB43D2" w:rsidRDefault="00DB43D2">
      <w:pPr>
        <w:ind w:firstLine="567"/>
        <w:jc w:val="both"/>
        <w:rPr>
          <w:sz w:val="28"/>
        </w:rPr>
      </w:pPr>
    </w:p>
    <w:p w:rsidR="00DB43D2" w:rsidRDefault="00DB43D2">
      <w:pPr>
        <w:ind w:firstLine="180"/>
        <w:jc w:val="both"/>
        <w:rPr>
          <w:lang w:val="en-US"/>
        </w:rPr>
      </w:pPr>
      <w:r>
        <w:rPr>
          <w:lang w:val="en-US"/>
        </w:rPr>
        <w:br w:type="page"/>
      </w:r>
      <w:bookmarkStart w:id="0" w:name="_GoBack"/>
      <w:bookmarkEnd w:id="0"/>
    </w:p>
    <w:sectPr w:rsidR="00DB43D2">
      <w:footerReference w:type="even" r:id="rId7"/>
      <w:footerReference w:type="default" r:id="rId8"/>
      <w:pgSz w:w="11906" w:h="16838"/>
      <w:pgMar w:top="1701" w:right="851" w:bottom="1701"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3D2" w:rsidRDefault="00DB43D2">
      <w:r>
        <w:separator/>
      </w:r>
    </w:p>
  </w:endnote>
  <w:endnote w:type="continuationSeparator" w:id="0">
    <w:p w:rsidR="00DB43D2" w:rsidRDefault="00DB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D2" w:rsidRDefault="00DB43D2">
    <w:pPr>
      <w:pStyle w:val="a7"/>
      <w:framePr w:wrap="around" w:vAnchor="text" w:hAnchor="margin" w:xAlign="center" w:y="1"/>
      <w:rPr>
        <w:rStyle w:val="a8"/>
      </w:rPr>
    </w:pPr>
  </w:p>
  <w:p w:rsidR="00DB43D2" w:rsidRDefault="00DB43D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3D2" w:rsidRDefault="00DB43D2">
    <w:pPr>
      <w:pStyle w:val="a7"/>
      <w:framePr w:wrap="around" w:vAnchor="text" w:hAnchor="margin" w:xAlign="center" w:y="1"/>
      <w:rPr>
        <w:rStyle w:val="a8"/>
        <w:lang w:val="en-US"/>
      </w:rPr>
    </w:pPr>
  </w:p>
  <w:p w:rsidR="00DB43D2" w:rsidRDefault="00DB43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3D2" w:rsidRDefault="00DB43D2">
      <w:r>
        <w:separator/>
      </w:r>
    </w:p>
  </w:footnote>
  <w:footnote w:type="continuationSeparator" w:id="0">
    <w:p w:rsidR="00DB43D2" w:rsidRDefault="00DB43D2">
      <w:r>
        <w:continuationSeparator/>
      </w:r>
    </w:p>
  </w:footnote>
  <w:footnote w:id="1">
    <w:p w:rsidR="00DB43D2" w:rsidRDefault="00DB43D2">
      <w:pPr>
        <w:pStyle w:val="a5"/>
      </w:pPr>
      <w:r>
        <w:rPr>
          <w:rStyle w:val="a6"/>
        </w:rPr>
        <w:footnoteRef/>
      </w:r>
      <w:r>
        <w:t xml:space="preserve"> Большой экономический словарь / Под ред. А.Н. Азрилияна. – 3-е изд. – М.: Институт новой экономики, 1998, 781 стр.</w:t>
      </w:r>
    </w:p>
  </w:footnote>
  <w:footnote w:id="2">
    <w:p w:rsidR="00DB43D2" w:rsidRDefault="00DB43D2">
      <w:pPr>
        <w:pStyle w:val="a5"/>
        <w:rPr>
          <w:lang w:val="uk-UA"/>
        </w:rPr>
      </w:pPr>
      <w:r>
        <w:rPr>
          <w:rStyle w:val="a6"/>
        </w:rPr>
        <w:footnoteRef/>
      </w:r>
      <w:r>
        <w:t xml:space="preserve"> Заблоцький Б.Ф. та </w:t>
      </w:r>
      <w:r>
        <w:rPr>
          <w:lang w:val="uk-UA"/>
        </w:rPr>
        <w:t>ін</w:t>
      </w:r>
      <w:r>
        <w:t xml:space="preserve">.  </w:t>
      </w:r>
      <w:r>
        <w:rPr>
          <w:lang w:val="uk-UA"/>
        </w:rPr>
        <w:t>Економіка України. – Львів: Львівський банківський коледж Національного банку України, 1997, стр. 227.</w:t>
      </w:r>
    </w:p>
    <w:p w:rsidR="00DB43D2" w:rsidRDefault="00DB43D2">
      <w:pPr>
        <w:pStyle w:val="a5"/>
      </w:pPr>
      <w:r>
        <w:rPr>
          <w:rStyle w:val="a6"/>
        </w:rPr>
        <w:t xml:space="preserve"> 2</w:t>
      </w:r>
      <w:r>
        <w:t xml:space="preserve"> Там же</w:t>
      </w:r>
      <w:r>
        <w:rPr>
          <w:lang w:val="uk-UA"/>
        </w:rPr>
        <w:t>, стр. 241.</w:t>
      </w:r>
    </w:p>
  </w:footnote>
  <w:footnote w:id="3">
    <w:p w:rsidR="00DB43D2" w:rsidRDefault="00DB43D2">
      <w:pPr>
        <w:pStyle w:val="a5"/>
      </w:pPr>
    </w:p>
  </w:footnote>
  <w:footnote w:id="4">
    <w:p w:rsidR="00DB43D2" w:rsidRDefault="00DB43D2">
      <w:pPr>
        <w:pStyle w:val="a5"/>
      </w:pPr>
      <w:r>
        <w:rPr>
          <w:rStyle w:val="a6"/>
        </w:rPr>
        <w:footnoteRef/>
      </w:r>
      <w:r>
        <w:t xml:space="preserve"> Заблоцький Б.Ф. та </w:t>
      </w:r>
      <w:r>
        <w:rPr>
          <w:lang w:val="uk-UA"/>
        </w:rPr>
        <w:t>ін</w:t>
      </w:r>
      <w:r>
        <w:t xml:space="preserve">.. </w:t>
      </w:r>
      <w:r>
        <w:rPr>
          <w:lang w:val="uk-UA"/>
        </w:rPr>
        <w:t>Економіка України. – Львів: Львівський банківський коледж Національного банку України, 1997, 243 стр.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3B61E9"/>
    <w:multiLevelType w:val="singleLevel"/>
    <w:tmpl w:val="C2860E70"/>
    <w:lvl w:ilvl="0">
      <w:start w:val="1"/>
      <w:numFmt w:val="decimal"/>
      <w:lvlText w:val="%1."/>
      <w:legacy w:legacy="1" w:legacySpace="0" w:legacyIndent="283"/>
      <w:lvlJc w:val="left"/>
      <w:pPr>
        <w:ind w:left="283" w:hanging="283"/>
      </w:pPr>
    </w:lvl>
  </w:abstractNum>
  <w:abstractNum w:abstractNumId="2">
    <w:nsid w:val="05C055B0"/>
    <w:multiLevelType w:val="hybridMultilevel"/>
    <w:tmpl w:val="DC367DA8"/>
    <w:lvl w:ilvl="0" w:tplc="C7580CCC">
      <w:start w:val="1"/>
      <w:numFmt w:val="decimal"/>
      <w:lvlText w:val="%1."/>
      <w:lvlJc w:val="left"/>
      <w:pPr>
        <w:tabs>
          <w:tab w:val="num" w:pos="1040"/>
        </w:tabs>
        <w:ind w:left="1040" w:hanging="360"/>
      </w:pPr>
      <w:rPr>
        <w:rFonts w:hint="default"/>
      </w:rPr>
    </w:lvl>
    <w:lvl w:ilvl="1" w:tplc="5E4C2126" w:tentative="1">
      <w:start w:val="1"/>
      <w:numFmt w:val="lowerLetter"/>
      <w:lvlText w:val="%2."/>
      <w:lvlJc w:val="left"/>
      <w:pPr>
        <w:tabs>
          <w:tab w:val="num" w:pos="1760"/>
        </w:tabs>
        <w:ind w:left="1760" w:hanging="360"/>
      </w:pPr>
    </w:lvl>
    <w:lvl w:ilvl="2" w:tplc="167270A0" w:tentative="1">
      <w:start w:val="1"/>
      <w:numFmt w:val="lowerRoman"/>
      <w:lvlText w:val="%3."/>
      <w:lvlJc w:val="right"/>
      <w:pPr>
        <w:tabs>
          <w:tab w:val="num" w:pos="2480"/>
        </w:tabs>
        <w:ind w:left="2480" w:hanging="180"/>
      </w:pPr>
    </w:lvl>
    <w:lvl w:ilvl="3" w:tplc="28DAB7A8" w:tentative="1">
      <w:start w:val="1"/>
      <w:numFmt w:val="decimal"/>
      <w:lvlText w:val="%4."/>
      <w:lvlJc w:val="left"/>
      <w:pPr>
        <w:tabs>
          <w:tab w:val="num" w:pos="3200"/>
        </w:tabs>
        <w:ind w:left="3200" w:hanging="360"/>
      </w:pPr>
    </w:lvl>
    <w:lvl w:ilvl="4" w:tplc="5106A984" w:tentative="1">
      <w:start w:val="1"/>
      <w:numFmt w:val="lowerLetter"/>
      <w:lvlText w:val="%5."/>
      <w:lvlJc w:val="left"/>
      <w:pPr>
        <w:tabs>
          <w:tab w:val="num" w:pos="3920"/>
        </w:tabs>
        <w:ind w:left="3920" w:hanging="360"/>
      </w:pPr>
    </w:lvl>
    <w:lvl w:ilvl="5" w:tplc="E1AC1454" w:tentative="1">
      <w:start w:val="1"/>
      <w:numFmt w:val="lowerRoman"/>
      <w:lvlText w:val="%6."/>
      <w:lvlJc w:val="right"/>
      <w:pPr>
        <w:tabs>
          <w:tab w:val="num" w:pos="4640"/>
        </w:tabs>
        <w:ind w:left="4640" w:hanging="180"/>
      </w:pPr>
    </w:lvl>
    <w:lvl w:ilvl="6" w:tplc="2CA66C54" w:tentative="1">
      <w:start w:val="1"/>
      <w:numFmt w:val="decimal"/>
      <w:lvlText w:val="%7."/>
      <w:lvlJc w:val="left"/>
      <w:pPr>
        <w:tabs>
          <w:tab w:val="num" w:pos="5360"/>
        </w:tabs>
        <w:ind w:left="5360" w:hanging="360"/>
      </w:pPr>
    </w:lvl>
    <w:lvl w:ilvl="7" w:tplc="661EE3DC" w:tentative="1">
      <w:start w:val="1"/>
      <w:numFmt w:val="lowerLetter"/>
      <w:lvlText w:val="%8."/>
      <w:lvlJc w:val="left"/>
      <w:pPr>
        <w:tabs>
          <w:tab w:val="num" w:pos="6080"/>
        </w:tabs>
        <w:ind w:left="6080" w:hanging="360"/>
      </w:pPr>
    </w:lvl>
    <w:lvl w:ilvl="8" w:tplc="1152D46C" w:tentative="1">
      <w:start w:val="1"/>
      <w:numFmt w:val="lowerRoman"/>
      <w:lvlText w:val="%9."/>
      <w:lvlJc w:val="right"/>
      <w:pPr>
        <w:tabs>
          <w:tab w:val="num" w:pos="6800"/>
        </w:tabs>
        <w:ind w:left="6800" w:hanging="180"/>
      </w:pPr>
    </w:lvl>
  </w:abstractNum>
  <w:abstractNum w:abstractNumId="3">
    <w:nsid w:val="093974CF"/>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4">
    <w:nsid w:val="09621515"/>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nsid w:val="0C2E7931"/>
    <w:multiLevelType w:val="singleLevel"/>
    <w:tmpl w:val="2EC0E7A0"/>
    <w:lvl w:ilvl="0">
      <w:start w:val="1"/>
      <w:numFmt w:val="decimal"/>
      <w:lvlText w:val="%1."/>
      <w:legacy w:legacy="1" w:legacySpace="0" w:legacyIndent="283"/>
      <w:lvlJc w:val="left"/>
      <w:pPr>
        <w:ind w:left="283" w:hanging="283"/>
      </w:pPr>
    </w:lvl>
  </w:abstractNum>
  <w:abstractNum w:abstractNumId="6">
    <w:nsid w:val="0FA60FBB"/>
    <w:multiLevelType w:val="singleLevel"/>
    <w:tmpl w:val="6D7A6FDC"/>
    <w:lvl w:ilvl="0">
      <w:numFmt w:val="none"/>
      <w:lvlText w:val=""/>
      <w:lvlJc w:val="left"/>
      <w:pPr>
        <w:tabs>
          <w:tab w:val="num" w:pos="360"/>
        </w:tabs>
      </w:pPr>
    </w:lvl>
  </w:abstractNum>
  <w:abstractNum w:abstractNumId="7">
    <w:nsid w:val="10D20579"/>
    <w:multiLevelType w:val="singleLevel"/>
    <w:tmpl w:val="50F07116"/>
    <w:lvl w:ilvl="0">
      <w:start w:val="1"/>
      <w:numFmt w:val="decimal"/>
      <w:lvlText w:val="%1."/>
      <w:legacy w:legacy="1" w:legacySpace="0" w:legacyIndent="283"/>
      <w:lvlJc w:val="left"/>
      <w:pPr>
        <w:ind w:left="283" w:hanging="283"/>
      </w:pPr>
    </w:lvl>
  </w:abstractNum>
  <w:abstractNum w:abstractNumId="8">
    <w:nsid w:val="1AF6729B"/>
    <w:multiLevelType w:val="singleLevel"/>
    <w:tmpl w:val="F49ED616"/>
    <w:lvl w:ilvl="0">
      <w:start w:val="1"/>
      <w:numFmt w:val="decimal"/>
      <w:lvlText w:val="%1."/>
      <w:legacy w:legacy="1" w:legacySpace="0" w:legacyIndent="283"/>
      <w:lvlJc w:val="left"/>
      <w:pPr>
        <w:ind w:left="1003" w:hanging="283"/>
      </w:pPr>
    </w:lvl>
  </w:abstractNum>
  <w:abstractNum w:abstractNumId="9">
    <w:nsid w:val="1CA93F8B"/>
    <w:multiLevelType w:val="singleLevel"/>
    <w:tmpl w:val="0419000F"/>
    <w:lvl w:ilvl="0">
      <w:start w:val="1"/>
      <w:numFmt w:val="decimal"/>
      <w:lvlText w:val="%1."/>
      <w:lvlJc w:val="left"/>
      <w:pPr>
        <w:tabs>
          <w:tab w:val="num" w:pos="360"/>
        </w:tabs>
        <w:ind w:left="360" w:hanging="360"/>
      </w:pPr>
    </w:lvl>
  </w:abstractNum>
  <w:abstractNum w:abstractNumId="10">
    <w:nsid w:val="208F3833"/>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11">
    <w:nsid w:val="2F162B1D"/>
    <w:multiLevelType w:val="hybridMultilevel"/>
    <w:tmpl w:val="EC9E1B9A"/>
    <w:lvl w:ilvl="0" w:tplc="AB52E7A4">
      <w:start w:val="1"/>
      <w:numFmt w:val="decimal"/>
      <w:lvlText w:val="%1."/>
      <w:lvlJc w:val="left"/>
      <w:pPr>
        <w:tabs>
          <w:tab w:val="num" w:pos="1985"/>
        </w:tabs>
        <w:ind w:left="1985" w:hanging="1305"/>
      </w:pPr>
      <w:rPr>
        <w:rFonts w:hint="default"/>
      </w:rPr>
    </w:lvl>
    <w:lvl w:ilvl="1" w:tplc="01F45FAA" w:tentative="1">
      <w:start w:val="1"/>
      <w:numFmt w:val="lowerLetter"/>
      <w:lvlText w:val="%2."/>
      <w:lvlJc w:val="left"/>
      <w:pPr>
        <w:tabs>
          <w:tab w:val="num" w:pos="1760"/>
        </w:tabs>
        <w:ind w:left="1760" w:hanging="360"/>
      </w:pPr>
    </w:lvl>
    <w:lvl w:ilvl="2" w:tplc="7B640F3E" w:tentative="1">
      <w:start w:val="1"/>
      <w:numFmt w:val="lowerRoman"/>
      <w:lvlText w:val="%3."/>
      <w:lvlJc w:val="right"/>
      <w:pPr>
        <w:tabs>
          <w:tab w:val="num" w:pos="2480"/>
        </w:tabs>
        <w:ind w:left="2480" w:hanging="180"/>
      </w:pPr>
    </w:lvl>
    <w:lvl w:ilvl="3" w:tplc="FC305326" w:tentative="1">
      <w:start w:val="1"/>
      <w:numFmt w:val="decimal"/>
      <w:lvlText w:val="%4."/>
      <w:lvlJc w:val="left"/>
      <w:pPr>
        <w:tabs>
          <w:tab w:val="num" w:pos="3200"/>
        </w:tabs>
        <w:ind w:left="3200" w:hanging="360"/>
      </w:pPr>
    </w:lvl>
    <w:lvl w:ilvl="4" w:tplc="407AF948" w:tentative="1">
      <w:start w:val="1"/>
      <w:numFmt w:val="lowerLetter"/>
      <w:lvlText w:val="%5."/>
      <w:lvlJc w:val="left"/>
      <w:pPr>
        <w:tabs>
          <w:tab w:val="num" w:pos="3920"/>
        </w:tabs>
        <w:ind w:left="3920" w:hanging="360"/>
      </w:pPr>
    </w:lvl>
    <w:lvl w:ilvl="5" w:tplc="DCB255F4" w:tentative="1">
      <w:start w:val="1"/>
      <w:numFmt w:val="lowerRoman"/>
      <w:lvlText w:val="%6."/>
      <w:lvlJc w:val="right"/>
      <w:pPr>
        <w:tabs>
          <w:tab w:val="num" w:pos="4640"/>
        </w:tabs>
        <w:ind w:left="4640" w:hanging="180"/>
      </w:pPr>
    </w:lvl>
    <w:lvl w:ilvl="6" w:tplc="D924ED22" w:tentative="1">
      <w:start w:val="1"/>
      <w:numFmt w:val="decimal"/>
      <w:lvlText w:val="%7."/>
      <w:lvlJc w:val="left"/>
      <w:pPr>
        <w:tabs>
          <w:tab w:val="num" w:pos="5360"/>
        </w:tabs>
        <w:ind w:left="5360" w:hanging="360"/>
      </w:pPr>
    </w:lvl>
    <w:lvl w:ilvl="7" w:tplc="E0EE9B8C" w:tentative="1">
      <w:start w:val="1"/>
      <w:numFmt w:val="lowerLetter"/>
      <w:lvlText w:val="%8."/>
      <w:lvlJc w:val="left"/>
      <w:pPr>
        <w:tabs>
          <w:tab w:val="num" w:pos="6080"/>
        </w:tabs>
        <w:ind w:left="6080" w:hanging="360"/>
      </w:pPr>
    </w:lvl>
    <w:lvl w:ilvl="8" w:tplc="D1AC4FE2" w:tentative="1">
      <w:start w:val="1"/>
      <w:numFmt w:val="lowerRoman"/>
      <w:lvlText w:val="%9."/>
      <w:lvlJc w:val="right"/>
      <w:pPr>
        <w:tabs>
          <w:tab w:val="num" w:pos="6800"/>
        </w:tabs>
        <w:ind w:left="6800" w:hanging="180"/>
      </w:pPr>
    </w:lvl>
  </w:abstractNum>
  <w:abstractNum w:abstractNumId="12">
    <w:nsid w:val="302F35B2"/>
    <w:multiLevelType w:val="hybridMultilevel"/>
    <w:tmpl w:val="0D7CD18E"/>
    <w:lvl w:ilvl="0" w:tplc="20327DCE">
      <w:start w:val="1"/>
      <w:numFmt w:val="decimal"/>
      <w:lvlText w:val="%1."/>
      <w:lvlJc w:val="left"/>
      <w:pPr>
        <w:tabs>
          <w:tab w:val="num" w:pos="1715"/>
        </w:tabs>
        <w:ind w:left="1715" w:hanging="1035"/>
      </w:pPr>
      <w:rPr>
        <w:rFonts w:hint="default"/>
      </w:rPr>
    </w:lvl>
    <w:lvl w:ilvl="1" w:tplc="BC20AB74" w:tentative="1">
      <w:start w:val="1"/>
      <w:numFmt w:val="lowerLetter"/>
      <w:lvlText w:val="%2."/>
      <w:lvlJc w:val="left"/>
      <w:pPr>
        <w:tabs>
          <w:tab w:val="num" w:pos="1760"/>
        </w:tabs>
        <w:ind w:left="1760" w:hanging="360"/>
      </w:pPr>
    </w:lvl>
    <w:lvl w:ilvl="2" w:tplc="F70AD374" w:tentative="1">
      <w:start w:val="1"/>
      <w:numFmt w:val="lowerRoman"/>
      <w:lvlText w:val="%3."/>
      <w:lvlJc w:val="right"/>
      <w:pPr>
        <w:tabs>
          <w:tab w:val="num" w:pos="2480"/>
        </w:tabs>
        <w:ind w:left="2480" w:hanging="180"/>
      </w:pPr>
    </w:lvl>
    <w:lvl w:ilvl="3" w:tplc="8562822A" w:tentative="1">
      <w:start w:val="1"/>
      <w:numFmt w:val="decimal"/>
      <w:lvlText w:val="%4."/>
      <w:lvlJc w:val="left"/>
      <w:pPr>
        <w:tabs>
          <w:tab w:val="num" w:pos="3200"/>
        </w:tabs>
        <w:ind w:left="3200" w:hanging="360"/>
      </w:pPr>
    </w:lvl>
    <w:lvl w:ilvl="4" w:tplc="2902AB86" w:tentative="1">
      <w:start w:val="1"/>
      <w:numFmt w:val="lowerLetter"/>
      <w:lvlText w:val="%5."/>
      <w:lvlJc w:val="left"/>
      <w:pPr>
        <w:tabs>
          <w:tab w:val="num" w:pos="3920"/>
        </w:tabs>
        <w:ind w:left="3920" w:hanging="360"/>
      </w:pPr>
    </w:lvl>
    <w:lvl w:ilvl="5" w:tplc="B62AED9C" w:tentative="1">
      <w:start w:val="1"/>
      <w:numFmt w:val="lowerRoman"/>
      <w:lvlText w:val="%6."/>
      <w:lvlJc w:val="right"/>
      <w:pPr>
        <w:tabs>
          <w:tab w:val="num" w:pos="4640"/>
        </w:tabs>
        <w:ind w:left="4640" w:hanging="180"/>
      </w:pPr>
    </w:lvl>
    <w:lvl w:ilvl="6" w:tplc="39944480" w:tentative="1">
      <w:start w:val="1"/>
      <w:numFmt w:val="decimal"/>
      <w:lvlText w:val="%7."/>
      <w:lvlJc w:val="left"/>
      <w:pPr>
        <w:tabs>
          <w:tab w:val="num" w:pos="5360"/>
        </w:tabs>
        <w:ind w:left="5360" w:hanging="360"/>
      </w:pPr>
    </w:lvl>
    <w:lvl w:ilvl="7" w:tplc="42CE6D44" w:tentative="1">
      <w:start w:val="1"/>
      <w:numFmt w:val="lowerLetter"/>
      <w:lvlText w:val="%8."/>
      <w:lvlJc w:val="left"/>
      <w:pPr>
        <w:tabs>
          <w:tab w:val="num" w:pos="6080"/>
        </w:tabs>
        <w:ind w:left="6080" w:hanging="360"/>
      </w:pPr>
    </w:lvl>
    <w:lvl w:ilvl="8" w:tplc="292AB438" w:tentative="1">
      <w:start w:val="1"/>
      <w:numFmt w:val="lowerRoman"/>
      <w:lvlText w:val="%9."/>
      <w:lvlJc w:val="right"/>
      <w:pPr>
        <w:tabs>
          <w:tab w:val="num" w:pos="6800"/>
        </w:tabs>
        <w:ind w:left="6800" w:hanging="180"/>
      </w:pPr>
    </w:lvl>
  </w:abstractNum>
  <w:abstractNum w:abstractNumId="13">
    <w:nsid w:val="320B0380"/>
    <w:multiLevelType w:val="hybridMultilevel"/>
    <w:tmpl w:val="254E7A32"/>
    <w:lvl w:ilvl="0" w:tplc="4A38DD4C">
      <w:start w:val="1"/>
      <w:numFmt w:val="upperRoman"/>
      <w:lvlText w:val="%1."/>
      <w:lvlJc w:val="left"/>
      <w:pPr>
        <w:tabs>
          <w:tab w:val="num" w:pos="1400"/>
        </w:tabs>
        <w:ind w:left="1400" w:hanging="720"/>
      </w:pPr>
      <w:rPr>
        <w:rFonts w:hint="default"/>
      </w:rPr>
    </w:lvl>
    <w:lvl w:ilvl="1" w:tplc="6882AE30" w:tentative="1">
      <w:start w:val="1"/>
      <w:numFmt w:val="lowerLetter"/>
      <w:lvlText w:val="%2."/>
      <w:lvlJc w:val="left"/>
      <w:pPr>
        <w:tabs>
          <w:tab w:val="num" w:pos="1760"/>
        </w:tabs>
        <w:ind w:left="1760" w:hanging="360"/>
      </w:pPr>
    </w:lvl>
    <w:lvl w:ilvl="2" w:tplc="E2CE7960" w:tentative="1">
      <w:start w:val="1"/>
      <w:numFmt w:val="lowerRoman"/>
      <w:lvlText w:val="%3."/>
      <w:lvlJc w:val="right"/>
      <w:pPr>
        <w:tabs>
          <w:tab w:val="num" w:pos="2480"/>
        </w:tabs>
        <w:ind w:left="2480" w:hanging="180"/>
      </w:pPr>
    </w:lvl>
    <w:lvl w:ilvl="3" w:tplc="D228F53A" w:tentative="1">
      <w:start w:val="1"/>
      <w:numFmt w:val="decimal"/>
      <w:lvlText w:val="%4."/>
      <w:lvlJc w:val="left"/>
      <w:pPr>
        <w:tabs>
          <w:tab w:val="num" w:pos="3200"/>
        </w:tabs>
        <w:ind w:left="3200" w:hanging="360"/>
      </w:pPr>
    </w:lvl>
    <w:lvl w:ilvl="4" w:tplc="562C2B1C" w:tentative="1">
      <w:start w:val="1"/>
      <w:numFmt w:val="lowerLetter"/>
      <w:lvlText w:val="%5."/>
      <w:lvlJc w:val="left"/>
      <w:pPr>
        <w:tabs>
          <w:tab w:val="num" w:pos="3920"/>
        </w:tabs>
        <w:ind w:left="3920" w:hanging="360"/>
      </w:pPr>
    </w:lvl>
    <w:lvl w:ilvl="5" w:tplc="4C68983A" w:tentative="1">
      <w:start w:val="1"/>
      <w:numFmt w:val="lowerRoman"/>
      <w:lvlText w:val="%6."/>
      <w:lvlJc w:val="right"/>
      <w:pPr>
        <w:tabs>
          <w:tab w:val="num" w:pos="4640"/>
        </w:tabs>
        <w:ind w:left="4640" w:hanging="180"/>
      </w:pPr>
    </w:lvl>
    <w:lvl w:ilvl="6" w:tplc="844264C0" w:tentative="1">
      <w:start w:val="1"/>
      <w:numFmt w:val="decimal"/>
      <w:lvlText w:val="%7."/>
      <w:lvlJc w:val="left"/>
      <w:pPr>
        <w:tabs>
          <w:tab w:val="num" w:pos="5360"/>
        </w:tabs>
        <w:ind w:left="5360" w:hanging="360"/>
      </w:pPr>
    </w:lvl>
    <w:lvl w:ilvl="7" w:tplc="93B87488" w:tentative="1">
      <w:start w:val="1"/>
      <w:numFmt w:val="lowerLetter"/>
      <w:lvlText w:val="%8."/>
      <w:lvlJc w:val="left"/>
      <w:pPr>
        <w:tabs>
          <w:tab w:val="num" w:pos="6080"/>
        </w:tabs>
        <w:ind w:left="6080" w:hanging="360"/>
      </w:pPr>
    </w:lvl>
    <w:lvl w:ilvl="8" w:tplc="06343C02" w:tentative="1">
      <w:start w:val="1"/>
      <w:numFmt w:val="lowerRoman"/>
      <w:lvlText w:val="%9."/>
      <w:lvlJc w:val="right"/>
      <w:pPr>
        <w:tabs>
          <w:tab w:val="num" w:pos="6800"/>
        </w:tabs>
        <w:ind w:left="6800" w:hanging="180"/>
      </w:pPr>
    </w:lvl>
  </w:abstractNum>
  <w:abstractNum w:abstractNumId="14">
    <w:nsid w:val="33981A1B"/>
    <w:multiLevelType w:val="singleLevel"/>
    <w:tmpl w:val="617649E4"/>
    <w:lvl w:ilvl="0">
      <w:start w:val="1"/>
      <w:numFmt w:val="decimal"/>
      <w:lvlText w:val="%1."/>
      <w:legacy w:legacy="1" w:legacySpace="0" w:legacyIndent="283"/>
      <w:lvlJc w:val="left"/>
      <w:pPr>
        <w:ind w:left="283" w:hanging="283"/>
      </w:pPr>
    </w:lvl>
  </w:abstractNum>
  <w:abstractNum w:abstractNumId="15">
    <w:nsid w:val="37B961D4"/>
    <w:multiLevelType w:val="singleLevel"/>
    <w:tmpl w:val="5BCE4FF2"/>
    <w:lvl w:ilvl="0">
      <w:numFmt w:val="bullet"/>
      <w:lvlText w:val="-"/>
      <w:lvlJc w:val="left"/>
      <w:pPr>
        <w:tabs>
          <w:tab w:val="num" w:pos="600"/>
        </w:tabs>
        <w:ind w:left="600" w:hanging="360"/>
      </w:pPr>
      <w:rPr>
        <w:rFonts w:hint="default"/>
      </w:rPr>
    </w:lvl>
  </w:abstractNum>
  <w:abstractNum w:abstractNumId="16">
    <w:nsid w:val="3CC80E5C"/>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17">
    <w:nsid w:val="46451B86"/>
    <w:multiLevelType w:val="singleLevel"/>
    <w:tmpl w:val="26CA82BC"/>
    <w:lvl w:ilvl="0">
      <w:start w:val="1"/>
      <w:numFmt w:val="decimal"/>
      <w:lvlText w:val="%1."/>
      <w:legacy w:legacy="1" w:legacySpace="0" w:legacyIndent="283"/>
      <w:lvlJc w:val="left"/>
      <w:pPr>
        <w:ind w:left="283" w:hanging="283"/>
      </w:pPr>
    </w:lvl>
  </w:abstractNum>
  <w:abstractNum w:abstractNumId="18">
    <w:nsid w:val="51DF1618"/>
    <w:multiLevelType w:val="hybridMultilevel"/>
    <w:tmpl w:val="E968FE8C"/>
    <w:lvl w:ilvl="0" w:tplc="339683D4">
      <w:start w:val="1"/>
      <w:numFmt w:val="decimal"/>
      <w:lvlText w:val="%1."/>
      <w:lvlJc w:val="left"/>
      <w:pPr>
        <w:tabs>
          <w:tab w:val="num" w:pos="1040"/>
        </w:tabs>
        <w:ind w:left="1040" w:hanging="360"/>
      </w:pPr>
      <w:rPr>
        <w:rFonts w:hint="default"/>
      </w:rPr>
    </w:lvl>
    <w:lvl w:ilvl="1" w:tplc="EDCEC0B0" w:tentative="1">
      <w:start w:val="1"/>
      <w:numFmt w:val="lowerLetter"/>
      <w:lvlText w:val="%2."/>
      <w:lvlJc w:val="left"/>
      <w:pPr>
        <w:tabs>
          <w:tab w:val="num" w:pos="1760"/>
        </w:tabs>
        <w:ind w:left="1760" w:hanging="360"/>
      </w:pPr>
    </w:lvl>
    <w:lvl w:ilvl="2" w:tplc="91EA6AA0" w:tentative="1">
      <w:start w:val="1"/>
      <w:numFmt w:val="lowerRoman"/>
      <w:lvlText w:val="%3."/>
      <w:lvlJc w:val="right"/>
      <w:pPr>
        <w:tabs>
          <w:tab w:val="num" w:pos="2480"/>
        </w:tabs>
        <w:ind w:left="2480" w:hanging="180"/>
      </w:pPr>
    </w:lvl>
    <w:lvl w:ilvl="3" w:tplc="D256E330" w:tentative="1">
      <w:start w:val="1"/>
      <w:numFmt w:val="decimal"/>
      <w:lvlText w:val="%4."/>
      <w:lvlJc w:val="left"/>
      <w:pPr>
        <w:tabs>
          <w:tab w:val="num" w:pos="3200"/>
        </w:tabs>
        <w:ind w:left="3200" w:hanging="360"/>
      </w:pPr>
    </w:lvl>
    <w:lvl w:ilvl="4" w:tplc="3678E86E" w:tentative="1">
      <w:start w:val="1"/>
      <w:numFmt w:val="lowerLetter"/>
      <w:lvlText w:val="%5."/>
      <w:lvlJc w:val="left"/>
      <w:pPr>
        <w:tabs>
          <w:tab w:val="num" w:pos="3920"/>
        </w:tabs>
        <w:ind w:left="3920" w:hanging="360"/>
      </w:pPr>
    </w:lvl>
    <w:lvl w:ilvl="5" w:tplc="45320BF6" w:tentative="1">
      <w:start w:val="1"/>
      <w:numFmt w:val="lowerRoman"/>
      <w:lvlText w:val="%6."/>
      <w:lvlJc w:val="right"/>
      <w:pPr>
        <w:tabs>
          <w:tab w:val="num" w:pos="4640"/>
        </w:tabs>
        <w:ind w:left="4640" w:hanging="180"/>
      </w:pPr>
    </w:lvl>
    <w:lvl w:ilvl="6" w:tplc="25BC0518" w:tentative="1">
      <w:start w:val="1"/>
      <w:numFmt w:val="decimal"/>
      <w:lvlText w:val="%7."/>
      <w:lvlJc w:val="left"/>
      <w:pPr>
        <w:tabs>
          <w:tab w:val="num" w:pos="5360"/>
        </w:tabs>
        <w:ind w:left="5360" w:hanging="360"/>
      </w:pPr>
    </w:lvl>
    <w:lvl w:ilvl="7" w:tplc="DE6083F8" w:tentative="1">
      <w:start w:val="1"/>
      <w:numFmt w:val="lowerLetter"/>
      <w:lvlText w:val="%8."/>
      <w:lvlJc w:val="left"/>
      <w:pPr>
        <w:tabs>
          <w:tab w:val="num" w:pos="6080"/>
        </w:tabs>
        <w:ind w:left="6080" w:hanging="360"/>
      </w:pPr>
    </w:lvl>
    <w:lvl w:ilvl="8" w:tplc="61EE46C2" w:tentative="1">
      <w:start w:val="1"/>
      <w:numFmt w:val="lowerRoman"/>
      <w:lvlText w:val="%9."/>
      <w:lvlJc w:val="right"/>
      <w:pPr>
        <w:tabs>
          <w:tab w:val="num" w:pos="6800"/>
        </w:tabs>
        <w:ind w:left="6800" w:hanging="180"/>
      </w:pPr>
    </w:lvl>
  </w:abstractNum>
  <w:abstractNum w:abstractNumId="19">
    <w:nsid w:val="52E44CDB"/>
    <w:multiLevelType w:val="hybridMultilevel"/>
    <w:tmpl w:val="37B8D9D6"/>
    <w:lvl w:ilvl="0" w:tplc="9C8ACDBA">
      <w:start w:val="3"/>
      <w:numFmt w:val="upperRoman"/>
      <w:lvlText w:val="%1."/>
      <w:lvlJc w:val="left"/>
      <w:pPr>
        <w:tabs>
          <w:tab w:val="num" w:pos="1400"/>
        </w:tabs>
        <w:ind w:left="1400" w:hanging="720"/>
      </w:pPr>
      <w:rPr>
        <w:rFonts w:hint="default"/>
      </w:rPr>
    </w:lvl>
    <w:lvl w:ilvl="1" w:tplc="F796E3EC" w:tentative="1">
      <w:start w:val="1"/>
      <w:numFmt w:val="lowerLetter"/>
      <w:lvlText w:val="%2."/>
      <w:lvlJc w:val="left"/>
      <w:pPr>
        <w:tabs>
          <w:tab w:val="num" w:pos="1760"/>
        </w:tabs>
        <w:ind w:left="1760" w:hanging="360"/>
      </w:pPr>
    </w:lvl>
    <w:lvl w:ilvl="2" w:tplc="6BDEA864" w:tentative="1">
      <w:start w:val="1"/>
      <w:numFmt w:val="lowerRoman"/>
      <w:lvlText w:val="%3."/>
      <w:lvlJc w:val="right"/>
      <w:pPr>
        <w:tabs>
          <w:tab w:val="num" w:pos="2480"/>
        </w:tabs>
        <w:ind w:left="2480" w:hanging="180"/>
      </w:pPr>
    </w:lvl>
    <w:lvl w:ilvl="3" w:tplc="AC222572" w:tentative="1">
      <w:start w:val="1"/>
      <w:numFmt w:val="decimal"/>
      <w:lvlText w:val="%4."/>
      <w:lvlJc w:val="left"/>
      <w:pPr>
        <w:tabs>
          <w:tab w:val="num" w:pos="3200"/>
        </w:tabs>
        <w:ind w:left="3200" w:hanging="360"/>
      </w:pPr>
    </w:lvl>
    <w:lvl w:ilvl="4" w:tplc="0D749456" w:tentative="1">
      <w:start w:val="1"/>
      <w:numFmt w:val="lowerLetter"/>
      <w:lvlText w:val="%5."/>
      <w:lvlJc w:val="left"/>
      <w:pPr>
        <w:tabs>
          <w:tab w:val="num" w:pos="3920"/>
        </w:tabs>
        <w:ind w:left="3920" w:hanging="360"/>
      </w:pPr>
    </w:lvl>
    <w:lvl w:ilvl="5" w:tplc="36E078BA" w:tentative="1">
      <w:start w:val="1"/>
      <w:numFmt w:val="lowerRoman"/>
      <w:lvlText w:val="%6."/>
      <w:lvlJc w:val="right"/>
      <w:pPr>
        <w:tabs>
          <w:tab w:val="num" w:pos="4640"/>
        </w:tabs>
        <w:ind w:left="4640" w:hanging="180"/>
      </w:pPr>
    </w:lvl>
    <w:lvl w:ilvl="6" w:tplc="18F4AC8A" w:tentative="1">
      <w:start w:val="1"/>
      <w:numFmt w:val="decimal"/>
      <w:lvlText w:val="%7."/>
      <w:lvlJc w:val="left"/>
      <w:pPr>
        <w:tabs>
          <w:tab w:val="num" w:pos="5360"/>
        </w:tabs>
        <w:ind w:left="5360" w:hanging="360"/>
      </w:pPr>
    </w:lvl>
    <w:lvl w:ilvl="7" w:tplc="B3D8E440" w:tentative="1">
      <w:start w:val="1"/>
      <w:numFmt w:val="lowerLetter"/>
      <w:lvlText w:val="%8."/>
      <w:lvlJc w:val="left"/>
      <w:pPr>
        <w:tabs>
          <w:tab w:val="num" w:pos="6080"/>
        </w:tabs>
        <w:ind w:left="6080" w:hanging="360"/>
      </w:pPr>
    </w:lvl>
    <w:lvl w:ilvl="8" w:tplc="EE2246F4" w:tentative="1">
      <w:start w:val="1"/>
      <w:numFmt w:val="lowerRoman"/>
      <w:lvlText w:val="%9."/>
      <w:lvlJc w:val="right"/>
      <w:pPr>
        <w:tabs>
          <w:tab w:val="num" w:pos="6800"/>
        </w:tabs>
        <w:ind w:left="6800" w:hanging="180"/>
      </w:pPr>
    </w:lvl>
  </w:abstractNum>
  <w:abstractNum w:abstractNumId="20">
    <w:nsid w:val="55AF51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5C93879"/>
    <w:multiLevelType w:val="singleLevel"/>
    <w:tmpl w:val="FFFFFFFF"/>
    <w:lvl w:ilvl="0">
      <w:start w:val="1"/>
      <w:numFmt w:val="bullet"/>
      <w:lvlText w:val=""/>
      <w:legacy w:legacy="1" w:legacySpace="0" w:legacyIndent="283"/>
      <w:lvlJc w:val="left"/>
      <w:pPr>
        <w:ind w:left="283" w:hanging="283"/>
      </w:pPr>
      <w:rPr>
        <w:rFonts w:ascii="Symbol" w:hAnsi="Symbol" w:hint="default"/>
        <w:sz w:val="28"/>
      </w:rPr>
    </w:lvl>
  </w:abstractNum>
  <w:abstractNum w:abstractNumId="22">
    <w:nsid w:val="55E876F1"/>
    <w:multiLevelType w:val="singleLevel"/>
    <w:tmpl w:val="5BCE4FF2"/>
    <w:lvl w:ilvl="0">
      <w:numFmt w:val="bullet"/>
      <w:lvlText w:val="-"/>
      <w:lvlJc w:val="left"/>
      <w:pPr>
        <w:tabs>
          <w:tab w:val="num" w:pos="600"/>
        </w:tabs>
        <w:ind w:left="600" w:hanging="360"/>
      </w:pPr>
      <w:rPr>
        <w:rFonts w:hint="default"/>
      </w:rPr>
    </w:lvl>
  </w:abstractNum>
  <w:abstractNum w:abstractNumId="23">
    <w:nsid w:val="5BC97236"/>
    <w:multiLevelType w:val="hybridMultilevel"/>
    <w:tmpl w:val="81D40964"/>
    <w:lvl w:ilvl="0" w:tplc="8CA079C6">
      <w:numFmt w:val="bullet"/>
      <w:lvlText w:val="-"/>
      <w:lvlJc w:val="left"/>
      <w:pPr>
        <w:tabs>
          <w:tab w:val="num" w:pos="1640"/>
        </w:tabs>
        <w:ind w:left="1640" w:hanging="960"/>
      </w:pPr>
      <w:rPr>
        <w:rFonts w:ascii="Times New Roman" w:eastAsia="Times New Roman" w:hAnsi="Times New Roman" w:cs="Times New Roman" w:hint="default"/>
      </w:rPr>
    </w:lvl>
    <w:lvl w:ilvl="1" w:tplc="FF8C3750" w:tentative="1">
      <w:start w:val="1"/>
      <w:numFmt w:val="bullet"/>
      <w:lvlText w:val="o"/>
      <w:lvlJc w:val="left"/>
      <w:pPr>
        <w:tabs>
          <w:tab w:val="num" w:pos="1760"/>
        </w:tabs>
        <w:ind w:left="1760" w:hanging="360"/>
      </w:pPr>
      <w:rPr>
        <w:rFonts w:ascii="Courier New" w:hAnsi="Courier New" w:hint="default"/>
      </w:rPr>
    </w:lvl>
    <w:lvl w:ilvl="2" w:tplc="53D8E476" w:tentative="1">
      <w:start w:val="1"/>
      <w:numFmt w:val="bullet"/>
      <w:lvlText w:val=""/>
      <w:lvlJc w:val="left"/>
      <w:pPr>
        <w:tabs>
          <w:tab w:val="num" w:pos="2480"/>
        </w:tabs>
        <w:ind w:left="2480" w:hanging="360"/>
      </w:pPr>
      <w:rPr>
        <w:rFonts w:ascii="Wingdings" w:hAnsi="Wingdings" w:hint="default"/>
      </w:rPr>
    </w:lvl>
    <w:lvl w:ilvl="3" w:tplc="0332EE70" w:tentative="1">
      <w:start w:val="1"/>
      <w:numFmt w:val="bullet"/>
      <w:lvlText w:val=""/>
      <w:lvlJc w:val="left"/>
      <w:pPr>
        <w:tabs>
          <w:tab w:val="num" w:pos="3200"/>
        </w:tabs>
        <w:ind w:left="3200" w:hanging="360"/>
      </w:pPr>
      <w:rPr>
        <w:rFonts w:ascii="Symbol" w:hAnsi="Symbol" w:hint="default"/>
      </w:rPr>
    </w:lvl>
    <w:lvl w:ilvl="4" w:tplc="F2A081E0" w:tentative="1">
      <w:start w:val="1"/>
      <w:numFmt w:val="bullet"/>
      <w:lvlText w:val="o"/>
      <w:lvlJc w:val="left"/>
      <w:pPr>
        <w:tabs>
          <w:tab w:val="num" w:pos="3920"/>
        </w:tabs>
        <w:ind w:left="3920" w:hanging="360"/>
      </w:pPr>
      <w:rPr>
        <w:rFonts w:ascii="Courier New" w:hAnsi="Courier New" w:hint="default"/>
      </w:rPr>
    </w:lvl>
    <w:lvl w:ilvl="5" w:tplc="0BA2C9A4" w:tentative="1">
      <w:start w:val="1"/>
      <w:numFmt w:val="bullet"/>
      <w:lvlText w:val=""/>
      <w:lvlJc w:val="left"/>
      <w:pPr>
        <w:tabs>
          <w:tab w:val="num" w:pos="4640"/>
        </w:tabs>
        <w:ind w:left="4640" w:hanging="360"/>
      </w:pPr>
      <w:rPr>
        <w:rFonts w:ascii="Wingdings" w:hAnsi="Wingdings" w:hint="default"/>
      </w:rPr>
    </w:lvl>
    <w:lvl w:ilvl="6" w:tplc="0DD28F48" w:tentative="1">
      <w:start w:val="1"/>
      <w:numFmt w:val="bullet"/>
      <w:lvlText w:val=""/>
      <w:lvlJc w:val="left"/>
      <w:pPr>
        <w:tabs>
          <w:tab w:val="num" w:pos="5360"/>
        </w:tabs>
        <w:ind w:left="5360" w:hanging="360"/>
      </w:pPr>
      <w:rPr>
        <w:rFonts w:ascii="Symbol" w:hAnsi="Symbol" w:hint="default"/>
      </w:rPr>
    </w:lvl>
    <w:lvl w:ilvl="7" w:tplc="3DC62824" w:tentative="1">
      <w:start w:val="1"/>
      <w:numFmt w:val="bullet"/>
      <w:lvlText w:val="o"/>
      <w:lvlJc w:val="left"/>
      <w:pPr>
        <w:tabs>
          <w:tab w:val="num" w:pos="6080"/>
        </w:tabs>
        <w:ind w:left="6080" w:hanging="360"/>
      </w:pPr>
      <w:rPr>
        <w:rFonts w:ascii="Courier New" w:hAnsi="Courier New" w:hint="default"/>
      </w:rPr>
    </w:lvl>
    <w:lvl w:ilvl="8" w:tplc="6958DF84" w:tentative="1">
      <w:start w:val="1"/>
      <w:numFmt w:val="bullet"/>
      <w:lvlText w:val=""/>
      <w:lvlJc w:val="left"/>
      <w:pPr>
        <w:tabs>
          <w:tab w:val="num" w:pos="6800"/>
        </w:tabs>
        <w:ind w:left="6800" w:hanging="360"/>
      </w:pPr>
      <w:rPr>
        <w:rFonts w:ascii="Wingdings" w:hAnsi="Wingdings" w:hint="default"/>
      </w:rPr>
    </w:lvl>
  </w:abstractNum>
  <w:abstractNum w:abstractNumId="24">
    <w:nsid w:val="60805C5B"/>
    <w:multiLevelType w:val="hybridMultilevel"/>
    <w:tmpl w:val="69B26300"/>
    <w:lvl w:ilvl="0" w:tplc="DB9EEBD0">
      <w:numFmt w:val="bullet"/>
      <w:lvlText w:val=""/>
      <w:lvlJc w:val="left"/>
      <w:pPr>
        <w:tabs>
          <w:tab w:val="num" w:pos="1040"/>
        </w:tabs>
        <w:ind w:left="1040" w:hanging="360"/>
      </w:pPr>
      <w:rPr>
        <w:rFonts w:ascii="Symbol" w:eastAsia="Times New Roman" w:hAnsi="Symbol" w:cs="Times New Roman" w:hint="default"/>
      </w:rPr>
    </w:lvl>
    <w:lvl w:ilvl="1" w:tplc="3D2068B6" w:tentative="1">
      <w:start w:val="1"/>
      <w:numFmt w:val="bullet"/>
      <w:lvlText w:val="o"/>
      <w:lvlJc w:val="left"/>
      <w:pPr>
        <w:tabs>
          <w:tab w:val="num" w:pos="1760"/>
        </w:tabs>
        <w:ind w:left="1760" w:hanging="360"/>
      </w:pPr>
      <w:rPr>
        <w:rFonts w:ascii="Courier New" w:hAnsi="Courier New" w:hint="default"/>
      </w:rPr>
    </w:lvl>
    <w:lvl w:ilvl="2" w:tplc="9B78C226" w:tentative="1">
      <w:start w:val="1"/>
      <w:numFmt w:val="bullet"/>
      <w:lvlText w:val=""/>
      <w:lvlJc w:val="left"/>
      <w:pPr>
        <w:tabs>
          <w:tab w:val="num" w:pos="2480"/>
        </w:tabs>
        <w:ind w:left="2480" w:hanging="360"/>
      </w:pPr>
      <w:rPr>
        <w:rFonts w:ascii="Wingdings" w:hAnsi="Wingdings" w:hint="default"/>
      </w:rPr>
    </w:lvl>
    <w:lvl w:ilvl="3" w:tplc="B644EA8C" w:tentative="1">
      <w:start w:val="1"/>
      <w:numFmt w:val="bullet"/>
      <w:lvlText w:val=""/>
      <w:lvlJc w:val="left"/>
      <w:pPr>
        <w:tabs>
          <w:tab w:val="num" w:pos="3200"/>
        </w:tabs>
        <w:ind w:left="3200" w:hanging="360"/>
      </w:pPr>
      <w:rPr>
        <w:rFonts w:ascii="Symbol" w:hAnsi="Symbol" w:hint="default"/>
      </w:rPr>
    </w:lvl>
    <w:lvl w:ilvl="4" w:tplc="B1AA4008" w:tentative="1">
      <w:start w:val="1"/>
      <w:numFmt w:val="bullet"/>
      <w:lvlText w:val="o"/>
      <w:lvlJc w:val="left"/>
      <w:pPr>
        <w:tabs>
          <w:tab w:val="num" w:pos="3920"/>
        </w:tabs>
        <w:ind w:left="3920" w:hanging="360"/>
      </w:pPr>
      <w:rPr>
        <w:rFonts w:ascii="Courier New" w:hAnsi="Courier New" w:hint="default"/>
      </w:rPr>
    </w:lvl>
    <w:lvl w:ilvl="5" w:tplc="BED80EB4" w:tentative="1">
      <w:start w:val="1"/>
      <w:numFmt w:val="bullet"/>
      <w:lvlText w:val=""/>
      <w:lvlJc w:val="left"/>
      <w:pPr>
        <w:tabs>
          <w:tab w:val="num" w:pos="4640"/>
        </w:tabs>
        <w:ind w:left="4640" w:hanging="360"/>
      </w:pPr>
      <w:rPr>
        <w:rFonts w:ascii="Wingdings" w:hAnsi="Wingdings" w:hint="default"/>
      </w:rPr>
    </w:lvl>
    <w:lvl w:ilvl="6" w:tplc="8FC88348" w:tentative="1">
      <w:start w:val="1"/>
      <w:numFmt w:val="bullet"/>
      <w:lvlText w:val=""/>
      <w:lvlJc w:val="left"/>
      <w:pPr>
        <w:tabs>
          <w:tab w:val="num" w:pos="5360"/>
        </w:tabs>
        <w:ind w:left="5360" w:hanging="360"/>
      </w:pPr>
      <w:rPr>
        <w:rFonts w:ascii="Symbol" w:hAnsi="Symbol" w:hint="default"/>
      </w:rPr>
    </w:lvl>
    <w:lvl w:ilvl="7" w:tplc="D4F8E0DA" w:tentative="1">
      <w:start w:val="1"/>
      <w:numFmt w:val="bullet"/>
      <w:lvlText w:val="o"/>
      <w:lvlJc w:val="left"/>
      <w:pPr>
        <w:tabs>
          <w:tab w:val="num" w:pos="6080"/>
        </w:tabs>
        <w:ind w:left="6080" w:hanging="360"/>
      </w:pPr>
      <w:rPr>
        <w:rFonts w:ascii="Courier New" w:hAnsi="Courier New" w:hint="default"/>
      </w:rPr>
    </w:lvl>
    <w:lvl w:ilvl="8" w:tplc="CB1ED648" w:tentative="1">
      <w:start w:val="1"/>
      <w:numFmt w:val="bullet"/>
      <w:lvlText w:val=""/>
      <w:lvlJc w:val="left"/>
      <w:pPr>
        <w:tabs>
          <w:tab w:val="num" w:pos="6800"/>
        </w:tabs>
        <w:ind w:left="6800" w:hanging="360"/>
      </w:pPr>
      <w:rPr>
        <w:rFonts w:ascii="Wingdings" w:hAnsi="Wingdings" w:hint="default"/>
      </w:rPr>
    </w:lvl>
  </w:abstractNum>
  <w:abstractNum w:abstractNumId="25">
    <w:nsid w:val="61F113B0"/>
    <w:multiLevelType w:val="hybridMultilevel"/>
    <w:tmpl w:val="D2244044"/>
    <w:lvl w:ilvl="0" w:tplc="BBAA1CAE">
      <w:start w:val="1"/>
      <w:numFmt w:val="upperRoman"/>
      <w:lvlText w:val="%1."/>
      <w:lvlJc w:val="left"/>
      <w:pPr>
        <w:tabs>
          <w:tab w:val="num" w:pos="1380"/>
        </w:tabs>
        <w:ind w:left="1380" w:hanging="720"/>
      </w:pPr>
      <w:rPr>
        <w:rFonts w:hint="default"/>
      </w:rPr>
    </w:lvl>
    <w:lvl w:ilvl="1" w:tplc="C324CECE">
      <w:start w:val="1"/>
      <w:numFmt w:val="decimal"/>
      <w:lvlText w:val="%2."/>
      <w:lvlJc w:val="left"/>
      <w:pPr>
        <w:tabs>
          <w:tab w:val="num" w:pos="1740"/>
        </w:tabs>
        <w:ind w:left="1740" w:hanging="360"/>
      </w:pPr>
      <w:rPr>
        <w:rFonts w:hint="default"/>
      </w:rPr>
    </w:lvl>
    <w:lvl w:ilvl="2" w:tplc="4DCE6CEE" w:tentative="1">
      <w:start w:val="1"/>
      <w:numFmt w:val="lowerRoman"/>
      <w:lvlText w:val="%3."/>
      <w:lvlJc w:val="right"/>
      <w:pPr>
        <w:tabs>
          <w:tab w:val="num" w:pos="2460"/>
        </w:tabs>
        <w:ind w:left="2460" w:hanging="180"/>
      </w:pPr>
    </w:lvl>
    <w:lvl w:ilvl="3" w:tplc="60169914" w:tentative="1">
      <w:start w:val="1"/>
      <w:numFmt w:val="decimal"/>
      <w:lvlText w:val="%4."/>
      <w:lvlJc w:val="left"/>
      <w:pPr>
        <w:tabs>
          <w:tab w:val="num" w:pos="3180"/>
        </w:tabs>
        <w:ind w:left="3180" w:hanging="360"/>
      </w:pPr>
    </w:lvl>
    <w:lvl w:ilvl="4" w:tplc="283857E2" w:tentative="1">
      <w:start w:val="1"/>
      <w:numFmt w:val="lowerLetter"/>
      <w:lvlText w:val="%5."/>
      <w:lvlJc w:val="left"/>
      <w:pPr>
        <w:tabs>
          <w:tab w:val="num" w:pos="3900"/>
        </w:tabs>
        <w:ind w:left="3900" w:hanging="360"/>
      </w:pPr>
    </w:lvl>
    <w:lvl w:ilvl="5" w:tplc="CE30B8E0" w:tentative="1">
      <w:start w:val="1"/>
      <w:numFmt w:val="lowerRoman"/>
      <w:lvlText w:val="%6."/>
      <w:lvlJc w:val="right"/>
      <w:pPr>
        <w:tabs>
          <w:tab w:val="num" w:pos="4620"/>
        </w:tabs>
        <w:ind w:left="4620" w:hanging="180"/>
      </w:pPr>
    </w:lvl>
    <w:lvl w:ilvl="6" w:tplc="1F462C3A" w:tentative="1">
      <w:start w:val="1"/>
      <w:numFmt w:val="decimal"/>
      <w:lvlText w:val="%7."/>
      <w:lvlJc w:val="left"/>
      <w:pPr>
        <w:tabs>
          <w:tab w:val="num" w:pos="5340"/>
        </w:tabs>
        <w:ind w:left="5340" w:hanging="360"/>
      </w:pPr>
    </w:lvl>
    <w:lvl w:ilvl="7" w:tplc="0596872E" w:tentative="1">
      <w:start w:val="1"/>
      <w:numFmt w:val="lowerLetter"/>
      <w:lvlText w:val="%8."/>
      <w:lvlJc w:val="left"/>
      <w:pPr>
        <w:tabs>
          <w:tab w:val="num" w:pos="6060"/>
        </w:tabs>
        <w:ind w:left="6060" w:hanging="360"/>
      </w:pPr>
    </w:lvl>
    <w:lvl w:ilvl="8" w:tplc="7A68873A" w:tentative="1">
      <w:start w:val="1"/>
      <w:numFmt w:val="lowerRoman"/>
      <w:lvlText w:val="%9."/>
      <w:lvlJc w:val="right"/>
      <w:pPr>
        <w:tabs>
          <w:tab w:val="num" w:pos="6780"/>
        </w:tabs>
        <w:ind w:left="6780" w:hanging="180"/>
      </w:pPr>
    </w:lvl>
  </w:abstractNum>
  <w:abstractNum w:abstractNumId="26">
    <w:nsid w:val="68C75A2B"/>
    <w:multiLevelType w:val="singleLevel"/>
    <w:tmpl w:val="096828D6"/>
    <w:lvl w:ilvl="0">
      <w:start w:val="1"/>
      <w:numFmt w:val="decimal"/>
      <w:lvlText w:val="%1."/>
      <w:lvlJc w:val="left"/>
      <w:pPr>
        <w:tabs>
          <w:tab w:val="num" w:pos="360"/>
        </w:tabs>
        <w:ind w:left="340" w:hanging="340"/>
      </w:pPr>
    </w:lvl>
  </w:abstractNum>
  <w:abstractNum w:abstractNumId="27">
    <w:nsid w:val="6FCC3526"/>
    <w:multiLevelType w:val="singleLevel"/>
    <w:tmpl w:val="76A86C8E"/>
    <w:lvl w:ilvl="0">
      <w:start w:val="1"/>
      <w:numFmt w:val="upperRoman"/>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8">
    <w:nsid w:val="74D25CD0"/>
    <w:multiLevelType w:val="singleLevel"/>
    <w:tmpl w:val="B32E65D0"/>
    <w:lvl w:ilvl="0">
      <w:start w:val="1"/>
      <w:numFmt w:val="decimal"/>
      <w:lvlText w:val="%1."/>
      <w:legacy w:legacy="1" w:legacySpace="0" w:legacyIndent="283"/>
      <w:lvlJc w:val="left"/>
      <w:pPr>
        <w:ind w:left="283" w:hanging="283"/>
      </w:pPr>
    </w:lvl>
  </w:abstractNum>
  <w:num w:numId="1">
    <w:abstractNumId w:val="13"/>
  </w:num>
  <w:num w:numId="2">
    <w:abstractNumId w:val="2"/>
  </w:num>
  <w:num w:numId="3">
    <w:abstractNumId w:val="23"/>
  </w:num>
  <w:num w:numId="4">
    <w:abstractNumId w:val="19"/>
  </w:num>
  <w:num w:numId="5">
    <w:abstractNumId w:val="11"/>
  </w:num>
  <w:num w:numId="6">
    <w:abstractNumId w:val="12"/>
  </w:num>
  <w:num w:numId="7">
    <w:abstractNumId w:val="24"/>
  </w:num>
  <w:num w:numId="8">
    <w:abstractNumId w:val="18"/>
  </w:num>
  <w:num w:numId="9">
    <w:abstractNumId w:val="25"/>
  </w:num>
  <w:num w:numId="10">
    <w:abstractNumId w:val="22"/>
  </w:num>
  <w:num w:numId="11">
    <w:abstractNumId w:val="21"/>
  </w:num>
  <w:num w:numId="12">
    <w:abstractNumId w:val="15"/>
  </w:num>
  <w:num w:numId="13">
    <w:abstractNumId w:val="10"/>
  </w:num>
  <w:num w:numId="14">
    <w:abstractNumId w:val="16"/>
  </w:num>
  <w:num w:numId="15">
    <w:abstractNumId w:val="3"/>
  </w:num>
  <w:num w:numId="16">
    <w:abstractNumId w:val="4"/>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8">
    <w:abstractNumId w:val="17"/>
  </w:num>
  <w:num w:numId="19">
    <w:abstractNumId w:val="17"/>
    <w:lvlOverride w:ilvl="0">
      <w:lvl w:ilvl="0">
        <w:start w:val="1"/>
        <w:numFmt w:val="decimal"/>
        <w:lvlText w:val="%1."/>
        <w:legacy w:legacy="1" w:legacySpace="0" w:legacyIndent="283"/>
        <w:lvlJc w:val="left"/>
        <w:pPr>
          <w:ind w:left="283" w:hanging="283"/>
        </w:pPr>
      </w:lvl>
    </w:lvlOverride>
  </w:num>
  <w:num w:numId="20">
    <w:abstractNumId w:val="1"/>
  </w:num>
  <w:num w:numId="21">
    <w:abstractNumId w:val="1"/>
    <w:lvlOverride w:ilvl="0">
      <w:lvl w:ilvl="0">
        <w:start w:val="1"/>
        <w:numFmt w:val="decimal"/>
        <w:lvlText w:val="%1."/>
        <w:legacy w:legacy="1" w:legacySpace="0" w:legacyIndent="283"/>
        <w:lvlJc w:val="left"/>
        <w:pPr>
          <w:ind w:left="283" w:hanging="283"/>
        </w:pPr>
      </w:lvl>
    </w:lvlOverride>
  </w:num>
  <w:num w:numId="22">
    <w:abstractNumId w:val="7"/>
  </w:num>
  <w:num w:numId="23">
    <w:abstractNumId w:val="7"/>
    <w:lvlOverride w:ilvl="0">
      <w:lvl w:ilvl="0">
        <w:start w:val="1"/>
        <w:numFmt w:val="decimal"/>
        <w:lvlText w:val="%1."/>
        <w:legacy w:legacy="1" w:legacySpace="0" w:legacyIndent="283"/>
        <w:lvlJc w:val="left"/>
        <w:pPr>
          <w:ind w:left="283" w:hanging="283"/>
        </w:pPr>
      </w:lvl>
    </w:lvlOverride>
  </w:num>
  <w:num w:numId="24">
    <w:abstractNumId w:val="28"/>
  </w:num>
  <w:num w:numId="25">
    <w:abstractNumId w:val="28"/>
    <w:lvlOverride w:ilvl="0">
      <w:lvl w:ilvl="0">
        <w:start w:val="1"/>
        <w:numFmt w:val="decimal"/>
        <w:lvlText w:val="%1."/>
        <w:legacy w:legacy="1" w:legacySpace="0" w:legacyIndent="283"/>
        <w:lvlJc w:val="left"/>
        <w:pPr>
          <w:ind w:left="283" w:hanging="283"/>
        </w:pPr>
      </w:lvl>
    </w:lvlOverride>
  </w:num>
  <w:num w:numId="26">
    <w:abstractNumId w:val="14"/>
  </w:num>
  <w:num w:numId="27">
    <w:abstractNumId w:val="14"/>
    <w:lvlOverride w:ilvl="0">
      <w:lvl w:ilvl="0">
        <w:start w:val="1"/>
        <w:numFmt w:val="decimal"/>
        <w:lvlText w:val="%1."/>
        <w:legacy w:legacy="1" w:legacySpace="0" w:legacyIndent="283"/>
        <w:lvlJc w:val="left"/>
        <w:pPr>
          <w:ind w:left="283" w:hanging="283"/>
        </w:pPr>
      </w:lvl>
    </w:lvlOverride>
  </w:num>
  <w:num w:numId="28">
    <w:abstractNumId w:val="5"/>
  </w:num>
  <w:num w:numId="29">
    <w:abstractNumId w:val="5"/>
    <w:lvlOverride w:ilvl="0">
      <w:lvl w:ilvl="0">
        <w:start w:val="1"/>
        <w:numFmt w:val="decimal"/>
        <w:lvlText w:val="%1."/>
        <w:legacy w:legacy="1" w:legacySpace="0" w:legacyIndent="283"/>
        <w:lvlJc w:val="left"/>
        <w:pPr>
          <w:ind w:left="283" w:hanging="283"/>
        </w:pPr>
      </w:lvl>
    </w:lvlOverride>
  </w:num>
  <w:num w:numId="30">
    <w:abstractNumId w:val="20"/>
  </w:num>
  <w:num w:numId="31">
    <w:abstractNumId w:val="9"/>
  </w:num>
  <w:num w:numId="32">
    <w:abstractNumId w:val="26"/>
  </w:num>
  <w:num w:numId="33">
    <w:abstractNumId w:val="27"/>
  </w:num>
  <w:num w:numId="34">
    <w:abstractNumId w:val="0"/>
  </w:num>
  <w:num w:numId="35">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36">
    <w:abstractNumId w:val="6"/>
  </w:num>
  <w:num w:numId="37">
    <w:abstractNumId w:val="8"/>
  </w:num>
  <w:num w:numId="38">
    <w:abstractNumId w:val="8"/>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065"/>
    <w:rsid w:val="000F0F2E"/>
    <w:rsid w:val="00D80346"/>
    <w:rsid w:val="00DB43D2"/>
    <w:rsid w:val="00E74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4F1377-EA57-4570-8681-913F0D03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firstLine="680"/>
      <w:outlineLvl w:val="2"/>
    </w:pPr>
    <w:rPr>
      <w:b/>
      <w:bCs/>
      <w:spacing w:val="20"/>
    </w:rPr>
  </w:style>
  <w:style w:type="paragraph" w:styleId="4">
    <w:name w:val="heading 4"/>
    <w:basedOn w:val="a"/>
    <w:next w:val="a"/>
    <w:qFormat/>
    <w:pPr>
      <w:keepNext/>
      <w:spacing w:line="480" w:lineRule="auto"/>
      <w:ind w:firstLine="680"/>
      <w:jc w:val="both"/>
      <w:outlineLvl w:val="3"/>
    </w:pPr>
    <w:rPr>
      <w:b/>
      <w:bCs/>
      <w:spacing w:val="20"/>
    </w:rPr>
  </w:style>
  <w:style w:type="paragraph" w:styleId="5">
    <w:name w:val="heading 5"/>
    <w:basedOn w:val="a"/>
    <w:next w:val="a"/>
    <w:qFormat/>
    <w:pPr>
      <w:keepNext/>
      <w:spacing w:line="240" w:lineRule="atLeast"/>
      <w:jc w:val="center"/>
      <w:outlineLvl w:val="4"/>
    </w:pPr>
    <w:rPr>
      <w:b/>
      <w:bCs/>
      <w:spacing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680"/>
      <w:jc w:val="both"/>
    </w:pPr>
    <w:rPr>
      <w:b/>
      <w:bCs/>
      <w:sz w:val="22"/>
    </w:rPr>
  </w:style>
  <w:style w:type="paragraph" w:styleId="20">
    <w:name w:val="Body Text Indent 2"/>
    <w:basedOn w:val="a"/>
    <w:semiHidden/>
    <w:pPr>
      <w:spacing w:line="480" w:lineRule="auto"/>
      <w:ind w:firstLine="680"/>
      <w:jc w:val="both"/>
    </w:pPr>
    <w:rPr>
      <w:b/>
      <w:bCs/>
    </w:rPr>
  </w:style>
  <w:style w:type="paragraph" w:styleId="30">
    <w:name w:val="Body Text Indent 3"/>
    <w:basedOn w:val="a"/>
    <w:semiHidden/>
    <w:pPr>
      <w:spacing w:line="480" w:lineRule="auto"/>
      <w:ind w:firstLine="680"/>
      <w:jc w:val="center"/>
    </w:pPr>
    <w:rPr>
      <w:b/>
      <w:bCs/>
      <w:sz w:val="28"/>
    </w:rPr>
  </w:style>
  <w:style w:type="paragraph" w:styleId="a4">
    <w:name w:val="Body Text"/>
    <w:basedOn w:val="a"/>
    <w:semiHidden/>
    <w:pPr>
      <w:jc w:val="center"/>
    </w:pPr>
    <w:rPr>
      <w:b/>
      <w:bCs/>
      <w:sz w:val="20"/>
    </w:rPr>
  </w:style>
  <w:style w:type="paragraph" w:styleId="21">
    <w:name w:val="Body Text 2"/>
    <w:basedOn w:val="a"/>
    <w:semiHidden/>
    <w:rPr>
      <w:b/>
      <w:bCs/>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31">
    <w:name w:val="Body Text 3"/>
    <w:basedOn w:val="a"/>
    <w:semiHidden/>
    <w:pPr>
      <w:spacing w:line="240" w:lineRule="atLeast"/>
      <w:jc w:val="center"/>
    </w:pPr>
    <w:rPr>
      <w:b/>
      <w:bCs/>
      <w:spacing w:val="20"/>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header"/>
    <w:basedOn w:val="a"/>
    <w:semiHidden/>
    <w:pPr>
      <w:tabs>
        <w:tab w:val="center" w:pos="4677"/>
        <w:tab w:val="right" w:pos="9355"/>
      </w:tabs>
    </w:pPr>
  </w:style>
  <w:style w:type="paragraph" w:styleId="10">
    <w:name w:val="toc 1"/>
    <w:basedOn w:val="a"/>
    <w:next w:val="a"/>
    <w:autoRedefine/>
    <w:semiHidden/>
    <w:pPr>
      <w:tabs>
        <w:tab w:val="right" w:pos="9323"/>
      </w:tabs>
      <w:spacing w:before="360"/>
      <w:jc w:val="center"/>
    </w:pPr>
    <w:rPr>
      <w:b/>
      <w:caps/>
      <w:sz w:val="28"/>
    </w:rPr>
  </w:style>
  <w:style w:type="paragraph" w:customStyle="1" w:styleId="FR1">
    <w:name w:val="FR1"/>
    <w:pPr>
      <w:spacing w:before="360"/>
      <w:jc w:val="right"/>
    </w:pPr>
    <w:rPr>
      <w:rFonts w:ascii="Arial" w:hAnsi="Arial"/>
      <w:b/>
      <w:i/>
      <w:snapToGrid w:val="0"/>
      <w:sz w:val="16"/>
      <w:lang w:val="uk-UA"/>
    </w:rPr>
  </w:style>
  <w:style w:type="paragraph" w:customStyle="1" w:styleId="BodyText21">
    <w:name w:val="Body Text 21"/>
    <w:basedOn w:val="a"/>
    <w:pPr>
      <w:spacing w:line="360" w:lineRule="auto"/>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8534</Words>
  <Characters>48647</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User Co.</Company>
  <LinksUpToDate>false</LinksUpToDate>
  <CharactersWithSpaces>57067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1999-12-14T21:04:00Z</cp:lastPrinted>
  <dcterms:created xsi:type="dcterms:W3CDTF">2014-02-02T18:32:00Z</dcterms:created>
  <dcterms:modified xsi:type="dcterms:W3CDTF">2014-02-02T18:32:00Z</dcterms:modified>
</cp:coreProperties>
</file>