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B5" w:rsidRDefault="00FD744B">
      <w:pPr>
        <w:ind w:firstLine="0"/>
        <w:jc w:val="center"/>
        <w:rPr>
          <w:rFonts w:ascii="Arial" w:hAnsi="Arial"/>
          <w:sz w:val="20"/>
        </w:rPr>
      </w:pPr>
      <w:r>
        <w:rPr>
          <w:rFonts w:ascii="Arial" w:hAnsi="Arial"/>
          <w:sz w:val="20"/>
        </w:rPr>
        <w:t>Московский Государственный Университет</w:t>
      </w:r>
    </w:p>
    <w:p w:rsidR="002F5DB5" w:rsidRDefault="00FD744B">
      <w:pPr>
        <w:ind w:firstLine="0"/>
        <w:jc w:val="center"/>
        <w:rPr>
          <w:rFonts w:ascii="Arial" w:hAnsi="Arial"/>
          <w:sz w:val="20"/>
        </w:rPr>
      </w:pPr>
      <w:r>
        <w:rPr>
          <w:rFonts w:ascii="Arial" w:hAnsi="Arial"/>
          <w:sz w:val="20"/>
        </w:rPr>
        <w:t>Экономики, Статистики и Информатики</w:t>
      </w:r>
    </w:p>
    <w:p w:rsidR="002F5DB5" w:rsidRDefault="002F5DB5">
      <w:pPr>
        <w:jc w:val="center"/>
        <w:rPr>
          <w:rFonts w:ascii="Arial" w:hAnsi="Arial"/>
          <w:sz w:val="20"/>
        </w:rPr>
      </w:pPr>
    </w:p>
    <w:p w:rsidR="002F5DB5" w:rsidRDefault="002F5DB5">
      <w:pPr>
        <w:ind w:firstLine="0"/>
        <w:jc w:val="center"/>
        <w:rPr>
          <w:rFonts w:ascii="Arial" w:hAnsi="Arial"/>
          <w:sz w:val="20"/>
        </w:rPr>
      </w:pPr>
    </w:p>
    <w:p w:rsidR="002F5DB5" w:rsidRDefault="00FD744B">
      <w:pPr>
        <w:ind w:firstLine="0"/>
        <w:jc w:val="center"/>
        <w:rPr>
          <w:rFonts w:ascii="Arial" w:hAnsi="Arial"/>
          <w:sz w:val="20"/>
        </w:rPr>
      </w:pPr>
      <w:r>
        <w:rPr>
          <w:rFonts w:ascii="Arial" w:hAnsi="Arial"/>
          <w:sz w:val="20"/>
        </w:rPr>
        <w:t>_______________________________________________________________________</w:t>
      </w: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FD744B">
      <w:pPr>
        <w:ind w:firstLine="0"/>
        <w:jc w:val="center"/>
        <w:rPr>
          <w:sz w:val="36"/>
        </w:rPr>
      </w:pPr>
      <w:r>
        <w:rPr>
          <w:b/>
          <w:sz w:val="36"/>
        </w:rPr>
        <w:t>КОНТРОЛЬНАЯ РАБОТА ПО МАКРОЭКОНОМИКЕ НА ТЕМУ:</w:t>
      </w:r>
      <w:r>
        <w:rPr>
          <w:b/>
          <w:sz w:val="36"/>
        </w:rPr>
        <w:br/>
      </w:r>
      <w:r>
        <w:rPr>
          <w:sz w:val="36"/>
        </w:rPr>
        <w:t>“Кредитный рынок и его участники”</w:t>
      </w:r>
    </w:p>
    <w:p w:rsidR="002F5DB5" w:rsidRDefault="002F5DB5">
      <w:pPr>
        <w:jc w:val="center"/>
        <w:rPr>
          <w:sz w:val="36"/>
        </w:rPr>
      </w:pPr>
    </w:p>
    <w:p w:rsidR="002F5DB5" w:rsidRDefault="002F5DB5">
      <w:pPr>
        <w:jc w:val="center"/>
        <w:rPr>
          <w:sz w:val="36"/>
        </w:rPr>
      </w:pPr>
    </w:p>
    <w:p w:rsidR="002F5DB5" w:rsidRDefault="002F5DB5">
      <w:pPr>
        <w:jc w:val="center"/>
        <w:rPr>
          <w:sz w:val="36"/>
        </w:rPr>
      </w:pPr>
    </w:p>
    <w:p w:rsidR="002F5DB5" w:rsidRDefault="002F5DB5">
      <w:pPr>
        <w:jc w:val="center"/>
        <w:rPr>
          <w:sz w:val="36"/>
        </w:rPr>
      </w:pPr>
    </w:p>
    <w:p w:rsidR="002F5DB5" w:rsidRDefault="002F5DB5">
      <w:pPr>
        <w:jc w:val="center"/>
        <w:rPr>
          <w:sz w:val="36"/>
        </w:rPr>
      </w:pPr>
    </w:p>
    <w:p w:rsidR="002F5DB5" w:rsidRDefault="00FD744B">
      <w:pPr>
        <w:ind w:firstLine="0"/>
        <w:jc w:val="center"/>
        <w:rPr>
          <w:sz w:val="36"/>
        </w:rPr>
      </w:pPr>
      <w:r>
        <w:rPr>
          <w:sz w:val="36"/>
        </w:rPr>
        <w:t>Выполнил студент Кособоков А.Л., факультет Э и М, группа 102, шифр 96090</w:t>
      </w:r>
    </w:p>
    <w:p w:rsidR="002F5DB5" w:rsidRDefault="002F5DB5">
      <w:pPr>
        <w:jc w:val="center"/>
        <w:rPr>
          <w:sz w:val="32"/>
        </w:rPr>
      </w:pPr>
    </w:p>
    <w:p w:rsidR="002F5DB5" w:rsidRDefault="002F5DB5">
      <w:pPr>
        <w:jc w:val="center"/>
        <w:rPr>
          <w:sz w:val="32"/>
        </w:rPr>
      </w:pPr>
    </w:p>
    <w:p w:rsidR="002F5DB5" w:rsidRDefault="002F5DB5">
      <w:pPr>
        <w:jc w:val="center"/>
        <w:rPr>
          <w:sz w:val="32"/>
        </w:rPr>
      </w:pPr>
    </w:p>
    <w:p w:rsidR="002F5DB5" w:rsidRDefault="002F5DB5">
      <w:pPr>
        <w:jc w:val="center"/>
        <w:rPr>
          <w:sz w:val="32"/>
        </w:rPr>
      </w:pPr>
    </w:p>
    <w:p w:rsidR="002F5DB5" w:rsidRDefault="002F5DB5">
      <w:pPr>
        <w:jc w:val="center"/>
        <w:rPr>
          <w:sz w:val="32"/>
        </w:rPr>
      </w:pPr>
    </w:p>
    <w:p w:rsidR="002F5DB5" w:rsidRDefault="002F5DB5">
      <w:pPr>
        <w:jc w:val="center"/>
        <w:rPr>
          <w:sz w:val="32"/>
        </w:rPr>
      </w:pPr>
    </w:p>
    <w:p w:rsidR="002F5DB5" w:rsidRDefault="002F5DB5">
      <w:pPr>
        <w:jc w:val="center"/>
        <w:rPr>
          <w:sz w:val="32"/>
        </w:rPr>
      </w:pPr>
    </w:p>
    <w:p w:rsidR="002F5DB5" w:rsidRDefault="002F5DB5">
      <w:pPr>
        <w:jc w:val="center"/>
      </w:pPr>
    </w:p>
    <w:p w:rsidR="002F5DB5" w:rsidRDefault="002F5DB5">
      <w:pPr>
        <w:jc w:val="center"/>
      </w:pPr>
    </w:p>
    <w:p w:rsidR="002F5DB5" w:rsidRDefault="002F5DB5">
      <w:pPr>
        <w:jc w:val="center"/>
      </w:pPr>
    </w:p>
    <w:p w:rsidR="002F5DB5" w:rsidRDefault="002F5DB5">
      <w:pPr>
        <w:jc w:val="center"/>
      </w:pPr>
    </w:p>
    <w:p w:rsidR="002F5DB5" w:rsidRDefault="002F5DB5">
      <w:pPr>
        <w:jc w:val="center"/>
      </w:pPr>
    </w:p>
    <w:p w:rsidR="002F5DB5" w:rsidRDefault="00FD744B">
      <w:pPr>
        <w:ind w:firstLine="0"/>
        <w:jc w:val="center"/>
        <w:rPr>
          <w:rFonts w:ascii="Arial" w:hAnsi="Arial"/>
          <w:sz w:val="20"/>
        </w:rPr>
      </w:pPr>
      <w:r>
        <w:rPr>
          <w:rFonts w:ascii="Arial" w:hAnsi="Arial"/>
          <w:sz w:val="20"/>
        </w:rPr>
        <w:t>г. Москва  1996 г.</w:t>
      </w: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2F5DB5">
      <w:pPr>
        <w:jc w:val="center"/>
        <w:rPr>
          <w:rFonts w:ascii="Arial" w:hAnsi="Arial"/>
        </w:rPr>
      </w:pPr>
    </w:p>
    <w:p w:rsidR="002F5DB5" w:rsidRDefault="00FD744B">
      <w:pPr>
        <w:ind w:firstLine="0"/>
        <w:jc w:val="center"/>
        <w:rPr>
          <w:sz w:val="32"/>
        </w:rPr>
      </w:pPr>
      <w:r>
        <w:rPr>
          <w:sz w:val="32"/>
        </w:rPr>
        <w:t>СОДЕРЖАНИЕ:</w:t>
      </w:r>
    </w:p>
    <w:p w:rsidR="002F5DB5" w:rsidRDefault="002F5DB5">
      <w:pPr>
        <w:ind w:firstLine="0"/>
        <w:jc w:val="center"/>
        <w:rPr>
          <w:sz w:val="32"/>
        </w:rPr>
      </w:pPr>
    </w:p>
    <w:p w:rsidR="002F5DB5" w:rsidRDefault="002F5DB5">
      <w:pPr>
        <w:ind w:firstLine="0"/>
        <w:jc w:val="center"/>
        <w:rPr>
          <w:sz w:val="32"/>
        </w:rPr>
      </w:pPr>
    </w:p>
    <w:p w:rsidR="002F5DB5" w:rsidRDefault="00FD744B">
      <w:pPr>
        <w:ind w:left="720" w:firstLine="0"/>
        <w:jc w:val="left"/>
      </w:pPr>
      <w:r>
        <w:t>Введение;</w:t>
      </w:r>
    </w:p>
    <w:p w:rsidR="002F5DB5" w:rsidRDefault="002F5DB5">
      <w:pPr>
        <w:ind w:left="720" w:firstLine="0"/>
        <w:jc w:val="left"/>
      </w:pPr>
    </w:p>
    <w:p w:rsidR="002F5DB5" w:rsidRDefault="00FD744B">
      <w:pPr>
        <w:ind w:left="720" w:firstLine="0"/>
        <w:jc w:val="left"/>
      </w:pPr>
      <w:r>
        <w:t>Роль кредита в рыночной экономике;</w:t>
      </w:r>
    </w:p>
    <w:p w:rsidR="002F5DB5" w:rsidRDefault="00FD744B">
      <w:pPr>
        <w:ind w:left="720" w:firstLine="0"/>
        <w:jc w:val="left"/>
      </w:pPr>
      <w:r>
        <w:t>Сущность и функции кредитного рынка;</w:t>
      </w:r>
    </w:p>
    <w:p w:rsidR="002F5DB5" w:rsidRDefault="00FD744B">
      <w:pPr>
        <w:ind w:left="720" w:firstLine="0"/>
        <w:jc w:val="left"/>
      </w:pPr>
      <w:r>
        <w:t>Кредитная система;</w:t>
      </w:r>
    </w:p>
    <w:p w:rsidR="002F5DB5" w:rsidRDefault="00FD744B">
      <w:pPr>
        <w:ind w:left="720" w:firstLine="0"/>
        <w:jc w:val="left"/>
      </w:pPr>
      <w:r>
        <w:t>Банковская система;</w:t>
      </w:r>
    </w:p>
    <w:p w:rsidR="002F5DB5" w:rsidRDefault="00FD744B">
      <w:pPr>
        <w:ind w:left="720" w:firstLine="0"/>
        <w:jc w:val="left"/>
      </w:pPr>
      <w:r>
        <w:t>Механизм функционирования кредитной системы;</w:t>
      </w:r>
    </w:p>
    <w:p w:rsidR="002F5DB5" w:rsidRDefault="00FD744B">
      <w:pPr>
        <w:ind w:left="720" w:firstLine="0"/>
        <w:jc w:val="left"/>
      </w:pPr>
      <w:r>
        <w:t>Классификация банковских кредитов и принципы банковского кредитования;</w:t>
      </w:r>
    </w:p>
    <w:p w:rsidR="002F5DB5" w:rsidRDefault="00FD744B">
      <w:pPr>
        <w:ind w:left="720" w:firstLine="0"/>
        <w:jc w:val="left"/>
      </w:pPr>
      <w:r>
        <w:t>Теории кредита;</w:t>
      </w:r>
    </w:p>
    <w:p w:rsidR="002F5DB5" w:rsidRDefault="002F5DB5">
      <w:pPr>
        <w:ind w:left="720" w:firstLine="0"/>
        <w:jc w:val="left"/>
      </w:pPr>
    </w:p>
    <w:p w:rsidR="002F5DB5" w:rsidRDefault="00FD744B">
      <w:pPr>
        <w:ind w:left="720" w:firstLine="0"/>
        <w:jc w:val="left"/>
      </w:pPr>
      <w:r>
        <w:t>Заключение.</w:t>
      </w:r>
    </w:p>
    <w:p w:rsidR="002F5DB5" w:rsidRDefault="002F5DB5">
      <w:pPr>
        <w:ind w:left="720"/>
      </w:pPr>
    </w:p>
    <w:p w:rsidR="002F5DB5" w:rsidRDefault="00FD744B">
      <w:r>
        <w:br w:type="page"/>
      </w:r>
    </w:p>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2F5DB5"/>
    <w:p w:rsidR="002F5DB5" w:rsidRDefault="00FD744B">
      <w:pPr>
        <w:ind w:firstLine="0"/>
        <w:jc w:val="center"/>
        <w:rPr>
          <w:rFonts w:ascii="Arial" w:hAnsi="Arial"/>
          <w:b/>
          <w:sz w:val="36"/>
        </w:rPr>
      </w:pPr>
      <w:r>
        <w:rPr>
          <w:rFonts w:ascii="Arial" w:hAnsi="Arial"/>
          <w:b/>
          <w:sz w:val="36"/>
        </w:rPr>
        <w:t>Введение</w:t>
      </w:r>
    </w:p>
    <w:p w:rsidR="002F5DB5" w:rsidRDefault="002F5DB5">
      <w:pPr>
        <w:ind w:firstLine="0"/>
      </w:pPr>
    </w:p>
    <w:p w:rsidR="002F5DB5" w:rsidRDefault="00FD744B">
      <w:pPr>
        <w:ind w:firstLine="0"/>
      </w:pPr>
      <w:r>
        <w:tab/>
        <w:t>Кредит и деньги, кредитный рынок и банки - тесно связанные друг с другом понятия. В этой связи, при рассмотрении вопроса о кредитном рынке, следует обратить внимание на банковскую и кредитно-денежную систему в целом. Интересно также взглянуть на историю возникновения денег и банков, а следовательно и на историю кредита.</w:t>
      </w:r>
    </w:p>
    <w:p w:rsidR="002F5DB5" w:rsidRDefault="00FD744B">
      <w:pPr>
        <w:ind w:firstLine="0"/>
      </w:pPr>
      <w:r>
        <w:tab/>
        <w:t>Деньги являются одним из гениальнейших изобретений человечества. Трудно поверить, что когда-то денег не существовало. Тем не менее, первоначально в положении денег оказывались товары, имевшие повседневный спрос и широкое хождение именно в силу их признаваемой полезности. Затем выяснилось, что хотя деньгами может быть все, что угодно, но материал для денег должен отвечать следующим требованиям:</w:t>
      </w:r>
    </w:p>
    <w:p w:rsidR="002F5DB5" w:rsidRDefault="00FD744B" w:rsidP="00FD744B">
      <w:pPr>
        <w:numPr>
          <w:ilvl w:val="0"/>
          <w:numId w:val="1"/>
        </w:numPr>
        <w:ind w:left="1003" w:firstLine="0"/>
      </w:pPr>
      <w:r>
        <w:t>износостойкость;</w:t>
      </w:r>
    </w:p>
    <w:p w:rsidR="002F5DB5" w:rsidRDefault="00FD744B" w:rsidP="00FD744B">
      <w:pPr>
        <w:numPr>
          <w:ilvl w:val="0"/>
          <w:numId w:val="2"/>
        </w:numPr>
        <w:ind w:left="1003" w:firstLine="0"/>
      </w:pPr>
      <w:r>
        <w:t>портативность;</w:t>
      </w:r>
    </w:p>
    <w:p w:rsidR="002F5DB5" w:rsidRDefault="00FD744B" w:rsidP="00FD744B">
      <w:pPr>
        <w:numPr>
          <w:ilvl w:val="0"/>
          <w:numId w:val="3"/>
        </w:numPr>
        <w:ind w:left="1003" w:firstLine="0"/>
      </w:pPr>
      <w:r>
        <w:t>стабильность;</w:t>
      </w:r>
    </w:p>
    <w:p w:rsidR="002F5DB5" w:rsidRDefault="00FD744B" w:rsidP="00FD744B">
      <w:pPr>
        <w:numPr>
          <w:ilvl w:val="0"/>
          <w:numId w:val="4"/>
        </w:numPr>
        <w:ind w:left="1003" w:firstLine="0"/>
      </w:pPr>
      <w:r>
        <w:t>однородность;</w:t>
      </w:r>
    </w:p>
    <w:p w:rsidR="002F5DB5" w:rsidRDefault="00FD744B" w:rsidP="00FD744B">
      <w:pPr>
        <w:numPr>
          <w:ilvl w:val="0"/>
          <w:numId w:val="5"/>
        </w:numPr>
        <w:ind w:left="1003" w:firstLine="0"/>
      </w:pPr>
      <w:r>
        <w:t>делимость;</w:t>
      </w:r>
    </w:p>
    <w:p w:rsidR="002F5DB5" w:rsidRDefault="00FD744B" w:rsidP="00FD744B">
      <w:pPr>
        <w:numPr>
          <w:ilvl w:val="0"/>
          <w:numId w:val="6"/>
        </w:numPr>
        <w:ind w:left="1003" w:firstLine="0"/>
      </w:pPr>
      <w:r>
        <w:t>узнаваемость.</w:t>
      </w:r>
    </w:p>
    <w:p w:rsidR="002F5DB5" w:rsidRDefault="00FD744B">
      <w:r>
        <w:t>В связи с тем, что драгоценные металлы соответствовали этим требованиям, они и взяли на себя выполнение этой миссии. Итак, что же такое деньги? Четкого, признаваемого всеми экономистами определения сущности денег нет. У К. Маркса в “Капитале” сказано, что деньги - это особый, общественно признанный товар - всеобщий эквивалент, большинство же экономистов, занимавшихся вопросами теории денег, выводят их сущность из выполняемых деньгами функций и констатируют, что деньгами может быть все, что признается людьми за деньги и выполняет их функции.</w:t>
      </w:r>
    </w:p>
    <w:p w:rsidR="002F5DB5" w:rsidRDefault="00FD744B">
      <w:pPr>
        <w:ind w:firstLine="0"/>
      </w:pPr>
      <w:r>
        <w:tab/>
        <w:t>Какие же функции выполняют деньги? Среди современных экономистов существует несколько мнений по поводу числа и толкований функций денег, но единодушно признаются три: средство обращения, средство сохранения богатства (накопления), мера стоимости (масштаб цен, счетные деньги). Из этих трех функций, при рассмотрении вопроса о кредитах, наиболее важна вторая, т.е. функция денег как средства сохранения богатства (накопления), так как именно накопления и являются источником кредитных ресурсов. В этой функции средства сохранения стоимости (накопления) отражена способность денег использовать соответствующую стоимость того, что было продано сегодня для будущей покупки. С помощью денег их владелец может в любой момент выполнить любое финансовое обязательство, поскольку деньги могут быть использованы в качестве средства платежа и имеют фиксированную номинальную стоимость.</w:t>
      </w:r>
    </w:p>
    <w:p w:rsidR="002F5DB5" w:rsidRDefault="00FD744B">
      <w:r>
        <w:t>С появлением денег, появились и банки, а затем и банковская система. Исторически предшественники современных банков появились в то время, когда основной формой денег были золотые и серебряные монеты, что делало “бизнес” небезопасным. Для безопасности и удобства деловых операций средневековые “бизнесмены” стали приносить свои монеты местным ювелирам, получая взамен расписки. Расписки ювелиров охотно принимались в уплату за товары и стали самой ранней формой бумажных денег, а сами ювелиры постепенно становились средневековыми банкирами. Первоначально их расписки полностью обменивались на золото, т.е. представляли определенное количество золота в резервах (обладали 100% ликвидностью). Со временем, однако, ювелиры стали замечать, что количество денег, которые люди вкладывали в их лавку (банк), превышало суммы, которые они изымали. Это навело на мысль о предоставлении части золота своих вкладчиков другим лицам за определенную плату (под определенные проценты). Во многих случаях заемщики соглашались принимать бумажные расписки. Это послужило началом создания так называемой банковской системы с частичными денежными резервами, а также началом кредитования вообще.</w:t>
      </w:r>
    </w:p>
    <w:p w:rsidR="002F5DB5" w:rsidRDefault="002F5DB5">
      <w:pPr>
        <w:ind w:firstLine="0"/>
      </w:pPr>
    </w:p>
    <w:p w:rsidR="002F5DB5" w:rsidRDefault="00FD744B">
      <w:pPr>
        <w:ind w:firstLine="0"/>
        <w:jc w:val="center"/>
        <w:rPr>
          <w:rFonts w:ascii="Arial" w:hAnsi="Arial"/>
          <w:b/>
          <w:sz w:val="36"/>
        </w:rPr>
      </w:pPr>
      <w:r>
        <w:rPr>
          <w:rFonts w:ascii="Arial" w:hAnsi="Arial"/>
          <w:b/>
          <w:sz w:val="36"/>
        </w:rPr>
        <w:t>Роль кредита в рыночной экономике</w:t>
      </w:r>
    </w:p>
    <w:p w:rsidR="002F5DB5" w:rsidRDefault="002F5DB5">
      <w:pPr>
        <w:ind w:firstLine="0"/>
        <w:jc w:val="center"/>
      </w:pPr>
    </w:p>
    <w:p w:rsidR="002F5DB5" w:rsidRDefault="00FD744B">
      <w:pPr>
        <w:ind w:firstLine="0"/>
      </w:pPr>
      <w:r>
        <w:tab/>
        <w:t>Роль кредита в рыночной экономике трудно переоценить. Кредит обеспечивает трансформацию денежного капитала в ссудный и выражает отношения между кредиторами и заемщиками. При его помощи свободные денежные капиталы и доходы предприятий, личного сектора и государства аккумулируются, превращаются в ссудный капитал, который передается за плату во временное пользование.</w:t>
      </w:r>
    </w:p>
    <w:p w:rsidR="002F5DB5" w:rsidRDefault="00FD744B">
      <w:pPr>
        <w:ind w:firstLine="0"/>
      </w:pPr>
      <w:r>
        <w:tab/>
        <w:t>Капитал физически, в виде средств производства, не может переливаться из одних отраслей в другие. Этот процесс осуществляется обычно в форме движения денежного капитала. Поэтому кредит в рыночной экономике необходим прежде всего как эластичный механизм перелива капитала из одних отраслей в другие и уравнивания нормы прибыли.</w:t>
      </w:r>
    </w:p>
    <w:p w:rsidR="002F5DB5" w:rsidRDefault="00FD744B">
      <w:pPr>
        <w:ind w:firstLine="0"/>
      </w:pPr>
      <w:r>
        <w:tab/>
        <w:t>Кредит разрешает противоречие между необходимостью свободного перехода капитала из одних отраслей производства в другие и закрепленностью производственного капитала в определенной натуральной форме. Он позволяет также преодолевать ограниченность индивидуального капитала. В то же время кредит необходим для поддержания непрерывности кругооборота фондов действующих предприятий, обслуживания процесса реализации производственных товаров.</w:t>
      </w:r>
    </w:p>
    <w:p w:rsidR="002F5DB5" w:rsidRDefault="00FD744B">
      <w:pPr>
        <w:ind w:firstLine="0"/>
      </w:pPr>
      <w:r>
        <w:tab/>
        <w:t>Ссудный капитал перераспределяется между отраслями, устремляясь с учетом рыночных ориентиров в те сферы, которые обеспечивают получение более высокой прибыли или которым отдается предпочтение в соответствии с общенациональными программами. Поэтому кредит выполняет перераспределительную функцию. Эта функция носит общественный характер и активно используется государством в регулировании производственных пропорций и управлении совокупным денежным капиталом.</w:t>
      </w:r>
    </w:p>
    <w:p w:rsidR="002F5DB5" w:rsidRDefault="00FD744B">
      <w:pPr>
        <w:ind w:firstLine="0"/>
      </w:pPr>
      <w:r>
        <w:tab/>
        <w:t xml:space="preserve">Кредит способен оказывать активное воздействие на объем и структуру денежной массы, платежного оборота, скорость обращения денег. Благодаря кредиту происходит более быстрый процесс капитализации прибыли, а следовательно, концентрации производства. </w:t>
      </w:r>
    </w:p>
    <w:p w:rsidR="002F5DB5" w:rsidRDefault="00FD744B">
      <w:pPr>
        <w:ind w:firstLine="0"/>
      </w:pPr>
      <w:r>
        <w:tab/>
        <w:t>Кредит стимулирует развитие производственных сил, ускоряет формирование источников капитала для расширения воспроизводства на основе достижений научно-технического прогресса. Регулируя доступ заемщиков на рынок ссудных капиталов, предоставляя правительственные гарантии и льготы, государство ориентирует банки на преимущественное кредитование тех предприятий и отраслей, деятельность которых соответствует задачам осуществления общенациональных программ социально экономического развития. Государство может использовать кредит для стимулирования капитальных вложений, жилищного строительства, экспорта товаров, освоения отсталых регионов.</w:t>
      </w:r>
    </w:p>
    <w:p w:rsidR="002F5DB5" w:rsidRDefault="00FD744B">
      <w:pPr>
        <w:ind w:firstLine="0"/>
      </w:pPr>
      <w:r>
        <w:tab/>
        <w:t>Без кредитной поддержки невозможно обеспечить быстрое и цивилизованное становление фермерских хозяйств, предприятий малого и среднего бизнеса, внедрение других видов предпринимательской деятельности на внутригосударственном и внешнем экономическом пространстве.</w:t>
      </w:r>
    </w:p>
    <w:p w:rsidR="002F5DB5" w:rsidRDefault="002F5DB5">
      <w:pPr>
        <w:ind w:firstLine="0"/>
      </w:pPr>
    </w:p>
    <w:p w:rsidR="002F5DB5" w:rsidRDefault="00FD744B">
      <w:pPr>
        <w:ind w:firstLine="0"/>
        <w:jc w:val="center"/>
        <w:rPr>
          <w:rFonts w:ascii="Arial" w:hAnsi="Arial"/>
          <w:b/>
          <w:sz w:val="36"/>
        </w:rPr>
      </w:pPr>
      <w:r>
        <w:rPr>
          <w:rFonts w:ascii="Arial" w:hAnsi="Arial"/>
          <w:b/>
          <w:sz w:val="36"/>
        </w:rPr>
        <w:t>Сущность и функции кредитного рынка</w:t>
      </w:r>
    </w:p>
    <w:p w:rsidR="002F5DB5" w:rsidRDefault="002F5DB5">
      <w:pPr>
        <w:ind w:firstLine="0"/>
        <w:jc w:val="center"/>
      </w:pPr>
    </w:p>
    <w:p w:rsidR="002F5DB5" w:rsidRDefault="00FD744B">
      <w:pPr>
        <w:ind w:firstLine="0"/>
      </w:pPr>
      <w:r>
        <w:tab/>
        <w:t>Увеличение масштабов накопления денежного капитала в условиях капитализма обусловило развитие кредитного рынка. Под влиянием спроса и предложения происходит движения ссудного капитала: капитал, накапливаемый в виде денежных средств, превращается непосредственно в ссудный капитал.</w:t>
      </w:r>
    </w:p>
    <w:p w:rsidR="002F5DB5" w:rsidRDefault="00FD744B">
      <w:pPr>
        <w:ind w:firstLine="0"/>
      </w:pPr>
      <w:r>
        <w:tab/>
        <w:t>Кредитный рынок как экономическая категория выражает социально-экономические отношения, которые определяются законами капиталистического хозяйствования, формирующими в конечном итоге его сущность, т.е. связи и отношения как внутри самого рынка, так и во взаимодействии с другими экономическими категориями.</w:t>
      </w:r>
    </w:p>
    <w:p w:rsidR="002F5DB5" w:rsidRDefault="002F5DB5">
      <w:pPr>
        <w:ind w:firstLine="0"/>
      </w:pPr>
    </w:p>
    <w:p w:rsidR="002F5DB5" w:rsidRDefault="007377D2">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66.5pt">
            <v:imagedata r:id="rId7" o:title=""/>
          </v:shape>
        </w:pict>
      </w:r>
    </w:p>
    <w:p w:rsidR="002F5DB5" w:rsidRDefault="002F5DB5">
      <w:pPr>
        <w:ind w:firstLine="0"/>
        <w:jc w:val="center"/>
        <w:rPr>
          <w:b/>
          <w:sz w:val="22"/>
        </w:rPr>
      </w:pPr>
    </w:p>
    <w:p w:rsidR="002F5DB5" w:rsidRDefault="00FD744B">
      <w:pPr>
        <w:ind w:firstLine="0"/>
        <w:jc w:val="center"/>
      </w:pPr>
      <w:r>
        <w:rPr>
          <w:b/>
          <w:sz w:val="22"/>
        </w:rPr>
        <w:t>Институциональная структура кредитного рынка</w:t>
      </w:r>
    </w:p>
    <w:p w:rsidR="002F5DB5" w:rsidRDefault="002F5DB5"/>
    <w:p w:rsidR="002F5DB5" w:rsidRDefault="00FD744B">
      <w:pPr>
        <w:ind w:firstLine="0"/>
      </w:pPr>
      <w:r>
        <w:tab/>
        <w:t>Денежный капитал высвобождается в процессе воспроизводства. Он направляется туда в виде ссудного капитала через рынок, а затем вновь возвращается к кредитору (банкам и другим кредитно-финансовым институтам).</w:t>
      </w:r>
    </w:p>
    <w:p w:rsidR="002F5DB5" w:rsidRDefault="00FD744B">
      <w:pPr>
        <w:ind w:firstLine="0"/>
      </w:pPr>
      <w:r>
        <w:tab/>
        <w:t>Сущность кредитного рынка не зависит от того, какой денежный капитал используется на нем: собственный или чужой, аккумулированный, т.е. не имеет значения, ведет ли банкир свое дело лишь при помощи собственного капитала или только при помощи капитала, депонированного у него.</w:t>
      </w:r>
    </w:p>
    <w:p w:rsidR="002F5DB5" w:rsidRDefault="00FD744B">
      <w:pPr>
        <w:ind w:firstLine="0"/>
      </w:pPr>
      <w:r>
        <w:tab/>
        <w:t>Содержание, характер использования, закономерности развития кредитного рынка определяются социально-экономическими отношениями капиталистического способа производства. В свою очередь сущность этого рынка предопределяет конкретную роль, которую он выполняет в современном механизме государственно-монополистического капитализма.</w:t>
      </w:r>
    </w:p>
    <w:p w:rsidR="002F5DB5" w:rsidRDefault="00FD744B">
      <w:pPr>
        <w:ind w:firstLine="0"/>
      </w:pPr>
      <w:r>
        <w:tab/>
        <w:t>Кредитный рынок способствует росту производства и товарооборота, движению капиталов внутри страны, трансформации денежных сбережений в капиталовложения, реализации научно-технической революции, обновлению основного капитала. В этом смысле рынок опосредствует различные фазы воспроизводства, является своеобразной опорой материальной сферы производства, откуда она черпает дополнительные денежные ресурсы.</w:t>
      </w:r>
    </w:p>
    <w:p w:rsidR="002F5DB5" w:rsidRDefault="00FD744B">
      <w:pPr>
        <w:ind w:firstLine="0"/>
      </w:pPr>
      <w:r>
        <w:tab/>
        <w:t>Экономическая роль кредитного рынка заключается в его способности объединить мелкие, разрозненные денежные средства в интересах всего капиталистического накопления. Это позволяет рынку активно воздействовать на концентрацию и централизацию производства и капитала.</w:t>
      </w:r>
    </w:p>
    <w:p w:rsidR="002F5DB5" w:rsidRDefault="00FD744B">
      <w:pPr>
        <w:ind w:firstLine="0"/>
      </w:pPr>
      <w:r>
        <w:tab/>
        <w:t>Важной особенностью кредитного рынка является усиление влияния на процесс интернационализации мирового хозяйства посредством обеспечения миграции капиталов. Кроме того, кредитный рынок играет большую роль в структурной перестройке капиталистической экономики, особенно таких промышленно развитых стран, как США, страны Западной Европы и Япония.</w:t>
      </w:r>
    </w:p>
    <w:p w:rsidR="002F5DB5" w:rsidRDefault="00FD744B">
      <w:pPr>
        <w:ind w:firstLine="0"/>
      </w:pPr>
      <w:r>
        <w:tab/>
        <w:t>Кредитный рынок выполняет макроэкономическую функцию. В современной капиталистической экономике денежный капитал накапливается в основном в виде денежного ссудного капитала. Поэтому накопление денежного капитала важно не само по себе как обособленный процесс, а прежде всего с точки зрения его воздействия на весь ход капиталистического воспроизводства, т.е. в макроэкономическом аспекте. В этом отношении накопление денежного капитала тесно взаимодействует с реальным накоплением, представляющим в целом иной процесс. Б</w:t>
      </w:r>
      <w:r>
        <w:rPr>
          <w:i/>
        </w:rPr>
        <w:t>о</w:t>
      </w:r>
      <w:r>
        <w:t>льшая часть денежного капитала формируется за счет сбережений населения, а их размеры играют значительную роль в образовании общенациональной нормы реального накопления, доли капиталовложений в валовом национальном продукте.</w:t>
      </w:r>
    </w:p>
    <w:p w:rsidR="002F5DB5" w:rsidRDefault="00FD744B">
      <w:pPr>
        <w:ind w:firstLine="0"/>
      </w:pPr>
      <w:r>
        <w:tab/>
        <w:t>Функции кредитного рынка определяются его сущностью и ролью, которую он выполняет в системе капиталистического хозяйства, а также задачами по воспроизводству капиталистических производственных отношений.</w:t>
      </w:r>
    </w:p>
    <w:p w:rsidR="002F5DB5" w:rsidRDefault="00FD744B">
      <w:pPr>
        <w:ind w:firstLine="0"/>
      </w:pPr>
      <w:r>
        <w:tab/>
        <w:t>Следует выделить пять основных функций кредитного рынка:</w:t>
      </w:r>
    </w:p>
    <w:p w:rsidR="002F5DB5" w:rsidRDefault="00FD744B" w:rsidP="00FD744B">
      <w:pPr>
        <w:numPr>
          <w:ilvl w:val="0"/>
          <w:numId w:val="7"/>
        </w:numPr>
      </w:pPr>
      <w:r>
        <w:t>обслуживание товарного обращения через кредит;</w:t>
      </w:r>
    </w:p>
    <w:p w:rsidR="002F5DB5" w:rsidRDefault="00FD744B" w:rsidP="00FD744B">
      <w:pPr>
        <w:numPr>
          <w:ilvl w:val="0"/>
          <w:numId w:val="8"/>
        </w:numPr>
      </w:pPr>
      <w:r>
        <w:t>аккумуляция или собирание денежных сбережений (накоплений) предприятий, населения, государства, а также иностранных клиентов;</w:t>
      </w:r>
    </w:p>
    <w:p w:rsidR="002F5DB5" w:rsidRDefault="00FD744B" w:rsidP="00FD744B">
      <w:pPr>
        <w:numPr>
          <w:ilvl w:val="0"/>
          <w:numId w:val="9"/>
        </w:numPr>
      </w:pPr>
      <w:r>
        <w:t>трансформация денежных фондов непосредственно в ссудный капитал и использование его в виде капиталовложений для обслуживания процесса производства;</w:t>
      </w:r>
    </w:p>
    <w:p w:rsidR="002F5DB5" w:rsidRDefault="00FD744B" w:rsidP="00FD744B">
      <w:pPr>
        <w:numPr>
          <w:ilvl w:val="0"/>
          <w:numId w:val="10"/>
        </w:numPr>
      </w:pPr>
      <w:r>
        <w:t>обслуживание государства и населения как источников капитала для покрытия государственных и потребительских расходов;</w:t>
      </w:r>
    </w:p>
    <w:p w:rsidR="002F5DB5" w:rsidRDefault="00FD744B" w:rsidP="00FD744B">
      <w:pPr>
        <w:numPr>
          <w:ilvl w:val="0"/>
          <w:numId w:val="11"/>
        </w:numPr>
      </w:pPr>
      <w:r>
        <w:t>ускорение концентрации и централизации капитала, содействие образованию мощных финансово-промышленных групп.</w:t>
      </w:r>
    </w:p>
    <w:p w:rsidR="002F5DB5" w:rsidRDefault="00FD744B">
      <w:r>
        <w:t>Указанные функции кредитного рынка направлены на поддержание капиталистического способа производства, обеспечение функционирования экономической системы государственно-монополистического капитализма.</w:t>
      </w:r>
    </w:p>
    <w:p w:rsidR="002F5DB5" w:rsidRDefault="00FD744B">
      <w:r>
        <w:t>Отражая накопление и движение денежного капитала, кредитный рынок органически связан с движением стоимости в ее денежной форме, с образованием и использованием различных денежных фондов в виде кредитных ресурсов и ценных бумаг. Посредством рынка можно измерить и определить движение, объем, направление денежных фондов, идущих на развитие капиталистического общественного воспроизводства, воздействие его на социально-экономические отношения.</w:t>
      </w:r>
    </w:p>
    <w:p w:rsidR="002F5DB5" w:rsidRDefault="002F5DB5">
      <w:pPr>
        <w:ind w:firstLine="0"/>
      </w:pPr>
    </w:p>
    <w:p w:rsidR="002F5DB5" w:rsidRDefault="00FD744B">
      <w:pPr>
        <w:ind w:firstLine="0"/>
        <w:jc w:val="center"/>
        <w:rPr>
          <w:rFonts w:ascii="Arial" w:hAnsi="Arial"/>
          <w:b/>
          <w:sz w:val="36"/>
        </w:rPr>
      </w:pPr>
      <w:r>
        <w:rPr>
          <w:rFonts w:ascii="Arial" w:hAnsi="Arial"/>
          <w:b/>
          <w:sz w:val="36"/>
        </w:rPr>
        <w:t>Кредитная система</w:t>
      </w:r>
    </w:p>
    <w:p w:rsidR="002F5DB5" w:rsidRDefault="002F5DB5">
      <w:pPr>
        <w:ind w:firstLine="0"/>
        <w:jc w:val="center"/>
      </w:pPr>
    </w:p>
    <w:p w:rsidR="002F5DB5" w:rsidRDefault="00FD744B">
      <w:r>
        <w:t>Необходимость кредитных отношений в рыночной экономике общеизвестна. С одной стороны, у отдельных фирм, частных лиц и прочих участников рыночных отношений возникают временно свободные денежные средства: излишки денежных средств в виде амортизационных отчислений, временно свободные средства в связи с несовпадением времени реализации товаров и услуг и времени приобретения новых партий сырья, материалов и т.д., а также в связи с сезонным производством; средства, накопленные, но не использованные для расширения производства, выплаты заработной платы, денежные доходы и сбережения населения. С другой стороны, у участников рыночных отношений возникает потребность в дополнительных средствах, сверх тех, которые они имеют на данный момент.</w:t>
      </w:r>
    </w:p>
    <w:p w:rsidR="002F5DB5" w:rsidRDefault="00FD744B">
      <w:r>
        <w:t>Возникает противоречие, вполне разрешимое с помощью особой инфраструктуры рыночного хозяйства - кредитной системы.</w:t>
      </w:r>
    </w:p>
    <w:p w:rsidR="002F5DB5" w:rsidRDefault="00FD744B">
      <w:r>
        <w:t>При рассмотрении кредитной системы нужно учитывать, что она базируется на реализации сложных экономических отношений, прошедших длительный исторический путь развития и играющих консолидирующую роль в структуре всех экономических взаимосвязей.</w:t>
      </w:r>
    </w:p>
    <w:p w:rsidR="002F5DB5" w:rsidRDefault="00FD744B">
      <w:r>
        <w:t>Различают два понятия кредитной системы:</w:t>
      </w:r>
    </w:p>
    <w:p w:rsidR="002F5DB5" w:rsidRDefault="00FD744B" w:rsidP="00FD744B">
      <w:pPr>
        <w:numPr>
          <w:ilvl w:val="0"/>
          <w:numId w:val="12"/>
        </w:numPr>
      </w:pPr>
      <w:r>
        <w:t>совокупность кредитных отношений, форм и методов кредитования (функциональная форма);</w:t>
      </w:r>
    </w:p>
    <w:p w:rsidR="002F5DB5" w:rsidRDefault="00FD744B" w:rsidP="00FD744B">
      <w:pPr>
        <w:numPr>
          <w:ilvl w:val="0"/>
          <w:numId w:val="13"/>
        </w:numPr>
      </w:pPr>
      <w:r>
        <w:t>совокупность кредитно-финансовых учреждений, аккумулирующих свободные денежные средства и предоставляющих их в ссуду (институциональная форма).</w:t>
      </w:r>
    </w:p>
    <w:p w:rsidR="002F5DB5" w:rsidRDefault="00FD744B">
      <w:r>
        <w:t>В первом аспекте кредитная система представлена банковским, потребительским, коммерческим, государственным, международным кредитом. Всем этим видам кредита свойственны специфические формы отношений и методы кредитования. Реализуют и организуют эти отношения специализированные учреждения, образующие кредитную систему во втором (институциональном) понимании. Ведущим звеном институциональной структуры кредитной системы являются банки. Однако, кредитная система - более широкое и емкое понятие, чем банковская система, включающая лишь совокупность банков, действующих в стране.</w:t>
      </w:r>
    </w:p>
    <w:p w:rsidR="002F5DB5" w:rsidRDefault="00FD744B">
      <w:r>
        <w:t>Как было сказано выше, кредитная система государства складывается из банковской системы и совокупности так называемых небанковских банков, т.е.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Однако,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2F5DB5" w:rsidRDefault="002F5DB5"/>
    <w:p w:rsidR="002F5DB5" w:rsidRDefault="00FD744B">
      <w:pPr>
        <w:ind w:firstLine="0"/>
        <w:jc w:val="center"/>
        <w:rPr>
          <w:rFonts w:ascii="Arial" w:hAnsi="Arial"/>
          <w:b/>
          <w:sz w:val="36"/>
        </w:rPr>
      </w:pPr>
      <w:r>
        <w:rPr>
          <w:rFonts w:ascii="Arial" w:hAnsi="Arial"/>
          <w:b/>
          <w:sz w:val="36"/>
        </w:rPr>
        <w:t>Банковская система</w:t>
      </w:r>
    </w:p>
    <w:p w:rsidR="002F5DB5" w:rsidRDefault="002F5DB5"/>
    <w:p w:rsidR="002F5DB5" w:rsidRDefault="00FD744B">
      <w:pPr>
        <w:framePr w:w="4870" w:h="8353" w:hSpace="180" w:wrap="auto" w:vAnchor="text" w:hAnchor="page" w:x="1994" w:y="462"/>
        <w:pBdr>
          <w:top w:val="single" w:sz="12" w:space="1" w:color="auto" w:shadow="1"/>
          <w:left w:val="single" w:sz="12" w:space="1" w:color="auto" w:shadow="1"/>
          <w:bottom w:val="single" w:sz="12" w:space="1" w:color="auto" w:shadow="1"/>
          <w:right w:val="single" w:sz="12" w:space="1" w:color="auto" w:shadow="1"/>
        </w:pBdr>
        <w:shd w:val="pct20" w:color="auto" w:fill="auto"/>
        <w:rPr>
          <w:sz w:val="22"/>
        </w:rPr>
      </w:pPr>
      <w:r>
        <w:rPr>
          <w:sz w:val="22"/>
        </w:rPr>
        <w:t>В России двухуровневая банковская система только формируется. Она не может быть, естественно, полностью адекватна классической двухуровневой системе, созданной в большинстве стран с развитой рыночной экономикой. Российская банковская система сегодня - это банковская система переходного хозяйства, отличающегося нестабильностью и резкими  структурными сдвигами. Как важнейшая инфраструктура формирующейся рыночной экономики России, она направлена на обслуживание процессов становления новых рынков, демонополизацию, приватизацию, техническую и технологическую перестройку национальной экономики.</w:t>
      </w:r>
    </w:p>
    <w:p w:rsidR="002F5DB5" w:rsidRDefault="00FD744B">
      <w:pPr>
        <w:framePr w:w="4870" w:h="8353" w:hSpace="180" w:wrap="auto" w:vAnchor="text" w:hAnchor="page" w:x="1994" w:y="462"/>
        <w:pBdr>
          <w:top w:val="single" w:sz="12" w:space="1" w:color="auto" w:shadow="1"/>
          <w:left w:val="single" w:sz="12" w:space="1" w:color="auto" w:shadow="1"/>
          <w:bottom w:val="single" w:sz="12" w:space="1" w:color="auto" w:shadow="1"/>
          <w:right w:val="single" w:sz="12" w:space="1" w:color="auto" w:shadow="1"/>
        </w:pBdr>
        <w:shd w:val="pct20" w:color="auto" w:fill="auto"/>
        <w:rPr>
          <w:sz w:val="22"/>
        </w:rPr>
      </w:pPr>
      <w:r>
        <w:rPr>
          <w:sz w:val="22"/>
        </w:rPr>
        <w:t>Первый уровень банковской системы РФ занимает Центральный банк Российской Федерации (Банк России). Основной целью деятельности Банка России является поддержка покупательной способности рубля через борьбу с инфляцией, с излишками денежной эмиссии.</w:t>
      </w:r>
    </w:p>
    <w:p w:rsidR="002F5DB5" w:rsidRDefault="00FD744B">
      <w:pPr>
        <w:framePr w:w="4870" w:h="8353" w:hSpace="180" w:wrap="auto" w:vAnchor="text" w:hAnchor="page" w:x="1994" w:y="462"/>
        <w:pBdr>
          <w:top w:val="single" w:sz="12" w:space="1" w:color="auto" w:shadow="1"/>
          <w:left w:val="single" w:sz="12" w:space="1" w:color="auto" w:shadow="1"/>
          <w:bottom w:val="single" w:sz="12" w:space="1" w:color="auto" w:shadow="1"/>
          <w:right w:val="single" w:sz="12" w:space="1" w:color="auto" w:shadow="1"/>
        </w:pBdr>
        <w:shd w:val="pct20" w:color="auto" w:fill="auto"/>
        <w:rPr>
          <w:sz w:val="22"/>
        </w:rPr>
      </w:pPr>
      <w:r>
        <w:rPr>
          <w:sz w:val="22"/>
        </w:rPr>
        <w:t>Второй уровень банковской системы России находится в самом начале своего формирования. В России в настоящее время представлены практически все виды банков, а всего их к началу 1993 г. Насчитывалось более 2000, причем основная масса банков сосредоточена в Москве, в других городах страны их катастрофически не хватает. В России пока во многом сохранилась “монобанковская” структура банковской системы - один банк или его филиал на один административно-территориальный район.</w:t>
      </w:r>
    </w:p>
    <w:p w:rsidR="002F5DB5" w:rsidRDefault="00FD744B">
      <w:r>
        <w:t>Вся совокупность банков в национальной экономике образует банковскую систему страны. В настоящее время практически во всех странах с развитой рыночной экономикой банковская система имеет два уровня.</w:t>
      </w:r>
    </w:p>
    <w:p w:rsidR="002F5DB5" w:rsidRDefault="00FD744B">
      <w: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 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на государственные, акционерные, кооперативные.</w:t>
      </w:r>
    </w:p>
    <w:p w:rsidR="002F5DB5" w:rsidRDefault="00FD744B">
      <w:r>
        <w:t>Основными функциями коммерческих банков являются:</w:t>
      </w:r>
    </w:p>
    <w:p w:rsidR="002F5DB5" w:rsidRDefault="00FD744B" w:rsidP="00FD744B">
      <w:pPr>
        <w:numPr>
          <w:ilvl w:val="0"/>
          <w:numId w:val="14"/>
        </w:numPr>
      </w:pPr>
      <w:r>
        <w:t>мобилизация временно свободных денежных средств и превращение их в капитал;</w:t>
      </w:r>
    </w:p>
    <w:p w:rsidR="002F5DB5" w:rsidRDefault="00FD744B" w:rsidP="00FD744B">
      <w:pPr>
        <w:numPr>
          <w:ilvl w:val="0"/>
          <w:numId w:val="15"/>
        </w:numPr>
      </w:pPr>
      <w:r>
        <w:t>кредитование предприятий, государства и населения;</w:t>
      </w:r>
    </w:p>
    <w:p w:rsidR="002F5DB5" w:rsidRDefault="00FD744B" w:rsidP="00FD744B">
      <w:pPr>
        <w:numPr>
          <w:ilvl w:val="0"/>
          <w:numId w:val="16"/>
        </w:numPr>
      </w:pPr>
      <w:r>
        <w:t>выпуск кредитных денег;</w:t>
      </w:r>
    </w:p>
    <w:p w:rsidR="002F5DB5" w:rsidRDefault="00FD744B" w:rsidP="00FD744B">
      <w:pPr>
        <w:numPr>
          <w:ilvl w:val="0"/>
          <w:numId w:val="17"/>
        </w:numPr>
      </w:pPr>
      <w:r>
        <w:t>осуществление расчетов и платежей в хозяйстве;</w:t>
      </w:r>
    </w:p>
    <w:p w:rsidR="002F5DB5" w:rsidRDefault="00FD744B" w:rsidP="00FD744B">
      <w:pPr>
        <w:numPr>
          <w:ilvl w:val="0"/>
          <w:numId w:val="18"/>
        </w:numPr>
      </w:pPr>
      <w:r>
        <w:t>эмиссионно-учредительская функция;</w:t>
      </w:r>
    </w:p>
    <w:p w:rsidR="002F5DB5" w:rsidRDefault="00FD744B" w:rsidP="00FD744B">
      <w:pPr>
        <w:numPr>
          <w:ilvl w:val="0"/>
          <w:numId w:val="19"/>
        </w:numPr>
      </w:pPr>
      <w:r>
        <w:t>консультирование, представление экономической и финансовой информации.</w:t>
      </w:r>
    </w:p>
    <w:p w:rsidR="002F5DB5" w:rsidRDefault="00FD744B">
      <w:r>
        <w:t>Что же такое коммерческий банк? Банк - это коммерческое предприятие, целью которого является максимизация прибыли, увеличивающей собственный капитал банка, что способствует обогащению его владельцев. Однако банк должен всегда соотносить прибыльность с соображениями безопасности и ликвидности. Банк, предоставляющий слишком много ссуд или оказывающийся не в состоянии обеспечить ликвидность, необходимую в некоторых непредвиденных ситуациях, может оказаться неплатежеспособным. Работа в пределах реально имеющихся ресурсов, что является основополагающим принципом деятельности коммерческого банка,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характера банковских активов специфике мобилизованных им ресурсов. Прежде всего это относится к срокам тех и других. Так, если банк привлекает средства главным образом на короткие сроки (вклады краткосрочные или до востребования), а вкладывает их преимущественно в долгосрочные ссуды, то его способность без задержек расплачиваться по своим обязательствам (т.е. его ликвидность) оказывается под угрозой.</w:t>
      </w:r>
    </w:p>
    <w:p w:rsidR="002F5DB5" w:rsidRDefault="00FD744B">
      <w:r>
        <w:t>Логично предположить, что банки не могут отдать взаймы все имеющиеся у них деньги вкладчиков, поскольку последние имеют право отозвать свои деньги в любой момент. Однако банковский опыт показывает, что банки могут не только предоставить в кредит почти все средства на депозитах, но и удовлетворить требования своих вкладчиков. Тем не менее, для обеспечения собственной безопасности банки оставляют себе определенную фиксированную часть депозитов незадействованной. Эти фонды именуются банковскими резервами.</w:t>
      </w:r>
    </w:p>
    <w:p w:rsidR="002F5DB5" w:rsidRDefault="00FD744B">
      <w:pPr>
        <w:framePr w:w="5041" w:h="6759" w:hSpace="180" w:wrap="auto" w:vAnchor="text" w:hAnchor="page" w:x="1994" w:y="2747"/>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Важным направлением в деятельности коммерческих банков становится работа по привлечению средств населения, им удается успешно конкурировать с крупнейшим монополистом в этой области - Сбербанком.</w:t>
      </w:r>
    </w:p>
    <w:p w:rsidR="002F5DB5" w:rsidRDefault="00FD744B">
      <w:pPr>
        <w:framePr w:w="5041" w:h="6759" w:hSpace="180" w:wrap="auto" w:vAnchor="text" w:hAnchor="page" w:x="1994" w:y="2747"/>
        <w:pBdr>
          <w:top w:val="single" w:sz="18" w:space="1" w:color="auto" w:shadow="1"/>
          <w:left w:val="single" w:sz="18" w:space="1" w:color="auto" w:shadow="1"/>
          <w:bottom w:val="single" w:sz="18" w:space="1" w:color="auto" w:shadow="1"/>
          <w:right w:val="single" w:sz="18" w:space="1" w:color="auto" w:shadow="1"/>
        </w:pBdr>
        <w:shd w:val="pct20" w:color="auto" w:fill="auto"/>
      </w:pPr>
      <w:r>
        <w:rPr>
          <w:sz w:val="22"/>
        </w:rPr>
        <w:t>Многие коммерческие банки в работе с населением используют не только традиционные виды вкладов и услуг из практики Сбербанка, предлагая клиентам более выгодные условия, но и нашли новые формы организации сбережений и привлечения средств граждан. Например, перечисление заработной платы работников предприятий-учредителей или других клиентов на счета в банке позволило организовать новый вид банковской деятельности - самокредитование клиентов, т.е. за счет сумм, хранящихся на текущих счетах рабочих и служащих, предприятия получают возможность удовлетворить свою потребность в заемных средствах по льготной ставке процента по ссуде. В выгоде также остаются и частные вкладчики, поскольку банки стараются выплачивать более высокие проценты по текущим счетам, чем Сбербанк, производить индексацию вкладов в соответствии с темпами инфляции, предоставляют возможность воспользоваться овердрафтным кредитом.</w:t>
      </w:r>
    </w:p>
    <w:p w:rsidR="002F5DB5" w:rsidRDefault="00FD744B">
      <w:r>
        <w:t xml:space="preserve">Традиционно банк рассматривается как финансовое учреждение, которое принимает вклады и выдает коммерческие ссуды. Эти традиционные банковские операции относятся либо к пассивным, либо к активным. </w:t>
      </w:r>
      <w:r>
        <w:rPr>
          <w:i/>
        </w:rPr>
        <w:t>Пассивные операции</w:t>
      </w:r>
      <w:r>
        <w:t xml:space="preserve"> - операции по мобилизации средств, а именно: привлечение кредитов, вкладов (депозитных, сберегательных), получение кредитов от других банков, эмиссия собственных ценных бумаг. Средства, получаемые в результате пассивных операций, являются основой непосредственной банковской деятельности. </w:t>
      </w:r>
      <w:r>
        <w:rPr>
          <w:i/>
        </w:rPr>
        <w:t>Активные операции</w:t>
      </w:r>
      <w:r>
        <w:t xml:space="preserve"> - операции по размещению средств. В результате активных операций банки получают дебетовые проценты, которые должны быть выше кредитовых процентов, выплачиваемых банком по пассивным операциям. Разница между дебетовыми и кредитовыми процентами (маржа) - одна из важнейших традиционных статей дохода банка (банковская прибыль формируется и за счет комиссионных сборов за банковские услуги).</w:t>
      </w:r>
    </w:p>
    <w:p w:rsidR="002F5DB5" w:rsidRDefault="00FD744B">
      <w:r>
        <w:t>Депозитные операции - это срочные и бессрочные вложения клиентов банка. Средства, хранящиеся на счетах до востребования (бессрочные вклады), предназначаются для осуществления текущих платежей - наличными или через банк при помощи чеков, кредитных карточек или аккредитивов. Другой вид депозитных вкладов - срочные вклады (с определенными сроками погашения). По этим вкладам обычно выплачиваются более высокие проценты, зависящие от срока вклада, поскольку банки могут более длительное время распоряжаться средствами вкладчика и имеют возможность реинвестировать их. Чаще всего на срочные счета помещаются средства целевого назначения, например суммы, предназначенные предпринимателем для покупки оборудования через 6 месяцев.</w:t>
      </w:r>
    </w:p>
    <w:p w:rsidR="002F5DB5" w:rsidRDefault="00FD744B">
      <w:r>
        <w:t>К пассивным операциям относятся и различные сберегательные операции. Сберегательные депозиты служат для накопления средств клиента, о чем клиенту выдается свидетельство (сберегательная книжка).</w:t>
      </w:r>
    </w:p>
    <w:p w:rsidR="002F5DB5" w:rsidRDefault="00FD744B">
      <w:r>
        <w:t xml:space="preserve">Активные операции банков - это операции по выдаче (размещению) различного рода кредитов. Наиболее часто встречающимся видом кредита, выдаваемого банками, является краткосрочная ссуда экономическим агентам, обычно для финансирования покупки товарно-материальных ценностей. Эта ссуда может выдаваться под реальное обеспечение или без него, но в любом случае для ее получения необходимо наличие отчетных финансовых документов, характеризующих финансовое положение заемщика, с тем чтобы банк мог в любой момент оценить вероятность своевременного погашения ссуды. </w:t>
      </w:r>
    </w:p>
    <w:p w:rsidR="002F5DB5" w:rsidRDefault="00FD744B">
      <w:r>
        <w:t>Функция кредитования предприятий, государства и населения имеет важное экономическое значение. Прямое предоставление в ссуду свободных денежных капиталов их владельцами заемщикам в практической хозяйственной жизни затруднено. Банк выступает в качестве финансового посредника, получая денежные средства у конечных кредиторов и давая их конечным заемщикам. Коммерческие банки предоставляют ссуды потребителям на приобретение товаров длительного пользования, способствуя росту их уровня жизни. Поскольку государственные расходы не всегда покрываются доходами, банки также кредитуют финансовую деятельность правительства.</w:t>
      </w:r>
    </w:p>
    <w:p w:rsidR="002F5DB5" w:rsidRDefault="002F5DB5"/>
    <w:p w:rsidR="002F5DB5" w:rsidRDefault="002F5DB5"/>
    <w:p w:rsidR="002F5DB5" w:rsidRDefault="00FD744B">
      <w:pPr>
        <w:ind w:firstLine="0"/>
        <w:jc w:val="center"/>
        <w:rPr>
          <w:rFonts w:ascii="Arial" w:hAnsi="Arial"/>
          <w:b/>
          <w:sz w:val="36"/>
        </w:rPr>
      </w:pPr>
      <w:r>
        <w:rPr>
          <w:rFonts w:ascii="Arial" w:hAnsi="Arial"/>
          <w:b/>
          <w:sz w:val="36"/>
        </w:rPr>
        <w:t xml:space="preserve">Механизм функционирования кредитной </w:t>
      </w:r>
      <w:r>
        <w:rPr>
          <w:rFonts w:ascii="Arial" w:hAnsi="Arial"/>
          <w:b/>
          <w:sz w:val="36"/>
        </w:rPr>
        <w:br/>
        <w:t>системы</w:t>
      </w:r>
    </w:p>
    <w:p w:rsidR="002F5DB5" w:rsidRDefault="002F5DB5">
      <w:pPr>
        <w:ind w:firstLine="0"/>
      </w:pPr>
    </w:p>
    <w:p w:rsidR="002F5DB5" w:rsidRDefault="00FD744B">
      <w:pPr>
        <w:ind w:firstLine="0"/>
      </w:pPr>
      <w:r>
        <w:tab/>
        <w:t>Современная кредитная система - это совокупность различных кредитно-финансовых институтов, действующих на кредитном рынке и осуществляющих аккумуляцию и мобилизацию денежного капитала.</w:t>
      </w:r>
    </w:p>
    <w:p w:rsidR="002F5DB5" w:rsidRDefault="00FD744B">
      <w:pPr>
        <w:ind w:firstLine="0"/>
      </w:pPr>
      <w:r>
        <w:tab/>
        <w:t>На рынке реализуются две основные формы кредита: коммерческий кредит и банковский. Они отличаются друг от друга составом участников, объектом ссуд, динамикой, величиной процента и сферой функционирования.</w:t>
      </w:r>
    </w:p>
    <w:p w:rsidR="002F5DB5" w:rsidRDefault="00FD744B">
      <w:pPr>
        <w:ind w:firstLine="0"/>
      </w:pPr>
      <w:r>
        <w:tab/>
      </w:r>
      <w:r>
        <w:rPr>
          <w:i/>
        </w:rPr>
        <w:t>Коммерческий кредит</w:t>
      </w:r>
      <w:r>
        <w:t xml:space="preserve"> предоставляется одним функционирующим предприятием другому в виде продажи товаров с отсрочкой платежа. Орудием такого кредита является вексель, оплачиваемый через коммерческий банк. Как правило, объектом коммерческого кредита выступает товарный капитал, который обслуживает кругооборот промышленного капитала, движение товаров из сферы производства в сферу потребления. Особенность коммерческого кредита состоит в том, что ссудный капитал здесь сливается с промышленным. Главная цель такого кредита - ускорить процесс реализации товаров и заключенной в них прибыли. Процент по коммерческому кредиту, как правило, ниже, чем по банковскому кредиту.</w:t>
      </w:r>
    </w:p>
    <w:p w:rsidR="002F5DB5" w:rsidRDefault="00FD744B">
      <w:pPr>
        <w:ind w:firstLine="0"/>
      </w:pPr>
      <w:r>
        <w:tab/>
      </w:r>
      <w:r>
        <w:rPr>
          <w:i/>
        </w:rPr>
        <w:t>Банковский кредит</w:t>
      </w:r>
      <w:r>
        <w:t xml:space="preserve"> предоставляется банками и другими кредитно-финансовыми институтами юридическим лицам , населению, государству, иностранным клиентам в виде денежных ссуд.</w:t>
      </w:r>
    </w:p>
    <w:p w:rsidR="002F5DB5" w:rsidRDefault="00FD744B">
      <w:pPr>
        <w:ind w:firstLine="0"/>
      </w:pPr>
      <w:r>
        <w:tab/>
        <w:t>Банковский кредит превышает границы коммерческого кредита по направлению, срокам, размерам. Он имеет более широкую сферу применения. Замена коммерческого векселя банковским делает этот кредит более эластичным, расширяет его масштабы, повышает обеспеченность. Различна также динамика банковского и коммерческого кредитов. Так, объем коммерческого кредита зависит от роста и спада производства и товарооборота, спрос же на банковский кредит в основном определяется состоянием долгов в различных секторах экономики.</w:t>
      </w:r>
    </w:p>
    <w:p w:rsidR="002F5DB5" w:rsidRDefault="00FD744B">
      <w:pPr>
        <w:ind w:firstLine="0"/>
      </w:pPr>
      <w:r>
        <w:tab/>
        <w:t>В настоящее время существует несколько форм банковского кредита.</w:t>
      </w:r>
    </w:p>
    <w:p w:rsidR="002F5DB5" w:rsidRDefault="00FD744B">
      <w:pPr>
        <w:ind w:firstLine="0"/>
      </w:pPr>
      <w:r>
        <w:tab/>
      </w:r>
      <w:r>
        <w:rPr>
          <w:i/>
        </w:rPr>
        <w:t>Потребительский кредит</w:t>
      </w:r>
      <w:r>
        <w:t>, как правило, предоставляется торговыми компаниями, банками и специализированными кредитно-финансовыми институтами для приобретения населением товаров и услуг с рассрочкой платежа. Обычно с помощью такого кредита реализуются товары длительного пользования (например автомобили, мебель и т.д.).</w:t>
      </w:r>
    </w:p>
    <w:p w:rsidR="002F5DB5" w:rsidRDefault="00FD744B">
      <w:pPr>
        <w:ind w:firstLine="0"/>
      </w:pPr>
      <w:r>
        <w:tab/>
      </w:r>
      <w:r>
        <w:rPr>
          <w:i/>
        </w:rPr>
        <w:t>Ипотечный кредит</w:t>
      </w:r>
      <w:r>
        <w:t xml:space="preserve"> выдается на приобретение либо строительство жилья, либо покупку земли. Предоставляют его банки (кроме инвестиционных) и специализированные кредитно-финансовые институты. Наиболее высокий уровень развития ипотечного кредита -  в США, Канаде, Англии.</w:t>
      </w:r>
    </w:p>
    <w:p w:rsidR="002F5DB5" w:rsidRDefault="00FD744B">
      <w:pPr>
        <w:ind w:firstLine="0"/>
      </w:pPr>
      <w:r>
        <w:tab/>
      </w:r>
      <w:r>
        <w:rPr>
          <w:i/>
        </w:rPr>
        <w:t>Государственный кредит</w:t>
      </w:r>
      <w:r>
        <w:t xml:space="preserve"> следует разделять на собственно государственный кредит и государственный долг. В первом случае кредитные институты государства (банки и другие кредитно-финансовые институты) кредитуют различные секторы экономики. Во втором случае государство заимствует денежные средства у банков и других кредитно-финансовых институтов на рынке капиталов для финансирования бюджетного дефицита и государственного долга. При этом государственные облигации покупают население, юридические лица, различные предприятия и компании.</w:t>
      </w:r>
    </w:p>
    <w:p w:rsidR="002F5DB5" w:rsidRDefault="00FD744B">
      <w:pPr>
        <w:ind w:firstLine="0"/>
      </w:pPr>
      <w:r>
        <w:tab/>
      </w:r>
      <w:r>
        <w:rPr>
          <w:i/>
        </w:rPr>
        <w:t>Международный кредит</w:t>
      </w:r>
      <w:r>
        <w:t xml:space="preserve"> носит как частный, так и государственный характер, отражая движение ссудного капитала в сфере международных экономических и валютно-финансовых отношений.</w:t>
      </w:r>
    </w:p>
    <w:p w:rsidR="002F5DB5" w:rsidRDefault="00FD744B">
      <w:pPr>
        <w:ind w:firstLine="0"/>
      </w:pPr>
      <w:r>
        <w:tab/>
      </w:r>
      <w:r>
        <w:rPr>
          <w:i/>
        </w:rPr>
        <w:t>Ростовщический кредит</w:t>
      </w:r>
      <w:r>
        <w:t xml:space="preserve"> сохраняется как анахронизм в ряде развивающихся стран, где слабо развита кредитная система. Обычно такой кредит выдают индивидуальные лица, меняльные конторы, некоторые банки.</w:t>
      </w:r>
    </w:p>
    <w:p w:rsidR="002F5DB5" w:rsidRDefault="00FD744B">
      <w:pPr>
        <w:ind w:firstLine="0"/>
      </w:pPr>
      <w:r>
        <w:tab/>
        <w:t xml:space="preserve">Одной из важных составляющих кредитного рынка является рынок </w:t>
      </w:r>
      <w:r>
        <w:rPr>
          <w:i/>
        </w:rPr>
        <w:t>межбанковских кредитов</w:t>
      </w:r>
      <w:r>
        <w:t xml:space="preserve"> (МБК). Значение рынка МБК состоит в том, что коммерческие банки могут пополнять свои кредитные ресурсы за счет ресурсов других банков. Свободными кредитными ресурсами торгуют устойчивые в финансовом отношении коммерческие банки, у которых всегда есть излишек ресурсов. Чтобы эти ресурсы приносили доход, банки стремятся разместить их в других банках-заемщиках. Кроме солидных, финансово устойчивых банков, свободными кредитными ресурсами обладают банки, находящиеся в стадии развития, так как  они пока еще испытывают недостаток в клиентуре.</w:t>
      </w:r>
    </w:p>
    <w:p w:rsidR="002F5DB5" w:rsidRDefault="00FD744B">
      <w:pPr>
        <w:ind w:firstLine="0"/>
      </w:pPr>
      <w:r>
        <w:tab/>
        <w:t xml:space="preserve">Сроки возмещения кредитных ресурсов самые различные. В международной практике наиболее распространены депозиты сроком 1, 3 и 6 месяцев. Ставка МБК, как правило, ниже процентных ставок по кредитам, предоставленным хозяйственникам. Причиной привлечения кредитных ресурсов банком-заемщиком из других банков являются удовлетворение потребности своих клиентов в заемных средствах, т.е. расширение своих кредитных вложений, и необходимость регулирования банковской ликвидности. </w:t>
      </w:r>
    </w:p>
    <w:p w:rsidR="002F5DB5" w:rsidRDefault="00FD744B">
      <w:pPr>
        <w:ind w:firstLine="0"/>
      </w:pPr>
      <w:r>
        <w:tab/>
        <w:t>Межбанковские кредиты начинают играть все б</w:t>
      </w:r>
      <w:r>
        <w:rPr>
          <w:i/>
        </w:rPr>
        <w:t>о</w:t>
      </w:r>
      <w:r>
        <w:t>льшую роль в формировании ресурсов коммерческих банков. Однако у них имеются существенные недостатки - отсутствие оперативности в перераспределении средств, ограниченность в размерах и сроках. Ликвидировать эти недостатки можно благодаря привлечению ресурсов Центрального Банка как кредитора “в последней инстанции” или, как еще говорят, кредитора “последней руки”. Именно этот банк осуществляет денежно-кредитное регулирование экономики страны и в зависимости от направления кредитной политики строит свои отношения с коммерческими банками.  Центральный банк проводит по отношению к коммерческим банкам политику, направленную на расширение или сокращение ими объемов кредитных вложений. При этом используются такие инструменты, как изменение уровня учетной ставки, размера минимальных требований по обязательному резервированию части привлеченных банками ресурсов, объема операций, проводимых на открытом рынке. Использование ЦБ того или иного метода регулирования или же их совокупность зависит от степени развития рыночных отношений в данной стране.</w:t>
      </w:r>
    </w:p>
    <w:p w:rsidR="002F5DB5" w:rsidRDefault="00FD744B">
      <w:pPr>
        <w:framePr w:w="4648" w:h="3789" w:hSpace="180" w:wrap="auto" w:vAnchor="text" w:hAnchor="page" w:x="2010" w:y="1"/>
        <w:pBdr>
          <w:top w:val="single" w:sz="18" w:space="1" w:color="auto" w:shadow="1"/>
          <w:left w:val="single" w:sz="18" w:space="1" w:color="auto" w:shadow="1"/>
          <w:bottom w:val="single" w:sz="18" w:space="1" w:color="auto" w:shadow="1"/>
          <w:right w:val="single" w:sz="18" w:space="1" w:color="auto" w:shadow="1"/>
        </w:pBdr>
        <w:shd w:val="pct20" w:color="auto" w:fill="auto"/>
      </w:pPr>
      <w:r>
        <w:rPr>
          <w:sz w:val="22"/>
        </w:rPr>
        <w:t>В 1995 г. в связи с ужесточением кредитной политики ЦБР, которая выражается в повышении учетной ставки и увеличении нормы обязательных резервов, возрос спрос коммерческих банков на дополнительные кредитные ресурсы в виде МБК. Привлекательность МБК связана также и с тем, что эти средства не учитываются в составе ресурсов при расчете суммы обязательных резервов, перечисляемых ЦБР. Для многих банков, которые еще недостаточно наладили свою работу по вкладным операциям с населением или своей клиентурой, МБК является существенным дополнительным ресурсом, хотя и достаточно дорогим.</w:t>
      </w:r>
    </w:p>
    <w:p w:rsidR="002F5DB5" w:rsidRDefault="00FD744B">
      <w:pPr>
        <w:ind w:firstLine="0"/>
      </w:pPr>
      <w:r>
        <w:tab/>
        <w:t xml:space="preserve">Существенное значение имеет также рынок ценных бумаг, как составная часть рынка ссудных капиталов. Первоначальной формой фиктивного капитала являлись облигации государственных займов в период домонополистического капитализма и “свободной конкуренции”. Трансформация капитализма в государственно-монополистический, сопровождавшаяся образованием и ростом акционерных обществ, способствовала появлению нового вида ценных бумаг - акций. Сейчас структура фиктивного капитала складывается из трех основных элементов: акций, облигаций частного сектора и государственных облигаций. </w:t>
      </w:r>
    </w:p>
    <w:p w:rsidR="002F5DB5" w:rsidRDefault="00FD744B">
      <w:pPr>
        <w:ind w:firstLine="0"/>
      </w:pPr>
      <w:r>
        <w:tab/>
        <w:t>Для привлечения заемного капитала акционерные коммерческие банки могут выпускать собственные долговые обязательства - облигации. Облигации коммерческих банков - это любые ценные бумаги, удостоверяющие отношения займа между владельцем облигации (кредитором) и банком, выпустившим их. Средства, мобилизованные банком на основе выпуска облигаций, считаются заемными в отличие от остатка денежных средств на счетах клиентов, которые в банковской практике называются привлеченными. При выпуске облигаций банк играет активную роль, инициатива выпуска принадлежит ему, в то время как при привлечении вкладов роль банка пассивна.</w:t>
      </w:r>
    </w:p>
    <w:p w:rsidR="002F5DB5" w:rsidRDefault="00FD744B">
      <w:pPr>
        <w:ind w:firstLine="0"/>
      </w:pPr>
      <w:r>
        <w:tab/>
        <w:t>От депозитных и сберегательных сертификатов и банковских векселей облигации банка отличаются, во-первых, сроком выпуска (они не могут выпускаться на срок менее 1 года), во-вторых, порядком выпуска. К акционерным банкам, выпускающим облигации, предъявляются такие же требования, что и при выпуске акций.</w:t>
      </w:r>
    </w:p>
    <w:p w:rsidR="002F5DB5" w:rsidRDefault="00FD744B">
      <w:pPr>
        <w:ind w:firstLine="0"/>
      </w:pPr>
      <w:r>
        <w:tab/>
        <w:t>Банковские облигации в Российской Федерации не получили широкого распространения. Однако в других странах облигации банков - наиболее популярный вид ценных бумаг. Так, в Германии, например, банки выпускают наибольшее число облигаций, значительная часть которых обеспечивается залогом или государственными гарантиями. На основе выпуска собственных облигаций немецкие банки формируют устойчивые среднегодовые долгосрочные ресурсы, но чтобы получить право на их выпуск, они должны выполнить целый ряд условий.</w:t>
      </w:r>
    </w:p>
    <w:p w:rsidR="002F5DB5" w:rsidRDefault="002F5DB5">
      <w:pPr>
        <w:ind w:firstLine="0"/>
      </w:pPr>
    </w:p>
    <w:p w:rsidR="002F5DB5" w:rsidRDefault="00FD744B">
      <w:pPr>
        <w:ind w:firstLine="0"/>
        <w:jc w:val="center"/>
        <w:rPr>
          <w:rFonts w:ascii="Arial" w:hAnsi="Arial"/>
          <w:b/>
          <w:sz w:val="36"/>
        </w:rPr>
      </w:pPr>
      <w:r>
        <w:rPr>
          <w:rFonts w:ascii="Arial" w:hAnsi="Arial"/>
          <w:b/>
          <w:sz w:val="36"/>
        </w:rPr>
        <w:t xml:space="preserve">Классификация банковских кредитов и </w:t>
      </w:r>
      <w:r>
        <w:rPr>
          <w:rFonts w:ascii="Arial" w:hAnsi="Arial"/>
          <w:b/>
          <w:sz w:val="36"/>
        </w:rPr>
        <w:br/>
        <w:t>принципы банковского кредитования</w:t>
      </w:r>
    </w:p>
    <w:p w:rsidR="002F5DB5" w:rsidRDefault="002F5DB5">
      <w:pPr>
        <w:ind w:firstLine="0"/>
        <w:jc w:val="center"/>
      </w:pPr>
    </w:p>
    <w:p w:rsidR="002F5DB5" w:rsidRDefault="00FD744B">
      <w:pPr>
        <w:ind w:firstLine="0"/>
      </w:pPr>
      <w:r>
        <w:tab/>
        <w:t>В рыночных условиях хозяйствования основной формой кредита является банковский кредит, т.е. кредит, предоставляемый коммерческими банками разных типов и видов. Субъектами кредитных отношений в области банковского кредита являются предприятия и организации, население, государство и сами банки. Как известно, в кредитной сделке субъекты кредитных отношений всегда выступают как кредиторы и заемщики. Кредиторами являются лица (юридические и физические), предоставившие свои временно свободные средства в распоряжение заемщика на определенный срок.</w:t>
      </w:r>
    </w:p>
    <w:p w:rsidR="002F5DB5" w:rsidRDefault="00FD744B">
      <w:pPr>
        <w:ind w:firstLine="0"/>
      </w:pPr>
      <w:r>
        <w:tab/>
        <w:t>Заемщик - сторона кредитных отношений, получающая средства в пользование (в ссуду) и обязанная их возвратить в установленный срок. Что касается банковского кредита, то субъекты кредитных сделок здесь обязательно выступают в двух лицах, т.е. как кредитор и как заемщик. Это связано с тем, что банки работают в основном на привлеченных средствах и, следовательно, по отношению к предприятиям и организациям, населению, государству - владельцам этих средств, помещенных на счетах в банке, выступают в качестве заемщиков. Перераспределяя сосредоточенные у себя ресурсы в пользу нуждающихся в них, банки выступают как кредиторы. То же самое наблюдается и относительно другой стороны кредитных сделок - населения, хозяйства, государства; помещая на счетах в банке свои денежные средства, они выступают в роли кредитора, а испрашивая ссуду, превращаются в заемщиков.</w:t>
      </w:r>
    </w:p>
    <w:p w:rsidR="002F5DB5" w:rsidRDefault="00FD744B">
      <w:pPr>
        <w:ind w:firstLine="0"/>
      </w:pPr>
      <w:r>
        <w:tab/>
        <w:t>Коммерческие банки предоставляют своим клиентам разнообразные виды кредитов, которые можно классифицировать по различным признакам. Прежде всего по основным группам заемщиков: кредит хозяйству, населению, государственным органам власти.</w:t>
      </w:r>
    </w:p>
    <w:p w:rsidR="002F5DB5" w:rsidRDefault="00FD744B">
      <w:pPr>
        <w:ind w:firstLine="0"/>
      </w:pPr>
      <w:r>
        <w:tab/>
        <w:t>По назначению (направлению) различают кредит:</w:t>
      </w:r>
    </w:p>
    <w:p w:rsidR="002F5DB5" w:rsidRDefault="00FD744B" w:rsidP="00FD744B">
      <w:pPr>
        <w:numPr>
          <w:ilvl w:val="0"/>
          <w:numId w:val="20"/>
        </w:numPr>
      </w:pPr>
      <w:r>
        <w:t>потребительский;</w:t>
      </w:r>
    </w:p>
    <w:p w:rsidR="002F5DB5" w:rsidRDefault="00FD744B" w:rsidP="00FD744B">
      <w:pPr>
        <w:numPr>
          <w:ilvl w:val="0"/>
          <w:numId w:val="21"/>
        </w:numPr>
      </w:pPr>
      <w:r>
        <w:t>промышленный;</w:t>
      </w:r>
    </w:p>
    <w:p w:rsidR="002F5DB5" w:rsidRDefault="00FD744B" w:rsidP="00FD744B">
      <w:pPr>
        <w:numPr>
          <w:ilvl w:val="0"/>
          <w:numId w:val="22"/>
        </w:numPr>
      </w:pPr>
      <w:r>
        <w:t>торговый;</w:t>
      </w:r>
    </w:p>
    <w:p w:rsidR="002F5DB5" w:rsidRDefault="00FD744B" w:rsidP="00FD744B">
      <w:pPr>
        <w:numPr>
          <w:ilvl w:val="0"/>
          <w:numId w:val="23"/>
        </w:numPr>
      </w:pPr>
      <w:r>
        <w:t>сельскохозяйственный;</w:t>
      </w:r>
    </w:p>
    <w:p w:rsidR="002F5DB5" w:rsidRDefault="00FD744B" w:rsidP="00FD744B">
      <w:pPr>
        <w:numPr>
          <w:ilvl w:val="0"/>
          <w:numId w:val="24"/>
        </w:numPr>
      </w:pPr>
      <w:r>
        <w:t>инвестиционный;</w:t>
      </w:r>
    </w:p>
    <w:p w:rsidR="002F5DB5" w:rsidRDefault="00FD744B" w:rsidP="00FD744B">
      <w:pPr>
        <w:numPr>
          <w:ilvl w:val="0"/>
          <w:numId w:val="25"/>
        </w:numPr>
      </w:pPr>
      <w:r>
        <w:t>бюджетный.</w:t>
      </w:r>
    </w:p>
    <w:p w:rsidR="002F5DB5" w:rsidRDefault="00FD744B">
      <w:r>
        <w:t>В зависимости от сферы функционирования банковские кредиты, предоставляемые предприятиям всех отраслей хозяйства (т.е. хозяйствующим субъектам), могут быть двух видов: ссуды, участвующие в расширенном воспроизводстве основных фондов, и кредиты, участвующие в организации оборотных фондов. Последние, в свою очередь, подразделяются на кредиты, направляемые в сферу производства, и кредиты, обслуживающие сферу обращения.</w:t>
      </w:r>
    </w:p>
    <w:p w:rsidR="002F5DB5" w:rsidRDefault="00FD744B">
      <w:r>
        <w:t>По срокам пользования кредиты бывают до востребования и срочные.</w:t>
      </w:r>
    </w:p>
    <w:p w:rsidR="002F5DB5" w:rsidRDefault="00FD744B">
      <w:r>
        <w:t>Последние, в свою очередь, подразделяются на:</w:t>
      </w:r>
    </w:p>
    <w:p w:rsidR="002F5DB5" w:rsidRDefault="00FD744B" w:rsidP="00FD744B">
      <w:pPr>
        <w:numPr>
          <w:ilvl w:val="0"/>
          <w:numId w:val="26"/>
        </w:numPr>
      </w:pPr>
      <w:r>
        <w:t>краткосрочные (до 1 года);</w:t>
      </w:r>
    </w:p>
    <w:p w:rsidR="002F5DB5" w:rsidRDefault="00FD744B" w:rsidP="00FD744B">
      <w:pPr>
        <w:numPr>
          <w:ilvl w:val="0"/>
          <w:numId w:val="27"/>
        </w:numPr>
      </w:pPr>
      <w:r>
        <w:t>среднесрочные (от 1 до 3 лет);</w:t>
      </w:r>
    </w:p>
    <w:p w:rsidR="002F5DB5" w:rsidRDefault="00FD744B" w:rsidP="00FD744B">
      <w:pPr>
        <w:numPr>
          <w:ilvl w:val="0"/>
          <w:numId w:val="28"/>
        </w:numPr>
      </w:pPr>
      <w:r>
        <w:t>долгосрочные (свыше 3 лет).</w:t>
      </w:r>
    </w:p>
    <w:p w:rsidR="002F5DB5" w:rsidRDefault="00FD744B">
      <w:r>
        <w:t>Как правило, кредиты, формирующие оборотные фонды, являются краткосрочными, а ссуды, участвующие в расширенном воспроизводстве основных фондов, относятся к средне- и долгосрочным кредитам.</w:t>
      </w:r>
    </w:p>
    <w:p w:rsidR="002F5DB5" w:rsidRDefault="00FD744B">
      <w:r>
        <w:t>По размерам различают кредиты крупные, средние и мелкие.</w:t>
      </w:r>
    </w:p>
    <w:p w:rsidR="002F5DB5" w:rsidRDefault="00FD744B">
      <w:r>
        <w:t>По обеспечению: необеспеченные (бланковые) кредиты и обеспеченные, которые, в свою очередь, по характеру обеспечения подразделяются на залоговые, гарантированные и застрахованные.</w:t>
      </w:r>
    </w:p>
    <w:p w:rsidR="002F5DB5" w:rsidRDefault="00FD744B">
      <w:r>
        <w:t>По способу выдачи банковские ссуды можно разграничить на ссуды компенсационные и платежные. В первом случае кредит направляется на расчетный счет заемщика для возмещения последнему его собственных средств, вложенных в товарно-материальные ценности, либо в затраты. Во втором случае банковская ссуда направляется непосредственно на оплату расчетно-денежных документов, предъявленных заемщику к оплате по кредитуемым мероприятиям.</w:t>
      </w:r>
    </w:p>
    <w:p w:rsidR="002F5DB5" w:rsidRDefault="00FD744B">
      <w:r>
        <w:t>По методам погашения различают банковские ссуды, погашаемые в рассрочку (частями, долями), и ссуды, погашаемые единовременно (на одну определенную дату).</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Основные факторы, которые современные коммерческие банки в России учитывают при установлении платы за кредит, следующие:</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pPr>
      <w:r>
        <w:rPr>
          <w:sz w:val="22"/>
        </w:rPr>
        <w:t>базовая ставка процента по ссудам, предоставляемым коммерческим банкам ЦБР;</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средняя процентная ставка по межбанковскому кредиту, т.е. за ресурсы, покупаемые у других коммерческих банков для своих активных операций;</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средняя процентная ставка, уплачиваемая банком своим клиентам по депозитным счетам различного вида;</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структура кредитных ресурсов банка (чем выше доля привлеченных средств, тем дороже должен быть кредит);</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спрос на кредит со стороны хозяйственников (чем меньше спрос, тем дешевле кредит);</w:t>
      </w:r>
    </w:p>
    <w:p w:rsidR="002F5DB5" w:rsidRDefault="00FD744B">
      <w:pPr>
        <w:framePr w:w="4543" w:h="5175" w:hSpace="180" w:wrap="auto" w:vAnchor="text" w:hAnchor="page" w:x="2010" w:y="1370"/>
        <w:pBdr>
          <w:top w:val="single" w:sz="18" w:space="1" w:color="auto" w:shadow="1"/>
          <w:left w:val="single" w:sz="18" w:space="1" w:color="auto" w:shadow="1"/>
          <w:bottom w:val="single" w:sz="18" w:space="1" w:color="auto" w:shadow="1"/>
          <w:right w:val="single" w:sz="18" w:space="1" w:color="auto" w:shadow="1"/>
        </w:pBdr>
        <w:shd w:val="pct20" w:color="auto" w:fill="auto"/>
        <w:rPr>
          <w:sz w:val="22"/>
        </w:rPr>
      </w:pPr>
      <w:r>
        <w:rPr>
          <w:sz w:val="22"/>
        </w:rPr>
        <w:t>срок, на который испрашивается кредит, и вид кредита, а точнее степень его риска для банка в зависимости от обеспечения.</w:t>
      </w:r>
    </w:p>
    <w:p w:rsidR="002F5DB5" w:rsidRDefault="00FD744B">
      <w:r>
        <w:t>Банковское кредитование предприятий и других организационно-правовых структур на производственные и социальные нужды осуществляется при строгом соблюдении принципов кредитования. Последние представляют собой основу, главный элемент системы кредитования, поскольку отражают сущность и содержание кредита, а также требования объективных экономических законов, в том числе и в области кредитных отношений.</w:t>
      </w:r>
    </w:p>
    <w:p w:rsidR="002F5DB5" w:rsidRDefault="00FD744B">
      <w:r>
        <w:t xml:space="preserve">К принципам кредитования относятся: срочность возврата, дифференцированность, обеспеченность и платность. </w:t>
      </w:r>
    </w:p>
    <w:p w:rsidR="002F5DB5" w:rsidRDefault="00FD744B">
      <w:r>
        <w:rPr>
          <w:i/>
        </w:rPr>
        <w:t>Возвратность</w:t>
      </w:r>
      <w:r>
        <w:t xml:space="preserve"> является той особенностью, которая отличает кредит как экономическую категорию от других экономических категорий товарно-денежных отношений. Без возвратности кредит не может существовать. Возвратность является неотъемлемой чертой кредита, его атрибутом.</w:t>
      </w:r>
    </w:p>
    <w:p w:rsidR="002F5DB5" w:rsidRDefault="00FD744B">
      <w:r>
        <w:rPr>
          <w:i/>
        </w:rPr>
        <w:t xml:space="preserve">Срочность </w:t>
      </w:r>
      <w:r>
        <w:t>кредитования представляет собой необходимую форму достижения возвратности кредита. Принцип срочности означает, что кредит должен быть не просто возвращен, а возвращен в строго определенный срок, т.е. в нем находит конкретное выражение фактор времени. И, следовательно, срочность есть временная определенность возвратности кредита.</w:t>
      </w:r>
    </w:p>
    <w:p w:rsidR="002F5DB5" w:rsidRDefault="00FD744B">
      <w:r>
        <w:rPr>
          <w:i/>
        </w:rPr>
        <w:t>Дифференцированность</w:t>
      </w:r>
      <w:r>
        <w:t xml:space="preserve"> кредитования означает, что коммерческие банки не должны однозначно подходить к вопросу о выдаче кредита своим клиентам, претендующим на его получение. Кредит должен предоставляться только тем, кто в состоянии его своевременно вернуть. Поэтому дифференциация кредитования должна осуществляться на основе показателей кредитоспособности, под которой понимается финансовое состояние предприятия, дающее уверенность в способности и готовности заемщика возвратить кредит в обусловленный договором срок.</w:t>
      </w:r>
    </w:p>
    <w:p w:rsidR="002F5DB5" w:rsidRDefault="00FD744B">
      <w:r>
        <w:t xml:space="preserve">Принцип </w:t>
      </w:r>
      <w:r>
        <w:rPr>
          <w:i/>
        </w:rPr>
        <w:t>обеспеченности</w:t>
      </w:r>
      <w:r>
        <w:t xml:space="preserve"> кредита означает, что ссуды могут выдаваться под определенные виды кредитного обеспечения. В мировой банковской практике видами кредитного обеспечения кроме материальных ценностей, оформленных залоговым обязательством, выступают гарантии и поручительства платежеспособных соответственно юридических и физических лиц, а также страховые полисы оформленного заемщиками в страховой компании риска непогашения банковского кредита. Причем не только одна, но и все перечисленные формы юридических обязательств одновременно могут служить обеспечением выдаваемого банком кредита.</w:t>
      </w:r>
    </w:p>
    <w:p w:rsidR="002F5DB5" w:rsidRDefault="00FD744B">
      <w:r>
        <w:t xml:space="preserve">Принцип </w:t>
      </w:r>
      <w:r>
        <w:rPr>
          <w:i/>
        </w:rPr>
        <w:t xml:space="preserve">платности </w:t>
      </w:r>
      <w:r>
        <w:t>кредита означает, что каждое предприятие-заемщик должно внести банку определенную плату за временное пользование его денежными средствами. Реализация этого принципа на практике осуществляется через механизм банковского процента. Ставка банковского процента - это своего рода “цена“ кредита. Платность кредита призвана оказывать стимулирующее влияние на хозяйственный (коммерческий) расчет предприятий, побуждая их на увеличение собственных ресурсов и экономное расходование привлеченных средств.</w:t>
      </w:r>
    </w:p>
    <w:p w:rsidR="002F5DB5" w:rsidRDefault="00FD744B">
      <w:r>
        <w:t>Совокупное применение на практике всех принципов банковского кредитования позволяет соблюсти как общегосударственные интересы, так и интересы обоих субъектов кредитной сделки: банка и заемщика.</w:t>
      </w:r>
    </w:p>
    <w:p w:rsidR="002F5DB5" w:rsidRDefault="002F5DB5"/>
    <w:p w:rsidR="002F5DB5" w:rsidRDefault="00FD744B">
      <w:pPr>
        <w:ind w:firstLine="0"/>
        <w:jc w:val="center"/>
        <w:rPr>
          <w:rFonts w:ascii="Arial" w:hAnsi="Arial"/>
          <w:b/>
          <w:sz w:val="36"/>
        </w:rPr>
      </w:pPr>
      <w:r>
        <w:rPr>
          <w:rFonts w:ascii="Arial" w:hAnsi="Arial"/>
          <w:b/>
          <w:sz w:val="36"/>
        </w:rPr>
        <w:t>Теории кредита</w:t>
      </w:r>
    </w:p>
    <w:p w:rsidR="002F5DB5" w:rsidRDefault="002F5DB5">
      <w:pPr>
        <w:ind w:firstLine="0"/>
        <w:jc w:val="center"/>
      </w:pPr>
    </w:p>
    <w:p w:rsidR="002F5DB5" w:rsidRDefault="00FD744B">
      <w:pPr>
        <w:ind w:firstLine="0"/>
      </w:pPr>
      <w:r>
        <w:tab/>
        <w:t>В заключение стоит остановиться на теориях кредита, которые оказывали и оказывают самое непосредственное влияние на становление и развитие кредитного рынка. Наиболее известными являются натуралистическая и капиталотворческая теории кредита.</w:t>
      </w:r>
    </w:p>
    <w:p w:rsidR="002F5DB5" w:rsidRDefault="00FD744B">
      <w:pPr>
        <w:ind w:firstLine="0"/>
      </w:pPr>
      <w:r>
        <w:tab/>
      </w:r>
      <w:r>
        <w:rPr>
          <w:i/>
        </w:rPr>
        <w:t>Натуралистическая теория</w:t>
      </w:r>
      <w:r>
        <w:t xml:space="preserve"> кредита первоначально обоснована видным английскими экономистами А. Смитом и Д. Рикардо. Этой теории придерживались представители так называемой исторической школы, экономисты Ж.Сэй, Ф. Бастия, Д. Мак-Куллох.</w:t>
      </w:r>
    </w:p>
    <w:p w:rsidR="002F5DB5" w:rsidRDefault="00FD744B">
      <w:pPr>
        <w:ind w:firstLine="0"/>
      </w:pPr>
      <w:r>
        <w:tab/>
        <w:t>Основные постулаты экономистов натуралистической теории заключались в следующем:</w:t>
      </w:r>
    </w:p>
    <w:p w:rsidR="002F5DB5" w:rsidRDefault="00FD744B" w:rsidP="00FD744B">
      <w:pPr>
        <w:numPr>
          <w:ilvl w:val="0"/>
          <w:numId w:val="29"/>
        </w:numPr>
      </w:pPr>
      <w:r>
        <w:t>объектом кредита являются натуральные, т.е. не денежные вещественные блага;</w:t>
      </w:r>
    </w:p>
    <w:p w:rsidR="002F5DB5" w:rsidRDefault="00FD744B" w:rsidP="00FD744B">
      <w:pPr>
        <w:numPr>
          <w:ilvl w:val="0"/>
          <w:numId w:val="30"/>
        </w:numPr>
      </w:pPr>
      <w:r>
        <w:t>кредит представляет собой движение натуральных благ, и поэтому есть лишь способ перераспределения существующих в данном обществе материальных ценностей;</w:t>
      </w:r>
    </w:p>
    <w:p w:rsidR="002F5DB5" w:rsidRDefault="00FD744B" w:rsidP="00FD744B">
      <w:pPr>
        <w:numPr>
          <w:ilvl w:val="0"/>
          <w:numId w:val="31"/>
        </w:numPr>
      </w:pPr>
      <w:r>
        <w:t>ссудный капитал тождествен действительному, и поэтому накопление ссудного капитала есть проявление накопления действительного капитала, а движение первого полностью совпадает с движением производительного капитала;</w:t>
      </w:r>
    </w:p>
    <w:p w:rsidR="002F5DB5" w:rsidRDefault="00FD744B" w:rsidP="00FD744B">
      <w:pPr>
        <w:numPr>
          <w:ilvl w:val="0"/>
          <w:numId w:val="32"/>
        </w:numPr>
      </w:pPr>
      <w:r>
        <w:t>поскольку кредит выполняет лишь пассивную роль, то коммерческие банки являются лишь скромными посредниками.</w:t>
      </w:r>
    </w:p>
    <w:p w:rsidR="002F5DB5" w:rsidRDefault="00FD744B">
      <w:r>
        <w:t>Таким образом, представители натуралистической школы давали искаженную трактовку сущности кредита и его роли в капиталистической экономике. Ошибочность их взглядов заключалась в том, что они не понимали кругооборота промышленного капитала в трех формах и сущности ссудного капитала как обособившейся части промышленного капитала в денежной форме, а следовательно, самостоятельной роли ссудного капитала и его специфики.</w:t>
      </w:r>
    </w:p>
    <w:p w:rsidR="002F5DB5" w:rsidRDefault="00FD744B">
      <w:r>
        <w:t>В результате они трактовали кредит как способ перераспределения материальных ценностей в натуральной форме, тогда как на самом деле кредит есть движение ссудного капитала. Отождествляя ссудный и действительный капитал, натуралисты не понимали не только роли кредита и его создателя - банков, но и его двойственного характера, в силу которого кредит может способствовать как расширению капиталистического воспроизводства, так и обострению его противоречий.</w:t>
      </w:r>
    </w:p>
    <w:p w:rsidR="002F5DB5" w:rsidRDefault="00FD744B">
      <w:r>
        <w:t>При всех своих негативных сторонах натуралистическая теория имела ряд позитивных аспектов: натуралисты правильно считали, что кредит не создает реального капитала, который образуется в процессе производства. Они показывали зависимость кредита от производства, не преувеличивая его роли (в отличие от представителей капиталотворческой теории), подчеркивали зависимость процента от колебания и динамики прибыли.</w:t>
      </w:r>
    </w:p>
    <w:p w:rsidR="002F5DB5" w:rsidRDefault="00FD744B">
      <w:r>
        <w:t>Таким образом, натуралистическая теория содержала противоречивые трактовки кредита.</w:t>
      </w:r>
    </w:p>
    <w:p w:rsidR="002F5DB5" w:rsidRDefault="00FD744B">
      <w:r>
        <w:t xml:space="preserve">Основные концепции </w:t>
      </w:r>
      <w:r>
        <w:rPr>
          <w:i/>
        </w:rPr>
        <w:t>капиталотворческой теории</w:t>
      </w:r>
      <w:r>
        <w:t xml:space="preserve"> были сформулированы английским экономистом Дж. Ло. Согласно его взглядам, кредит занимает положение, не зависимое от процесса воспроизводства, и ему принадлежит решающая роль в развитии экономики. Из этого основного постулата вытекали все последующие элементы капиталотворческой теории.</w:t>
      </w:r>
    </w:p>
    <w:p w:rsidR="002F5DB5" w:rsidRDefault="00FD744B">
      <w:r>
        <w:t>Кредит отождествляется с деньгами и богатством. По мнению Ло, кредит способен привести в движение все неиспользуемые производственные возможности страны, создавать богатство и капитал. Банки он рассматривал не как посредников, а как создателей капитала. Ло принадлежит идея об организации эмиссионного банка, с помощью которого можно привести в движение все производительные силы общества и обогатить страну. Однако на практике эти идеи провалились.</w:t>
      </w:r>
    </w:p>
    <w:p w:rsidR="002F5DB5" w:rsidRDefault="00FD744B">
      <w:r>
        <w:t>Основной недостаток теории Ло заключался в том, что он делал ставку на эмиссию банкнот с принудительным курсом, что носило спекулятивный характер. Однако Ло оказался пророком на будущее, так как кредитные отношения получили широкое развитие в XIX-XX вв.</w:t>
      </w:r>
    </w:p>
    <w:p w:rsidR="002F5DB5" w:rsidRDefault="00FD744B">
      <w:r>
        <w:t>Последователями и теоретиками капиталотворческой концепции в начале XX века стали западные экономисты И. Шумпетер, А. Ган, Дж. Кейнс и Р. Хоутри.</w:t>
      </w:r>
    </w:p>
    <w:p w:rsidR="002F5DB5" w:rsidRDefault="00FD744B">
      <w:r>
        <w:t>Ган и Шумпетер считали банки всесильными, поскольку кредит создает депозиты, а значит и капитал. Они полагали, что кредит может быть безграничным, и поэтому безграничны создаваемые им депозиты и капитал. По их мнению, инфляционный кредит (т.е. кредит, способный к безграничному росту) является движущей силой воспроизводства, экономического развития и содействует постоянному экономическому росту. Поэтому их теория получила также название “экспансионистская теория кредита”.</w:t>
      </w:r>
    </w:p>
    <w:p w:rsidR="002F5DB5" w:rsidRDefault="00FD744B">
      <w:r>
        <w:t>Кризис 1929-1933 гг. развенчал капиталотворческую теорию и показал ее полную несостоятельность. Однако “рациональные зерна” этой теории были использованы Кейнсом и его последователями после кризиса 1929-1933 гг. и второй мировой войны. В целом базируясь на капиталотворческой теории, Кейнс и его последователи обосновали принципы кредитного регулирования экономики, согласно которым кредит определяет экономическое развитие. Поэтому для того, чтобы стимулировать производство и потребительский рынок, необходимо способствовать расширению инвестиций путем снижения ссудного процента, что в конечном итоге увеличит производственный и потребительский спрос, снизит безработицу.</w:t>
      </w:r>
    </w:p>
    <w:p w:rsidR="002F5DB5" w:rsidRDefault="00FD744B">
      <w:r>
        <w:t>Кейнс приравнивал ссудный капитал к деньгам и определял уровень процента от количества денег в обращении. Согласно его более поздней концепции деньги влияют на процент, процент - на инвестиции, инвестиции - на производство, производство - на доход, а последний - на цены.</w:t>
      </w:r>
    </w:p>
    <w:p w:rsidR="002F5DB5" w:rsidRDefault="00FD744B">
      <w:r>
        <w:t>Капиталотворческая теория получает дальнейшее развитие в теории монетаризма, представителем которой являются М. Фридман, Р. Руза, А. Бернс, Ж. Рюэфф, О. Файт. Особо следует выделить концепцию монетаризма М. Фридмана, согласно которой основными инструментами регулирования экономики являются изменения денежной массы и процентных ставок, что дает возможность чередовать кредитную экспансию и рестрикцию. Установление среднегодовых темпов роста денежной массы в сочетании с определенным уровнем процентных ставок позволяет влиять на динамику производства и цен.</w:t>
      </w:r>
    </w:p>
    <w:p w:rsidR="002F5DB5" w:rsidRDefault="002F5DB5"/>
    <w:p w:rsidR="002F5DB5" w:rsidRDefault="002F5DB5"/>
    <w:p w:rsidR="002F5DB5" w:rsidRDefault="002F5DB5"/>
    <w:p w:rsidR="002F5DB5" w:rsidRDefault="002F5DB5"/>
    <w:p w:rsidR="002F5DB5" w:rsidRDefault="002F5DB5"/>
    <w:p w:rsidR="002F5DB5" w:rsidRDefault="00FD744B">
      <w:pPr>
        <w:ind w:firstLine="0"/>
        <w:jc w:val="center"/>
        <w:rPr>
          <w:rFonts w:ascii="Arial" w:hAnsi="Arial"/>
          <w:b/>
          <w:sz w:val="36"/>
        </w:rPr>
      </w:pPr>
      <w:r>
        <w:rPr>
          <w:rFonts w:ascii="Arial" w:hAnsi="Arial"/>
          <w:b/>
          <w:sz w:val="36"/>
        </w:rPr>
        <w:t>Заключение</w:t>
      </w:r>
    </w:p>
    <w:p w:rsidR="002F5DB5" w:rsidRDefault="002F5DB5">
      <w:pPr>
        <w:ind w:firstLine="0"/>
        <w:jc w:val="center"/>
      </w:pPr>
    </w:p>
    <w:p w:rsidR="002F5DB5" w:rsidRDefault="00FD744B">
      <w:pPr>
        <w:ind w:firstLine="0"/>
      </w:pPr>
      <w:r>
        <w:tab/>
        <w:t>Итак, что же такое кредитный рынок и для чего он нужен? Кредитный рынок это прежде всего механизм перераспределения капитала, который обеспечивает трансформацию денежного капитала в ссудный. При его помощи временно свободные денежные средства могут быть отданы во временное пользование за определенную плату (процент). Кредит разрешает противоречия между необходимостью свободного перехода капитала из одной отрасли производства в другую и закрепленностью капитала в определенной форме, стимулирует развитие производственных сил и ускоряет формирование источников капитала.</w:t>
      </w:r>
    </w:p>
    <w:p w:rsidR="002F5DB5" w:rsidRDefault="00FD744B">
      <w:pPr>
        <w:ind w:firstLine="0"/>
      </w:pPr>
      <w:r>
        <w:tab/>
        <w:t>Очевидно, что для устойчивого функционирования кредитного рынка необходима инфраструктура, которая обеспечивала бы нормальное взаимодействие между имеющими свободные денежные ресурсы и нуждающимися в них. Такая инфраструктура, состоящая из совокупности кредитно-финансовых учреждений, аккумулирующих свободные денежные средства и предоставляющая затем их в ссуду, представлена банками и другими кредитно-финансовыми учреждениями. Банки концентрируют основную часть кредитных ресурсов, осуществляя в широком диапазоне банковские операции и предоставляя финансовые услуги. Функции банков достаточно широки и не ограничиваются только посредничеством между владельцами капитала и заемщиками.</w:t>
      </w:r>
    </w:p>
    <w:p w:rsidR="002F5DB5" w:rsidRDefault="00FD744B">
      <w:pPr>
        <w:ind w:firstLine="0"/>
      </w:pPr>
      <w:r>
        <w:tab/>
        <w:t>В широком смысле слова, участниками кредитных отношений являются все, начиная от государства и заканчивая гражданами. При этом также все являются как кредиторами так и заемщиками. В самом деле, вкладывая деньги в банк гражданин является кредитором, так как предоставляет свои средства во временное пользование, а получая ссуду, например на приобретение автомобиля, земельного участка и т.д., является заемщиком. Государство, размещая ценные бумаги на рынке является заемщиком, а предоставляя кредит коммерческим банкам - кредитором. Таким образом круг участников кредитного рынка очень широк и включает в себя хозяйствующих субъектов, население и государство.</w:t>
      </w:r>
    </w:p>
    <w:p w:rsidR="002F5DB5" w:rsidRDefault="00FD744B">
      <w:pPr>
        <w:ind w:firstLine="0"/>
      </w:pPr>
      <w:r>
        <w:br w:type="page"/>
      </w:r>
    </w:p>
    <w:p w:rsidR="002F5DB5" w:rsidRDefault="002F5DB5">
      <w:pPr>
        <w:ind w:firstLine="0"/>
      </w:pPr>
    </w:p>
    <w:p w:rsidR="002F5DB5" w:rsidRDefault="002F5DB5">
      <w:pPr>
        <w:ind w:firstLine="0"/>
      </w:pPr>
    </w:p>
    <w:p w:rsidR="002F5DB5" w:rsidRDefault="002F5DB5">
      <w:pPr>
        <w:ind w:firstLine="0"/>
      </w:pPr>
    </w:p>
    <w:p w:rsidR="002F5DB5" w:rsidRDefault="002F5DB5">
      <w:pPr>
        <w:ind w:firstLine="0"/>
      </w:pPr>
    </w:p>
    <w:p w:rsidR="002F5DB5" w:rsidRDefault="002F5DB5">
      <w:pPr>
        <w:ind w:firstLine="0"/>
      </w:pPr>
    </w:p>
    <w:p w:rsidR="002F5DB5" w:rsidRDefault="002F5DB5">
      <w:pPr>
        <w:ind w:firstLine="0"/>
      </w:pPr>
    </w:p>
    <w:p w:rsidR="002F5DB5" w:rsidRDefault="002F5DB5">
      <w:pPr>
        <w:ind w:firstLine="0"/>
      </w:pPr>
    </w:p>
    <w:p w:rsidR="002F5DB5" w:rsidRDefault="002F5DB5">
      <w:pPr>
        <w:ind w:firstLine="0"/>
      </w:pPr>
    </w:p>
    <w:p w:rsidR="002F5DB5" w:rsidRDefault="00FD744B">
      <w:pPr>
        <w:ind w:left="720" w:firstLine="0"/>
      </w:pPr>
      <w:r>
        <w:t>Источники:</w:t>
      </w:r>
    </w:p>
    <w:p w:rsidR="002F5DB5" w:rsidRDefault="002F5DB5">
      <w:pPr>
        <w:ind w:left="720" w:firstLine="0"/>
      </w:pPr>
    </w:p>
    <w:p w:rsidR="002F5DB5" w:rsidRDefault="00FD744B">
      <w:pPr>
        <w:ind w:left="720" w:firstLine="0"/>
        <w:rPr>
          <w:sz w:val="24"/>
        </w:rPr>
      </w:pPr>
      <w:r>
        <w:rPr>
          <w:sz w:val="24"/>
        </w:rPr>
        <w:t>Общая теория денег и кредита. Под ред. проф. Е.Ф. Жукова. Банки и биржи, ЮНИТИ, 1995 г.</w:t>
      </w:r>
    </w:p>
    <w:p w:rsidR="002F5DB5" w:rsidRDefault="002F5DB5">
      <w:pPr>
        <w:ind w:left="720" w:firstLine="0"/>
        <w:rPr>
          <w:sz w:val="24"/>
        </w:rPr>
      </w:pPr>
    </w:p>
    <w:p w:rsidR="002F5DB5" w:rsidRDefault="00FD744B">
      <w:pPr>
        <w:ind w:left="720" w:firstLine="0"/>
        <w:rPr>
          <w:sz w:val="24"/>
        </w:rPr>
      </w:pPr>
      <w:r>
        <w:rPr>
          <w:sz w:val="24"/>
        </w:rPr>
        <w:t>Банковское дело. Под ред. Проф. В.И. Колесникова, Л.П. Кроливецкой, Финансы и статистика, 1996 г.</w:t>
      </w:r>
    </w:p>
    <w:p w:rsidR="002F5DB5" w:rsidRDefault="002F5DB5">
      <w:pPr>
        <w:ind w:left="720" w:firstLine="0"/>
        <w:rPr>
          <w:sz w:val="24"/>
        </w:rPr>
      </w:pPr>
    </w:p>
    <w:p w:rsidR="002F5DB5" w:rsidRDefault="00FD744B">
      <w:pPr>
        <w:ind w:left="720" w:firstLine="0"/>
      </w:pPr>
      <w:r>
        <w:rPr>
          <w:sz w:val="24"/>
        </w:rPr>
        <w:t>Учебник по основам экономической теории. Камаев В.Д. и коллектив авторов, “ВЛАДОС”, 1996 г.</w:t>
      </w:r>
      <w:bookmarkStart w:id="0" w:name="_GoBack"/>
      <w:bookmarkEnd w:id="0"/>
    </w:p>
    <w:sectPr w:rsidR="002F5DB5">
      <w:headerReference w:type="default" r:id="rId8"/>
      <w:endnotePr>
        <w:numFmt w:val="decimal"/>
        <w:numStart w:val="0"/>
      </w:endnotePr>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B5" w:rsidRDefault="00FD744B">
      <w:r>
        <w:separator/>
      </w:r>
    </w:p>
  </w:endnote>
  <w:endnote w:type="continuationSeparator" w:id="0">
    <w:p w:rsidR="002F5DB5" w:rsidRDefault="00F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B5" w:rsidRDefault="00FD744B">
      <w:r>
        <w:separator/>
      </w:r>
    </w:p>
  </w:footnote>
  <w:footnote w:type="continuationSeparator" w:id="0">
    <w:p w:rsidR="002F5DB5" w:rsidRDefault="00FD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5" w:rsidRDefault="00FD744B">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F5DB5" w:rsidRDefault="002F5DB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A18"/>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1">
    <w:nsid w:val="04126560"/>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2">
    <w:nsid w:val="05A2583B"/>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3">
    <w:nsid w:val="05EE34DD"/>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4">
    <w:nsid w:val="08734391"/>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5">
    <w:nsid w:val="0A5E7189"/>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6">
    <w:nsid w:val="100001E3"/>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7">
    <w:nsid w:val="17CB00E0"/>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8">
    <w:nsid w:val="1C1B650D"/>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9">
    <w:nsid w:val="2090741E"/>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10">
    <w:nsid w:val="21AA3E42"/>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11">
    <w:nsid w:val="23036BEF"/>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12">
    <w:nsid w:val="24D83AF9"/>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13">
    <w:nsid w:val="24F62F11"/>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14">
    <w:nsid w:val="28BA11C7"/>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15">
    <w:nsid w:val="29D93234"/>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16">
    <w:nsid w:val="34404AC7"/>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17">
    <w:nsid w:val="34C516E1"/>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18">
    <w:nsid w:val="3D761413"/>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19">
    <w:nsid w:val="3DE00B0A"/>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0">
    <w:nsid w:val="455E6E05"/>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21">
    <w:nsid w:val="4A36366F"/>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2">
    <w:nsid w:val="4A5318D0"/>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23">
    <w:nsid w:val="4A6B2875"/>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4">
    <w:nsid w:val="51E50601"/>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5">
    <w:nsid w:val="5B7973C9"/>
    <w:multiLevelType w:val="singleLevel"/>
    <w:tmpl w:val="94CCDF22"/>
    <w:lvl w:ilvl="0">
      <w:start w:val="1"/>
      <w:numFmt w:val="none"/>
      <w:lvlText w:val=""/>
      <w:legacy w:legacy="1" w:legacySpace="0" w:legacyIndent="283"/>
      <w:lvlJc w:val="left"/>
      <w:pPr>
        <w:ind w:left="1286" w:hanging="283"/>
      </w:pPr>
      <w:rPr>
        <w:rFonts w:ascii="Symbol" w:hAnsi="Symbol" w:hint="default"/>
      </w:rPr>
    </w:lvl>
  </w:abstractNum>
  <w:abstractNum w:abstractNumId="26">
    <w:nsid w:val="5C340326"/>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7">
    <w:nsid w:val="70762650"/>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8">
    <w:nsid w:val="70D43B5D"/>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29">
    <w:nsid w:val="7C1B5A6B"/>
    <w:multiLevelType w:val="singleLevel"/>
    <w:tmpl w:val="F3F6BE02"/>
    <w:lvl w:ilvl="0">
      <w:start w:val="1"/>
      <w:numFmt w:val="none"/>
      <w:lvlText w:val=""/>
      <w:legacy w:legacy="1" w:legacySpace="0" w:legacyIndent="283"/>
      <w:lvlJc w:val="left"/>
      <w:pPr>
        <w:ind w:left="1003" w:hanging="283"/>
      </w:pPr>
      <w:rPr>
        <w:rFonts w:ascii="Symbol" w:hAnsi="Symbol" w:hint="default"/>
        <w:sz w:val="28"/>
      </w:rPr>
    </w:lvl>
  </w:abstractNum>
  <w:abstractNum w:abstractNumId="30">
    <w:nsid w:val="7CA51F87"/>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abstractNum w:abstractNumId="31">
    <w:nsid w:val="7CEF274C"/>
    <w:multiLevelType w:val="singleLevel"/>
    <w:tmpl w:val="94CCDF22"/>
    <w:lvl w:ilvl="0">
      <w:start w:val="1"/>
      <w:numFmt w:val="none"/>
      <w:lvlText w:val=""/>
      <w:legacy w:legacy="1" w:legacySpace="0" w:legacyIndent="283"/>
      <w:lvlJc w:val="left"/>
      <w:pPr>
        <w:ind w:left="1003" w:hanging="283"/>
      </w:pPr>
      <w:rPr>
        <w:rFonts w:ascii="Symbol" w:hAnsi="Symbol" w:hint="default"/>
      </w:rPr>
    </w:lvl>
  </w:abstractNum>
  <w:num w:numId="1">
    <w:abstractNumId w:val="10"/>
  </w:num>
  <w:num w:numId="2">
    <w:abstractNumId w:val="22"/>
  </w:num>
  <w:num w:numId="3">
    <w:abstractNumId w:val="9"/>
  </w:num>
  <w:num w:numId="4">
    <w:abstractNumId w:val="12"/>
  </w:num>
  <w:num w:numId="5">
    <w:abstractNumId w:val="25"/>
  </w:num>
  <w:num w:numId="6">
    <w:abstractNumId w:val="8"/>
  </w:num>
  <w:num w:numId="7">
    <w:abstractNumId w:val="24"/>
  </w:num>
  <w:num w:numId="8">
    <w:abstractNumId w:val="27"/>
  </w:num>
  <w:num w:numId="9">
    <w:abstractNumId w:val="28"/>
  </w:num>
  <w:num w:numId="10">
    <w:abstractNumId w:val="31"/>
  </w:num>
  <w:num w:numId="11">
    <w:abstractNumId w:val="23"/>
  </w:num>
  <w:num w:numId="12">
    <w:abstractNumId w:val="19"/>
  </w:num>
  <w:num w:numId="13">
    <w:abstractNumId w:val="26"/>
  </w:num>
  <w:num w:numId="14">
    <w:abstractNumId w:val="20"/>
  </w:num>
  <w:num w:numId="15">
    <w:abstractNumId w:val="0"/>
  </w:num>
  <w:num w:numId="16">
    <w:abstractNumId w:val="3"/>
  </w:num>
  <w:num w:numId="17">
    <w:abstractNumId w:val="1"/>
  </w:num>
  <w:num w:numId="18">
    <w:abstractNumId w:val="6"/>
  </w:num>
  <w:num w:numId="19">
    <w:abstractNumId w:val="29"/>
  </w:num>
  <w:num w:numId="20">
    <w:abstractNumId w:val="30"/>
  </w:num>
  <w:num w:numId="21">
    <w:abstractNumId w:val="16"/>
  </w:num>
  <w:num w:numId="22">
    <w:abstractNumId w:val="21"/>
  </w:num>
  <w:num w:numId="23">
    <w:abstractNumId w:val="4"/>
  </w:num>
  <w:num w:numId="24">
    <w:abstractNumId w:val="11"/>
  </w:num>
  <w:num w:numId="25">
    <w:abstractNumId w:val="7"/>
  </w:num>
  <w:num w:numId="26">
    <w:abstractNumId w:val="14"/>
  </w:num>
  <w:num w:numId="27">
    <w:abstractNumId w:val="5"/>
  </w:num>
  <w:num w:numId="28">
    <w:abstractNumId w:val="17"/>
  </w:num>
  <w:num w:numId="29">
    <w:abstractNumId w:val="2"/>
  </w:num>
  <w:num w:numId="30">
    <w:abstractNumId w:val="13"/>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44B"/>
    <w:rsid w:val="002F5DB5"/>
    <w:rsid w:val="007377D2"/>
    <w:rsid w:val="00FD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C561B37-C77E-460A-9DB3-EF25708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72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6849</Words>
  <Characters>39042</Characters>
  <Application>Microsoft Office Word</Application>
  <DocSecurity>0</DocSecurity>
  <Lines>325</Lines>
  <Paragraphs>91</Paragraphs>
  <ScaleCrop>false</ScaleCrop>
  <Company>AKK Inc.</Company>
  <LinksUpToDate>false</LinksUpToDate>
  <CharactersWithSpaces>45800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Admin</dc:creator>
  <cp:keywords/>
  <dc:description/>
  <cp:lastModifiedBy>Irina</cp:lastModifiedBy>
  <cp:revision>2</cp:revision>
  <cp:lastPrinted>1996-12-24T19:46:00Z</cp:lastPrinted>
  <dcterms:created xsi:type="dcterms:W3CDTF">2014-08-04T13:22:00Z</dcterms:created>
  <dcterms:modified xsi:type="dcterms:W3CDTF">2014-08-04T13:22:00Z</dcterms:modified>
</cp:coreProperties>
</file>