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59" w:rsidRDefault="00AA0459" w:rsidP="00AA0459">
      <w:pPr>
        <w:ind w:left="1418" w:right="1225"/>
        <w:jc w:val="center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>Работа ученицы 4А класса ДХШ №1 Габидиновой Айгуль.</w:t>
      </w:r>
    </w:p>
    <w:p w:rsidR="00AA0459" w:rsidRDefault="00AA0459" w:rsidP="00AA0459">
      <w:pPr>
        <w:ind w:left="1418" w:right="1225"/>
        <w:jc w:val="center"/>
        <w:rPr>
          <w:rFonts w:ascii="Bookman Old Style" w:hAnsi="Bookman Old Style"/>
          <w:sz w:val="28"/>
          <w:lang w:val="ru-RU"/>
        </w:rPr>
      </w:pPr>
    </w:p>
    <w:p w:rsidR="00AA0459" w:rsidRDefault="00AA0459" w:rsidP="00AA0459">
      <w:pPr>
        <w:ind w:left="1418" w:right="1225"/>
        <w:jc w:val="center"/>
        <w:rPr>
          <w:rFonts w:ascii="Bookman Old Style" w:hAnsi="Bookman Old Style"/>
          <w:sz w:val="28"/>
          <w:lang w:val="ru-RU"/>
        </w:rPr>
      </w:pPr>
    </w:p>
    <w:p w:rsidR="00AA0459" w:rsidRDefault="00AA0459" w:rsidP="00AA0459">
      <w:pPr>
        <w:ind w:left="1418" w:right="1225"/>
        <w:jc w:val="center"/>
        <w:rPr>
          <w:rFonts w:ascii="Bookman Old Style" w:hAnsi="Bookman Old Style"/>
          <w:sz w:val="28"/>
          <w:lang w:val="ru-RU"/>
        </w:rPr>
      </w:pPr>
    </w:p>
    <w:p w:rsidR="00AA0459" w:rsidRDefault="00AA0459" w:rsidP="00AA0459">
      <w:pPr>
        <w:ind w:left="1418" w:right="1225"/>
        <w:jc w:val="center"/>
        <w:rPr>
          <w:rFonts w:ascii="Bookman Old Style" w:hAnsi="Bookman Old Style"/>
          <w:sz w:val="28"/>
          <w:lang w:val="ru-RU"/>
        </w:rPr>
      </w:pPr>
    </w:p>
    <w:p w:rsidR="00AA0459" w:rsidRPr="003C579F" w:rsidRDefault="00AA0459" w:rsidP="00AA0459">
      <w:pPr>
        <w:ind w:left="1418" w:right="1225"/>
        <w:jc w:val="center"/>
        <w:rPr>
          <w:rFonts w:ascii="Bookman Old Style" w:hAnsi="Bookman Old Style"/>
          <w:sz w:val="44"/>
          <w:lang w:val="ru-RU"/>
        </w:rPr>
      </w:pPr>
      <w:r>
        <w:rPr>
          <w:rFonts w:ascii="Bookman Old Style" w:hAnsi="Bookman Old Style"/>
          <w:sz w:val="44"/>
          <w:lang w:val="ru-RU"/>
        </w:rPr>
        <w:t>Реферат на тему</w:t>
      </w:r>
      <w:r w:rsidRPr="003C579F">
        <w:rPr>
          <w:rFonts w:ascii="Bookman Old Style" w:hAnsi="Bookman Old Style"/>
          <w:sz w:val="44"/>
          <w:lang w:val="ru-RU"/>
        </w:rPr>
        <w:t>:</w:t>
      </w:r>
    </w:p>
    <w:p w:rsidR="00AA0459" w:rsidRPr="003C579F" w:rsidRDefault="00AA0459" w:rsidP="00AA0459">
      <w:pPr>
        <w:ind w:left="-426" w:right="-476"/>
        <w:jc w:val="center"/>
        <w:rPr>
          <w:rFonts w:ascii="Bookman Old Style" w:hAnsi="Bookman Old Style"/>
          <w:sz w:val="96"/>
          <w:lang w:val="ru-RU"/>
        </w:rPr>
      </w:pPr>
      <w:r w:rsidRPr="003C579F">
        <w:rPr>
          <w:rFonts w:ascii="Bookman Old Style" w:hAnsi="Bookman Old Style"/>
          <w:sz w:val="96"/>
          <w:lang w:val="ru-RU"/>
        </w:rPr>
        <w:t>Московский кремль.</w:t>
      </w:r>
    </w:p>
    <w:p w:rsidR="00AA0459" w:rsidRDefault="00AA0459" w:rsidP="00AA0459">
      <w:pPr>
        <w:ind w:left="-426" w:right="-476"/>
        <w:jc w:val="center"/>
        <w:rPr>
          <w:rFonts w:ascii="Bookman Old Style" w:hAnsi="Bookman Old Style"/>
          <w:sz w:val="96"/>
          <w:lang w:val="ru-RU"/>
        </w:rPr>
      </w:pPr>
      <w:r>
        <w:rPr>
          <w:rFonts w:ascii="Bookman Old Style" w:hAnsi="Bookman Old Style"/>
          <w:sz w:val="96"/>
          <w:lang w:val="en-US"/>
        </w:rPr>
        <w:t>Кремлёвские рубиновые звёзды.</w:t>
      </w:r>
    </w:p>
    <w:p w:rsidR="00AA0459" w:rsidRDefault="00AA0459">
      <w:pPr>
        <w:ind w:firstLine="1134"/>
        <w:rPr>
          <w:rFonts w:ascii="Bookman Old Style" w:hAnsi="Bookman Old Style"/>
          <w:i/>
          <w:sz w:val="36"/>
          <w:lang w:val="en-US"/>
        </w:rPr>
      </w:pPr>
    </w:p>
    <w:p w:rsidR="00AA0459" w:rsidRDefault="00AA0459">
      <w:pPr>
        <w:ind w:firstLine="1134"/>
        <w:rPr>
          <w:rFonts w:ascii="Bookman Old Style" w:hAnsi="Bookman Old Style"/>
          <w:i/>
          <w:sz w:val="36"/>
          <w:lang w:val="en-US"/>
        </w:rPr>
      </w:pPr>
    </w:p>
    <w:p w:rsidR="00AA0459" w:rsidRDefault="00AA0459">
      <w:pPr>
        <w:ind w:firstLine="1134"/>
        <w:rPr>
          <w:rFonts w:ascii="Bookman Old Style" w:hAnsi="Bookman Old Style"/>
          <w:i/>
          <w:sz w:val="36"/>
          <w:lang w:val="en-US"/>
        </w:rPr>
      </w:pPr>
    </w:p>
    <w:p w:rsidR="00AA0459" w:rsidRDefault="00AA0459">
      <w:pPr>
        <w:ind w:firstLine="1134"/>
        <w:rPr>
          <w:rFonts w:ascii="Bookman Old Style" w:hAnsi="Bookman Old Style"/>
          <w:i/>
          <w:sz w:val="36"/>
          <w:lang w:val="en-US"/>
        </w:rPr>
      </w:pPr>
    </w:p>
    <w:p w:rsidR="00AA0459" w:rsidRDefault="00AA0459">
      <w:pPr>
        <w:ind w:firstLine="1134"/>
        <w:rPr>
          <w:rFonts w:ascii="Bookman Old Style" w:hAnsi="Bookman Old Style"/>
          <w:i/>
          <w:sz w:val="36"/>
          <w:lang w:val="en-US"/>
        </w:rPr>
      </w:pPr>
    </w:p>
    <w:p w:rsidR="00AA0459" w:rsidRDefault="00AA0459">
      <w:pPr>
        <w:ind w:firstLine="1134"/>
        <w:rPr>
          <w:rFonts w:ascii="Bookman Old Style" w:hAnsi="Bookman Old Style"/>
          <w:i/>
          <w:sz w:val="36"/>
          <w:lang w:val="en-US"/>
        </w:rPr>
      </w:pPr>
    </w:p>
    <w:p w:rsidR="00AA0459" w:rsidRDefault="00AA0459">
      <w:pPr>
        <w:ind w:firstLine="1134"/>
        <w:rPr>
          <w:rFonts w:ascii="Bookman Old Style" w:hAnsi="Bookman Old Style"/>
          <w:i/>
          <w:sz w:val="36"/>
          <w:lang w:val="en-US"/>
        </w:rPr>
      </w:pPr>
    </w:p>
    <w:p w:rsidR="00AA0459" w:rsidRDefault="00AA0459">
      <w:pPr>
        <w:ind w:firstLine="1134"/>
        <w:rPr>
          <w:rFonts w:ascii="Bookman Old Style" w:hAnsi="Bookman Old Style"/>
          <w:i/>
          <w:sz w:val="36"/>
          <w:lang w:val="en-US"/>
        </w:rPr>
      </w:pPr>
    </w:p>
    <w:p w:rsidR="003C3AC2" w:rsidRDefault="00AA0459" w:rsidP="00AA0459">
      <w:pPr>
        <w:jc w:val="center"/>
        <w:rPr>
          <w:rFonts w:ascii="Bookman Old Style" w:hAnsi="Bookman Old Style"/>
          <w:i/>
          <w:sz w:val="36"/>
          <w:lang w:val="ru-RU"/>
        </w:rPr>
      </w:pPr>
      <w:r w:rsidRPr="00AA0459">
        <w:rPr>
          <w:rFonts w:ascii="Bookman Old Style" w:hAnsi="Bookman Old Style"/>
          <w:i/>
          <w:sz w:val="24"/>
          <w:szCs w:val="24"/>
          <w:lang w:val="ru-RU"/>
        </w:rPr>
        <w:t>Казань 1998г.</w:t>
      </w:r>
      <w:r w:rsidRPr="00AA0459">
        <w:rPr>
          <w:rFonts w:ascii="Bookman Old Style" w:hAnsi="Bookman Old Style"/>
          <w:i/>
          <w:sz w:val="24"/>
          <w:szCs w:val="24"/>
          <w:lang w:val="ru-RU"/>
        </w:rPr>
        <w:br w:type="page"/>
      </w:r>
      <w:r w:rsidR="003C3AC2" w:rsidRPr="00AA0459">
        <w:rPr>
          <w:rFonts w:ascii="Bookman Old Style" w:hAnsi="Bookman Old Style"/>
          <w:i/>
          <w:sz w:val="36"/>
          <w:lang w:val="ru-RU"/>
        </w:rPr>
        <w:t xml:space="preserve"> </w:t>
      </w:r>
      <w:r w:rsidR="003C3AC2">
        <w:rPr>
          <w:rFonts w:ascii="Bookman Old Style" w:hAnsi="Bookman Old Style"/>
          <w:b/>
          <w:i/>
          <w:sz w:val="36"/>
          <w:lang w:val="ru-RU"/>
        </w:rPr>
        <w:t>Московский Кремль</w:t>
      </w:r>
      <w:r w:rsidR="003C3AC2">
        <w:rPr>
          <w:rFonts w:ascii="Bookman Old Style" w:hAnsi="Bookman Old Style"/>
          <w:i/>
          <w:sz w:val="36"/>
          <w:lang w:val="ru-RU"/>
        </w:rPr>
        <w:t xml:space="preserve"> - центральная часть нашей столицы, местопребывание правительства страны - является древнейшим ядром Москвы и представляет собой великолепный архитектурный ансамбль, складывавшийся на протяжении нескольких веков. Причем в постройках различных времен творчески развивалась ранее существовавшая композиция. В архитектуре Кремля ярко отразились многие этапы исторического развития русского народа и Русского государства, и нашли блестящее выражение характерные черты национальной культуры. Архитектурный комплекс кремля образован храмовыми и дворцовыми зданиями, прекрасными ярусными кремлевскими башнями.</w:t>
      </w:r>
    </w:p>
    <w:p w:rsidR="003C3AC2" w:rsidRDefault="003C3AC2">
      <w:pPr>
        <w:ind w:firstLine="1134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Грандиозные сооружения советской эпохи, новые здания, мосты, асфальтированные площади, продолжают и развивают архитектурные традиции кремлевских построек, что создает органическое единство с древним ядром нового величественного ансамбля современной </w:t>
      </w:r>
      <w:r w:rsidRPr="00AA0459">
        <w:rPr>
          <w:rFonts w:ascii="Bookman Old Style" w:hAnsi="Bookman Old Style"/>
          <w:i/>
          <w:sz w:val="36"/>
          <w:lang w:val="ru-RU"/>
        </w:rPr>
        <w:t xml:space="preserve">Москвы. Современные </w:t>
      </w:r>
      <w:r>
        <w:rPr>
          <w:rFonts w:ascii="Bookman Old Style" w:hAnsi="Bookman Old Style"/>
          <w:i/>
          <w:sz w:val="36"/>
          <w:lang w:val="ru-RU"/>
        </w:rPr>
        <w:t xml:space="preserve">технические достижения позволили интересными решениями дополнить </w:t>
      </w:r>
    </w:p>
    <w:p w:rsidR="003C3AC2" w:rsidRDefault="003C3AC2">
      <w:pPr>
        <w:ind w:firstLine="1134"/>
        <w:rPr>
          <w:rFonts w:ascii="Bookman Old Style" w:hAnsi="Bookman Old Style"/>
          <w:i/>
          <w:sz w:val="36"/>
          <w:lang w:val="ru-RU"/>
        </w:rPr>
      </w:pPr>
    </w:p>
    <w:p w:rsidR="003C3AC2" w:rsidRDefault="003C3AC2">
      <w:pPr>
        <w:jc w:val="center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--1--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красоту и величие архитектурного ансамбля Московского Кремля.</w:t>
      </w:r>
    </w:p>
    <w:p w:rsidR="003C3AC2" w:rsidRDefault="003C3AC2">
      <w:pPr>
        <w:ind w:firstLine="1134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Одним из достижений технической мысли 20 века являются </w:t>
      </w:r>
      <w:r>
        <w:rPr>
          <w:rFonts w:ascii="Bookman Old Style" w:hAnsi="Bookman Old Style"/>
          <w:b/>
          <w:i/>
          <w:sz w:val="36"/>
          <w:lang w:val="ru-RU"/>
        </w:rPr>
        <w:t>пятиконечные рубиновые звезды</w:t>
      </w:r>
      <w:r>
        <w:rPr>
          <w:rFonts w:ascii="Bookman Old Style" w:hAnsi="Bookman Old Style"/>
          <w:i/>
          <w:sz w:val="36"/>
          <w:lang w:val="ru-RU"/>
        </w:rPr>
        <w:t>, которыми увенчаны пять башен Кремля (Спасская, Никольская, Троицкая, Боровицкая и Водовзводная).</w:t>
      </w:r>
    </w:p>
    <w:p w:rsidR="003C3AC2" w:rsidRDefault="003C3AC2">
      <w:pPr>
        <w:ind w:firstLine="1134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b/>
          <w:i/>
          <w:sz w:val="36"/>
          <w:lang w:val="ru-RU"/>
        </w:rPr>
        <w:t>Кремлевские рубиновые звезды</w:t>
      </w:r>
      <w:r>
        <w:rPr>
          <w:rFonts w:ascii="Bookman Old Style" w:hAnsi="Bookman Old Style"/>
          <w:i/>
          <w:sz w:val="36"/>
          <w:lang w:val="ru-RU"/>
        </w:rPr>
        <w:t xml:space="preserve"> - светящиеся пятиконечные звезды, установленные на башнях Московского Кремля в1937 году к 20-ой годовщине Великой Октябрьской социалистической революции. Видимые издалека, благодаря своим размерам и помещенному внутри мощному источнику света, кремлевские рубиновые звезды составляют единое целое с башнями и воспринимаются как архитектурно-художественный символ столицы России. По своему устройству кремлевские рубиновые звезды  являются выдающимся достижением отечественной технической мысли.</w:t>
      </w:r>
    </w:p>
    <w:p w:rsidR="003C3AC2" w:rsidRDefault="003C3AC2">
      <w:pPr>
        <w:ind w:firstLine="1134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Размеры, форма и рисунок каждой из пяти звезд определены высотой и архитектурным решением соответствующей башни. Расстояние между концами лучей кремлевских  звезд на разных башнях составляет от 3 до 3,75 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</w:p>
    <w:p w:rsidR="003C3AC2" w:rsidRDefault="003C3AC2">
      <w:pPr>
        <w:jc w:val="center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--2--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метров. Несущая конструкция кремлевских 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рубиновых звезд из нержавеющей стали 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представляет собой пятиконечную пространственную звезду, концы которой имеют форму четырехгранной пирамиды. Прочность и жесткость конструкции рассчитана на максимальное давление ураганного ветра, равное 200 кг</w:t>
      </w:r>
      <w:r w:rsidRPr="00AA0459">
        <w:rPr>
          <w:rFonts w:ascii="Bookman Old Style" w:hAnsi="Bookman Old Style"/>
          <w:i/>
          <w:sz w:val="36"/>
          <w:lang w:val="ru-RU"/>
        </w:rPr>
        <w:t>/</w:t>
      </w:r>
      <w:r>
        <w:rPr>
          <w:rFonts w:ascii="Bookman Old Style" w:hAnsi="Bookman Old Style"/>
          <w:i/>
          <w:sz w:val="36"/>
          <w:lang w:val="ru-RU"/>
        </w:rPr>
        <w:t>м</w:t>
      </w:r>
      <w:r>
        <w:rPr>
          <w:rFonts w:ascii="Bookman Old Style" w:hAnsi="Bookman Old Style"/>
          <w:i/>
          <w:sz w:val="36"/>
          <w:vertAlign w:val="superscript"/>
          <w:lang w:val="ru-RU"/>
        </w:rPr>
        <w:t>*2</w:t>
      </w:r>
      <w:r>
        <w:rPr>
          <w:rFonts w:ascii="Bookman Old Style" w:hAnsi="Bookman Old Style"/>
          <w:i/>
          <w:sz w:val="36"/>
          <w:lang w:val="ru-RU"/>
        </w:rPr>
        <w:t xml:space="preserve"> или 1200 кг на каждую звезду.</w:t>
      </w:r>
    </w:p>
    <w:p w:rsidR="003C3AC2" w:rsidRDefault="003C3AC2">
      <w:pPr>
        <w:ind w:firstLine="1134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Несмотря на свой значительный вес (около 1 тонны), кремлевские рубиновые звезды сравнительно легко вращаются при изменении направления ветра. Они всегда устанавливаются лобовой стороной против ветра, благодаря своей форме и уменьшению толщины от центра к периферии. Плавность поворота и частичная разгрузка от лобового давления ветра создается смещением оси вращения звезд относительно центра примерно на 40 мм.</w:t>
      </w:r>
    </w:p>
    <w:p w:rsidR="003C3AC2" w:rsidRDefault="003C3AC2">
      <w:pPr>
        <w:ind w:firstLine="1134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Для того чтобы кремлевские рубиновые звезды  были хорошо видны на фоне неба, они должны быть равномерно освещены изнутри. Эта задача, представлявшая значительные трудности вследствие малой поперечной толщины 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звезды, не превышающей 800 мм, успешно 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</w:p>
    <w:p w:rsidR="003C3AC2" w:rsidRDefault="003C3AC2">
      <w:pPr>
        <w:jc w:val="center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--3--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решена светотехнической лабораторией Всесоюзного электротехнического 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института. Освещение каждой звезды осуществляется одной лампой накаливания, а равномерное распределение светового потока обеспечивается призматическим рефрактором.</w:t>
      </w:r>
    </w:p>
    <w:p w:rsidR="003C3AC2" w:rsidRDefault="003C3AC2">
      <w:pPr>
        <w:ind w:firstLine="1134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При остеклении звезд необходимо было добиться того, чтобы они светились ночью достаточно ярко, днем сохраняли рубиново - красный цвет и чтобы нити ламп накала не были заметны. Вторая задача была особенно сложной, т.к. красное стекло, освещенное снаружи, а не на просвет, кажется почти черным. Кремлевская рубиновая звезда состоит из рубинового и молочно-белого стекла, прослоенных прозрачным хрустальным. Молочное стекло хорошо рассеивает свет ламп и вместе с тем отражает значительную часть дневного света, смягчая днем темноту рубинового стекла. Для достижения большей контрастности и выявления лучистой формы звезд в них вставлено рубиновое стекло разных оттенков, пропускающее, однако, только красные лучи. Толщина стекол (6-8 мм) предохраняет их от поломки градом. </w:t>
      </w:r>
    </w:p>
    <w:p w:rsidR="003C3AC2" w:rsidRDefault="003C3AC2">
      <w:pPr>
        <w:ind w:firstLine="1134"/>
        <w:rPr>
          <w:rFonts w:ascii="Bookman Old Style" w:hAnsi="Bookman Old Style"/>
          <w:i/>
          <w:sz w:val="36"/>
          <w:lang w:val="ru-RU"/>
        </w:rPr>
      </w:pPr>
    </w:p>
    <w:p w:rsidR="003C3AC2" w:rsidRDefault="003C3AC2">
      <w:pPr>
        <w:jc w:val="center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--4--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 xml:space="preserve">Площадь остекления каждой звезды 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составляет около 6 кв.метров. внешняя поверхность звезд покрыта позолоченными обрамляющими деталями, изготовленными из листовой меди. Механизмы для обслуживания звезд расположены внутри башен. Специальные подъемные приспособления дают возможность периодически производить очистку внутренней и внешней поверхностей звезд от пыли и копоти. Механизированные устройства заменяют перегоревшие лампы в течение 30-35 минут. Управление сложным и разнообразным оборудованием и механизмами кремлевских рубиновых звезд сосредоточено на центральном пункте, куда автоматически сигнализируется режим работы ламп. Дежурный по пункту может включить и отключить лампу или вентилятор любой звезды, а также повысить или понизить накал ламп, который обычно поддерживается автоматическим стабилизатором напряжения постоянным (80 в).</w:t>
      </w:r>
    </w:p>
    <w:p w:rsidR="003C3AC2" w:rsidRDefault="003C3AC2">
      <w:pPr>
        <w:jc w:val="center"/>
        <w:rPr>
          <w:rFonts w:ascii="Bookman Old Style" w:hAnsi="Bookman Old Style"/>
          <w:i/>
          <w:sz w:val="36"/>
          <w:lang w:val="ru-RU"/>
        </w:rPr>
      </w:pPr>
    </w:p>
    <w:p w:rsidR="003C3AC2" w:rsidRDefault="003C3AC2">
      <w:pPr>
        <w:jc w:val="center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Использованная литература</w:t>
      </w:r>
      <w:r w:rsidRPr="00AA0459">
        <w:rPr>
          <w:rFonts w:ascii="Bookman Old Style" w:hAnsi="Bookman Old Style"/>
          <w:i/>
          <w:sz w:val="36"/>
          <w:lang w:val="ru-RU"/>
        </w:rPr>
        <w:t>:</w:t>
      </w:r>
    </w:p>
    <w:p w:rsidR="003C3AC2" w:rsidRDefault="003C3AC2">
      <w:pPr>
        <w:jc w:val="center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Большая советская энциклопедия.</w:t>
      </w:r>
    </w:p>
    <w:p w:rsidR="003C3AC2" w:rsidRDefault="003C3AC2">
      <w:pPr>
        <w:jc w:val="center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Гл. редактор Б. А. Введенский.</w:t>
      </w:r>
    </w:p>
    <w:p w:rsidR="003C3AC2" w:rsidRDefault="003C3AC2">
      <w:pPr>
        <w:jc w:val="center"/>
        <w:rPr>
          <w:rFonts w:ascii="Bookman Old Style" w:hAnsi="Bookman Old Style"/>
          <w:i/>
          <w:sz w:val="36"/>
          <w:lang w:val="ru-RU"/>
        </w:rPr>
      </w:pPr>
      <w:r>
        <w:rPr>
          <w:rFonts w:ascii="Bookman Old Style" w:hAnsi="Bookman Old Style"/>
          <w:i/>
          <w:sz w:val="36"/>
          <w:lang w:val="ru-RU"/>
        </w:rPr>
        <w:t>23 том (корзинка - кукунор).</w:t>
      </w:r>
    </w:p>
    <w:p w:rsidR="003C3AC2" w:rsidRDefault="003C3AC2">
      <w:pPr>
        <w:rPr>
          <w:rFonts w:ascii="Bookman Old Style" w:hAnsi="Bookman Old Style"/>
          <w:i/>
          <w:sz w:val="36"/>
          <w:lang w:val="ru-RU"/>
        </w:rPr>
      </w:pPr>
      <w:bookmarkStart w:id="0" w:name="_GoBack"/>
      <w:bookmarkEnd w:id="0"/>
    </w:p>
    <w:sectPr w:rsidR="003C3AC2">
      <w:pgSz w:w="11907" w:h="15876" w:code="9"/>
      <w:pgMar w:top="1440" w:right="1797" w:bottom="1440" w:left="1797" w:header="720" w:footer="720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459"/>
    <w:rsid w:val="003C3AC2"/>
    <w:rsid w:val="00460E94"/>
    <w:rsid w:val="00473C62"/>
    <w:rsid w:val="00A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8266-EE7A-4AAB-BAA0-84AB1EF1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Пятиконечные рубиновые звезды, которыми в 1937 году были увенчаны пять башен Кремля (Спасская, Никольская, Троицкая, Боровицкая и Водовзводная), символизируют свободу и могущество нашего государства</vt:lpstr>
    </vt:vector>
  </TitlesOfParts>
  <Company>Компания ВИСТ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Пятиконечные рубиновые звезды, которыми в 1937 году были увенчаны пять башен Кремля (Спасская, Никольская, Троицкая, Боровицкая и Водовзводная), символизируют свободу и могущество нашего государства</dc:title>
  <dc:subject/>
  <dc:creator>Айгуль</dc:creator>
  <cp:keywords/>
  <cp:lastModifiedBy>Irina</cp:lastModifiedBy>
  <cp:revision>2</cp:revision>
  <cp:lastPrinted>1998-12-14T19:37:00Z</cp:lastPrinted>
  <dcterms:created xsi:type="dcterms:W3CDTF">2014-08-13T16:19:00Z</dcterms:created>
  <dcterms:modified xsi:type="dcterms:W3CDTF">2014-08-13T16:19:00Z</dcterms:modified>
</cp:coreProperties>
</file>