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6D" w:rsidRPr="0024226D" w:rsidRDefault="0024226D" w:rsidP="0024226D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24226D">
        <w:rPr>
          <w:b/>
          <w:bCs/>
          <w:sz w:val="32"/>
          <w:szCs w:val="32"/>
        </w:rPr>
        <w:t>Кремний в организме человека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Структура: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Si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>Химические характеристики: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- порядковый N - 14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- атомный вес- 28,06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После кислорода кремний - самый распространенный элемент на земле.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Кремний является главной составной частью глины и песка. Все твердые и прочные породы земли состоят больше, чем на треть из кремния. В природе кремний встречается только в соединениях. Наиболее распространенным является соединение с кислородом - SiO2 , известное в химии под названием кремнезема, а в геологии - кварца. Кремнезем известен как в кристаллическом, так и в аморфном видоизменениях. Кремнезему соответствуют ортокремневая и метакремневая кислоты - H4SiO4 и H2SiO3. Соли кремневых кислот носят название силикатов. Примерами природных силикатов служат белая глина, асбест, полевые шпаты.</w:t>
      </w:r>
    </w:p>
    <w:p w:rsidR="0024226D" w:rsidRPr="00F633F3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Общие сведения: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В виде кремнезема кремний содержится во всех растениях. Они его поглощают из почвы и из него строят прочную основу для своих клеток. твердость, эластичность и прочность стеблей растений зависят от содержания в них кремнезема. Особенно много кремнезема в бамбуке, в хвоще, в соломе злаков. Остовы волосков крапивы состоят из чистого кремнезема, они имеют вид стеклянных колпачков, в которых хранится муравьиная кислота. Вкалываясь в кожу, волоски колпачков отламываются, и изливающаяся из них кислота производит ожог. Кремнезем в растениях играет не только опорную роль, но одновременно и защитную. Являясь гидрофильным коллоидом, он при набухании удерживает значительное количество воды, чем предотвращает растения от высыхания.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Характерное свойство кремния - упругость.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В медицину кремний был введен Працельсом. Длительное время он применялся при камнях в почках и мочевом пузыре, при задержке мочеотделения, при некоторых нервных расстройствах.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Суточная потребность и основные источники поступления: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Кремний в виде кремнезема содержится в организме морских животных, пресноводных рыб, птиц и млекопитающих. Кремний содержится постоянно в курином яйце.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Функции: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Кремнезем необходим для прочности и эластичности эпителиальных и соединительно-тканных образований. Эластичность кожи, сухожилий, стенок сосудов обусловлена в значительной степени содержащимся в них кремнием. Кремнезем играет роль в сохранении кожей нормального тургора, что связано со способностью коллоидов, содержащих кремнезем, к набуханию. Кремнезем возбуждает фибробластическую деятельность мезенхимальных клеток, способствуя образованию грануляций и рубцеванию.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Вход: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Кремний поступает в организм с пищей и частично с вдыхаемым воздухом. Всасывание кремнезема совершается в верхних отделах тонкого кишечника.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Транспорт: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по сосудам в составе крови</w:t>
      </w:r>
    </w:p>
    <w:p w:rsidR="0024226D" w:rsidRPr="0024226D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24226D">
        <w:rPr>
          <w:b/>
          <w:bCs/>
          <w:sz w:val="28"/>
          <w:szCs w:val="28"/>
        </w:rPr>
        <w:t xml:space="preserve">Преобразование и распределение: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В организме человека кремний обнаружен во всех органах и тканях: в легких, в волосах, гладких мышцах желудка, в надпочечниках, в фибрине, в цельной крови. Много кремния в процентах на золу в лимфатических узлах ворот легкого (18,33-55,0), в волосах (6-29), гладких мышцах желудка (15,43)6 надпочечниках, в фибрине (16-30), в цельной крови (1,69), в форменных элементах (3).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Общее содержание кремнезема в теле человека - около 0,001%. среднее содержание SiO2 в крови человека составляет от 5,9 до 10,6 мг в 1 мл.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Накопление кремнезема происходит лишь в почках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Выход: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Выводится кремнезем главным образом почками и отчасти кишечником.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 xml:space="preserve">Клинические проявления и влияние на структуры организма. 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Кремнезем (кварц) сам по себе не ядовит. Токсически он действует на организм человека только будучи превращен в тончайшую пыль, попадающую в легкие при вдыхании.</w:t>
      </w:r>
    </w:p>
    <w:p w:rsidR="0024226D" w:rsidRPr="00753CC0" w:rsidRDefault="0024226D" w:rsidP="0024226D">
      <w:pPr>
        <w:spacing w:before="120"/>
        <w:ind w:firstLine="567"/>
        <w:jc w:val="both"/>
      </w:pPr>
      <w:r w:rsidRPr="00753CC0">
        <w:t>Запыление легких кремнеземом происходит на производствах фарфорно - фаянсовых, стекольных, огнеупорного кирпича, на разработках руд цветных и драгоценных металлов, при пескоструйной очистке литья и др. Вдыхание пыли, содержащей свободный кремнезем, ведет к тяжелейшему заболеванию, известному под названием силикоза. Силикоз не является чисто местным заболеванием легких. процесс развития фиброза в легких не может не отразиться на кровеносной системе и на всем организме в целом. Важными симптомами являются изменение дыхания, особенно резкое его учащение при мышечном напряжении, уменьшение жизненной емкости легких. Кровяное давление имеет тенденцию к понижению. В поздние сроки развиваются симптомы "легочного сердца", расширение и гипертрофия правого желудочка, акцент на втором тоне, декомпенсация сердца, с увеличением печени, отеками, синюшностью кожных покровов, одышкой. Наличие силикоза устанавливается главным образом рентгенологически. Из других явлений токсического действия двуокиси кремния - понижение проницаемости сосудов, затем резкое нарушение терморегуляторной функции. Со стороны нервного статуса - явления раздражительности, слабости, развитие астенического синдрома.</w:t>
      </w:r>
    </w:p>
    <w:p w:rsidR="0024226D" w:rsidRPr="00F633F3" w:rsidRDefault="0024226D" w:rsidP="0024226D">
      <w:pPr>
        <w:spacing w:before="120"/>
        <w:jc w:val="center"/>
        <w:rPr>
          <w:b/>
          <w:bCs/>
          <w:sz w:val="28"/>
          <w:szCs w:val="28"/>
        </w:rPr>
      </w:pPr>
      <w:r w:rsidRPr="00F633F3">
        <w:rPr>
          <w:b/>
          <w:bCs/>
          <w:sz w:val="28"/>
          <w:szCs w:val="28"/>
        </w:rPr>
        <w:t>Недостаток кремния и его проявления.</w:t>
      </w:r>
    </w:p>
    <w:p w:rsidR="0024226D" w:rsidRDefault="0024226D" w:rsidP="0024226D">
      <w:pPr>
        <w:spacing w:before="120"/>
        <w:ind w:firstLine="567"/>
        <w:jc w:val="both"/>
      </w:pPr>
      <w:r w:rsidRPr="00753CC0">
        <w:t>Недостаток кремния встречается достаточно редко. При его недостатке могут наблюдаться: слабая деятельность лейкоцитов при инфекционном процессе, плохое заживление ран, снижение аппетита, кожный зуд, снижение эластичности тканей, снижение тургора кожи, повышение проницаемости сосудов и как следствие - геморрагические проявления.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26D"/>
    <w:rsid w:val="00095BA6"/>
    <w:rsid w:val="0024226D"/>
    <w:rsid w:val="0031418A"/>
    <w:rsid w:val="00486B0B"/>
    <w:rsid w:val="005A2562"/>
    <w:rsid w:val="00753CC0"/>
    <w:rsid w:val="00755964"/>
    <w:rsid w:val="0090462F"/>
    <w:rsid w:val="00A44D32"/>
    <w:rsid w:val="00B04C20"/>
    <w:rsid w:val="00E12572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9F4B55-0EF9-4D9F-83E6-0A042F7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4305</Characters>
  <Application>Microsoft Office Word</Application>
  <DocSecurity>0</DocSecurity>
  <Lines>35</Lines>
  <Paragraphs>10</Paragraphs>
  <ScaleCrop>false</ScaleCrop>
  <Company>Home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Кремний в организме человека</dc:title>
  <dc:subject/>
  <dc:creator>Alena</dc:creator>
  <cp:keywords/>
  <dc:description/>
  <cp:lastModifiedBy>admin</cp:lastModifiedBy>
  <cp:revision>2</cp:revision>
  <dcterms:created xsi:type="dcterms:W3CDTF">2014-02-18T09:10:00Z</dcterms:created>
  <dcterms:modified xsi:type="dcterms:W3CDTF">2014-02-18T09:10:00Z</dcterms:modified>
</cp:coreProperties>
</file>