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67" w:rsidRDefault="001F6167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F6167" w:rsidRDefault="001F6167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F6167" w:rsidRDefault="001F6167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F6167" w:rsidRDefault="001F6167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F6167" w:rsidRDefault="001F6167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F6167" w:rsidRDefault="001F6167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F6167" w:rsidRDefault="001F6167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F6167" w:rsidRDefault="001F6167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F6167" w:rsidRDefault="001F6167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F6167" w:rsidRDefault="001F6167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F6167" w:rsidRDefault="001F6167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F6167" w:rsidRDefault="001F6167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323C6" w:rsidRPr="001F6167" w:rsidRDefault="001F6167" w:rsidP="001F6167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</w:t>
      </w:r>
    </w:p>
    <w:p w:rsidR="000323C6" w:rsidRPr="001F6167" w:rsidRDefault="000323C6" w:rsidP="001F6167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49779D" w:rsidRPr="001F6167" w:rsidRDefault="0049779D" w:rsidP="001F6167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Крестьянски</w:t>
      </w:r>
      <w:r w:rsidR="001F6167">
        <w:rPr>
          <w:rFonts w:ascii="Times New Roman" w:hAnsi="Times New Roman"/>
          <w:sz w:val="28"/>
        </w:rPr>
        <w:t>й вопрос во взглядах западников</w:t>
      </w:r>
    </w:p>
    <w:p w:rsidR="000323C6" w:rsidRPr="001F6167" w:rsidRDefault="000323C6" w:rsidP="001F6167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0323C6" w:rsidRPr="001F6167" w:rsidRDefault="000323C6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F6167" w:rsidRDefault="001F616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9779D" w:rsidRPr="001F6167" w:rsidRDefault="009B3F04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 xml:space="preserve">Крестьянская проблема волновала в </w:t>
      </w:r>
      <w:r w:rsidRPr="001F6167">
        <w:rPr>
          <w:rFonts w:ascii="Times New Roman" w:hAnsi="Times New Roman"/>
          <w:sz w:val="28"/>
          <w:lang w:val="en-US"/>
        </w:rPr>
        <w:t>XIX</w:t>
      </w:r>
      <w:r w:rsidRPr="001F6167">
        <w:rPr>
          <w:rFonts w:ascii="Times New Roman" w:hAnsi="Times New Roman"/>
          <w:sz w:val="28"/>
        </w:rPr>
        <w:t xml:space="preserve"> веке не только славянофилов, но и западников. </w:t>
      </w:r>
      <w:r w:rsidR="00364AC9" w:rsidRPr="001F6167">
        <w:rPr>
          <w:rFonts w:ascii="Times New Roman" w:hAnsi="Times New Roman"/>
          <w:sz w:val="28"/>
        </w:rPr>
        <w:t>По своему социальному происхождению и положению большинство западников, как и славянофилов, относи</w:t>
      </w:r>
      <w:r w:rsidR="00510939" w:rsidRPr="001F6167">
        <w:rPr>
          <w:rFonts w:ascii="Times New Roman" w:hAnsi="Times New Roman"/>
          <w:sz w:val="28"/>
        </w:rPr>
        <w:t>лись к дворянской интеллигенции. Как и славянофилы, западники выступали за отмену крепостного права сверху, отрицательно относились к самодержавно-бюрократической системе николаев</w:t>
      </w:r>
      <w:r w:rsidR="000F50B4" w:rsidRPr="001F6167">
        <w:rPr>
          <w:rFonts w:ascii="Times New Roman" w:hAnsi="Times New Roman"/>
          <w:sz w:val="28"/>
        </w:rPr>
        <w:t>ского царствования</w:t>
      </w:r>
      <w:r w:rsidR="00510939" w:rsidRPr="001F6167">
        <w:rPr>
          <w:rFonts w:ascii="Times New Roman" w:hAnsi="Times New Roman"/>
          <w:sz w:val="28"/>
        </w:rPr>
        <w:t>.</w:t>
      </w:r>
      <w:r w:rsidR="00256C7B" w:rsidRPr="001F6167">
        <w:rPr>
          <w:rFonts w:ascii="Times New Roman" w:hAnsi="Times New Roman"/>
          <w:sz w:val="28"/>
        </w:rPr>
        <w:t xml:space="preserve"> </w:t>
      </w:r>
    </w:p>
    <w:p w:rsidR="002B3EFD" w:rsidRPr="001F6167" w:rsidRDefault="00256C7B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Еще в 1941 году, за 20 лет до официальной отмены крепостного права, А. П. Заблоцкий-Десятовский составил записку «О крепостном состоянии в России», в котором дал подробный анализ положения крестьян в стране. Он писал: «Крепостной труд менее производителен, нежели вольнонаемный. В этом убеждены и крестьяне, создавшие пословицу о ленивом работнике: «ты работаешь словно на барщине», и сами помещики»</w:t>
      </w:r>
      <w:r w:rsidRPr="001F6167">
        <w:rPr>
          <w:rStyle w:val="aa"/>
          <w:rFonts w:ascii="Times New Roman" w:hAnsi="Times New Roman"/>
          <w:sz w:val="28"/>
        </w:rPr>
        <w:footnoteReference w:id="1"/>
      </w:r>
      <w:r w:rsidRPr="001F6167">
        <w:rPr>
          <w:rFonts w:ascii="Times New Roman" w:hAnsi="Times New Roman"/>
          <w:sz w:val="28"/>
        </w:rPr>
        <w:t>. Далее он приводит слова зарайского предводителя дворянства Титова: «Вольный человек знает, что без работы даром его кормить не станут, и потому трудится прилежно. Вот вам … мой опыт: … имею я незаселенную землю</w:t>
      </w:r>
      <w:r w:rsidR="00213547" w:rsidRPr="001F6167">
        <w:rPr>
          <w:rFonts w:ascii="Times New Roman" w:hAnsi="Times New Roman"/>
          <w:sz w:val="28"/>
        </w:rPr>
        <w:t>, которая обрабатывается у меня моими же крестьянами, но не барщиною, а по найму, по вольному соглашению. Те же крестьяне, которые ленятся на барщине, там необыкновенно прилежны, … дорожат своим местом…»</w:t>
      </w:r>
      <w:r w:rsidR="00213547" w:rsidRPr="001F6167">
        <w:rPr>
          <w:rStyle w:val="aa"/>
          <w:rFonts w:ascii="Times New Roman" w:hAnsi="Times New Roman"/>
          <w:sz w:val="28"/>
        </w:rPr>
        <w:footnoteReference w:id="2"/>
      </w:r>
      <w:r w:rsidR="00213547" w:rsidRPr="001F6167">
        <w:rPr>
          <w:rFonts w:ascii="Times New Roman" w:hAnsi="Times New Roman"/>
          <w:sz w:val="28"/>
        </w:rPr>
        <w:t xml:space="preserve">. Об этом же говорил и Кошелев в записке «Охота пуще неволи». Крепостное право с точки зрения Заблоцкого-Десятовского не позволяет улучшить экономическое положение ни крестьян, которых «давят» оброком, барщинной, ни помещиков, которым указанные повинности не выплачиваются в результате бедности и нищеты крестьян. </w:t>
      </w:r>
      <w:r w:rsidR="002B3EFD" w:rsidRPr="001F6167">
        <w:rPr>
          <w:rFonts w:ascii="Times New Roman" w:hAnsi="Times New Roman"/>
          <w:sz w:val="28"/>
        </w:rPr>
        <w:t>Автор дает в записке взглядам самих дворян на крепостное состояние, и отмечает тот же факт, что и Кошелев в упомянутой</w:t>
      </w:r>
      <w:r w:rsidR="00FB543A" w:rsidRPr="001F6167">
        <w:rPr>
          <w:rFonts w:ascii="Times New Roman" w:hAnsi="Times New Roman"/>
          <w:sz w:val="28"/>
        </w:rPr>
        <w:t xml:space="preserve"> выше</w:t>
      </w:r>
      <w:r w:rsidR="002B3EFD" w:rsidRPr="001F6167">
        <w:rPr>
          <w:rFonts w:ascii="Times New Roman" w:hAnsi="Times New Roman"/>
          <w:sz w:val="28"/>
        </w:rPr>
        <w:t xml:space="preserve"> записке: «много льстит чувство власти, к которой так привык наш дворянин»</w:t>
      </w:r>
      <w:r w:rsidR="002B3EFD" w:rsidRPr="001F6167">
        <w:rPr>
          <w:rStyle w:val="aa"/>
          <w:rFonts w:ascii="Times New Roman" w:hAnsi="Times New Roman"/>
          <w:sz w:val="28"/>
        </w:rPr>
        <w:footnoteReference w:id="3"/>
      </w:r>
      <w:r w:rsidR="002B3EFD" w:rsidRPr="001F6167">
        <w:rPr>
          <w:rFonts w:ascii="Times New Roman" w:hAnsi="Times New Roman"/>
          <w:sz w:val="28"/>
        </w:rPr>
        <w:t>.</w:t>
      </w:r>
      <w:r w:rsidR="00D87D75" w:rsidRPr="001F6167">
        <w:rPr>
          <w:rFonts w:ascii="Times New Roman" w:hAnsi="Times New Roman"/>
          <w:sz w:val="28"/>
        </w:rPr>
        <w:t xml:space="preserve"> И далее: «это не есть </w:t>
      </w:r>
      <w:r w:rsidR="003B40AF" w:rsidRPr="001F6167">
        <w:rPr>
          <w:rFonts w:ascii="Times New Roman" w:hAnsi="Times New Roman"/>
          <w:sz w:val="28"/>
        </w:rPr>
        <w:t>чувство власти …, удовлетворяющей благородное самолюбие в образованном человеке, а власти безобразной, &lt;…&gt; для своих выгод и прихотей»</w:t>
      </w:r>
      <w:r w:rsidR="003B40AF" w:rsidRPr="001F6167">
        <w:rPr>
          <w:rStyle w:val="aa"/>
          <w:rFonts w:ascii="Times New Roman" w:hAnsi="Times New Roman"/>
          <w:sz w:val="28"/>
        </w:rPr>
        <w:footnoteReference w:id="4"/>
      </w:r>
      <w:r w:rsidR="003B40AF" w:rsidRPr="001F6167">
        <w:rPr>
          <w:rFonts w:ascii="Times New Roman" w:hAnsi="Times New Roman"/>
          <w:sz w:val="28"/>
        </w:rPr>
        <w:t>.</w:t>
      </w:r>
    </w:p>
    <w:p w:rsidR="008873DB" w:rsidRPr="001F6167" w:rsidRDefault="008873DB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В своей записке Заблоцкий-Десятовский говорит и об образовании крестьян, считая, что «сперва надо человека сделать человеком, поставить его в естественное состояние»</w:t>
      </w:r>
      <w:r w:rsidRPr="001F6167">
        <w:rPr>
          <w:rStyle w:val="aa"/>
          <w:rFonts w:ascii="Times New Roman" w:hAnsi="Times New Roman"/>
          <w:sz w:val="28"/>
        </w:rPr>
        <w:footnoteReference w:id="5"/>
      </w:r>
      <w:r w:rsidRPr="001F6167">
        <w:rPr>
          <w:rFonts w:ascii="Times New Roman" w:hAnsi="Times New Roman"/>
          <w:sz w:val="28"/>
        </w:rPr>
        <w:t>, предоставив свободу, и лишь после</w:t>
      </w:r>
      <w:r w:rsidR="00467F62" w:rsidRPr="001F6167">
        <w:rPr>
          <w:rFonts w:ascii="Times New Roman" w:hAnsi="Times New Roman"/>
          <w:sz w:val="28"/>
        </w:rPr>
        <w:t xml:space="preserve"> этого</w:t>
      </w:r>
      <w:r w:rsidRPr="001F6167">
        <w:rPr>
          <w:rFonts w:ascii="Times New Roman" w:hAnsi="Times New Roman"/>
          <w:sz w:val="28"/>
        </w:rPr>
        <w:t xml:space="preserve"> давать крестьянам образование, так как крестьянин необразованный «терпеливее несет ярмо»</w:t>
      </w:r>
      <w:r w:rsidRPr="001F6167">
        <w:rPr>
          <w:rStyle w:val="aa"/>
          <w:rFonts w:ascii="Times New Roman" w:hAnsi="Times New Roman"/>
          <w:sz w:val="28"/>
        </w:rPr>
        <w:footnoteReference w:id="6"/>
      </w:r>
      <w:r w:rsidRPr="001F6167">
        <w:rPr>
          <w:rFonts w:ascii="Times New Roman" w:hAnsi="Times New Roman"/>
          <w:sz w:val="28"/>
        </w:rPr>
        <w:t>, значит, и вероятность бунта или революции ниже.</w:t>
      </w:r>
    </w:p>
    <w:p w:rsidR="00510939" w:rsidRPr="001F6167" w:rsidRDefault="00F17D7C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Западники, как и славянофилы, видели в крепостном состоянии преграду для успешного экономического развития страны.</w:t>
      </w:r>
      <w:r w:rsidR="000F4BA8" w:rsidRPr="001F6167">
        <w:rPr>
          <w:rFonts w:ascii="Times New Roman" w:hAnsi="Times New Roman"/>
          <w:sz w:val="28"/>
        </w:rPr>
        <w:t xml:space="preserve"> Крепостное право представлялось злом для одного из идеологов западничества К. Д. Кавелина. 17 марта 1856 года он писал: «Я со своей стороны убежден …, что из всех вопросов – вопрос, из всех зол – зло, из всех несчастий наших – несчастье есть крепостное право &lt;…&gt; все, что вы ни возьмете, прицеплено к этому коренному злу и легко изменится к лучшему, когда его не будет»</w:t>
      </w:r>
      <w:r w:rsidR="000F4BA8" w:rsidRPr="001F6167">
        <w:rPr>
          <w:rStyle w:val="aa"/>
          <w:rFonts w:ascii="Times New Roman" w:hAnsi="Times New Roman"/>
          <w:sz w:val="28"/>
        </w:rPr>
        <w:footnoteReference w:id="7"/>
      </w:r>
      <w:r w:rsidR="000F4BA8" w:rsidRPr="001F6167">
        <w:rPr>
          <w:rFonts w:ascii="Times New Roman" w:hAnsi="Times New Roman"/>
          <w:sz w:val="28"/>
        </w:rPr>
        <w:t>.</w:t>
      </w:r>
      <w:r w:rsidR="009D5093" w:rsidRPr="001F6167">
        <w:rPr>
          <w:rFonts w:ascii="Times New Roman" w:hAnsi="Times New Roman"/>
          <w:sz w:val="28"/>
        </w:rPr>
        <w:t xml:space="preserve"> Кавелин пытался привлечь внимание общества к положению крестьян, доказывал необходимость отмены крепостного права в стране.</w:t>
      </w:r>
    </w:p>
    <w:p w:rsidR="00F21D37" w:rsidRPr="001F6167" w:rsidRDefault="009D5093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В 1855 году Кавелин приступил к написанию крупной работы «Записка об освобождении крестьян в России», а также начал переговоры с Борисом Николаевичем Чичериным о написании серии рукописных статей на крестьянскую тему.</w:t>
      </w:r>
      <w:r w:rsidR="00396E06" w:rsidRPr="001F6167">
        <w:rPr>
          <w:rFonts w:ascii="Times New Roman" w:hAnsi="Times New Roman"/>
          <w:sz w:val="28"/>
        </w:rPr>
        <w:t xml:space="preserve"> С</w:t>
      </w:r>
      <w:r w:rsidR="00F21D37" w:rsidRPr="001F6167">
        <w:rPr>
          <w:rFonts w:ascii="Times New Roman" w:hAnsi="Times New Roman"/>
          <w:sz w:val="28"/>
        </w:rPr>
        <w:t xml:space="preserve">овместно с Кавелиным </w:t>
      </w:r>
      <w:r w:rsidR="00396E06" w:rsidRPr="001F6167">
        <w:rPr>
          <w:rFonts w:ascii="Times New Roman" w:hAnsi="Times New Roman"/>
          <w:sz w:val="28"/>
        </w:rPr>
        <w:t xml:space="preserve">Борис Николаевич Чичерин с 1855 года </w:t>
      </w:r>
      <w:r w:rsidR="00F21D37" w:rsidRPr="001F6167">
        <w:rPr>
          <w:rFonts w:ascii="Times New Roman" w:hAnsi="Times New Roman"/>
          <w:sz w:val="28"/>
        </w:rPr>
        <w:t>выпустил ряд анонимных рукописных статей, в которых давал анализ существующему российскому положению. Центральное место в серии этих работ принадлежит двум статьям, в которых автор подробно аргументировал общую политическую проблему – «Современные задачи русской жизни» и «О крепостном состоянии».</w:t>
      </w:r>
    </w:p>
    <w:p w:rsidR="00F21D37" w:rsidRPr="001F6167" w:rsidRDefault="00F21D37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Статью «Современные задачи русской жизни» Чичерин начинал с рассуждения о том, что в жизни определенных людей и народов бывают минуты, когда они, потрясенные неожиданными событиями, начинают осознавать свое положению. Такая минута в России наступила с поражением в Крымской войне.</w:t>
      </w:r>
      <w:r w:rsidR="00E74B49" w:rsidRPr="001F6167">
        <w:rPr>
          <w:rFonts w:ascii="Times New Roman" w:hAnsi="Times New Roman"/>
          <w:sz w:val="28"/>
        </w:rPr>
        <w:t xml:space="preserve"> Как отмечал Чичерин, в России народ всегда повиновался своему «предводителю» - правительству, которое вело пассивное общество за собой. При этом правительство в России – обособившееся от народа, живущее своей жизнью, народ же – бессловен и покорен, но отнюдь не счастлив. Для гармоничного же развития государства, общества, правительство и народ должны всегда существовать рядом и объединять свои усилия для достижения единой общественной цели.</w:t>
      </w:r>
      <w:r w:rsidR="000C0EA5" w:rsidRPr="001F6167">
        <w:rPr>
          <w:rFonts w:ascii="Times New Roman" w:hAnsi="Times New Roman"/>
          <w:sz w:val="28"/>
        </w:rPr>
        <w:t xml:space="preserve"> В России подобного явления нет, отмечал Чичерин: правительство чувствует свое отчуждение от народа, видит в нем революционные идеи, а поддержку себе ищет не в народной любви, а в огромной численности войска, сдерживаю</w:t>
      </w:r>
      <w:r w:rsidR="00D6155C" w:rsidRPr="001F6167">
        <w:rPr>
          <w:rFonts w:ascii="Times New Roman" w:hAnsi="Times New Roman"/>
          <w:sz w:val="28"/>
        </w:rPr>
        <w:t xml:space="preserve">щем движения общества и его самостоятельность. </w:t>
      </w:r>
    </w:p>
    <w:p w:rsidR="00D6155C" w:rsidRPr="001F6167" w:rsidRDefault="00D6155C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Чичерин объясняет в статье необходимость свободы общества для успешного развития экономики страны, считая, что именно крепостное состояние является преградой для развития земледелия и отвлекает от производительного труда значительную часть народных сил.</w:t>
      </w:r>
    </w:p>
    <w:p w:rsidR="000E5AE2" w:rsidRPr="001F6167" w:rsidRDefault="00D6155C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Выход из существующего положения Чичерин видит только в одном: «Либерализм! Это лозунг всякого образованного и здравомыслящего человека в России. Это знамя, которое может соединить около себя людей всех сфер, всех сословий, всех направлений»</w:t>
      </w:r>
      <w:r w:rsidRPr="001F6167">
        <w:rPr>
          <w:rStyle w:val="aa"/>
          <w:rFonts w:ascii="Times New Roman" w:hAnsi="Times New Roman"/>
          <w:sz w:val="28"/>
        </w:rPr>
        <w:footnoteReference w:id="8"/>
      </w:r>
      <w:r w:rsidRPr="001F6167">
        <w:rPr>
          <w:rFonts w:ascii="Times New Roman" w:hAnsi="Times New Roman"/>
          <w:sz w:val="28"/>
        </w:rPr>
        <w:t xml:space="preserve">. При этом Чичерин объясняет свое понимание либерализма: </w:t>
      </w:r>
      <w:r w:rsidR="000E5AE2" w:rsidRPr="001F6167">
        <w:rPr>
          <w:rFonts w:ascii="Times New Roman" w:hAnsi="Times New Roman"/>
          <w:sz w:val="28"/>
        </w:rPr>
        <w:t xml:space="preserve">свобода не должна быть безграничной. </w:t>
      </w:r>
      <w:r w:rsidR="00F212AA" w:rsidRPr="001F6167">
        <w:rPr>
          <w:rFonts w:ascii="Times New Roman" w:hAnsi="Times New Roman"/>
          <w:sz w:val="28"/>
        </w:rPr>
        <w:t>Для этого «требовались</w:t>
      </w:r>
      <w:r w:rsidR="000E5AE2" w:rsidRPr="001F6167">
        <w:rPr>
          <w:rFonts w:ascii="Times New Roman" w:hAnsi="Times New Roman"/>
          <w:sz w:val="28"/>
        </w:rPr>
        <w:t xml:space="preserve"> свобо</w:t>
      </w:r>
      <w:r w:rsidR="00F212AA" w:rsidRPr="001F6167">
        <w:rPr>
          <w:rFonts w:ascii="Times New Roman" w:hAnsi="Times New Roman"/>
          <w:sz w:val="28"/>
        </w:rPr>
        <w:t>да</w:t>
      </w:r>
      <w:r w:rsidR="000E5AE2" w:rsidRPr="001F6167">
        <w:rPr>
          <w:rFonts w:ascii="Times New Roman" w:hAnsi="Times New Roman"/>
          <w:sz w:val="28"/>
        </w:rPr>
        <w:t xml:space="preserve"> совес</w:t>
      </w:r>
      <w:r w:rsidR="00F212AA" w:rsidRPr="001F6167">
        <w:rPr>
          <w:rFonts w:ascii="Times New Roman" w:hAnsi="Times New Roman"/>
          <w:sz w:val="28"/>
        </w:rPr>
        <w:t>ти,</w:t>
      </w:r>
      <w:r w:rsidR="000E5AE2" w:rsidRPr="001F6167">
        <w:rPr>
          <w:rFonts w:ascii="Times New Roman" w:hAnsi="Times New Roman"/>
          <w:sz w:val="28"/>
        </w:rPr>
        <w:t xml:space="preserve"> уничто</w:t>
      </w:r>
      <w:r w:rsidR="00F212AA" w:rsidRPr="001F6167">
        <w:rPr>
          <w:rFonts w:ascii="Times New Roman" w:hAnsi="Times New Roman"/>
          <w:sz w:val="28"/>
        </w:rPr>
        <w:t>жение крепостного права, свобода общественного мнения,</w:t>
      </w:r>
      <w:r w:rsidR="000E5AE2" w:rsidRPr="001F6167">
        <w:rPr>
          <w:rFonts w:ascii="Times New Roman" w:hAnsi="Times New Roman"/>
          <w:sz w:val="28"/>
        </w:rPr>
        <w:t xml:space="preserve"> свобо</w:t>
      </w:r>
      <w:r w:rsidR="00F212AA" w:rsidRPr="001F6167">
        <w:rPr>
          <w:rFonts w:ascii="Times New Roman" w:hAnsi="Times New Roman"/>
          <w:sz w:val="28"/>
        </w:rPr>
        <w:t>да</w:t>
      </w:r>
      <w:r w:rsidR="000E5AE2" w:rsidRPr="001F6167">
        <w:rPr>
          <w:rFonts w:ascii="Times New Roman" w:hAnsi="Times New Roman"/>
          <w:sz w:val="28"/>
        </w:rPr>
        <w:t xml:space="preserve"> пе</w:t>
      </w:r>
      <w:r w:rsidR="00F212AA" w:rsidRPr="001F6167">
        <w:rPr>
          <w:rFonts w:ascii="Times New Roman" w:hAnsi="Times New Roman"/>
          <w:sz w:val="28"/>
        </w:rPr>
        <w:t>чати, свобода преподавания,</w:t>
      </w:r>
      <w:r w:rsidR="000E5AE2" w:rsidRPr="001F6167">
        <w:rPr>
          <w:rFonts w:ascii="Times New Roman" w:hAnsi="Times New Roman"/>
          <w:sz w:val="28"/>
        </w:rPr>
        <w:t xml:space="preserve"> публичность правительственных дейст</w:t>
      </w:r>
      <w:r w:rsidR="00F212AA" w:rsidRPr="001F6167">
        <w:rPr>
          <w:rFonts w:ascii="Times New Roman" w:hAnsi="Times New Roman"/>
          <w:sz w:val="28"/>
        </w:rPr>
        <w:t>вий, наконец</w:t>
      </w:r>
      <w:r w:rsidR="000E5AE2" w:rsidRPr="001F6167">
        <w:rPr>
          <w:rFonts w:ascii="Times New Roman" w:hAnsi="Times New Roman"/>
          <w:sz w:val="28"/>
        </w:rPr>
        <w:t xml:space="preserve"> публичность и гласность судопроизводства</w:t>
      </w:r>
      <w:r w:rsidR="00F212AA" w:rsidRPr="001F6167">
        <w:rPr>
          <w:rFonts w:ascii="Times New Roman" w:hAnsi="Times New Roman"/>
          <w:sz w:val="28"/>
        </w:rPr>
        <w:t>»</w:t>
      </w:r>
      <w:r w:rsidR="00F212AA" w:rsidRPr="001F6167">
        <w:rPr>
          <w:rStyle w:val="aa"/>
          <w:rFonts w:ascii="Times New Roman" w:hAnsi="Times New Roman"/>
          <w:sz w:val="28"/>
        </w:rPr>
        <w:footnoteReference w:id="9"/>
      </w:r>
      <w:r w:rsidR="000E5AE2" w:rsidRPr="001F6167">
        <w:rPr>
          <w:rFonts w:ascii="Times New Roman" w:hAnsi="Times New Roman"/>
          <w:sz w:val="28"/>
        </w:rPr>
        <w:t>.</w:t>
      </w:r>
    </w:p>
    <w:p w:rsidR="000E5AE2" w:rsidRPr="001F6167" w:rsidRDefault="000E5AE2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Мысль об отмене крепостного права, рассмотренная в статье «Современные задачи русской жизни» в общем виде более подробно была рассмотрена Чичериным в работе «О крепостном состоянии».</w:t>
      </w:r>
    </w:p>
    <w:p w:rsidR="000E5AE2" w:rsidRPr="001F6167" w:rsidRDefault="00D50A84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Чичерин был уверен: политические вопросы, приводящие общество к состоянию междоусобиц, можно разрешить законодательным путем.</w:t>
      </w:r>
      <w:r w:rsidR="003976A6" w:rsidRPr="001F6167">
        <w:rPr>
          <w:rFonts w:ascii="Times New Roman" w:hAnsi="Times New Roman"/>
          <w:sz w:val="28"/>
        </w:rPr>
        <w:t xml:space="preserve"> Социальные же вопросы разрешить гораздо сложнее – они связаны не только с юридической стороной, но и с экономическим бытом, охватывают всю жизнь народа, вместе с тем с решением данных вопросов медлить нельзя</w:t>
      </w:r>
      <w:r w:rsidR="00445DD6" w:rsidRPr="001F6167">
        <w:rPr>
          <w:rFonts w:ascii="Times New Roman" w:hAnsi="Times New Roman"/>
          <w:sz w:val="28"/>
        </w:rPr>
        <w:t>, иначе начнется революция и «новый порядок вещей омоется в кровавой купели»</w:t>
      </w:r>
      <w:r w:rsidR="00445DD6" w:rsidRPr="001F6167">
        <w:rPr>
          <w:rStyle w:val="aa"/>
          <w:rFonts w:ascii="Times New Roman" w:hAnsi="Times New Roman"/>
          <w:sz w:val="28"/>
        </w:rPr>
        <w:footnoteReference w:id="10"/>
      </w:r>
      <w:r w:rsidR="00445DD6" w:rsidRPr="001F6167">
        <w:rPr>
          <w:rFonts w:ascii="Times New Roman" w:hAnsi="Times New Roman"/>
          <w:sz w:val="28"/>
        </w:rPr>
        <w:t xml:space="preserve">. </w:t>
      </w:r>
      <w:r w:rsidR="003F692E" w:rsidRPr="001F6167">
        <w:rPr>
          <w:rFonts w:ascii="Times New Roman" w:hAnsi="Times New Roman"/>
          <w:sz w:val="28"/>
        </w:rPr>
        <w:t>К числу наиболее важных социальных вопросов России Чичерин относил вопрос о крепостном состоянии, в котором находилось более трети населения страны. Без решения вопроса о крепостном праве, без отмены этого состояния невозможно решить ни один вопрос – ни политический, ни экономический, ни общественный. Отмены крепостного права требует не только общество, но и соображения государственной пользы. Крепостное право, как отмечал Чичерин, отрицательно сказывается на развитии экономики страны, ведь только свободный труд, имеющий личную выгоду</w:t>
      </w:r>
      <w:r w:rsidR="00D4027D" w:rsidRPr="001F6167">
        <w:rPr>
          <w:rFonts w:ascii="Times New Roman" w:hAnsi="Times New Roman"/>
          <w:sz w:val="28"/>
        </w:rPr>
        <w:t>, способен развивать промышленность, а крепостное состояние «убивает всякий труд и всякую деятельность. Это аксиома, не нуждающаяся в доказательствах»</w:t>
      </w:r>
      <w:r w:rsidR="00D4027D" w:rsidRPr="001F6167">
        <w:rPr>
          <w:rStyle w:val="aa"/>
          <w:rFonts w:ascii="Times New Roman" w:hAnsi="Times New Roman"/>
          <w:sz w:val="28"/>
        </w:rPr>
        <w:footnoteReference w:id="11"/>
      </w:r>
      <w:r w:rsidR="00D4027D" w:rsidRPr="001F6167">
        <w:rPr>
          <w:rFonts w:ascii="Times New Roman" w:hAnsi="Times New Roman"/>
          <w:sz w:val="28"/>
        </w:rPr>
        <w:t>.</w:t>
      </w:r>
    </w:p>
    <w:p w:rsidR="003F7913" w:rsidRPr="001F6167" w:rsidRDefault="003F7913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 xml:space="preserve">Крепостное право стесняло Россию и с международной точки зрения. Чичерин уверял: </w:t>
      </w:r>
      <w:r w:rsidR="00774FA0" w:rsidRPr="001F6167">
        <w:rPr>
          <w:rFonts w:ascii="Times New Roman" w:hAnsi="Times New Roman"/>
          <w:sz w:val="28"/>
        </w:rPr>
        <w:t xml:space="preserve">Россия </w:t>
      </w:r>
      <w:r w:rsidRPr="001F6167">
        <w:rPr>
          <w:rFonts w:ascii="Times New Roman" w:hAnsi="Times New Roman"/>
          <w:sz w:val="28"/>
        </w:rPr>
        <w:t>«</w:t>
      </w:r>
      <w:r w:rsidR="00774FA0" w:rsidRPr="001F6167">
        <w:rPr>
          <w:rFonts w:ascii="Times New Roman" w:hAnsi="Times New Roman"/>
          <w:sz w:val="28"/>
        </w:rPr>
        <w:t>по необходимости должна в экономическом своем развитии</w:t>
      </w:r>
      <w:r w:rsidR="00AB6FFF" w:rsidRPr="001F6167">
        <w:rPr>
          <w:rFonts w:ascii="Times New Roman" w:hAnsi="Times New Roman"/>
          <w:sz w:val="28"/>
        </w:rPr>
        <w:t xml:space="preserve"> стараться идти в уровень с Европою, а это при</w:t>
      </w:r>
      <w:r w:rsidR="001F6167">
        <w:rPr>
          <w:rFonts w:ascii="Times New Roman" w:hAnsi="Times New Roman"/>
          <w:sz w:val="28"/>
        </w:rPr>
        <w:t xml:space="preserve"> </w:t>
      </w:r>
      <w:r w:rsidR="00AB6FFF" w:rsidRPr="001F6167">
        <w:rPr>
          <w:rFonts w:ascii="Times New Roman" w:hAnsi="Times New Roman"/>
          <w:sz w:val="28"/>
        </w:rPr>
        <w:t>крепостническом праве невозможно»</w:t>
      </w:r>
      <w:r w:rsidR="00AB6FFF" w:rsidRPr="001F6167">
        <w:rPr>
          <w:rStyle w:val="aa"/>
          <w:rFonts w:ascii="Times New Roman" w:hAnsi="Times New Roman"/>
          <w:sz w:val="28"/>
        </w:rPr>
        <w:footnoteReference w:id="12"/>
      </w:r>
      <w:r w:rsidR="00AB6FFF" w:rsidRPr="001F6167">
        <w:rPr>
          <w:rFonts w:ascii="Times New Roman" w:hAnsi="Times New Roman"/>
          <w:sz w:val="28"/>
        </w:rPr>
        <w:t>.</w:t>
      </w:r>
    </w:p>
    <w:p w:rsidR="00AB6FFF" w:rsidRPr="001F6167" w:rsidRDefault="00AB6FFF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Вывод Чичерина в статье один – необходимость отмены крепостного права. Он был уверен – сделать это возможно мирным путем. Далее он предлагал свою программу действий, в которой по пунктам изложил меры для освобождения крестьян:</w:t>
      </w:r>
    </w:p>
    <w:p w:rsidR="00AB6FFF" w:rsidRPr="001F6167" w:rsidRDefault="00AB6FFF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1) Издание всеобщих законов, ограничивающих власть помещиков (например, запрещение переселять крестьян, переводить их в дворовые, запрещение произвольных поборов, ограничение права наказания крестьян);</w:t>
      </w:r>
    </w:p>
    <w:p w:rsidR="00AB6FFF" w:rsidRPr="001F6167" w:rsidRDefault="00AB6FFF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2) Дарование крестьянам права на вступление в брак без согласия помещика, права иска и защиты в суде, права отлучек при условии, что за крестьянина будет работать другой человек;</w:t>
      </w:r>
    </w:p>
    <w:p w:rsidR="00AB6FFF" w:rsidRPr="001F6167" w:rsidRDefault="00AB6FFF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3) Введение инвентарей, определяющих меры крестьянской земли и повинностей, которые крестьяне должны нести в пользу помещика (или же размер выплачиваемого оброка);</w:t>
      </w:r>
    </w:p>
    <w:p w:rsidR="00AB6FFF" w:rsidRPr="001F6167" w:rsidRDefault="00AB6FFF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4) Установление четкой цены на крестьянскую землю по губерниям и уездам, заплатив которую крестьяне могли бы совершенно освободиться;</w:t>
      </w:r>
    </w:p>
    <w:p w:rsidR="00AB6FFF" w:rsidRPr="001F6167" w:rsidRDefault="00AB6FFF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5) Учреждение для помощи освободившимся из-под крепостного права крестьянам ссудных и заемных касс;</w:t>
      </w:r>
    </w:p>
    <w:p w:rsidR="00AB6FFF" w:rsidRPr="001F6167" w:rsidRDefault="00AB6FFF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6) Разрешение дворовым людям оставлять своих хозяев, а также установление для них (как и для промышленных крестьян) приемлемой суммы оброка и приемлемой выкупной цены;</w:t>
      </w:r>
    </w:p>
    <w:p w:rsidR="00AB6FFF" w:rsidRPr="001F6167" w:rsidRDefault="00AB6FFF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7) Учреждение для дворовых и для промышленных крестьян ссудных и сберегательных касс.</w:t>
      </w:r>
    </w:p>
    <w:p w:rsidR="00C80940" w:rsidRPr="001F6167" w:rsidRDefault="00C80940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Предложенная Чичериным программа предусматривала переходный период. По его мнению, в случае, если правительство примет указанные меры, то за двадцать лет сможет избавиться от крепостного права, сохранив при этом справедливость и не нарушив интересов помещиков и крестьян.</w:t>
      </w:r>
    </w:p>
    <w:p w:rsidR="00C80940" w:rsidRPr="001F6167" w:rsidRDefault="00C80940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Свое отношение к крепостному состоянию Чичерин высказывал и в других своих работах – «Несвободное состояние в древней России» (1856 г.), «О настоящем и будущем положении помещичьих крестьян» (1858 г.).</w:t>
      </w:r>
      <w:r w:rsidR="002951DE" w:rsidRPr="001F6167">
        <w:rPr>
          <w:rFonts w:ascii="Times New Roman" w:hAnsi="Times New Roman"/>
          <w:sz w:val="28"/>
        </w:rPr>
        <w:t xml:space="preserve"> Для автора было важно не только доказать необходимость отмены крепостного права в стране, но и указать на возможный путь решения проблемы посредством реформ.</w:t>
      </w:r>
    </w:p>
    <w:p w:rsidR="00EA6848" w:rsidRPr="001F6167" w:rsidRDefault="00EA6848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Сам же инициатор создания рукописной литературы, к которой относились указанные выше статьи Чичерина, К. Д. Кавелин написал крупную работу – «Записку об освобождении крестьян в России».</w:t>
      </w:r>
      <w:r w:rsidR="001F6167">
        <w:rPr>
          <w:rFonts w:ascii="Times New Roman" w:hAnsi="Times New Roman"/>
          <w:sz w:val="28"/>
        </w:rPr>
        <w:t xml:space="preserve"> </w:t>
      </w:r>
      <w:r w:rsidR="00573E65" w:rsidRPr="001F6167">
        <w:rPr>
          <w:rFonts w:ascii="Times New Roman" w:hAnsi="Times New Roman"/>
          <w:sz w:val="28"/>
        </w:rPr>
        <w:t xml:space="preserve">Данную работу можно назвать одним из первых проектов реформы освобождения крестьян. </w:t>
      </w:r>
      <w:r w:rsidR="00F71800" w:rsidRPr="001F6167">
        <w:rPr>
          <w:rFonts w:ascii="Times New Roman" w:hAnsi="Times New Roman"/>
          <w:sz w:val="28"/>
        </w:rPr>
        <w:t>Основной текст «Записки» содержит небольшое вступление, семь глав и дополнительную, вторую часть, где Кавелин отвечал на появившиеся со временем замечания и возражения.</w:t>
      </w:r>
    </w:p>
    <w:p w:rsidR="00F71800" w:rsidRPr="001F6167" w:rsidRDefault="00F71800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Во вступлении автор «Записки» называл причины того, что Россия – одна из самых богатых по своим естественным ресурсам страна – на самом деле беднее других. Недостаток материальных средств, который долго скрывался внешним спокойствием и политическим могуществом, обнаружился в результате неудачного завершения Крымской войны.</w:t>
      </w:r>
      <w:r w:rsidR="00A82399" w:rsidRPr="001F6167">
        <w:rPr>
          <w:rFonts w:ascii="Times New Roman" w:hAnsi="Times New Roman"/>
          <w:sz w:val="28"/>
        </w:rPr>
        <w:t xml:space="preserve"> Именно итоги этой войны заставили всех думать о причинах подобного состояния и о путях его изменения в лучшую сторону. </w:t>
      </w:r>
      <w:r w:rsidR="003B11D6" w:rsidRPr="001F6167">
        <w:rPr>
          <w:rFonts w:ascii="Times New Roman" w:hAnsi="Times New Roman"/>
          <w:sz w:val="28"/>
        </w:rPr>
        <w:t>Кавелин указывал на эти причины российской бедности: ошибочная система управления, отсутствие строгого правосудия и правильного кредита, целый кодекс весьма стеснительных правил для промышленности и торговли, невежество всех классов народа, в т. ч. высших. Самой же гибельной причиной бедности Кавелин считал «крепостное право, которым опутана целая половина сельского народонаселения империи»</w:t>
      </w:r>
      <w:r w:rsidR="003B11D6" w:rsidRPr="001F6167">
        <w:rPr>
          <w:rStyle w:val="aa"/>
          <w:rFonts w:ascii="Times New Roman" w:hAnsi="Times New Roman"/>
          <w:sz w:val="28"/>
        </w:rPr>
        <w:footnoteReference w:id="13"/>
      </w:r>
      <w:r w:rsidR="003B11D6" w:rsidRPr="001F6167">
        <w:rPr>
          <w:rFonts w:ascii="Times New Roman" w:hAnsi="Times New Roman"/>
          <w:sz w:val="28"/>
        </w:rPr>
        <w:t>.</w:t>
      </w:r>
      <w:r w:rsidR="001F6167">
        <w:rPr>
          <w:rFonts w:ascii="Times New Roman" w:hAnsi="Times New Roman"/>
          <w:sz w:val="28"/>
        </w:rPr>
        <w:t xml:space="preserve"> </w:t>
      </w:r>
      <w:r w:rsidR="00010697" w:rsidRPr="001F6167">
        <w:rPr>
          <w:rFonts w:ascii="Times New Roman" w:hAnsi="Times New Roman"/>
          <w:sz w:val="28"/>
        </w:rPr>
        <w:t xml:space="preserve">В своей работе Кавелин анализировал положение не только помещичьих крестьян, но и государственных, считая их крепостными правительства. К государственным же крестьянам он относил не только «свободных сельских обывателей», которые находились на государственной земле и несли повинности казне или же арендаторам казенных имений, но и «вольных» крестьян, приписанных к разным ведомствам (к фабрикам и заводам, конюшням, почтовому управлению и т. д.), а также удельных и дворовых крестьян, военных поселян, рекрутов. </w:t>
      </w:r>
      <w:r w:rsidR="008D0B31" w:rsidRPr="001F6167">
        <w:rPr>
          <w:rFonts w:ascii="Times New Roman" w:hAnsi="Times New Roman"/>
          <w:sz w:val="28"/>
        </w:rPr>
        <w:t>Все они являются крепостными, по мнению Кавелина, так как несут повинности не по доброй воле, а по указаниям начальства (хозяев). Кавелин был уверен, что существование государственного крепостного права выгодно и прибыльно только для тех ведомств, в распоряжении которых есть крестьяне, но не для государства в целом. Автор предлагал свою программу упразднения государственного крепостного права. Он указывал на то, что правительству не следует самому заниматься промышленностью</w:t>
      </w:r>
      <w:r w:rsidR="00957DA7" w:rsidRPr="001F6167">
        <w:rPr>
          <w:rFonts w:ascii="Times New Roman" w:hAnsi="Times New Roman"/>
          <w:sz w:val="28"/>
        </w:rPr>
        <w:t>: Крымская война убедительно показала, что вооружение, изготовленное на казенных заводах оказалось «дурного качества» и не выдерживает сравнения с иностранным. Решение может быть только одно – заказывать снаряды и оружие у частных фабрикантов. То же самое касалось и остальных казенных заводов и фабрик – поскольку их существование несет правительству убытки, их нужно продать частным лицам или отдать в аренду. Что касается приписанных к казенным фабрикам и заводам крестьян, то Кавелин считал необходимым освободить их ото всех повинностей и уравнять по закону со свободным сельским населением страны.</w:t>
      </w:r>
    </w:p>
    <w:p w:rsidR="0022391D" w:rsidRPr="001F6167" w:rsidRDefault="0022391D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 xml:space="preserve">Что касается освобождения помещичьих крестьян, то этот процесс, как отмечал Кавелин, гораздо более сложный и трудный. Автор отмечал три основных причины необходимости отмены крепостного состояния: экономическую, нравственную, политическую. </w:t>
      </w:r>
    </w:p>
    <w:p w:rsidR="0022391D" w:rsidRPr="001F6167" w:rsidRDefault="0022391D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 xml:space="preserve">С экономической точки зрения, доказывал Кавелин, крепостное право невыгодно: по сравнению с вольнонаемным рабочим крепостной работает более лениво, неохотно. Значительный процент рабочей силы тратится впустую, безо всякой выгоды, как для помещика, так и для государства в целом, и от труда крепостных крестьян больше убытков, чем прибыли. </w:t>
      </w:r>
    </w:p>
    <w:p w:rsidR="0022391D" w:rsidRPr="001F6167" w:rsidRDefault="0022391D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Влияние крепостного права пагубно и в нравственном отношении, отмечал Кавелин: зависимость в гражданской сфере одного лица от другого «есть всегда, без исключения,</w:t>
      </w:r>
      <w:r w:rsidR="00B11F8D" w:rsidRPr="001F6167">
        <w:rPr>
          <w:rFonts w:ascii="Times New Roman" w:hAnsi="Times New Roman"/>
          <w:sz w:val="28"/>
        </w:rPr>
        <w:t xml:space="preserve"> источник необузданного произвола и притеснений, с одной стороны, и раболепства, лжи и обмана – с другой»</w:t>
      </w:r>
      <w:r w:rsidR="00B11F8D" w:rsidRPr="001F6167">
        <w:rPr>
          <w:rStyle w:val="aa"/>
          <w:rFonts w:ascii="Times New Roman" w:hAnsi="Times New Roman"/>
          <w:sz w:val="28"/>
        </w:rPr>
        <w:footnoteReference w:id="14"/>
      </w:r>
      <w:r w:rsidR="00B11F8D" w:rsidRPr="001F6167">
        <w:rPr>
          <w:rFonts w:ascii="Times New Roman" w:hAnsi="Times New Roman"/>
          <w:sz w:val="28"/>
        </w:rPr>
        <w:t>.</w:t>
      </w:r>
      <w:r w:rsidR="002308FA" w:rsidRPr="001F6167">
        <w:rPr>
          <w:rFonts w:ascii="Times New Roman" w:hAnsi="Times New Roman"/>
          <w:sz w:val="28"/>
        </w:rPr>
        <w:t xml:space="preserve"> Кавелин называл крепостное право источником насилий, безнравственности, невежества, праздности, тунеядства и всех вытекающих отсюда пороков и даже преступлений. </w:t>
      </w:r>
    </w:p>
    <w:p w:rsidR="002308FA" w:rsidRPr="001F6167" w:rsidRDefault="002308FA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 xml:space="preserve">Крепостное право не только разоряет и развращает государство, но и грозит ему бедами и опасностями в политическом отношении, уверял Кавелин. Автор обращается к истории: бунты Разина, Пугачева и других малоизвестных атаманов поднимались из крепостных, волнения в крестьянской среде характерны и для </w:t>
      </w:r>
      <w:r w:rsidRPr="001F6167">
        <w:rPr>
          <w:rFonts w:ascii="Times New Roman" w:hAnsi="Times New Roman"/>
          <w:sz w:val="28"/>
          <w:lang w:val="en-US"/>
        </w:rPr>
        <w:t>XIX</w:t>
      </w:r>
      <w:r w:rsidRPr="001F6167">
        <w:rPr>
          <w:rFonts w:ascii="Times New Roman" w:hAnsi="Times New Roman"/>
          <w:sz w:val="28"/>
        </w:rPr>
        <w:t xml:space="preserve"> века. Кавелин делал вывод: «народ сильно тяготится крепостною зависимостью, и при неблагоприятных обстоятельствах из этого раздражения может вспыхнуть и разгореться пожар, которого последствия трудно предвидеть»</w:t>
      </w:r>
      <w:r w:rsidRPr="001F6167">
        <w:rPr>
          <w:rStyle w:val="aa"/>
          <w:rFonts w:ascii="Times New Roman" w:hAnsi="Times New Roman"/>
          <w:sz w:val="28"/>
        </w:rPr>
        <w:footnoteReference w:id="15"/>
      </w:r>
      <w:r w:rsidRPr="001F6167">
        <w:rPr>
          <w:rFonts w:ascii="Times New Roman" w:hAnsi="Times New Roman"/>
          <w:sz w:val="28"/>
        </w:rPr>
        <w:t>.</w:t>
      </w:r>
    </w:p>
    <w:p w:rsidR="002308FA" w:rsidRPr="001F6167" w:rsidRDefault="002308FA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 xml:space="preserve">Кавелин делает важный вывод в своей работе: крепостное право не дает успешно развиваться России, и до тех пор, пока оно составляет основу общественной и гражданской жизни, существующее </w:t>
      </w:r>
      <w:r w:rsidR="008538AE" w:rsidRPr="001F6167">
        <w:rPr>
          <w:rFonts w:ascii="Times New Roman" w:hAnsi="Times New Roman"/>
          <w:sz w:val="28"/>
        </w:rPr>
        <w:t>напряженное</w:t>
      </w:r>
      <w:r w:rsidRPr="001F6167">
        <w:rPr>
          <w:rFonts w:ascii="Times New Roman" w:hAnsi="Times New Roman"/>
          <w:sz w:val="28"/>
        </w:rPr>
        <w:t xml:space="preserve"> положение никто не в силах изменить. Иными словами, уничтожение крепостного права для России </w:t>
      </w:r>
      <w:r w:rsidR="008538AE" w:rsidRPr="001F6167">
        <w:rPr>
          <w:rFonts w:ascii="Times New Roman" w:hAnsi="Times New Roman"/>
          <w:sz w:val="28"/>
        </w:rPr>
        <w:t>–</w:t>
      </w:r>
      <w:r w:rsidRPr="001F6167">
        <w:rPr>
          <w:rFonts w:ascii="Times New Roman" w:hAnsi="Times New Roman"/>
          <w:sz w:val="28"/>
        </w:rPr>
        <w:t xml:space="preserve"> </w:t>
      </w:r>
      <w:r w:rsidR="008538AE" w:rsidRPr="001F6167">
        <w:rPr>
          <w:rFonts w:ascii="Times New Roman" w:hAnsi="Times New Roman"/>
          <w:sz w:val="28"/>
        </w:rPr>
        <w:t>существенная потребность, иначе «искусственное и напряженное состояние государства, становясь с минуты на минуту более и более неисправимым, может привести, наконец, к внезапному перевороту, который вовлечет в общую погибель и слабые зачатки гражданственности и просвещения &lt;…&gt;, и дворянство, и власть и самую политическую независимость России»</w:t>
      </w:r>
      <w:r w:rsidR="008538AE" w:rsidRPr="001F6167">
        <w:rPr>
          <w:rStyle w:val="aa"/>
          <w:rFonts w:ascii="Times New Roman" w:hAnsi="Times New Roman"/>
          <w:sz w:val="28"/>
        </w:rPr>
        <w:footnoteReference w:id="16"/>
      </w:r>
      <w:r w:rsidR="008538AE" w:rsidRPr="001F6167">
        <w:rPr>
          <w:rFonts w:ascii="Times New Roman" w:hAnsi="Times New Roman"/>
          <w:sz w:val="28"/>
        </w:rPr>
        <w:t>. Дальнейшее же существование крепостного права делает внутреннее положение России «все более и более затруднительным, шатким, опасным и безысходным»</w:t>
      </w:r>
      <w:r w:rsidR="008538AE" w:rsidRPr="001F6167">
        <w:rPr>
          <w:rStyle w:val="aa"/>
          <w:rFonts w:ascii="Times New Roman" w:hAnsi="Times New Roman"/>
          <w:sz w:val="28"/>
        </w:rPr>
        <w:footnoteReference w:id="17"/>
      </w:r>
      <w:r w:rsidR="008538AE" w:rsidRPr="001F6167">
        <w:rPr>
          <w:rFonts w:ascii="Times New Roman" w:hAnsi="Times New Roman"/>
          <w:sz w:val="28"/>
        </w:rPr>
        <w:t>.</w:t>
      </w:r>
    </w:p>
    <w:p w:rsidR="00CB32E3" w:rsidRPr="001F6167" w:rsidRDefault="00CB32E3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Далее Кавелин предлагал свой план преобразований.</w:t>
      </w:r>
      <w:r w:rsidR="00960593" w:rsidRPr="001F6167">
        <w:rPr>
          <w:rFonts w:ascii="Times New Roman" w:hAnsi="Times New Roman"/>
          <w:sz w:val="28"/>
        </w:rPr>
        <w:t xml:space="preserve"> </w:t>
      </w:r>
      <w:r w:rsidR="00F450AC" w:rsidRPr="001F6167">
        <w:rPr>
          <w:rFonts w:ascii="Times New Roman" w:hAnsi="Times New Roman"/>
          <w:sz w:val="28"/>
        </w:rPr>
        <w:t>По</w:t>
      </w:r>
      <w:r w:rsidR="00960593" w:rsidRPr="001F6167">
        <w:rPr>
          <w:rFonts w:ascii="Times New Roman" w:hAnsi="Times New Roman"/>
          <w:sz w:val="28"/>
        </w:rPr>
        <w:t xml:space="preserve"> его</w:t>
      </w:r>
      <w:r w:rsidR="00F450AC" w:rsidRPr="001F6167">
        <w:rPr>
          <w:rFonts w:ascii="Times New Roman" w:hAnsi="Times New Roman"/>
          <w:sz w:val="28"/>
        </w:rPr>
        <w:t xml:space="preserve"> убеждению</w:t>
      </w:r>
      <w:r w:rsidRPr="001F6167">
        <w:rPr>
          <w:rFonts w:ascii="Times New Roman" w:hAnsi="Times New Roman"/>
          <w:sz w:val="28"/>
        </w:rPr>
        <w:t xml:space="preserve">, мирное </w:t>
      </w:r>
      <w:r w:rsidR="00F450AC" w:rsidRPr="001F6167">
        <w:rPr>
          <w:rFonts w:ascii="Times New Roman" w:hAnsi="Times New Roman"/>
          <w:sz w:val="28"/>
        </w:rPr>
        <w:t>раз</w:t>
      </w:r>
      <w:r w:rsidRPr="001F6167">
        <w:rPr>
          <w:rFonts w:ascii="Times New Roman" w:hAnsi="Times New Roman"/>
          <w:sz w:val="28"/>
        </w:rPr>
        <w:t xml:space="preserve">решение вопроса </w:t>
      </w:r>
      <w:r w:rsidR="00F450AC" w:rsidRPr="001F6167">
        <w:rPr>
          <w:rFonts w:ascii="Times New Roman" w:hAnsi="Times New Roman"/>
          <w:sz w:val="28"/>
        </w:rPr>
        <w:t xml:space="preserve">возможно только в том случае, если будут учитываться интересы всех сторон – и помещиков, и крестьян, и на основе этого будет составлен план преобразований. Для этого необходимо прояснит два вопроса: </w:t>
      </w:r>
      <w:r w:rsidR="00DC17FB" w:rsidRPr="001F6167">
        <w:rPr>
          <w:rFonts w:ascii="Times New Roman" w:hAnsi="Times New Roman"/>
          <w:sz w:val="28"/>
        </w:rPr>
        <w:t>на каких началах должно совершиться освобождение крепостных, и какие способы и средства для этого существуют.</w:t>
      </w:r>
    </w:p>
    <w:p w:rsidR="00DC17FB" w:rsidRPr="001F6167" w:rsidRDefault="00DC17FB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 xml:space="preserve">Интересы владельцев (помещиков) и крестьян были для Кавелина очевидны: первые защищают свое имущество, полученное законным порядком, интерес вторых заключается «в полном личном освобождении их от владельцев с удержанием той земли, </w:t>
      </w:r>
      <w:r w:rsidR="00960593" w:rsidRPr="001F6167">
        <w:rPr>
          <w:rFonts w:ascii="Times New Roman" w:hAnsi="Times New Roman"/>
          <w:sz w:val="28"/>
        </w:rPr>
        <w:t>которою владеют и пользуются для себя, избы, в которой живут, и всего движимого и недвижимого имущества, которое приобрели собственными трудами или наследовали от отцов своих»</w:t>
      </w:r>
      <w:r w:rsidR="00960593" w:rsidRPr="001F6167">
        <w:rPr>
          <w:rStyle w:val="aa"/>
          <w:rFonts w:ascii="Times New Roman" w:hAnsi="Times New Roman"/>
          <w:sz w:val="28"/>
        </w:rPr>
        <w:footnoteReference w:id="18"/>
      </w:r>
      <w:r w:rsidR="00960593" w:rsidRPr="001F6167">
        <w:rPr>
          <w:rFonts w:ascii="Times New Roman" w:hAnsi="Times New Roman"/>
          <w:sz w:val="28"/>
        </w:rPr>
        <w:t>.</w:t>
      </w:r>
    </w:p>
    <w:p w:rsidR="00150AD0" w:rsidRPr="001F6167" w:rsidRDefault="00150AD0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 xml:space="preserve">Интересы государства, с точки зрения Кавелина, полностью совпадают с интересами помещиков и крестьян. Для государства необходимо прекращение крепостного права, но так, чтобы права и тех и других были сохранены. Таким образом, государство не может «ни желать, ни допустить </w:t>
      </w:r>
      <w:r w:rsidR="002C10B8" w:rsidRPr="001F6167">
        <w:rPr>
          <w:rFonts w:ascii="Times New Roman" w:hAnsi="Times New Roman"/>
          <w:sz w:val="28"/>
        </w:rPr>
        <w:t>освобождения крестьян без вознаграждения владельцев»</w:t>
      </w:r>
      <w:r w:rsidR="002C10B8" w:rsidRPr="001F6167">
        <w:rPr>
          <w:rStyle w:val="aa"/>
          <w:rFonts w:ascii="Times New Roman" w:hAnsi="Times New Roman"/>
          <w:sz w:val="28"/>
        </w:rPr>
        <w:footnoteReference w:id="19"/>
      </w:r>
      <w:r w:rsidR="002C10B8" w:rsidRPr="001F6167">
        <w:rPr>
          <w:rFonts w:ascii="Times New Roman" w:hAnsi="Times New Roman"/>
          <w:sz w:val="28"/>
        </w:rPr>
        <w:t>, поскольку это было бы примером нарушения прав собственности, кроме того, этим бы мгновенно был бы повергнут в бедность многочисленный класс образованных и зажиточных потребителей, а это может привести к неблагоприятным последствиям.</w:t>
      </w:r>
    </w:p>
    <w:p w:rsidR="008471A8" w:rsidRPr="001F6167" w:rsidRDefault="008471A8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 xml:space="preserve">Кавелин делал три вывода о том, каким образом должно было бы свершиться освобождение крестьян: </w:t>
      </w:r>
    </w:p>
    <w:p w:rsidR="008471A8" w:rsidRPr="001F6167" w:rsidRDefault="008471A8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1) крепостные должны были быть освобождены полностью от зависимости от господ;</w:t>
      </w:r>
    </w:p>
    <w:p w:rsidR="008471A8" w:rsidRPr="001F6167" w:rsidRDefault="008471A8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2) освобождение крестьян требует наделения их не только принадлежавшим им имуществом, но и землей;</w:t>
      </w:r>
    </w:p>
    <w:p w:rsidR="008471A8" w:rsidRPr="001F6167" w:rsidRDefault="008471A8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3) освобождение крестьян должно совершиться с обязательным вознаграждением владельцев.</w:t>
      </w:r>
    </w:p>
    <w:p w:rsidR="00490F23" w:rsidRPr="001F6167" w:rsidRDefault="00490F23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Говоря о размерах земли, которой следовало бы наделить крестьян при освобождении, Кавелин рассматривал три варианта: «а) со всею землею, принадлежащею к имению, в котором они поселены; б) с определенным большим или меньшим количеством десятин на тягло или на душу</w:t>
      </w:r>
      <w:r w:rsidR="00D305C5" w:rsidRPr="001F6167">
        <w:rPr>
          <w:rFonts w:ascii="Times New Roman" w:hAnsi="Times New Roman"/>
          <w:sz w:val="28"/>
        </w:rPr>
        <w:t>, смотря по местности; и в) с тою лишь землею, которая находится в действительном владении и пользовании помещичьих крепостных»</w:t>
      </w:r>
      <w:r w:rsidR="00D305C5" w:rsidRPr="001F6167">
        <w:rPr>
          <w:rStyle w:val="aa"/>
          <w:rFonts w:ascii="Times New Roman" w:hAnsi="Times New Roman"/>
          <w:sz w:val="28"/>
        </w:rPr>
        <w:footnoteReference w:id="20"/>
      </w:r>
      <w:r w:rsidR="00D305C5" w:rsidRPr="001F6167">
        <w:rPr>
          <w:rFonts w:ascii="Times New Roman" w:hAnsi="Times New Roman"/>
          <w:sz w:val="28"/>
        </w:rPr>
        <w:t>.</w:t>
      </w:r>
      <w:r w:rsidR="00DA086F" w:rsidRPr="001F6167">
        <w:rPr>
          <w:rFonts w:ascii="Times New Roman" w:hAnsi="Times New Roman"/>
          <w:sz w:val="28"/>
        </w:rPr>
        <w:t xml:space="preserve"> Наиболее удобным автор считал последний способ, поскольку в этом случае сохранялось бы поземельное владение, к которому привыкли и крестьяне, и помещики.</w:t>
      </w:r>
      <w:r w:rsidR="00C6608F" w:rsidRPr="001F6167">
        <w:rPr>
          <w:rFonts w:ascii="Times New Roman" w:hAnsi="Times New Roman"/>
          <w:sz w:val="28"/>
        </w:rPr>
        <w:t xml:space="preserve"> «Кроме того, - писал Кавелин, - такой способ и не потребует никаких особенных издержек, и не может возродить больших недоразумений и неизвестности прав»</w:t>
      </w:r>
      <w:r w:rsidR="00C6608F" w:rsidRPr="001F6167">
        <w:rPr>
          <w:rStyle w:val="aa"/>
          <w:rFonts w:ascii="Times New Roman" w:hAnsi="Times New Roman"/>
          <w:sz w:val="28"/>
        </w:rPr>
        <w:footnoteReference w:id="21"/>
      </w:r>
      <w:r w:rsidR="00C6608F" w:rsidRPr="001F6167">
        <w:rPr>
          <w:rFonts w:ascii="Times New Roman" w:hAnsi="Times New Roman"/>
          <w:sz w:val="28"/>
        </w:rPr>
        <w:t>.</w:t>
      </w:r>
    </w:p>
    <w:p w:rsidR="000B7E6F" w:rsidRPr="001F6167" w:rsidRDefault="000B7E6F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Говоря о вознаграждении помещикам, Кавелин предлагал выплачивать выкуп не только за землю без учета крепостных, но и за самих крестьян, «потому что крепостные составляют такую же собственность владельцев, как и земля»</w:t>
      </w:r>
      <w:r w:rsidRPr="001F6167">
        <w:rPr>
          <w:rStyle w:val="aa"/>
          <w:rFonts w:ascii="Times New Roman" w:hAnsi="Times New Roman"/>
          <w:sz w:val="28"/>
        </w:rPr>
        <w:footnoteReference w:id="22"/>
      </w:r>
      <w:r w:rsidRPr="001F6167">
        <w:rPr>
          <w:rFonts w:ascii="Times New Roman" w:hAnsi="Times New Roman"/>
          <w:sz w:val="28"/>
        </w:rPr>
        <w:t>, при этом выкупная сумма должна передаваться, по мысли автора, помещикам сразу в полном размере при освобождении крестьян.</w:t>
      </w:r>
    </w:p>
    <w:p w:rsidR="000B7E6F" w:rsidRPr="001F6167" w:rsidRDefault="000B7E6F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Кавелин был уверен, что сразу после освобождения крестьян вместе с землей, которая смогла бы обеспечить их семейство, существующее в России положение изменится в лучшую сторону – дворяне и крестьяне станут равноправными сословиями, исчезнет внутренний разлад, не станет вражды низшего сословия к высшему.</w:t>
      </w:r>
    </w:p>
    <w:p w:rsidR="00090100" w:rsidRPr="001F6167" w:rsidRDefault="00090100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Указанная записка Кавелина встретила полную поддержку со стороны членов Петербургского кружка и явилась одним из первых и довольно смелых проектов по крестьянскому вопросу, вышедших из среды либералов. Одобрительно к проекту Кавелина отнеслись и славянофилы, в частности, в журнале «Сельское благоустройство», издаваемом Кошелевым, проект был назван одним из замечательнейших.</w:t>
      </w:r>
    </w:p>
    <w:p w:rsidR="004A516C" w:rsidRPr="001F6167" w:rsidRDefault="004A516C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Кавелин проводил свои идеи не только в теории, но и на практике. В 1853 году он получил в наследство после смерти матери имение в Новоузенском уезде Самарской губернии, и с тех пор постоянно заботился об улучшении быта своих крестьян: например, осенью 1857 года перевел крестьян с трехдневной барщины на двухдневную.</w:t>
      </w:r>
    </w:p>
    <w:p w:rsidR="004A516C" w:rsidRPr="001F6167" w:rsidRDefault="004A516C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Когда в 1861 году было принято положение об отмене крепостного права, многие современники заметили, что в основание Положения 19 февраля была положена как раз «Записка об освобождении крестьян в России» К. Д. Кавелина</w:t>
      </w:r>
      <w:r w:rsidR="003424EA" w:rsidRPr="001F6167">
        <w:rPr>
          <w:rFonts w:ascii="Times New Roman" w:hAnsi="Times New Roman"/>
          <w:sz w:val="28"/>
        </w:rPr>
        <w:t xml:space="preserve"> (в Положении правительство использовало основные принципы проекта - проведение выкупной операции и наделение крестьян землей, находившейся в их пользовании)</w:t>
      </w:r>
      <w:r w:rsidRPr="001F6167">
        <w:rPr>
          <w:rFonts w:ascii="Times New Roman" w:hAnsi="Times New Roman"/>
          <w:sz w:val="28"/>
        </w:rPr>
        <w:t>.</w:t>
      </w:r>
    </w:p>
    <w:p w:rsidR="004A516C" w:rsidRPr="001F6167" w:rsidRDefault="004A516C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После обнародования Положения 19 февраля 1861 года Кавелин поехал в свою деревню, где разъяснял крестьянам необходимость создания уставной грамоты</w:t>
      </w:r>
      <w:r w:rsidR="00F932D9" w:rsidRPr="001F6167">
        <w:rPr>
          <w:rFonts w:ascii="Times New Roman" w:hAnsi="Times New Roman"/>
          <w:sz w:val="28"/>
        </w:rPr>
        <w:t>, сообщив о том, что готов пойти на любые уступки. В итоге крестьяне предпочли получить вместо предлагаемой им пахотной земли пастбища для рабочего скота и лошадей, на что Кавелин согласился.</w:t>
      </w:r>
    </w:p>
    <w:p w:rsidR="008538AE" w:rsidRPr="001F6167" w:rsidRDefault="008538AE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Мы видим, что говоря о необходимости отмены крепостного права и славянофилы, и западники обращали внимание на то, что дальнейшее существование данного состояния может привести Россию только к самым печальным последствиям – бунту, революции, отмене крепостной зависимости «снизу» и уничтожению правительства. Кроме того,</w:t>
      </w:r>
      <w:r w:rsidR="003424EA" w:rsidRPr="001F6167">
        <w:rPr>
          <w:rFonts w:ascii="Times New Roman" w:hAnsi="Times New Roman"/>
          <w:sz w:val="28"/>
        </w:rPr>
        <w:t xml:space="preserve"> и славянофилы, и западники отмечали, что</w:t>
      </w:r>
      <w:r w:rsidRPr="001F6167">
        <w:rPr>
          <w:rFonts w:ascii="Times New Roman" w:hAnsi="Times New Roman"/>
          <w:sz w:val="28"/>
        </w:rPr>
        <w:t xml:space="preserve"> дальнейшее существование данного состояния не позволит стране развиваться экономически, а труд крепостных крестьян будет приносить больше убытков, чем прибылей (в отличие от труда вольнонаемных, свободных рабочих).</w:t>
      </w:r>
      <w:r w:rsidR="008F130E" w:rsidRPr="001F6167">
        <w:rPr>
          <w:rFonts w:ascii="Times New Roman" w:hAnsi="Times New Roman"/>
          <w:sz w:val="28"/>
        </w:rPr>
        <w:t xml:space="preserve"> Нельзя не отметить и тот факт, что в проектах как западников, так и славянофилов говорится и об обязательном вознаграждении помещиков – владельцев крепостных крестьян, поскольку сами авторы различных проектов отмены крепостного права являлись дворянами, владельцами поместий.</w:t>
      </w:r>
    </w:p>
    <w:p w:rsidR="003424EA" w:rsidRPr="001F6167" w:rsidRDefault="003424EA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F6167" w:rsidRDefault="001F616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424EA" w:rsidRPr="001F6167" w:rsidRDefault="001F6167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 w:rsidR="003424EA" w:rsidRPr="001F6167" w:rsidRDefault="003424EA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ED6E11" w:rsidRPr="001F6167" w:rsidRDefault="00ED6E11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 xml:space="preserve">В заключение отметим следующее. Крестьянский вопрос во второй половине </w:t>
      </w:r>
      <w:r w:rsidRPr="001F6167">
        <w:rPr>
          <w:rFonts w:ascii="Times New Roman" w:hAnsi="Times New Roman"/>
          <w:sz w:val="28"/>
          <w:lang w:val="en-US"/>
        </w:rPr>
        <w:t>XIX</w:t>
      </w:r>
      <w:r w:rsidRPr="001F6167">
        <w:rPr>
          <w:rFonts w:ascii="Times New Roman" w:hAnsi="Times New Roman"/>
          <w:sz w:val="28"/>
        </w:rPr>
        <w:t xml:space="preserve"> века требовал незамедлительного решения. Поражение в крымской войне, показало, что страна находится в экономическом и политическом кризисе, вызванном, помимо прочих причин, как раз крепостным состоянием большей части населения России. Правительственные решения крестьянского вопроса в первой половине века оказались неэффективными, действовали практически только на бумаге, не получив практического применения. Представители помещичьей среды были против отмены крепостного права, не понимая всех выгод подобной реформы.</w:t>
      </w:r>
    </w:p>
    <w:p w:rsidR="003424EA" w:rsidRPr="001F6167" w:rsidRDefault="00ED6E11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Вместе с тем, л</w:t>
      </w:r>
      <w:r w:rsidR="003424EA" w:rsidRPr="001F6167">
        <w:rPr>
          <w:rFonts w:ascii="Times New Roman" w:hAnsi="Times New Roman"/>
          <w:sz w:val="28"/>
        </w:rPr>
        <w:t xml:space="preserve">иберальное дворянство </w:t>
      </w:r>
      <w:r w:rsidRPr="001F6167">
        <w:rPr>
          <w:rFonts w:ascii="Times New Roman" w:hAnsi="Times New Roman"/>
          <w:sz w:val="28"/>
        </w:rPr>
        <w:t>задолго</w:t>
      </w:r>
      <w:r w:rsidR="003424EA" w:rsidRPr="001F6167">
        <w:rPr>
          <w:rFonts w:ascii="Times New Roman" w:hAnsi="Times New Roman"/>
          <w:sz w:val="28"/>
        </w:rPr>
        <w:t xml:space="preserve"> до отмены крепостного права</w:t>
      </w:r>
      <w:r w:rsidR="001F6167">
        <w:rPr>
          <w:rFonts w:ascii="Times New Roman" w:hAnsi="Times New Roman"/>
          <w:sz w:val="28"/>
        </w:rPr>
        <w:t xml:space="preserve"> </w:t>
      </w:r>
      <w:r w:rsidRPr="001F6167">
        <w:rPr>
          <w:rFonts w:ascii="Times New Roman" w:hAnsi="Times New Roman"/>
          <w:sz w:val="28"/>
        </w:rPr>
        <w:t xml:space="preserve">уже </w:t>
      </w:r>
      <w:r w:rsidR="003424EA" w:rsidRPr="001F6167">
        <w:rPr>
          <w:rFonts w:ascii="Times New Roman" w:hAnsi="Times New Roman"/>
          <w:sz w:val="28"/>
        </w:rPr>
        <w:t>имело</w:t>
      </w:r>
      <w:r w:rsidRPr="001F6167">
        <w:rPr>
          <w:rFonts w:ascii="Times New Roman" w:hAnsi="Times New Roman"/>
          <w:sz w:val="28"/>
        </w:rPr>
        <w:t xml:space="preserve"> определенную</w:t>
      </w:r>
      <w:r w:rsidR="003424EA" w:rsidRPr="001F6167">
        <w:rPr>
          <w:rFonts w:ascii="Times New Roman" w:hAnsi="Times New Roman"/>
          <w:sz w:val="28"/>
        </w:rPr>
        <w:t xml:space="preserve"> программу решения крестьянского вопроса и частично – программу преобразований в управлении страной, которые открывали бы дорогу для развития новых экономических отношений.</w:t>
      </w:r>
      <w:r w:rsidRPr="001F6167">
        <w:rPr>
          <w:rFonts w:ascii="Times New Roman" w:hAnsi="Times New Roman"/>
          <w:sz w:val="28"/>
        </w:rPr>
        <w:t xml:space="preserve"> </w:t>
      </w:r>
      <w:r w:rsidR="00961EF1" w:rsidRPr="001F6167">
        <w:rPr>
          <w:rFonts w:ascii="Times New Roman" w:hAnsi="Times New Roman"/>
          <w:sz w:val="28"/>
        </w:rPr>
        <w:t xml:space="preserve">Еще в период правления Николая </w:t>
      </w:r>
      <w:r w:rsidR="00961EF1" w:rsidRPr="001F6167">
        <w:rPr>
          <w:rFonts w:ascii="Times New Roman" w:hAnsi="Times New Roman"/>
          <w:sz w:val="28"/>
          <w:lang w:val="en-US"/>
        </w:rPr>
        <w:t>I</w:t>
      </w:r>
      <w:r w:rsidR="00961EF1" w:rsidRPr="001F6167">
        <w:rPr>
          <w:rFonts w:ascii="Times New Roman" w:hAnsi="Times New Roman"/>
          <w:sz w:val="28"/>
        </w:rPr>
        <w:t xml:space="preserve"> представители славянофилов и западников подавали правительству разного рода записки, в которых доказывали преимущества вольного труда, однако отклика со стороны государственных деятелей на эти работы не было.</w:t>
      </w:r>
    </w:p>
    <w:p w:rsidR="00961EF1" w:rsidRPr="001F6167" w:rsidRDefault="00961EF1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 xml:space="preserve">В период правления Александра </w:t>
      </w:r>
      <w:r w:rsidRPr="001F6167">
        <w:rPr>
          <w:rFonts w:ascii="Times New Roman" w:hAnsi="Times New Roman"/>
          <w:sz w:val="28"/>
          <w:lang w:val="en-US"/>
        </w:rPr>
        <w:t>II</w:t>
      </w:r>
      <w:r w:rsidRPr="001F6167">
        <w:rPr>
          <w:rFonts w:ascii="Times New Roman" w:hAnsi="Times New Roman"/>
          <w:sz w:val="28"/>
        </w:rPr>
        <w:t xml:space="preserve"> проекты отмены крепостного права появились не только у представителей либерального лагеря, но и у консервативной части общества. В работах представителей либеральной мысли, которые рассмотрены в данной работе, есть несколько сходств: практически все деятели отмечали негативное влияние крепостного состояния на развитие экономики, доказывали, что крепостной крестьянин никогда не сможет принести какой-либо выгоды владельцу, в отличие от наемного работника, отмечали, что дальнейшее существование крепостного состояния может привести к серьезным политическим проблемам, свержению власти, кровавым бунтам. При этом подобной позиции придерживались как славянофилы, так и западники.</w:t>
      </w:r>
    </w:p>
    <w:p w:rsidR="00961EF1" w:rsidRPr="001F6167" w:rsidRDefault="00961EF1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Кроме того, и славянофилы, и западники, которые сами были помещиками, представителями дворянства, говорили о том, что освобождение крестьянского сословия должно обязательно сопровождаться некоторым вознаграждением их бывших владельцев-помещиков.</w:t>
      </w:r>
    </w:p>
    <w:p w:rsidR="00961EF1" w:rsidRPr="001F6167" w:rsidRDefault="00961EF1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Проведенная в 1861 году реформа не привела к каким-либо серьезным положительным переменам в жизни страны, однако многие либеральные деятели все же отмечали, что с нравственной позиции положительные перемены уже проявились – крестьяне стали чувствовать себя свободным сословием, равным в правах с бывшими врагами – представителями дворянства.</w:t>
      </w:r>
    </w:p>
    <w:p w:rsidR="008538AE" w:rsidRPr="001F6167" w:rsidRDefault="008538AE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F6167" w:rsidRDefault="001F616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C611B0" w:rsidRPr="001F6167" w:rsidRDefault="00C611B0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Список</w:t>
      </w:r>
      <w:r w:rsidR="00453D67" w:rsidRPr="001F6167">
        <w:rPr>
          <w:rFonts w:ascii="Times New Roman" w:hAnsi="Times New Roman"/>
          <w:sz w:val="28"/>
        </w:rPr>
        <w:t xml:space="preserve"> использованных</w:t>
      </w:r>
      <w:r w:rsidRPr="001F6167">
        <w:rPr>
          <w:rFonts w:ascii="Times New Roman" w:hAnsi="Times New Roman"/>
          <w:sz w:val="28"/>
        </w:rPr>
        <w:t xml:space="preserve"> источников и литературы.</w:t>
      </w:r>
    </w:p>
    <w:p w:rsidR="00C611B0" w:rsidRPr="001F6167" w:rsidRDefault="00C611B0" w:rsidP="001F61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F3270" w:rsidRPr="001F6167" w:rsidRDefault="009F3270" w:rsidP="001F6167">
      <w:pPr>
        <w:pStyle w:val="a7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Заблоцкий-Десятовский А. П. О крепостн</w:t>
      </w:r>
      <w:r w:rsidR="001F6167">
        <w:rPr>
          <w:rFonts w:ascii="Times New Roman" w:hAnsi="Times New Roman"/>
          <w:sz w:val="28"/>
        </w:rPr>
        <w:t xml:space="preserve">ом состоянии в России (1841 г.) </w:t>
      </w:r>
      <w:r w:rsidRPr="001F6167">
        <w:rPr>
          <w:rFonts w:ascii="Times New Roman" w:hAnsi="Times New Roman"/>
          <w:sz w:val="28"/>
        </w:rPr>
        <w:t>Конец крепостничества в России (документы, письма, мемуары, статьи)/Сост., общ ред., вст. ст. и коммент. В. А. Федорова. – М.; Изд-во МГУ, 1994. – С. 44 - 55.</w:t>
      </w:r>
    </w:p>
    <w:p w:rsidR="000B2D85" w:rsidRPr="001F6167" w:rsidRDefault="000B2D85" w:rsidP="001F6167">
      <w:pPr>
        <w:pStyle w:val="a7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Русское общество 40 – 50-х годов XIX в. Часть I</w:t>
      </w:r>
      <w:r w:rsidRPr="001F6167">
        <w:rPr>
          <w:rFonts w:ascii="Times New Roman" w:hAnsi="Times New Roman"/>
          <w:sz w:val="28"/>
          <w:lang w:val="en-US"/>
        </w:rPr>
        <w:t>I</w:t>
      </w:r>
      <w:r w:rsidRPr="001F6167">
        <w:rPr>
          <w:rFonts w:ascii="Times New Roman" w:hAnsi="Times New Roman"/>
          <w:sz w:val="28"/>
        </w:rPr>
        <w:t>. Воспоминания Б. Н. Чичерина. – М.: Изд-во МГУ, 1991.</w:t>
      </w:r>
    </w:p>
    <w:p w:rsidR="00453D67" w:rsidRPr="001F6167" w:rsidRDefault="00453D67" w:rsidP="001F6167">
      <w:pPr>
        <w:pStyle w:val="a7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6167">
        <w:rPr>
          <w:rFonts w:ascii="Times New Roman" w:hAnsi="Times New Roman"/>
          <w:bCs/>
          <w:sz w:val="28"/>
          <w:szCs w:val="28"/>
        </w:rPr>
        <w:t>Зайончковский П. А.</w:t>
      </w:r>
      <w:r w:rsidRPr="001F6167">
        <w:rPr>
          <w:rFonts w:ascii="Times New Roman" w:hAnsi="Times New Roman"/>
          <w:sz w:val="28"/>
          <w:szCs w:val="28"/>
        </w:rPr>
        <w:t> Отмена крепостного права в России [Текст] : научное издание / П. А. Зайончковский. - 3-е изд., перераб.и доп. - М. : Просвещение, 1968. - 368 с. : табл.;1л.карт. </w:t>
      </w:r>
    </w:p>
    <w:p w:rsidR="00453D67" w:rsidRPr="001F6167" w:rsidRDefault="00453D67" w:rsidP="001F6167">
      <w:pPr>
        <w:pStyle w:val="a7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Захарова Л. Г. Самодержавие и отмена кр</w:t>
      </w:r>
      <w:r w:rsidR="001F6167">
        <w:rPr>
          <w:rFonts w:ascii="Times New Roman" w:hAnsi="Times New Roman"/>
          <w:sz w:val="28"/>
        </w:rPr>
        <w:t xml:space="preserve">епостного права в России 1856 </w:t>
      </w:r>
      <w:r w:rsidRPr="001F6167">
        <w:rPr>
          <w:rFonts w:ascii="Times New Roman" w:hAnsi="Times New Roman"/>
          <w:sz w:val="28"/>
        </w:rPr>
        <w:t>1861. – М.: Изд-во Моск. ун-та, 1984. – 256 с.</w:t>
      </w:r>
    </w:p>
    <w:p w:rsidR="006706E4" w:rsidRPr="001F6167" w:rsidRDefault="006706E4" w:rsidP="001F6167">
      <w:pPr>
        <w:pStyle w:val="a7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Киреева Р. А. Государственная школа: историческая концепция К. Д. Кавелина и Б. Н. Чичерина/Р. А. Киреева. – М.: ОГИ, 2004. – С. 188 – 265.</w:t>
      </w:r>
    </w:p>
    <w:p w:rsidR="00C611B0" w:rsidRPr="001F6167" w:rsidRDefault="00C611B0" w:rsidP="001F6167">
      <w:pPr>
        <w:pStyle w:val="a7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Китаев В. А. К. Д. Кавелин: между славянофильством и западничеством.//В раздумьях о России (</w:t>
      </w:r>
      <w:r w:rsidRPr="001F6167">
        <w:rPr>
          <w:rFonts w:ascii="Times New Roman" w:hAnsi="Times New Roman"/>
          <w:sz w:val="28"/>
          <w:lang w:val="en-US"/>
        </w:rPr>
        <w:t>XIX</w:t>
      </w:r>
      <w:r w:rsidR="00D4597A" w:rsidRPr="001F6167">
        <w:rPr>
          <w:rFonts w:ascii="Times New Roman" w:hAnsi="Times New Roman"/>
          <w:sz w:val="28"/>
        </w:rPr>
        <w:t xml:space="preserve"> век). – М.:</w:t>
      </w:r>
      <w:r w:rsidR="001F6167">
        <w:rPr>
          <w:rFonts w:ascii="Times New Roman" w:hAnsi="Times New Roman"/>
          <w:sz w:val="28"/>
        </w:rPr>
        <w:t xml:space="preserve"> </w:t>
      </w:r>
      <w:r w:rsidR="00D4597A" w:rsidRPr="001F6167">
        <w:rPr>
          <w:rFonts w:ascii="Times New Roman" w:hAnsi="Times New Roman"/>
          <w:sz w:val="28"/>
        </w:rPr>
        <w:t xml:space="preserve">Рос. акад. наук, Ин-трос. истории, </w:t>
      </w:r>
      <w:r w:rsidRPr="001F6167">
        <w:rPr>
          <w:rFonts w:ascii="Times New Roman" w:hAnsi="Times New Roman"/>
          <w:sz w:val="28"/>
        </w:rPr>
        <w:t>1996.</w:t>
      </w:r>
      <w:r w:rsidR="000B2D85" w:rsidRPr="001F6167">
        <w:rPr>
          <w:rFonts w:ascii="Times New Roman" w:hAnsi="Times New Roman"/>
          <w:sz w:val="28"/>
        </w:rPr>
        <w:t xml:space="preserve"> – С. 243 – 271.</w:t>
      </w:r>
    </w:p>
    <w:p w:rsidR="00DD706F" w:rsidRPr="001F6167" w:rsidRDefault="00DD706F" w:rsidP="001F6167">
      <w:pPr>
        <w:pStyle w:val="a7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Корнилов А. А. Курс истории России XIX века/Корнилов А. А.; Вступ. ст. Левандовского А. А. – М.: ООО «Издательство Астрель»: ООО «Издательство АСТ», 2004.</w:t>
      </w:r>
      <w:r w:rsidR="004D40A4" w:rsidRPr="001F6167">
        <w:rPr>
          <w:rFonts w:ascii="Times New Roman" w:hAnsi="Times New Roman"/>
          <w:sz w:val="28"/>
        </w:rPr>
        <w:t xml:space="preserve"> – С. 335 – 360, 439 – 445.</w:t>
      </w:r>
    </w:p>
    <w:p w:rsidR="00DD706F" w:rsidRPr="001F6167" w:rsidRDefault="00DD706F" w:rsidP="001F6167">
      <w:pPr>
        <w:pStyle w:val="a7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Леонтович В. В. История либерализма в России, 1762 – 1914. – М.: Русский путь, Полиграфресурсы, 1995.</w:t>
      </w:r>
      <w:r w:rsidR="004D40A4" w:rsidRPr="001F6167">
        <w:rPr>
          <w:rFonts w:ascii="Times New Roman" w:hAnsi="Times New Roman"/>
          <w:sz w:val="28"/>
        </w:rPr>
        <w:t xml:space="preserve"> – С. 179 -189.</w:t>
      </w:r>
    </w:p>
    <w:p w:rsidR="00453D67" w:rsidRPr="001F6167" w:rsidRDefault="00DD706F" w:rsidP="001F6167">
      <w:pPr>
        <w:pStyle w:val="a7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 xml:space="preserve">Революционная ситуация в России в середине </w:t>
      </w:r>
      <w:r w:rsidRPr="001F6167">
        <w:rPr>
          <w:rFonts w:ascii="Times New Roman" w:hAnsi="Times New Roman"/>
          <w:sz w:val="28"/>
          <w:lang w:val="en-US"/>
        </w:rPr>
        <w:t>XIX</w:t>
      </w:r>
      <w:r w:rsidRPr="001F6167">
        <w:rPr>
          <w:rFonts w:ascii="Times New Roman" w:hAnsi="Times New Roman"/>
          <w:sz w:val="28"/>
        </w:rPr>
        <w:t xml:space="preserve"> века. Коллективная монография под ред. М. В. Нечкиной. – М.: Изд-во «Наука», 1978.</w:t>
      </w:r>
      <w:r w:rsidR="004D40A4" w:rsidRPr="001F6167">
        <w:rPr>
          <w:rFonts w:ascii="Times New Roman" w:hAnsi="Times New Roman"/>
          <w:sz w:val="28"/>
        </w:rPr>
        <w:t xml:space="preserve"> - Глава шестая. - С. 83 – 99.</w:t>
      </w:r>
    </w:p>
    <w:p w:rsidR="00DD706F" w:rsidRPr="001F6167" w:rsidRDefault="00DD706F" w:rsidP="001F6167">
      <w:pPr>
        <w:pStyle w:val="a7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 xml:space="preserve">Цимбаев Н. И. История России </w:t>
      </w:r>
      <w:r w:rsidRPr="001F6167">
        <w:rPr>
          <w:rFonts w:ascii="Times New Roman" w:hAnsi="Times New Roman"/>
          <w:sz w:val="28"/>
          <w:lang w:val="en-US"/>
        </w:rPr>
        <w:t>XIX</w:t>
      </w:r>
      <w:r w:rsidRPr="001F6167">
        <w:rPr>
          <w:rFonts w:ascii="Times New Roman" w:hAnsi="Times New Roman"/>
          <w:sz w:val="28"/>
        </w:rPr>
        <w:t xml:space="preserve"> века. – М.: Филол. о-во «Слово»; Изд-во ЭКСМО, 2004.</w:t>
      </w:r>
      <w:r w:rsidR="004D40A4" w:rsidRPr="001F6167">
        <w:rPr>
          <w:rFonts w:ascii="Times New Roman" w:hAnsi="Times New Roman"/>
          <w:sz w:val="28"/>
        </w:rPr>
        <w:t xml:space="preserve"> – С. 303 – 319, 335 – 360, 439 – 446.</w:t>
      </w:r>
    </w:p>
    <w:p w:rsidR="00A77AAE" w:rsidRPr="001F6167" w:rsidRDefault="00981537" w:rsidP="001F6167">
      <w:pPr>
        <w:pStyle w:val="a7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F6167">
        <w:rPr>
          <w:rFonts w:ascii="Times New Roman" w:hAnsi="Times New Roman"/>
          <w:sz w:val="28"/>
        </w:rPr>
        <w:t>Цимбаев Н. И. Московские споры либерального време</w:t>
      </w:r>
      <w:r w:rsidR="001F6167" w:rsidRPr="001F6167">
        <w:rPr>
          <w:rFonts w:ascii="Times New Roman" w:hAnsi="Times New Roman"/>
          <w:sz w:val="28"/>
        </w:rPr>
        <w:t>ни.</w:t>
      </w:r>
      <w:r w:rsidRPr="001F6167">
        <w:rPr>
          <w:rFonts w:ascii="Times New Roman" w:hAnsi="Times New Roman"/>
          <w:sz w:val="28"/>
        </w:rPr>
        <w:t xml:space="preserve"> Русское общество 40 – 50-х годов </w:t>
      </w:r>
      <w:r w:rsidRPr="001F6167">
        <w:rPr>
          <w:rFonts w:ascii="Times New Roman" w:hAnsi="Times New Roman"/>
          <w:sz w:val="28"/>
          <w:lang w:val="en-US"/>
        </w:rPr>
        <w:t>XIX</w:t>
      </w:r>
      <w:r w:rsidRPr="001F6167">
        <w:rPr>
          <w:rFonts w:ascii="Times New Roman" w:hAnsi="Times New Roman"/>
          <w:sz w:val="28"/>
        </w:rPr>
        <w:t xml:space="preserve"> в. Часть </w:t>
      </w:r>
      <w:r w:rsidRPr="001F6167">
        <w:rPr>
          <w:rFonts w:ascii="Times New Roman" w:hAnsi="Times New Roman"/>
          <w:sz w:val="28"/>
          <w:lang w:val="en-US"/>
        </w:rPr>
        <w:t>I</w:t>
      </w:r>
      <w:r w:rsidRPr="001F6167">
        <w:rPr>
          <w:rFonts w:ascii="Times New Roman" w:hAnsi="Times New Roman"/>
          <w:sz w:val="28"/>
        </w:rPr>
        <w:t>. М.: Изд-во МГУ, 1991</w:t>
      </w:r>
      <w:r w:rsidR="001F6167">
        <w:rPr>
          <w:rFonts w:ascii="Times New Roman" w:hAnsi="Times New Roman"/>
          <w:sz w:val="28"/>
        </w:rPr>
        <w:t>. – С. 5 – 43.</w:t>
      </w:r>
      <w:bookmarkStart w:id="0" w:name="_GoBack"/>
      <w:bookmarkEnd w:id="0"/>
    </w:p>
    <w:sectPr w:rsidR="00A77AAE" w:rsidRPr="001F6167" w:rsidSect="001F6167"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B25" w:rsidRDefault="00732B25" w:rsidP="004345E8">
      <w:pPr>
        <w:spacing w:after="0" w:line="240" w:lineRule="auto"/>
      </w:pPr>
      <w:r>
        <w:separator/>
      </w:r>
    </w:p>
  </w:endnote>
  <w:endnote w:type="continuationSeparator" w:id="0">
    <w:p w:rsidR="00732B25" w:rsidRDefault="00732B25" w:rsidP="0043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B25" w:rsidRDefault="00732B25" w:rsidP="004345E8">
      <w:pPr>
        <w:spacing w:after="0" w:line="240" w:lineRule="auto"/>
      </w:pPr>
      <w:r>
        <w:separator/>
      </w:r>
    </w:p>
  </w:footnote>
  <w:footnote w:type="continuationSeparator" w:id="0">
    <w:p w:rsidR="00732B25" w:rsidRDefault="00732B25" w:rsidP="004345E8">
      <w:pPr>
        <w:spacing w:after="0" w:line="240" w:lineRule="auto"/>
      </w:pPr>
      <w:r>
        <w:continuationSeparator/>
      </w:r>
    </w:p>
  </w:footnote>
  <w:footnote w:id="1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А. П. Заблоцкий-Десятовский. о крепостном состоянии в России (1841 г.)//Ко</w:t>
      </w:r>
      <w:r w:rsidRPr="005509C7">
        <w:t>нец</w:t>
      </w:r>
      <w:r>
        <w:t xml:space="preserve"> крепостничества в России (доку</w:t>
      </w:r>
      <w:r w:rsidRPr="005509C7">
        <w:t>менты, письма, мемуары, статьи) – М.; 1994. – С</w:t>
      </w:r>
      <w:r>
        <w:t>. 51</w:t>
      </w:r>
      <w:r w:rsidRPr="005509C7">
        <w:t>.</w:t>
      </w:r>
    </w:p>
  </w:footnote>
  <w:footnote w:id="2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Там же. – С. 51 – 52.</w:t>
      </w:r>
    </w:p>
  </w:footnote>
  <w:footnote w:id="3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Там же. – С. 54.</w:t>
      </w:r>
    </w:p>
  </w:footnote>
  <w:footnote w:id="4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Там же. – С. 54.</w:t>
      </w:r>
    </w:p>
  </w:footnote>
  <w:footnote w:id="5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Там же. – С. 55.</w:t>
      </w:r>
    </w:p>
  </w:footnote>
  <w:footnote w:id="6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Там же. - С. 55.</w:t>
      </w:r>
    </w:p>
  </w:footnote>
  <w:footnote w:id="7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Цит. по кн. Киреева Р. А. Государственная школа: историческая концепция К. Д. Кавелина и Б. Н. Чичерина. – М., 2004. – С. 188.</w:t>
      </w:r>
    </w:p>
  </w:footnote>
  <w:footnote w:id="8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Цит. по кн. Киреева Р. А. Государственная школа: историческая концепция К. Д. Кавелина и Б. Н. Чичерина. – М., 2004. – С. 212.</w:t>
      </w:r>
    </w:p>
  </w:footnote>
  <w:footnote w:id="9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Русское общество 40-50-х годов </w:t>
      </w:r>
      <w:r>
        <w:rPr>
          <w:lang w:val="en-US"/>
        </w:rPr>
        <w:t>XIX</w:t>
      </w:r>
      <w:r>
        <w:t xml:space="preserve"> в. Ч. </w:t>
      </w:r>
      <w:r>
        <w:rPr>
          <w:lang w:val="en-US"/>
        </w:rPr>
        <w:t>II</w:t>
      </w:r>
      <w:r>
        <w:t>. Воспоминания Б. Н. Чичерина. – М., 1991. – С.115</w:t>
      </w:r>
    </w:p>
  </w:footnote>
  <w:footnote w:id="10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Цит. по кн. Киреева Р. А. Государственная школа: историческая концепция К. Д. Кавелина и Б. Н. Чичерина. – М., 2004. – С. 213.</w:t>
      </w:r>
    </w:p>
  </w:footnote>
  <w:footnote w:id="11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Там же. – С. 214.</w:t>
      </w:r>
    </w:p>
  </w:footnote>
  <w:footnote w:id="12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Там же. – С. 214.</w:t>
      </w:r>
    </w:p>
  </w:footnote>
  <w:footnote w:id="13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Там же. – С. 238.</w:t>
      </w:r>
    </w:p>
  </w:footnote>
  <w:footnote w:id="14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Там же. – С. 242.</w:t>
      </w:r>
    </w:p>
  </w:footnote>
  <w:footnote w:id="15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Там же. – С. 243.</w:t>
      </w:r>
    </w:p>
  </w:footnote>
  <w:footnote w:id="16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Там же. – С. 244 – 245.</w:t>
      </w:r>
    </w:p>
  </w:footnote>
  <w:footnote w:id="17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Там же. – С. 245.</w:t>
      </w:r>
    </w:p>
  </w:footnote>
  <w:footnote w:id="18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Там же. – С. 245.</w:t>
      </w:r>
    </w:p>
  </w:footnote>
  <w:footnote w:id="19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Там же. – С. 245.</w:t>
      </w:r>
    </w:p>
  </w:footnote>
  <w:footnote w:id="20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Там же. – С. 247.</w:t>
      </w:r>
    </w:p>
  </w:footnote>
  <w:footnote w:id="21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Там же. – С. 247.</w:t>
      </w:r>
    </w:p>
  </w:footnote>
  <w:footnote w:id="22">
    <w:p w:rsidR="00732B25" w:rsidRDefault="00ED6E11">
      <w:pPr>
        <w:pStyle w:val="a8"/>
      </w:pPr>
      <w:r>
        <w:rPr>
          <w:rStyle w:val="aa"/>
        </w:rPr>
        <w:footnoteRef/>
      </w:r>
      <w:r>
        <w:t xml:space="preserve"> Там же. – С. 248.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25282"/>
    <w:multiLevelType w:val="hybridMultilevel"/>
    <w:tmpl w:val="A8C28A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6A6754A"/>
    <w:multiLevelType w:val="hybridMultilevel"/>
    <w:tmpl w:val="DB7A6EEC"/>
    <w:lvl w:ilvl="0" w:tplc="0419000F">
      <w:start w:val="1"/>
      <w:numFmt w:val="decimal"/>
      <w:lvlText w:val="%1."/>
      <w:lvlJc w:val="left"/>
      <w:pPr>
        <w:ind w:left="8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2">
    <w:nsid w:val="602D756E"/>
    <w:multiLevelType w:val="hybridMultilevel"/>
    <w:tmpl w:val="AFDACBD8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3">
    <w:nsid w:val="62413617"/>
    <w:multiLevelType w:val="hybridMultilevel"/>
    <w:tmpl w:val="5922F3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6F44153"/>
    <w:multiLevelType w:val="hybridMultilevel"/>
    <w:tmpl w:val="99DC32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722"/>
    <w:rsid w:val="00010697"/>
    <w:rsid w:val="000146DA"/>
    <w:rsid w:val="00014F5E"/>
    <w:rsid w:val="0001631B"/>
    <w:rsid w:val="00032280"/>
    <w:rsid w:val="000323C6"/>
    <w:rsid w:val="000436E8"/>
    <w:rsid w:val="00046CB1"/>
    <w:rsid w:val="000479E2"/>
    <w:rsid w:val="000538B6"/>
    <w:rsid w:val="00056D8C"/>
    <w:rsid w:val="00063F41"/>
    <w:rsid w:val="00066749"/>
    <w:rsid w:val="00080618"/>
    <w:rsid w:val="0008169B"/>
    <w:rsid w:val="00082391"/>
    <w:rsid w:val="00090100"/>
    <w:rsid w:val="000B1CBA"/>
    <w:rsid w:val="000B2D85"/>
    <w:rsid w:val="000B4121"/>
    <w:rsid w:val="000B7E6F"/>
    <w:rsid w:val="000C0EA5"/>
    <w:rsid w:val="000C3092"/>
    <w:rsid w:val="000C4744"/>
    <w:rsid w:val="000E0D08"/>
    <w:rsid w:val="000E5AE2"/>
    <w:rsid w:val="000E65E2"/>
    <w:rsid w:val="000F1212"/>
    <w:rsid w:val="000F4BA8"/>
    <w:rsid w:val="000F50B4"/>
    <w:rsid w:val="000F7D52"/>
    <w:rsid w:val="00110076"/>
    <w:rsid w:val="00111C6F"/>
    <w:rsid w:val="0011637D"/>
    <w:rsid w:val="00120833"/>
    <w:rsid w:val="00150AD0"/>
    <w:rsid w:val="001531F4"/>
    <w:rsid w:val="0015460D"/>
    <w:rsid w:val="00175D16"/>
    <w:rsid w:val="001A2DDF"/>
    <w:rsid w:val="001B6A62"/>
    <w:rsid w:val="001D145A"/>
    <w:rsid w:val="001D44ED"/>
    <w:rsid w:val="001E39C7"/>
    <w:rsid w:val="001F3D41"/>
    <w:rsid w:val="001F6167"/>
    <w:rsid w:val="00213547"/>
    <w:rsid w:val="00215245"/>
    <w:rsid w:val="0022391D"/>
    <w:rsid w:val="002251CB"/>
    <w:rsid w:val="002308FA"/>
    <w:rsid w:val="00235707"/>
    <w:rsid w:val="00235E74"/>
    <w:rsid w:val="002515D8"/>
    <w:rsid w:val="00256133"/>
    <w:rsid w:val="00256C7B"/>
    <w:rsid w:val="00263F79"/>
    <w:rsid w:val="00265E89"/>
    <w:rsid w:val="002719A1"/>
    <w:rsid w:val="002744ED"/>
    <w:rsid w:val="0028602E"/>
    <w:rsid w:val="00292F37"/>
    <w:rsid w:val="00294383"/>
    <w:rsid w:val="002951DE"/>
    <w:rsid w:val="00295202"/>
    <w:rsid w:val="00295382"/>
    <w:rsid w:val="002A15F6"/>
    <w:rsid w:val="002A2478"/>
    <w:rsid w:val="002B3EFD"/>
    <w:rsid w:val="002C10B8"/>
    <w:rsid w:val="002D754C"/>
    <w:rsid w:val="00301317"/>
    <w:rsid w:val="0030466E"/>
    <w:rsid w:val="00313548"/>
    <w:rsid w:val="0032160C"/>
    <w:rsid w:val="00322D47"/>
    <w:rsid w:val="0032581D"/>
    <w:rsid w:val="003424EA"/>
    <w:rsid w:val="00364AC9"/>
    <w:rsid w:val="0037057F"/>
    <w:rsid w:val="003765C6"/>
    <w:rsid w:val="003860F4"/>
    <w:rsid w:val="00387E33"/>
    <w:rsid w:val="00394AB5"/>
    <w:rsid w:val="00396E06"/>
    <w:rsid w:val="003976A6"/>
    <w:rsid w:val="003B11D6"/>
    <w:rsid w:val="003B40AF"/>
    <w:rsid w:val="003D4762"/>
    <w:rsid w:val="003D6FBF"/>
    <w:rsid w:val="003E205C"/>
    <w:rsid w:val="003E3051"/>
    <w:rsid w:val="003F692E"/>
    <w:rsid w:val="003F7913"/>
    <w:rsid w:val="0040265E"/>
    <w:rsid w:val="0040388D"/>
    <w:rsid w:val="00406BA9"/>
    <w:rsid w:val="0041533B"/>
    <w:rsid w:val="004345E8"/>
    <w:rsid w:val="00445DD6"/>
    <w:rsid w:val="004502AA"/>
    <w:rsid w:val="00453D67"/>
    <w:rsid w:val="00467F62"/>
    <w:rsid w:val="00484C0D"/>
    <w:rsid w:val="00484C33"/>
    <w:rsid w:val="00490F23"/>
    <w:rsid w:val="0049779D"/>
    <w:rsid w:val="004A516C"/>
    <w:rsid w:val="004A7EA5"/>
    <w:rsid w:val="004C13FB"/>
    <w:rsid w:val="004D40A4"/>
    <w:rsid w:val="004D724F"/>
    <w:rsid w:val="004E4D35"/>
    <w:rsid w:val="004F18AD"/>
    <w:rsid w:val="004F59AC"/>
    <w:rsid w:val="004F70D6"/>
    <w:rsid w:val="00510939"/>
    <w:rsid w:val="005356AB"/>
    <w:rsid w:val="00535991"/>
    <w:rsid w:val="0054126C"/>
    <w:rsid w:val="005509C7"/>
    <w:rsid w:val="005527F4"/>
    <w:rsid w:val="005616FB"/>
    <w:rsid w:val="00573E65"/>
    <w:rsid w:val="00576A66"/>
    <w:rsid w:val="005868E4"/>
    <w:rsid w:val="0059364C"/>
    <w:rsid w:val="005B1677"/>
    <w:rsid w:val="005B2DC9"/>
    <w:rsid w:val="005C2F3E"/>
    <w:rsid w:val="005D1F4A"/>
    <w:rsid w:val="005F1E09"/>
    <w:rsid w:val="006053C0"/>
    <w:rsid w:val="00607AD7"/>
    <w:rsid w:val="00623BE3"/>
    <w:rsid w:val="006344E9"/>
    <w:rsid w:val="00635107"/>
    <w:rsid w:val="00650ACD"/>
    <w:rsid w:val="006579A5"/>
    <w:rsid w:val="00667BEF"/>
    <w:rsid w:val="006706E4"/>
    <w:rsid w:val="00673CEC"/>
    <w:rsid w:val="00674014"/>
    <w:rsid w:val="006860C5"/>
    <w:rsid w:val="006C0BEB"/>
    <w:rsid w:val="006C29AF"/>
    <w:rsid w:val="006D525F"/>
    <w:rsid w:val="006F4BA5"/>
    <w:rsid w:val="006F76A6"/>
    <w:rsid w:val="00702D23"/>
    <w:rsid w:val="00715FC2"/>
    <w:rsid w:val="007227B4"/>
    <w:rsid w:val="0072372F"/>
    <w:rsid w:val="0073034D"/>
    <w:rsid w:val="00732B25"/>
    <w:rsid w:val="00761CA2"/>
    <w:rsid w:val="00774FA0"/>
    <w:rsid w:val="0078512A"/>
    <w:rsid w:val="0079777D"/>
    <w:rsid w:val="007A4FF9"/>
    <w:rsid w:val="007B3710"/>
    <w:rsid w:val="007C2EDD"/>
    <w:rsid w:val="007C572C"/>
    <w:rsid w:val="007C61D0"/>
    <w:rsid w:val="007D0A21"/>
    <w:rsid w:val="007D167A"/>
    <w:rsid w:val="007D4C68"/>
    <w:rsid w:val="007E22E1"/>
    <w:rsid w:val="00807ACB"/>
    <w:rsid w:val="00840A06"/>
    <w:rsid w:val="0084418B"/>
    <w:rsid w:val="008471A8"/>
    <w:rsid w:val="008538AE"/>
    <w:rsid w:val="00866B49"/>
    <w:rsid w:val="00867204"/>
    <w:rsid w:val="008703FB"/>
    <w:rsid w:val="008873DB"/>
    <w:rsid w:val="00892497"/>
    <w:rsid w:val="008A4B26"/>
    <w:rsid w:val="008B33B8"/>
    <w:rsid w:val="008D0B31"/>
    <w:rsid w:val="008D142E"/>
    <w:rsid w:val="008D775F"/>
    <w:rsid w:val="008E0A76"/>
    <w:rsid w:val="008E5EF0"/>
    <w:rsid w:val="008F130E"/>
    <w:rsid w:val="008F35B4"/>
    <w:rsid w:val="009060F3"/>
    <w:rsid w:val="00927139"/>
    <w:rsid w:val="009357C4"/>
    <w:rsid w:val="00942FF7"/>
    <w:rsid w:val="00951204"/>
    <w:rsid w:val="00957DA7"/>
    <w:rsid w:val="00960066"/>
    <w:rsid w:val="00960593"/>
    <w:rsid w:val="009612AC"/>
    <w:rsid w:val="00961EF1"/>
    <w:rsid w:val="00965B66"/>
    <w:rsid w:val="00967B82"/>
    <w:rsid w:val="00981537"/>
    <w:rsid w:val="00982A1E"/>
    <w:rsid w:val="00985E27"/>
    <w:rsid w:val="009A3DBA"/>
    <w:rsid w:val="009B3F04"/>
    <w:rsid w:val="009B5EA1"/>
    <w:rsid w:val="009C2FE7"/>
    <w:rsid w:val="009C5238"/>
    <w:rsid w:val="009D4EA4"/>
    <w:rsid w:val="009D5093"/>
    <w:rsid w:val="009D6BBA"/>
    <w:rsid w:val="009D7BD4"/>
    <w:rsid w:val="009F3270"/>
    <w:rsid w:val="009F4CC6"/>
    <w:rsid w:val="00A030DD"/>
    <w:rsid w:val="00A04460"/>
    <w:rsid w:val="00A20572"/>
    <w:rsid w:val="00A25240"/>
    <w:rsid w:val="00A35B1E"/>
    <w:rsid w:val="00A41BF5"/>
    <w:rsid w:val="00A77AAE"/>
    <w:rsid w:val="00A82399"/>
    <w:rsid w:val="00A8730E"/>
    <w:rsid w:val="00A879F9"/>
    <w:rsid w:val="00A9736A"/>
    <w:rsid w:val="00AA753A"/>
    <w:rsid w:val="00AB2352"/>
    <w:rsid w:val="00AB6FFF"/>
    <w:rsid w:val="00AB7E74"/>
    <w:rsid w:val="00AC0EB0"/>
    <w:rsid w:val="00AC1757"/>
    <w:rsid w:val="00AC5853"/>
    <w:rsid w:val="00AE1932"/>
    <w:rsid w:val="00AE4421"/>
    <w:rsid w:val="00B11F8D"/>
    <w:rsid w:val="00B15C13"/>
    <w:rsid w:val="00B27918"/>
    <w:rsid w:val="00B522F4"/>
    <w:rsid w:val="00B672F3"/>
    <w:rsid w:val="00B86570"/>
    <w:rsid w:val="00B92935"/>
    <w:rsid w:val="00B94C1E"/>
    <w:rsid w:val="00BA2C85"/>
    <w:rsid w:val="00BC4692"/>
    <w:rsid w:val="00BF1EFF"/>
    <w:rsid w:val="00BF540D"/>
    <w:rsid w:val="00BF77F8"/>
    <w:rsid w:val="00C07095"/>
    <w:rsid w:val="00C16593"/>
    <w:rsid w:val="00C205CA"/>
    <w:rsid w:val="00C22580"/>
    <w:rsid w:val="00C438CC"/>
    <w:rsid w:val="00C43B82"/>
    <w:rsid w:val="00C5358A"/>
    <w:rsid w:val="00C53764"/>
    <w:rsid w:val="00C611B0"/>
    <w:rsid w:val="00C6608F"/>
    <w:rsid w:val="00C715A0"/>
    <w:rsid w:val="00C77D49"/>
    <w:rsid w:val="00C80940"/>
    <w:rsid w:val="00C8484D"/>
    <w:rsid w:val="00C96EA3"/>
    <w:rsid w:val="00CA1BE9"/>
    <w:rsid w:val="00CB32E3"/>
    <w:rsid w:val="00CB7305"/>
    <w:rsid w:val="00CC48AD"/>
    <w:rsid w:val="00CD1F57"/>
    <w:rsid w:val="00CD55AC"/>
    <w:rsid w:val="00CE0907"/>
    <w:rsid w:val="00D16BDF"/>
    <w:rsid w:val="00D20D80"/>
    <w:rsid w:val="00D213B1"/>
    <w:rsid w:val="00D305C5"/>
    <w:rsid w:val="00D336E5"/>
    <w:rsid w:val="00D4027D"/>
    <w:rsid w:val="00D4597A"/>
    <w:rsid w:val="00D50A84"/>
    <w:rsid w:val="00D55C99"/>
    <w:rsid w:val="00D6155C"/>
    <w:rsid w:val="00D630B3"/>
    <w:rsid w:val="00D769F8"/>
    <w:rsid w:val="00D87D75"/>
    <w:rsid w:val="00D96D42"/>
    <w:rsid w:val="00DA086F"/>
    <w:rsid w:val="00DA2C94"/>
    <w:rsid w:val="00DB5D7E"/>
    <w:rsid w:val="00DC17FB"/>
    <w:rsid w:val="00DD013C"/>
    <w:rsid w:val="00DD1569"/>
    <w:rsid w:val="00DD3722"/>
    <w:rsid w:val="00DD706F"/>
    <w:rsid w:val="00DE24D7"/>
    <w:rsid w:val="00E01149"/>
    <w:rsid w:val="00E05A12"/>
    <w:rsid w:val="00E228DB"/>
    <w:rsid w:val="00E252D4"/>
    <w:rsid w:val="00E375A8"/>
    <w:rsid w:val="00E60EBF"/>
    <w:rsid w:val="00E63B36"/>
    <w:rsid w:val="00E7168C"/>
    <w:rsid w:val="00E74B49"/>
    <w:rsid w:val="00E756D5"/>
    <w:rsid w:val="00EA471F"/>
    <w:rsid w:val="00EA6848"/>
    <w:rsid w:val="00EB31E2"/>
    <w:rsid w:val="00EC1986"/>
    <w:rsid w:val="00EC6051"/>
    <w:rsid w:val="00ED6E11"/>
    <w:rsid w:val="00EF00FA"/>
    <w:rsid w:val="00EF2CBC"/>
    <w:rsid w:val="00EF5D6D"/>
    <w:rsid w:val="00EF6E25"/>
    <w:rsid w:val="00F037F6"/>
    <w:rsid w:val="00F17D7C"/>
    <w:rsid w:val="00F212AA"/>
    <w:rsid w:val="00F21D37"/>
    <w:rsid w:val="00F450AC"/>
    <w:rsid w:val="00F5627C"/>
    <w:rsid w:val="00F62923"/>
    <w:rsid w:val="00F64CC2"/>
    <w:rsid w:val="00F70FA9"/>
    <w:rsid w:val="00F71800"/>
    <w:rsid w:val="00F84E83"/>
    <w:rsid w:val="00F85E1E"/>
    <w:rsid w:val="00F914B7"/>
    <w:rsid w:val="00F932D9"/>
    <w:rsid w:val="00F9443B"/>
    <w:rsid w:val="00F951AE"/>
    <w:rsid w:val="00FA3026"/>
    <w:rsid w:val="00FA65F5"/>
    <w:rsid w:val="00FB543A"/>
    <w:rsid w:val="00FC4012"/>
    <w:rsid w:val="00FD5A10"/>
    <w:rsid w:val="00FE15E9"/>
    <w:rsid w:val="00FF6A1B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543891-0A8A-44FB-83A6-C366C9DE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520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952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3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4345E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3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4345E8"/>
    <w:rPr>
      <w:rFonts w:cs="Times New Roman"/>
    </w:rPr>
  </w:style>
  <w:style w:type="paragraph" w:styleId="a7">
    <w:name w:val="List Paragraph"/>
    <w:basedOn w:val="a"/>
    <w:uiPriority w:val="34"/>
    <w:qFormat/>
    <w:rsid w:val="0032160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43B8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C43B82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C43B82"/>
    <w:rPr>
      <w:rFonts w:cs="Times New Roman"/>
      <w:vertAlign w:val="superscript"/>
    </w:rPr>
  </w:style>
  <w:style w:type="character" w:styleId="ab">
    <w:name w:val="Hyperlink"/>
    <w:uiPriority w:val="99"/>
    <w:semiHidden/>
    <w:unhideWhenUsed/>
    <w:rsid w:val="00A77AAE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A77AAE"/>
    <w:rPr>
      <w:rFonts w:cs="Times New Roman"/>
    </w:rPr>
  </w:style>
  <w:style w:type="paragraph" w:styleId="ac">
    <w:name w:val="TOC Heading"/>
    <w:basedOn w:val="1"/>
    <w:next w:val="a"/>
    <w:uiPriority w:val="39"/>
    <w:unhideWhenUsed/>
    <w:qFormat/>
    <w:rsid w:val="00295202"/>
    <w:pPr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295202"/>
    <w:pPr>
      <w:spacing w:before="240" w:after="0"/>
    </w:pPr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295202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295202"/>
    <w:pPr>
      <w:spacing w:after="0"/>
      <w:ind w:left="220"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9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95202"/>
    <w:rPr>
      <w:rFonts w:ascii="Tahoma" w:hAnsi="Tahoma" w:cs="Tahoma"/>
      <w:sz w:val="16"/>
      <w:szCs w:val="16"/>
    </w:rPr>
  </w:style>
  <w:style w:type="paragraph" w:styleId="4">
    <w:name w:val="toc 4"/>
    <w:basedOn w:val="a"/>
    <w:next w:val="a"/>
    <w:autoRedefine/>
    <w:uiPriority w:val="39"/>
    <w:unhideWhenUsed/>
    <w:rsid w:val="00295202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95202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95202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95202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95202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95202"/>
    <w:pPr>
      <w:spacing w:after="0"/>
      <w:ind w:left="15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DCBE-BF7E-4947-BB18-B62EE29D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2</cp:revision>
  <cp:lastPrinted>2010-11-10T04:38:00Z</cp:lastPrinted>
  <dcterms:created xsi:type="dcterms:W3CDTF">2014-03-08T22:29:00Z</dcterms:created>
  <dcterms:modified xsi:type="dcterms:W3CDTF">2014-03-08T22:29:00Z</dcterms:modified>
</cp:coreProperties>
</file>