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7A" w:rsidRDefault="00C57CDD">
      <w:pPr>
        <w:ind w:firstLine="1134"/>
        <w:jc w:val="center"/>
        <w:rPr>
          <w:rFonts w:ascii="Times New Roman" w:hAnsi="Times New Roman"/>
        </w:rPr>
      </w:pPr>
      <w:r>
        <w:rPr>
          <w:rFonts w:ascii="Arial" w:hAnsi="Arial"/>
          <w:b/>
          <w:kern w:val="28"/>
        </w:rPr>
        <w:t>1.Тест</w:t>
      </w:r>
      <w:r>
        <w:rPr>
          <w:rFonts w:ascii="Times New Roman" w:hAnsi="Times New Roman"/>
        </w:rPr>
        <w:t>.</w:t>
      </w:r>
    </w:p>
    <w:p w:rsidR="00724B7A" w:rsidRDefault="00724B7A">
      <w:pPr>
        <w:ind w:firstLine="1134"/>
        <w:jc w:val="both"/>
      </w:pPr>
    </w:p>
    <w:p w:rsidR="00724B7A" w:rsidRDefault="00C57CDD">
      <w:pPr>
        <w:ind w:firstLine="1134"/>
        <w:jc w:val="both"/>
      </w:pPr>
      <w:r>
        <w:t>1</w:t>
      </w:r>
      <w:r>
        <w:rPr>
          <w:lang w:val="en-US"/>
        </w:rPr>
        <w:t>.</w:t>
      </w:r>
      <w:r>
        <w:t xml:space="preserve"> Б.</w:t>
      </w:r>
    </w:p>
    <w:p w:rsidR="00724B7A" w:rsidRDefault="00C57CDD">
      <w:r>
        <w:tab/>
        <w:t xml:space="preserve">    2</w:t>
      </w:r>
      <w:r>
        <w:rPr>
          <w:lang w:val="en-US"/>
        </w:rPr>
        <w:t>.</w:t>
      </w:r>
      <w:r>
        <w:t xml:space="preserve"> Г.</w:t>
      </w:r>
    </w:p>
    <w:p w:rsidR="00724B7A" w:rsidRDefault="00C57CDD">
      <w:r>
        <w:t xml:space="preserve">           3.      Національний доход = ЧНП – Непрямі податки </w:t>
      </w:r>
    </w:p>
    <w:p w:rsidR="00724B7A" w:rsidRDefault="00C57CDD">
      <w:r>
        <w:t xml:space="preserve">              500 – 80 = 420</w:t>
      </w:r>
    </w:p>
    <w:p w:rsidR="00724B7A" w:rsidRDefault="00724B7A"/>
    <w:p w:rsidR="00724B7A" w:rsidRDefault="00C57CDD">
      <w:pPr>
        <w:ind w:left="1854"/>
      </w:pPr>
      <w:r>
        <w:t>Відповідь: в)420 млн. у.о.</w:t>
      </w:r>
    </w:p>
    <w:p w:rsidR="00724B7A" w:rsidRDefault="00C57CDD">
      <w:pPr>
        <w:ind w:left="1854" w:hanging="720"/>
      </w:pPr>
      <w:r>
        <w:t>4</w:t>
      </w:r>
      <w:r>
        <w:rPr>
          <w:lang w:val="en-US"/>
        </w:rPr>
        <w:t>.</w:t>
      </w:r>
      <w:r>
        <w:t xml:space="preserve"> В.</w:t>
      </w:r>
    </w:p>
    <w:p w:rsidR="00724B7A" w:rsidRDefault="00C57CDD">
      <w:pPr>
        <w:ind w:left="1854" w:hanging="720"/>
      </w:pPr>
      <w:r>
        <w:t>5</w:t>
      </w:r>
      <w:r>
        <w:rPr>
          <w:lang w:val="en-US"/>
        </w:rPr>
        <w:t>.</w:t>
      </w:r>
      <w:r>
        <w:t xml:space="preserve"> А.</w:t>
      </w:r>
    </w:p>
    <w:p w:rsidR="00724B7A" w:rsidRDefault="00C57CDD">
      <w:pPr>
        <w:ind w:left="1854" w:hanging="720"/>
      </w:pPr>
      <w:r>
        <w:t>6</w:t>
      </w:r>
      <w:r>
        <w:rPr>
          <w:lang w:val="en-US"/>
        </w:rPr>
        <w:t>.</w:t>
      </w:r>
      <w:r>
        <w:t xml:space="preserve"> Б.</w:t>
      </w:r>
    </w:p>
    <w:p w:rsidR="00724B7A" w:rsidRDefault="00C57CDD">
      <w:pPr>
        <w:ind w:left="1854" w:hanging="720"/>
        <w:rPr>
          <w:lang w:val="en-US"/>
        </w:rPr>
      </w:pPr>
      <w:r>
        <w:t xml:space="preserve">7.     </w:t>
      </w:r>
      <w:r>
        <w:rPr>
          <w:lang w:val="en-US"/>
        </w:rPr>
        <w:t>400-300=100 (у.о.) – доход збільшився на 100 одиниць.</w:t>
      </w:r>
    </w:p>
    <w:p w:rsidR="00724B7A" w:rsidRDefault="00C57CDD">
      <w:pPr>
        <w:ind w:left="1854"/>
        <w:rPr>
          <w:lang w:val="en-US"/>
        </w:rPr>
      </w:pPr>
      <w:r>
        <w:rPr>
          <w:lang w:val="en-US"/>
        </w:rPr>
        <w:t>90 - 70=20 (у.о.) – споживчі видатки зросли на 40 одиниць.</w:t>
      </w:r>
    </w:p>
    <w:p w:rsidR="00724B7A" w:rsidRDefault="00C57CDD">
      <w:pPr>
        <w:ind w:left="1854"/>
        <w:rPr>
          <w:lang w:val="en-US"/>
        </w:rPr>
      </w:pPr>
      <w:r>
        <w:rPr>
          <w:lang w:val="en-US"/>
        </w:rPr>
        <w:t>20 :100 = 0,2 – гранична схильність до споживання.</w:t>
      </w:r>
    </w:p>
    <w:p w:rsidR="00724B7A" w:rsidRDefault="00C57CDD">
      <w:pPr>
        <w:ind w:left="1854"/>
        <w:rPr>
          <w:lang w:val="en-US"/>
        </w:rPr>
      </w:pPr>
      <w:r>
        <w:rPr>
          <w:lang w:val="en-US"/>
        </w:rPr>
        <w:t>Відповідь:в)0,2 .</w:t>
      </w:r>
    </w:p>
    <w:p w:rsidR="00724B7A" w:rsidRDefault="00C57CDD">
      <w:pPr>
        <w:rPr>
          <w:lang w:val="en-US"/>
        </w:rPr>
      </w:pPr>
      <w:r>
        <w:rPr>
          <w:lang w:val="en-US"/>
        </w:rPr>
        <w:t xml:space="preserve">            8. В.</w:t>
      </w:r>
    </w:p>
    <w:p w:rsidR="00724B7A" w:rsidRDefault="00C57CDD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Мультиплікатор = </w:t>
      </w:r>
      <w:r>
        <w:rPr>
          <w:position w:val="-28"/>
          <w:lang w:val="en-US"/>
        </w:rPr>
        <w:object w:dxaOrig="27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3pt" o:ole="" fillcolor="window">
            <v:imagedata r:id="rId5" o:title=""/>
          </v:shape>
          <o:OLEObject Type="Embed" ProgID="Equation.3" ShapeID="_x0000_i1025" DrawAspect="Content" ObjectID="_1453725358" r:id="rId6"/>
        </w:object>
      </w:r>
      <w:r>
        <w:rPr>
          <w:lang w:val="en-US"/>
        </w:rPr>
        <w:t>.</w:t>
      </w:r>
    </w:p>
    <w:p w:rsidR="00724B7A" w:rsidRDefault="00C57CDD">
      <w:pPr>
        <w:ind w:left="2082"/>
        <w:rPr>
          <w:lang w:val="en-US"/>
        </w:rPr>
      </w:pPr>
      <w:r>
        <w:rPr>
          <w:lang w:val="en-US"/>
        </w:rPr>
        <w:t>Відповідь: а) 2.</w:t>
      </w:r>
    </w:p>
    <w:p w:rsidR="00724B7A" w:rsidRDefault="00C57CD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В.</w:t>
      </w:r>
    </w:p>
    <w:p w:rsidR="00724B7A" w:rsidRDefault="00C57CD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В,Г,Д,Е,Ж,З.</w:t>
      </w: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 xml:space="preserve">12. ЧНП = </w:t>
      </w:r>
      <w:r>
        <w:t>296 – 33 = 263 (млн. у.о.)</w:t>
      </w:r>
    </w:p>
    <w:p w:rsidR="00724B7A" w:rsidRDefault="00C57CDD">
      <w:pPr>
        <w:ind w:left="306" w:firstLine="1134"/>
      </w:pPr>
      <w:r>
        <w:t xml:space="preserve">Відповідь:Б. </w:t>
      </w:r>
    </w:p>
    <w:p w:rsidR="00724B7A" w:rsidRDefault="00724B7A">
      <w:pPr>
        <w:ind w:firstLine="1134"/>
        <w:rPr>
          <w:lang w:val="en-US"/>
        </w:rPr>
      </w:pP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>13. А – вірно;</w:t>
      </w: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 xml:space="preserve">     Б – невірно;</w:t>
      </w: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 xml:space="preserve">     В – вірно;</w:t>
      </w: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 xml:space="preserve">     Г – невірно.</w:t>
      </w:r>
    </w:p>
    <w:p w:rsidR="00724B7A" w:rsidRDefault="00724B7A">
      <w:pPr>
        <w:ind w:firstLine="1134"/>
        <w:rPr>
          <w:lang w:val="en-US"/>
        </w:rPr>
      </w:pP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>14. Б.</w:t>
      </w: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>15. Б.</w:t>
      </w:r>
    </w:p>
    <w:p w:rsidR="00724B7A" w:rsidRDefault="00C57CDD">
      <w:pPr>
        <w:ind w:firstLine="1134"/>
        <w:rPr>
          <w:lang w:val="en-US"/>
        </w:rPr>
      </w:pPr>
      <w:r>
        <w:rPr>
          <w:lang w:val="en-US"/>
        </w:rPr>
        <w:t>16. В,Г,</w:t>
      </w:r>
    </w:p>
    <w:p w:rsidR="00724B7A" w:rsidRDefault="00C57CDD">
      <w:pPr>
        <w:ind w:firstLine="1134"/>
        <w:jc w:val="both"/>
      </w:pPr>
      <w:r>
        <w:rPr>
          <w:lang w:val="en-US"/>
        </w:rPr>
        <w:t xml:space="preserve">17. </w:t>
      </w:r>
      <w:r>
        <w:rPr>
          <w:lang w:val="ru-RU"/>
        </w:rPr>
        <w:t>В</w:t>
      </w:r>
      <w:r>
        <w:rPr>
          <w:lang w:val="en-US"/>
        </w:rPr>
        <w:t xml:space="preserve"> </w:t>
      </w:r>
    </w:p>
    <w:p w:rsidR="00724B7A" w:rsidRDefault="00C57CDD">
      <w:pPr>
        <w:tabs>
          <w:tab w:val="left" w:pos="0"/>
        </w:tabs>
        <w:ind w:firstLine="1134"/>
        <w:jc w:val="both"/>
      </w:pPr>
      <w:r>
        <w:t>18. В.</w:t>
      </w:r>
    </w:p>
    <w:p w:rsidR="00724B7A" w:rsidRDefault="00C57CDD">
      <w:pPr>
        <w:tabs>
          <w:tab w:val="left" w:pos="0"/>
        </w:tabs>
        <w:ind w:firstLine="1134"/>
        <w:jc w:val="both"/>
      </w:pPr>
      <w:r>
        <w:t>19.</w:t>
      </w:r>
    </w:p>
    <w:p w:rsidR="00724B7A" w:rsidRDefault="00C57CDD">
      <w:pPr>
        <w:tabs>
          <w:tab w:val="left" w:pos="0"/>
        </w:tabs>
        <w:ind w:firstLine="1134"/>
        <w:jc w:val="both"/>
      </w:pPr>
      <w:r>
        <w:rPr>
          <w:position w:val="-46"/>
        </w:rPr>
        <w:object w:dxaOrig="5080" w:dyaOrig="1060">
          <v:shape id="_x0000_i1026" type="#_x0000_t75" style="width:254.25pt;height:53.25pt" o:ole="" fillcolor="window">
            <v:imagedata r:id="rId7" o:title=""/>
          </v:shape>
          <o:OLEObject Type="Embed" ProgID="Equation.3" ShapeID="_x0000_i1026" DrawAspect="Content" ObjectID="_1453725359" r:id="rId8"/>
        </w:object>
      </w:r>
    </w:p>
    <w:p w:rsidR="00724B7A" w:rsidRDefault="00724B7A">
      <w:pPr>
        <w:tabs>
          <w:tab w:val="left" w:pos="0"/>
        </w:tabs>
        <w:ind w:firstLine="1134"/>
        <w:jc w:val="both"/>
      </w:pPr>
    </w:p>
    <w:p w:rsidR="00724B7A" w:rsidRDefault="00C57CDD">
      <w:pPr>
        <w:tabs>
          <w:tab w:val="left" w:pos="0"/>
        </w:tabs>
        <w:ind w:firstLine="1134"/>
        <w:jc w:val="both"/>
      </w:pPr>
      <w:r>
        <w:rPr>
          <w:position w:val="-10"/>
        </w:rPr>
        <w:object w:dxaOrig="1180" w:dyaOrig="340">
          <v:shape id="_x0000_i1027" type="#_x0000_t75" style="width:59.25pt;height:17.25pt" o:ole="" fillcolor="window">
            <v:imagedata r:id="rId9" o:title=""/>
          </v:shape>
          <o:OLEObject Type="Embed" ProgID="Equation.3" ShapeID="_x0000_i1027" DrawAspect="Content" ObjectID="_1453725360" r:id="rId10"/>
        </w:object>
      </w:r>
      <w:r>
        <w:rPr>
          <w:position w:val="-10"/>
        </w:rPr>
        <w:object w:dxaOrig="180" w:dyaOrig="340">
          <v:shape id="_x0000_i1028" type="#_x0000_t75" style="width:9pt;height:17.25pt" o:ole="" fillcolor="window">
            <v:imagedata r:id="rId11" o:title=""/>
          </v:shape>
          <o:OLEObject Type="Embed" ProgID="Equation.3" ShapeID="_x0000_i1028" DrawAspect="Content" ObjectID="_1453725361" r:id="rId12"/>
        </w:object>
      </w:r>
      <w:r>
        <w:rPr>
          <w:position w:val="-64"/>
        </w:rPr>
        <w:object w:dxaOrig="3060" w:dyaOrig="1020">
          <v:shape id="_x0000_i1029" type="#_x0000_t75" style="width:153pt;height:51pt" o:ole="" fillcolor="window">
            <v:imagedata r:id="rId13" o:title=""/>
          </v:shape>
          <o:OLEObject Type="Embed" ProgID="Equation.3" ShapeID="_x0000_i1029" DrawAspect="Content" ObjectID="_1453725362" r:id="rId14"/>
        </w:object>
      </w:r>
    </w:p>
    <w:p w:rsidR="00724B7A" w:rsidRDefault="00C57CDD">
      <w:pPr>
        <w:tabs>
          <w:tab w:val="left" w:pos="0"/>
        </w:tabs>
        <w:ind w:firstLine="1134"/>
        <w:jc w:val="both"/>
      </w:pPr>
      <w:r>
        <w:rPr>
          <w:position w:val="-24"/>
        </w:rPr>
        <w:object w:dxaOrig="2799" w:dyaOrig="620">
          <v:shape id="_x0000_i1030" type="#_x0000_t75" style="width:140.25pt;height:30.75pt" o:ole="" fillcolor="window">
            <v:imagedata r:id="rId15" o:title=""/>
          </v:shape>
          <o:OLEObject Type="Embed" ProgID="Equation.3" ShapeID="_x0000_i1030" DrawAspect="Content" ObjectID="_1453725363" r:id="rId16"/>
        </w:object>
      </w:r>
      <w:r>
        <w:t>=1:0,2=5</w:t>
      </w:r>
    </w:p>
    <w:p w:rsidR="00724B7A" w:rsidRDefault="0044769A">
      <w:pPr>
        <w:tabs>
          <w:tab w:val="left" w:pos="0"/>
        </w:tabs>
        <w:ind w:firstLine="1134"/>
        <w:jc w:val="both"/>
      </w:pPr>
      <w:r>
        <w:object w:dxaOrig="46" w:dyaOrig="13">
          <v:shape id="_x0000_s1026" type="#_x0000_t75" style="position:absolute;left:0;text-align:left;margin-left:1.1pt;margin-top:58.3pt;width:136pt;height:59pt;z-index:251657728;mso-position-horizontal:absolute;mso-position-horizontal-relative:text;mso-position-vertical:absolute;mso-position-vertical-relative:text" o:allowincell="f">
            <v:imagedata r:id="rId17" o:title=""/>
            <w10:wrap type="topAndBottom"/>
          </v:shape>
          <o:OLEObject Type="Embed" ProgID="Equation.3" ShapeID="_x0000_s1026" DrawAspect="Content" ObjectID="_1453725372" r:id="rId18"/>
        </w:object>
      </w:r>
      <w:r w:rsidR="00C57CDD">
        <w:t>200=5</w:t>
      </w:r>
      <w:r w:rsidR="00C57CDD">
        <w:rPr>
          <w:position w:val="-46"/>
        </w:rPr>
        <w:object w:dxaOrig="2100" w:dyaOrig="1060">
          <v:shape id="_x0000_i1032" type="#_x0000_t75" style="width:105pt;height:53.25pt" o:ole="" fillcolor="window">
            <v:imagedata r:id="rId19" o:title=""/>
          </v:shape>
          <o:OLEObject Type="Embed" ProgID="Equation.3" ShapeID="_x0000_i1032" DrawAspect="Content" ObjectID="_1453725364" r:id="rId20"/>
        </w:object>
      </w:r>
    </w:p>
    <w:p w:rsidR="00724B7A" w:rsidRDefault="00C57CDD">
      <w:pPr>
        <w:tabs>
          <w:tab w:val="left" w:pos="0"/>
        </w:tabs>
        <w:ind w:firstLine="1134"/>
        <w:jc w:val="both"/>
      </w:pPr>
      <w:r>
        <w:t>Відповідь:Б.Державні видатки мають збільшитися на 40 у.о.</w:t>
      </w:r>
    </w:p>
    <w:p w:rsidR="00724B7A" w:rsidRDefault="00724B7A">
      <w:pPr>
        <w:tabs>
          <w:tab w:val="left" w:pos="0"/>
        </w:tabs>
        <w:ind w:firstLine="1134"/>
        <w:jc w:val="both"/>
      </w:pPr>
    </w:p>
    <w:p w:rsidR="00724B7A" w:rsidRDefault="00C57CDD">
      <w:pPr>
        <w:tabs>
          <w:tab w:val="left" w:pos="0"/>
        </w:tabs>
        <w:ind w:firstLine="1134"/>
        <w:jc w:val="both"/>
      </w:pPr>
      <w:r>
        <w:t>20.В.</w:t>
      </w:r>
    </w:p>
    <w:p w:rsidR="00724B7A" w:rsidRDefault="00724B7A">
      <w:pPr>
        <w:tabs>
          <w:tab w:val="left" w:pos="0"/>
        </w:tabs>
        <w:ind w:firstLine="1134"/>
        <w:jc w:val="both"/>
      </w:pPr>
    </w:p>
    <w:p w:rsidR="00724B7A" w:rsidRDefault="00C57CDD">
      <w:pPr>
        <w:ind w:left="1134"/>
      </w:pPr>
      <w:r>
        <w:t>21. Для розв</w:t>
      </w:r>
      <w:r>
        <w:rPr>
          <w:lang w:val="en-US"/>
        </w:rPr>
        <w:t>’</w:t>
      </w:r>
      <w:r>
        <w:t>язку даної задачі здійснюю обчислення за зразком, що подається  К.Макконеллом і С.Брю на стор. 301:</w:t>
      </w:r>
    </w:p>
    <w:p w:rsidR="00724B7A" w:rsidRDefault="00C57CDD">
      <w:pPr>
        <w:ind w:left="1134"/>
        <w:jc w:val="both"/>
        <w:rPr>
          <w:lang w:val="en-US"/>
        </w:rPr>
      </w:pPr>
      <w:r>
        <w:t xml:space="preserve">“…купівля федеральними резервними банками в комерційного банку або населення облігації в 1000 дол. Збільшить при резервній нормі в 20 % грошову пропозицію на 5 тис. дол.” </w:t>
      </w:r>
      <w:r>
        <w:rPr>
          <w:lang w:val="en-US"/>
        </w:rPr>
        <w:t>[</w:t>
      </w:r>
      <w:r>
        <w:t>Макконнел,301</w:t>
      </w:r>
      <w:r>
        <w:rPr>
          <w:lang w:val="en-US"/>
        </w:rPr>
        <w:t>].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Аналогічно в даній задачі  100 : 0,1 = 1000 (у.о.).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Відповідь: а) збільшиться на 1000 у.о.</w:t>
      </w:r>
    </w:p>
    <w:p w:rsidR="00724B7A" w:rsidRDefault="00724B7A">
      <w:pPr>
        <w:tabs>
          <w:tab w:val="left" w:pos="0"/>
        </w:tabs>
        <w:jc w:val="both"/>
      </w:pPr>
    </w:p>
    <w:p w:rsidR="00724B7A" w:rsidRDefault="00C57CDD">
      <w:pPr>
        <w:tabs>
          <w:tab w:val="left" w:pos="0"/>
        </w:tabs>
        <w:ind w:firstLine="1134"/>
        <w:jc w:val="both"/>
      </w:pPr>
      <w:r>
        <w:t>22. Б,Г.</w:t>
      </w:r>
    </w:p>
    <w:p w:rsidR="00724B7A" w:rsidRDefault="00C57CDD">
      <w:pPr>
        <w:tabs>
          <w:tab w:val="left" w:pos="0"/>
        </w:tabs>
        <w:ind w:firstLine="1134"/>
        <w:jc w:val="both"/>
      </w:pPr>
      <w:r>
        <w:t>23. А.</w:t>
      </w:r>
    </w:p>
    <w:p w:rsidR="00724B7A" w:rsidRDefault="00724B7A">
      <w:pPr>
        <w:tabs>
          <w:tab w:val="left" w:pos="0"/>
        </w:tabs>
        <w:ind w:firstLine="1134"/>
        <w:jc w:val="both"/>
      </w:pPr>
    </w:p>
    <w:p w:rsidR="00724B7A" w:rsidRDefault="00724B7A">
      <w:pPr>
        <w:tabs>
          <w:tab w:val="left" w:pos="0"/>
        </w:tabs>
        <w:ind w:firstLine="1134"/>
        <w:jc w:val="both"/>
      </w:pPr>
    </w:p>
    <w:p w:rsidR="00724B7A" w:rsidRDefault="00C57CDD">
      <w:pPr>
        <w:tabs>
          <w:tab w:val="left" w:pos="0"/>
        </w:tabs>
        <w:ind w:firstLine="1134"/>
        <w:jc w:val="both"/>
      </w:pPr>
      <w:r>
        <w:br w:type="page"/>
      </w:r>
      <w:r>
        <w:rPr>
          <w:lang w:val="en-US"/>
        </w:rPr>
        <w:t xml:space="preserve"> </w:t>
      </w:r>
      <w:r>
        <w:t>Питання.</w:t>
      </w:r>
    </w:p>
    <w:p w:rsidR="00724B7A" w:rsidRDefault="00C57CDD">
      <w:pPr>
        <w:numPr>
          <w:ilvl w:val="0"/>
          <w:numId w:val="3"/>
        </w:numPr>
        <w:tabs>
          <w:tab w:val="left" w:pos="0"/>
          <w:tab w:val="left" w:pos="540"/>
        </w:tabs>
        <w:jc w:val="center"/>
      </w:pPr>
      <w:r>
        <w:rPr>
          <w:b/>
          <w:i/>
        </w:rPr>
        <w:t>Крива</w:t>
      </w:r>
      <w:r>
        <w:rPr>
          <w:b/>
          <w:i/>
          <w:lang w:val="en-US"/>
        </w:rPr>
        <w:t xml:space="preserve"> LM.</w:t>
      </w:r>
      <w:r>
        <w:rPr>
          <w:b/>
          <w:i/>
        </w:rPr>
        <w:t xml:space="preserve"> Сутність, графічна побудова. Фактори, що впливають на кут нахилу кривої</w:t>
      </w:r>
      <w:r>
        <w:rPr>
          <w:b/>
          <w:i/>
          <w:lang w:val="en-US"/>
        </w:rPr>
        <w:t xml:space="preserve"> LM.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  <w:rPr>
          <w:lang w:val="en-US"/>
        </w:rPr>
      </w:pPr>
      <w:r>
        <w:t xml:space="preserve"> “Крива </w:t>
      </w:r>
      <w:r>
        <w:rPr>
          <w:lang w:val="en-US"/>
        </w:rPr>
        <w:t xml:space="preserve">LM </w:t>
      </w:r>
      <w:r>
        <w:t xml:space="preserve">відповідає таким парам точок </w:t>
      </w:r>
      <w:r>
        <w:rPr>
          <w:lang w:val="en-US"/>
        </w:rPr>
        <w:t>(Y</w:t>
      </w:r>
      <w:r>
        <w:rPr>
          <w:vertAlign w:val="subscript"/>
          <w:lang w:val="en-US"/>
        </w:rPr>
        <w:t>i</w:t>
      </w:r>
      <w:r>
        <w:rPr>
          <w:lang w:val="en-US"/>
        </w:rPr>
        <w:t>, r</w:t>
      </w:r>
      <w:r>
        <w:rPr>
          <w:vertAlign w:val="subscript"/>
          <w:lang w:val="en-US"/>
        </w:rPr>
        <w:t>i</w:t>
      </w:r>
      <w:r>
        <w:rPr>
          <w:lang w:val="en-US"/>
        </w:rPr>
        <w:t>), для яких попит на гроші (L), що визначає рівень їхньої ліквідності, дорівнює пропозициї грошової маси (М)” [</w:t>
      </w:r>
      <w:r>
        <w:t>Камаев,182</w:t>
      </w:r>
      <w:r>
        <w:rPr>
          <w:lang w:val="en-US"/>
        </w:rPr>
        <w:t>].</w:t>
      </w:r>
    </w:p>
    <w:p w:rsidR="00724B7A" w:rsidRDefault="00724B7A">
      <w:pPr>
        <w:tabs>
          <w:tab w:val="left" w:pos="0"/>
          <w:tab w:val="left" w:pos="540"/>
        </w:tabs>
        <w:ind w:right="-428" w:firstLine="1134"/>
      </w:pPr>
    </w:p>
    <w:p w:rsidR="00724B7A" w:rsidRDefault="00724B7A">
      <w:pPr>
        <w:tabs>
          <w:tab w:val="left" w:pos="0"/>
          <w:tab w:val="left" w:pos="540"/>
        </w:tabs>
        <w:ind w:right="-428" w:firstLine="1134"/>
        <w:rPr>
          <w:lang w:val="en-US"/>
        </w:rPr>
      </w:pPr>
    </w:p>
    <w:p w:rsidR="00724B7A" w:rsidRDefault="00724B7A">
      <w:pPr>
        <w:tabs>
          <w:tab w:val="left" w:pos="0"/>
          <w:tab w:val="left" w:pos="540"/>
        </w:tabs>
        <w:ind w:right="-428" w:firstLine="1134"/>
        <w:rPr>
          <w:lang w:val="en-US"/>
        </w:rPr>
      </w:pPr>
    </w:p>
    <w:p w:rsidR="00724B7A" w:rsidRDefault="00724B7A">
      <w:pPr>
        <w:tabs>
          <w:tab w:val="left" w:pos="0"/>
          <w:tab w:val="left" w:pos="540"/>
        </w:tabs>
        <w:ind w:right="-428" w:firstLine="1134"/>
      </w:pPr>
    </w:p>
    <w:p w:rsidR="00724B7A" w:rsidRDefault="00724B7A">
      <w:pPr>
        <w:tabs>
          <w:tab w:val="left" w:pos="0"/>
          <w:tab w:val="left" w:pos="540"/>
        </w:tabs>
        <w:ind w:right="-428" w:firstLine="1134"/>
      </w:pPr>
    </w:p>
    <w:p w:rsidR="00724B7A" w:rsidRDefault="00724B7A">
      <w:pPr>
        <w:tabs>
          <w:tab w:val="left" w:pos="0"/>
          <w:tab w:val="left" w:pos="540"/>
        </w:tabs>
        <w:ind w:right="-428" w:firstLine="1134"/>
      </w:pPr>
    </w:p>
    <w:p w:rsidR="00724B7A" w:rsidRDefault="00724B7A">
      <w:pPr>
        <w:tabs>
          <w:tab w:val="left" w:pos="0"/>
          <w:tab w:val="left" w:pos="540"/>
        </w:tabs>
        <w:ind w:right="-428" w:firstLine="1134"/>
        <w:rPr>
          <w:lang w:val="en-US"/>
        </w:rPr>
      </w:pPr>
    </w:p>
    <w:p w:rsidR="00724B7A" w:rsidRDefault="00724B7A">
      <w:pPr>
        <w:tabs>
          <w:tab w:val="left" w:pos="0"/>
          <w:tab w:val="left" w:pos="540"/>
        </w:tabs>
        <w:ind w:right="-428" w:firstLine="1134"/>
        <w:rPr>
          <w:lang w:val="en-US"/>
        </w:rPr>
      </w:pPr>
    </w:p>
    <w:p w:rsidR="00724B7A" w:rsidRDefault="00724B7A">
      <w:pPr>
        <w:tabs>
          <w:tab w:val="left" w:pos="0"/>
          <w:tab w:val="left" w:pos="540"/>
        </w:tabs>
        <w:ind w:right="-428" w:firstLine="1134"/>
        <w:rPr>
          <w:lang w:val="en-US"/>
        </w:rPr>
      </w:pPr>
    </w:p>
    <w:p w:rsidR="00724B7A" w:rsidRDefault="00724B7A">
      <w:pPr>
        <w:tabs>
          <w:tab w:val="left" w:pos="0"/>
          <w:tab w:val="left" w:pos="540"/>
        </w:tabs>
        <w:ind w:right="-428" w:firstLine="1134"/>
        <w:rPr>
          <w:lang w:val="en-US"/>
        </w:rPr>
      </w:pPr>
    </w:p>
    <w:p w:rsidR="00724B7A" w:rsidRDefault="00724B7A">
      <w:pPr>
        <w:tabs>
          <w:tab w:val="left" w:pos="0"/>
          <w:tab w:val="left" w:pos="540"/>
        </w:tabs>
        <w:ind w:right="-428" w:firstLine="1134"/>
        <w:rPr>
          <w:lang w:val="en-US"/>
        </w:rPr>
      </w:pPr>
    </w:p>
    <w:p w:rsidR="00724B7A" w:rsidRDefault="00724B7A">
      <w:pPr>
        <w:tabs>
          <w:tab w:val="left" w:pos="0"/>
          <w:tab w:val="left" w:pos="540"/>
        </w:tabs>
        <w:ind w:right="-428" w:firstLine="1134"/>
      </w:pPr>
    </w:p>
    <w:p w:rsidR="00724B7A" w:rsidRDefault="00C57CDD">
      <w:pPr>
        <w:tabs>
          <w:tab w:val="left" w:pos="0"/>
          <w:tab w:val="left" w:pos="540"/>
        </w:tabs>
        <w:ind w:right="-2" w:firstLine="1134"/>
      </w:pPr>
      <w:r>
        <w:rPr>
          <w:lang w:val="en-US"/>
        </w:rPr>
        <w:t xml:space="preserve"> </w:t>
      </w:r>
    </w:p>
    <w:p w:rsidR="00724B7A" w:rsidRDefault="00724B7A">
      <w:pPr>
        <w:tabs>
          <w:tab w:val="left" w:pos="0"/>
          <w:tab w:val="left" w:pos="540"/>
        </w:tabs>
        <w:ind w:right="-2" w:firstLine="1134"/>
      </w:pPr>
    </w:p>
    <w:p w:rsidR="00724B7A" w:rsidRDefault="00724B7A">
      <w:pPr>
        <w:tabs>
          <w:tab w:val="left" w:pos="0"/>
          <w:tab w:val="left" w:pos="540"/>
        </w:tabs>
        <w:ind w:right="-2" w:firstLine="1134"/>
      </w:pPr>
    </w:p>
    <w:p w:rsidR="00724B7A" w:rsidRDefault="00724B7A">
      <w:pPr>
        <w:tabs>
          <w:tab w:val="left" w:pos="0"/>
          <w:tab w:val="left" w:pos="540"/>
        </w:tabs>
        <w:ind w:right="-2" w:firstLine="1134"/>
      </w:pPr>
    </w:p>
    <w:p w:rsidR="00724B7A" w:rsidRDefault="00C57CDD">
      <w:pPr>
        <w:tabs>
          <w:tab w:val="left" w:pos="0"/>
          <w:tab w:val="left" w:pos="540"/>
        </w:tabs>
        <w:ind w:right="-2" w:firstLine="1134"/>
        <w:jc w:val="both"/>
      </w:pPr>
      <w:r>
        <w:t xml:space="preserve">В випадку, показаному на лівому графіку зображені фіксований рівень пропозиції грошей </w:t>
      </w:r>
      <w:r>
        <w:rPr>
          <w:lang w:val="en-US"/>
        </w:rPr>
        <w:t xml:space="preserve">MS </w:t>
      </w:r>
      <w:r>
        <w:t xml:space="preserve">і дві криві попиту на гроші </w:t>
      </w:r>
      <w:r>
        <w:rPr>
          <w:lang w:val="en-US"/>
        </w:rPr>
        <w:t>MD (Y</w:t>
      </w:r>
      <w:r>
        <w:rPr>
          <w:vertAlign w:val="subscript"/>
          <w:lang w:val="en-US"/>
        </w:rPr>
        <w:t>1</w:t>
      </w:r>
      <w:r>
        <w:rPr>
          <w:lang w:val="en-US"/>
        </w:rPr>
        <w:t>) та MD (Y</w:t>
      </w:r>
      <w:r>
        <w:rPr>
          <w:vertAlign w:val="subscript"/>
          <w:lang w:val="en-US"/>
        </w:rPr>
        <w:t>2</w:t>
      </w:r>
      <w:r>
        <w:rPr>
          <w:lang w:val="en-US"/>
        </w:rPr>
        <w:t>). Перша з низ відповідає попитові на гроші, що виникає при обслуговуванні господарського обороту, необхідного для виробництва ВНП. Друга забезпечує господарський оборот при національному випуску Y</w:t>
      </w:r>
      <w:r>
        <w:rPr>
          <w:vertAlign w:val="subscript"/>
          <w:lang w:val="en-US"/>
        </w:rPr>
        <w:t xml:space="preserve">2. </w:t>
      </w:r>
      <w:r>
        <w:rPr>
          <w:lang w:val="en-US"/>
        </w:rPr>
        <w:t>Точки А та В відповідають значенням врівноважених процентних ставок r</w:t>
      </w:r>
      <w:r>
        <w:rPr>
          <w:vertAlign w:val="subscript"/>
          <w:lang w:val="en-US"/>
        </w:rPr>
        <w:t xml:space="preserve">2 </w:t>
      </w:r>
      <w:r>
        <w:t>та</w:t>
      </w:r>
      <w:r>
        <w:rPr>
          <w:lang w:val="en-US"/>
        </w:rPr>
        <w:t xml:space="preserve"> r</w:t>
      </w:r>
      <w:r>
        <w:rPr>
          <w:vertAlign w:val="subscript"/>
          <w:lang w:val="en-US"/>
        </w:rPr>
        <w:t xml:space="preserve">1. </w:t>
      </w:r>
      <w:r>
        <w:t xml:space="preserve">В випадку, описаному на правому графіку на графіку позначено вже згадані значення </w:t>
      </w:r>
      <w:r>
        <w:rPr>
          <w:lang w:val="en-US"/>
        </w:rPr>
        <w:t>Y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та Y</w:t>
      </w:r>
      <w:r>
        <w:rPr>
          <w:vertAlign w:val="subscript"/>
          <w:lang w:val="en-US"/>
        </w:rPr>
        <w:t>2</w:t>
      </w:r>
      <w:r>
        <w:t>.Будуємо від них перпендикуляри і визначаємо точки пересічення (</w:t>
      </w:r>
      <w:r>
        <w:rPr>
          <w:lang w:val="en-US"/>
        </w:rPr>
        <w:t>Y</w:t>
      </w:r>
      <w:r>
        <w:rPr>
          <w:vertAlign w:val="subscript"/>
          <w:lang w:val="en-US"/>
        </w:rPr>
        <w:t>1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t>) та (</w:t>
      </w:r>
      <w:r>
        <w:rPr>
          <w:lang w:val="en-US"/>
        </w:rPr>
        <w:t>Y</w:t>
      </w:r>
      <w:r>
        <w:rPr>
          <w:vertAlign w:val="subscript"/>
          <w:lang w:val="en-US"/>
        </w:rPr>
        <w:t>2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  <w:lang w:val="en-US"/>
        </w:rPr>
        <w:t>1</w:t>
      </w:r>
      <w:r>
        <w:t>)</w:t>
      </w:r>
      <w:r>
        <w:rPr>
          <w:vertAlign w:val="subscript"/>
          <w:lang w:val="en-US"/>
        </w:rPr>
        <w:t xml:space="preserve">. </w:t>
      </w:r>
    </w:p>
    <w:p w:rsidR="00724B7A" w:rsidRDefault="00C57CDD">
      <w:pPr>
        <w:tabs>
          <w:tab w:val="left" w:pos="0"/>
          <w:tab w:val="left" w:pos="540"/>
        </w:tabs>
        <w:ind w:right="-2"/>
        <w:jc w:val="both"/>
      </w:pPr>
      <w:r>
        <w:t xml:space="preserve">Поєднуючи їх , отримуємо пряму </w:t>
      </w:r>
      <w:r>
        <w:rPr>
          <w:lang w:val="en-US"/>
        </w:rPr>
        <w:t>LM.</w:t>
      </w:r>
    </w:p>
    <w:p w:rsidR="00724B7A" w:rsidRDefault="00724B7A">
      <w:pPr>
        <w:tabs>
          <w:tab w:val="left" w:pos="0"/>
          <w:tab w:val="left" w:pos="540"/>
        </w:tabs>
        <w:ind w:right="-2" w:firstLine="1134"/>
        <w:jc w:val="both"/>
      </w:pPr>
    </w:p>
    <w:p w:rsidR="00724B7A" w:rsidRDefault="00724B7A">
      <w:pPr>
        <w:tabs>
          <w:tab w:val="left" w:pos="0"/>
          <w:tab w:val="left" w:pos="540"/>
        </w:tabs>
        <w:ind w:right="-2" w:firstLine="1134"/>
        <w:jc w:val="both"/>
      </w:pPr>
    </w:p>
    <w:p w:rsidR="00724B7A" w:rsidRDefault="00724B7A">
      <w:pPr>
        <w:tabs>
          <w:tab w:val="left" w:pos="0"/>
          <w:tab w:val="left" w:pos="540"/>
        </w:tabs>
        <w:ind w:right="-2" w:firstLine="1134"/>
        <w:jc w:val="both"/>
      </w:pPr>
    </w:p>
    <w:p w:rsidR="00724B7A" w:rsidRDefault="00C57CDD">
      <w:pPr>
        <w:pStyle w:val="30"/>
        <w:rPr>
          <w:lang w:val="en-US"/>
        </w:rPr>
      </w:pPr>
      <w:r>
        <w:br w:type="page"/>
      </w:r>
    </w:p>
    <w:p w:rsidR="00724B7A" w:rsidRDefault="00C57CDD">
      <w:pPr>
        <w:pStyle w:val="a4"/>
      </w:pPr>
      <w:r>
        <w:t>2. Сутність і причини інфляції.</w:t>
      </w:r>
    </w:p>
    <w:p w:rsidR="00724B7A" w:rsidRDefault="00C57CDD">
      <w:pPr>
        <w:ind w:firstLine="1134"/>
        <w:jc w:val="both"/>
      </w:pPr>
      <w:r>
        <w:t xml:space="preserve">   Свiтовий досвiд виробив двi головнi концепцii антиiнфляцiйних заходiв, що спираються  на кредитно-грошову i фiскальну полiтику. Це - заходи або безкомпромiсноi боротьби з iнфляцiєю, або адаптацii, пристосування до життя в умовах iнфляцiйноi нестабiльностi. Перший метод реалiзується шляхом змiн у системi оподаткування ( як правило пiдвищення податкiв) та введенням жорсткого державного контролю цiн та зарплати. Другий - це iндексацiя доходiв, застосування механiзму корегування процентних ставок вiдповiдно до темпiв iнфляцii та iн. До того ж необхiдною є повна адаптацiя усiх економiчних iнституцiй до функцiонування в умовах iнфляцii. Адаптацiйна полiтика має своi недолiки: кошти на компенсацiйнi надбавки населенню треба брати з державного бюджету, тобто врештi-решт через податки, або робити грошову ем</w:t>
      </w:r>
      <w:r>
        <w:rPr>
          <w:lang w:val="en-US"/>
        </w:rPr>
        <w:t>i</w:t>
      </w:r>
      <w:r>
        <w:t>с</w:t>
      </w:r>
      <w:r>
        <w:rPr>
          <w:lang w:val="en-US"/>
        </w:rPr>
        <w:t>i</w:t>
      </w:r>
      <w:r>
        <w:t xml:space="preserve">ю, що знову призведе до зростання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>. Як правило, в умовах боротьби з інфляцією ці методи використовуються комплексно, що дає б</w:t>
      </w:r>
      <w:r>
        <w:rPr>
          <w:lang w:val="en-US"/>
        </w:rPr>
        <w:t>i</w:t>
      </w:r>
      <w:r>
        <w:t xml:space="preserve">льш виражений ефект, </w:t>
      </w:r>
      <w:r>
        <w:rPr>
          <w:lang w:val="en-US"/>
        </w:rPr>
        <w:t>i</w:t>
      </w:r>
      <w:r>
        <w:t xml:space="preserve"> дозволяє пом</w:t>
      </w:r>
      <w:r>
        <w:rPr>
          <w:lang w:val="en-US"/>
        </w:rPr>
        <w:t>’</w:t>
      </w:r>
      <w:r>
        <w:t>якшити труднощ</w:t>
      </w:r>
      <w:r>
        <w:rPr>
          <w:lang w:val="en-US"/>
        </w:rPr>
        <w:t>i</w:t>
      </w:r>
      <w:r>
        <w:t>, що випали на долю економ</w:t>
      </w:r>
      <w:r>
        <w:rPr>
          <w:lang w:val="en-US"/>
        </w:rPr>
        <w:t>i</w:t>
      </w:r>
      <w:r>
        <w:t>ки кра</w:t>
      </w:r>
      <w:r>
        <w:rPr>
          <w:lang w:val="en-US"/>
        </w:rPr>
        <w:t>i</w:t>
      </w:r>
      <w:r>
        <w:t>ни.</w:t>
      </w:r>
    </w:p>
    <w:p w:rsidR="00724B7A" w:rsidRDefault="00724B7A"/>
    <w:p w:rsidR="00724B7A" w:rsidRDefault="00724B7A">
      <w:pPr>
        <w:tabs>
          <w:tab w:val="left" w:pos="0"/>
          <w:tab w:val="left" w:pos="540"/>
        </w:tabs>
        <w:jc w:val="both"/>
      </w:pPr>
    </w:p>
    <w:p w:rsidR="00724B7A" w:rsidRDefault="00C57CDD">
      <w:pPr>
        <w:pStyle w:val="2"/>
        <w:rPr>
          <w:u w:val="single"/>
        </w:rPr>
      </w:pPr>
      <w:r>
        <w:t xml:space="preserve">  а) Методи анти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йного оподаткування</w:t>
      </w:r>
    </w:p>
    <w:p w:rsidR="00724B7A" w:rsidRDefault="00724B7A">
      <w:pPr>
        <w:pStyle w:val="2"/>
        <w:jc w:val="both"/>
      </w:pP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В процес</w:t>
      </w:r>
      <w:r>
        <w:rPr>
          <w:lang w:val="en-US"/>
        </w:rPr>
        <w:t>i</w:t>
      </w:r>
      <w:r>
        <w:t xml:space="preserve"> стримуванн</w:t>
      </w:r>
      <w:r>
        <w:rPr>
          <w:lang w:val="en-US"/>
        </w:rPr>
        <w:t>я</w:t>
      </w:r>
      <w:r>
        <w:t xml:space="preserve">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податки  в</w:t>
      </w:r>
      <w:r>
        <w:rPr>
          <w:lang w:val="en-US"/>
        </w:rPr>
        <w:t>i</w:t>
      </w:r>
      <w:r>
        <w:t>д</w:t>
      </w:r>
      <w:r>
        <w:rPr>
          <w:lang w:val="en-US"/>
        </w:rPr>
        <w:t>i</w:t>
      </w:r>
      <w:r>
        <w:t>грають дво</w:t>
      </w:r>
      <w:r>
        <w:rPr>
          <w:lang w:val="en-US"/>
        </w:rPr>
        <w:t>i</w:t>
      </w:r>
      <w:r>
        <w:t>сту роль. Скорочуючи доходи, що виступають як джерела витрат для споживач</w:t>
      </w:r>
      <w:r>
        <w:rPr>
          <w:lang w:val="en-US"/>
        </w:rPr>
        <w:t>i</w:t>
      </w:r>
      <w:r>
        <w:t>в, висок</w:t>
      </w:r>
      <w:r>
        <w:rPr>
          <w:lang w:val="en-US"/>
        </w:rPr>
        <w:t>i</w:t>
      </w:r>
      <w:r>
        <w:t xml:space="preserve"> податки носять анти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йний характер. Однак, податки можуть також зб</w:t>
      </w:r>
      <w:r>
        <w:rPr>
          <w:lang w:val="en-US"/>
        </w:rPr>
        <w:t>i</w:t>
      </w:r>
      <w:r>
        <w:t>льшувати витрати виробництва, п</w:t>
      </w:r>
      <w:r>
        <w:rPr>
          <w:lang w:val="en-US"/>
        </w:rPr>
        <w:t>i</w:t>
      </w:r>
      <w:r>
        <w:t>двищуючи через це р</w:t>
      </w:r>
      <w:r>
        <w:rPr>
          <w:lang w:val="en-US"/>
        </w:rPr>
        <w:t>i</w:t>
      </w:r>
      <w:r>
        <w:t>вень ц</w:t>
      </w:r>
      <w:r>
        <w:rPr>
          <w:lang w:val="en-US"/>
        </w:rPr>
        <w:t>i</w:t>
      </w:r>
      <w:r>
        <w:t>н на товари.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Розглянемо т</w:t>
      </w:r>
      <w:r>
        <w:rPr>
          <w:lang w:val="en-US"/>
        </w:rPr>
        <w:t>i</w:t>
      </w:r>
      <w:r>
        <w:t xml:space="preserve"> спотворення в оподаткуванн</w:t>
      </w:r>
      <w:r>
        <w:rPr>
          <w:lang w:val="en-US"/>
        </w:rPr>
        <w:t>i</w:t>
      </w:r>
      <w:r>
        <w:t>, як</w:t>
      </w:r>
      <w:r>
        <w:rPr>
          <w:lang w:val="en-US"/>
        </w:rPr>
        <w:t>i</w:t>
      </w:r>
      <w:r>
        <w:t xml:space="preserve"> викличе неоч</w:t>
      </w:r>
      <w:r>
        <w:rPr>
          <w:lang w:val="en-US"/>
        </w:rPr>
        <w:t>i</w:t>
      </w:r>
      <w:r>
        <w:t xml:space="preserve">кувана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iя</w:t>
      </w:r>
      <w:r>
        <w:t>, тобто</w:t>
      </w:r>
      <w:r>
        <w:rPr>
          <w:lang w:val="en-US"/>
        </w:rPr>
        <w:t xml:space="preserve"> </w:t>
      </w:r>
      <w:r>
        <w:t>випадок, коли цей елемент економ</w:t>
      </w:r>
      <w:r>
        <w:rPr>
          <w:lang w:val="en-US"/>
        </w:rPr>
        <w:t>i</w:t>
      </w:r>
      <w:r>
        <w:t>чно</w:t>
      </w:r>
      <w:r>
        <w:rPr>
          <w:lang w:val="en-US"/>
        </w:rPr>
        <w:t>i</w:t>
      </w:r>
      <w:r>
        <w:t xml:space="preserve"> системи кра</w:t>
      </w:r>
      <w:r>
        <w:rPr>
          <w:lang w:val="en-US"/>
        </w:rPr>
        <w:t>i</w:t>
      </w:r>
      <w:r>
        <w:t>ни до д</w:t>
      </w:r>
      <w:r>
        <w:rPr>
          <w:lang w:val="en-US"/>
        </w:rPr>
        <w:t>iй</w:t>
      </w:r>
      <w:r>
        <w:t xml:space="preserve"> в умовах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не пристосований. 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У раз</w:t>
      </w:r>
      <w:r>
        <w:rPr>
          <w:lang w:val="en-US"/>
        </w:rPr>
        <w:t>i</w:t>
      </w:r>
      <w:r>
        <w:t>, якщо податкова система кра</w:t>
      </w:r>
      <w:r>
        <w:rPr>
          <w:lang w:val="en-US"/>
        </w:rPr>
        <w:t>i</w:t>
      </w:r>
      <w:r>
        <w:t>ни має труднощ</w:t>
      </w:r>
      <w:r>
        <w:rPr>
          <w:lang w:val="en-US"/>
        </w:rPr>
        <w:t>i</w:t>
      </w:r>
      <w:r>
        <w:t xml:space="preserve"> з адаптац</w:t>
      </w:r>
      <w:r>
        <w:rPr>
          <w:lang w:val="en-US"/>
        </w:rPr>
        <w:t>i</w:t>
      </w:r>
      <w:r>
        <w:t xml:space="preserve">сю до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йних процес</w:t>
      </w:r>
      <w:r>
        <w:rPr>
          <w:lang w:val="en-US"/>
        </w:rPr>
        <w:t>i</w:t>
      </w:r>
      <w:r>
        <w:t>в, виникають так</w:t>
      </w:r>
      <w:r>
        <w:rPr>
          <w:lang w:val="en-US"/>
        </w:rPr>
        <w:t>i</w:t>
      </w:r>
      <w:r>
        <w:t xml:space="preserve"> складн</w:t>
      </w:r>
      <w:r>
        <w:rPr>
          <w:lang w:val="en-US"/>
        </w:rPr>
        <w:t>i</w:t>
      </w:r>
      <w:r>
        <w:t xml:space="preserve"> проблеми: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По-перше, </w:t>
      </w:r>
      <w:r>
        <w:rPr>
          <w:lang w:val="en-US"/>
        </w:rPr>
        <w:t>i</w:t>
      </w:r>
      <w:r>
        <w:t>з зростанням р</w:t>
      </w:r>
      <w:r>
        <w:rPr>
          <w:lang w:val="en-US"/>
        </w:rPr>
        <w:t>i</w:t>
      </w:r>
      <w:r>
        <w:t>вня ц</w:t>
      </w:r>
      <w:r>
        <w:rPr>
          <w:lang w:val="en-US"/>
        </w:rPr>
        <w:t>i</w:t>
      </w:r>
      <w:r>
        <w:t>н частка податкових виплат у загальному обсяз</w:t>
      </w:r>
      <w:r>
        <w:rPr>
          <w:lang w:val="en-US"/>
        </w:rPr>
        <w:t>i</w:t>
      </w:r>
      <w:r>
        <w:t xml:space="preserve"> реальних доход</w:t>
      </w:r>
      <w:r>
        <w:rPr>
          <w:lang w:val="en-US"/>
        </w:rPr>
        <w:t>i</w:t>
      </w:r>
      <w:r>
        <w:t>в зб</w:t>
      </w:r>
      <w:r>
        <w:rPr>
          <w:lang w:val="en-US"/>
        </w:rPr>
        <w:t>i</w:t>
      </w:r>
      <w:r>
        <w:t>льшується, породжуючи, таким чином, ефект прогресивного зростання податк</w:t>
      </w:r>
      <w:r>
        <w:rPr>
          <w:lang w:val="en-US"/>
        </w:rPr>
        <w:t>i</w:t>
      </w:r>
      <w:r>
        <w:t>в. Якщо б податки знаходилися у пост</w:t>
      </w:r>
      <w:r>
        <w:rPr>
          <w:lang w:val="en-US"/>
        </w:rPr>
        <w:t>i</w:t>
      </w:r>
      <w:r>
        <w:t>йн</w:t>
      </w:r>
      <w:r>
        <w:rPr>
          <w:lang w:val="en-US"/>
        </w:rPr>
        <w:t>i</w:t>
      </w:r>
      <w:r>
        <w:t>й пропорц</w:t>
      </w:r>
      <w:r>
        <w:rPr>
          <w:lang w:val="en-US"/>
        </w:rPr>
        <w:t>ii</w:t>
      </w:r>
      <w:r>
        <w:t xml:space="preserve"> до ном</w:t>
      </w:r>
      <w:r>
        <w:rPr>
          <w:lang w:val="en-US"/>
        </w:rPr>
        <w:t>i</w:t>
      </w:r>
      <w:r>
        <w:t>нальних доход</w:t>
      </w:r>
      <w:r>
        <w:rPr>
          <w:lang w:val="en-US"/>
        </w:rPr>
        <w:t>i</w:t>
      </w:r>
      <w:r>
        <w:t>в незалежно в</w:t>
      </w:r>
      <w:r>
        <w:rPr>
          <w:lang w:val="en-US"/>
        </w:rPr>
        <w:t>i</w:t>
      </w:r>
      <w:r>
        <w:t>д розм</w:t>
      </w:r>
      <w:r>
        <w:rPr>
          <w:lang w:val="en-US"/>
        </w:rPr>
        <w:t>i</w:t>
      </w:r>
      <w:r>
        <w:t>ру останн</w:t>
      </w:r>
      <w:r>
        <w:rPr>
          <w:lang w:val="en-US"/>
        </w:rPr>
        <w:t>i</w:t>
      </w:r>
      <w:r>
        <w:t>х, у цьому не було б н</w:t>
      </w:r>
      <w:r>
        <w:rPr>
          <w:lang w:val="en-US"/>
        </w:rPr>
        <w:t>i</w:t>
      </w:r>
      <w:r>
        <w:t>яко</w:t>
      </w:r>
      <w:r>
        <w:rPr>
          <w:lang w:val="en-US"/>
        </w:rPr>
        <w:t>i</w:t>
      </w:r>
      <w:r>
        <w:t xml:space="preserve"> проблеми, оск</w:t>
      </w:r>
      <w:r>
        <w:rPr>
          <w:lang w:val="en-US"/>
        </w:rPr>
        <w:t>i</w:t>
      </w:r>
      <w:r>
        <w:t>льки в такому раз</w:t>
      </w:r>
      <w:r>
        <w:rPr>
          <w:lang w:val="en-US"/>
        </w:rPr>
        <w:t>i</w:t>
      </w:r>
      <w:r>
        <w:t xml:space="preserve"> люди сплачували б однаковий, не залежний в</w:t>
      </w:r>
      <w:r>
        <w:rPr>
          <w:lang w:val="en-US"/>
        </w:rPr>
        <w:t>i</w:t>
      </w:r>
      <w:r>
        <w:t>д р</w:t>
      </w:r>
      <w:r>
        <w:rPr>
          <w:lang w:val="en-US"/>
        </w:rPr>
        <w:t>i</w:t>
      </w:r>
      <w:r>
        <w:t>вня ц</w:t>
      </w:r>
      <w:r>
        <w:rPr>
          <w:lang w:val="en-US"/>
        </w:rPr>
        <w:t>i</w:t>
      </w:r>
      <w:r>
        <w:t>н в</w:t>
      </w:r>
      <w:r>
        <w:rPr>
          <w:lang w:val="en-US"/>
        </w:rPr>
        <w:t>i</w:t>
      </w:r>
      <w:r>
        <w:t>дсоток сво</w:t>
      </w:r>
      <w:r>
        <w:rPr>
          <w:lang w:val="en-US"/>
        </w:rPr>
        <w:t>i</w:t>
      </w:r>
      <w:r>
        <w:t>х доход</w:t>
      </w:r>
      <w:r>
        <w:rPr>
          <w:lang w:val="en-US"/>
        </w:rPr>
        <w:t>i</w:t>
      </w:r>
      <w:r>
        <w:t>в у вигляд</w:t>
      </w:r>
      <w:r>
        <w:rPr>
          <w:lang w:val="en-US"/>
        </w:rPr>
        <w:t>i</w:t>
      </w:r>
      <w:r>
        <w:t xml:space="preserve"> податк</w:t>
      </w:r>
      <w:r>
        <w:rPr>
          <w:lang w:val="en-US"/>
        </w:rPr>
        <w:t>i</w:t>
      </w:r>
      <w:r>
        <w:t>в. Але, оск</w:t>
      </w:r>
      <w:r>
        <w:rPr>
          <w:lang w:val="en-US"/>
        </w:rPr>
        <w:t>i</w:t>
      </w:r>
      <w:r>
        <w:t>льки, норма оподаткування при використанн</w:t>
      </w:r>
      <w:r>
        <w:rPr>
          <w:lang w:val="en-US"/>
        </w:rPr>
        <w:t>i</w:t>
      </w:r>
      <w:r>
        <w:t xml:space="preserve"> його прогресивно</w:t>
      </w:r>
      <w:r>
        <w:rPr>
          <w:lang w:val="en-US"/>
        </w:rPr>
        <w:t>i</w:t>
      </w:r>
      <w:r>
        <w:t xml:space="preserve"> форми мас тенденц</w:t>
      </w:r>
      <w:r>
        <w:rPr>
          <w:lang w:val="en-US"/>
        </w:rPr>
        <w:t>i</w:t>
      </w:r>
      <w:r>
        <w:t>ю зростати разом з р</w:t>
      </w:r>
      <w:r>
        <w:rPr>
          <w:lang w:val="en-US"/>
        </w:rPr>
        <w:t>i</w:t>
      </w:r>
      <w:r>
        <w:t>внем ном</w:t>
      </w:r>
      <w:r>
        <w:rPr>
          <w:lang w:val="en-US"/>
        </w:rPr>
        <w:t>i</w:t>
      </w:r>
      <w:r>
        <w:t>нальних доход</w:t>
      </w:r>
      <w:r>
        <w:rPr>
          <w:lang w:val="en-US"/>
        </w:rPr>
        <w:t>i</w:t>
      </w:r>
      <w:r>
        <w:t xml:space="preserve">в, то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я, призводячи до зб</w:t>
      </w:r>
      <w:r>
        <w:rPr>
          <w:lang w:val="en-US"/>
        </w:rPr>
        <w:t>i</w:t>
      </w:r>
      <w:r>
        <w:t>льшення ном</w:t>
      </w:r>
      <w:r>
        <w:rPr>
          <w:lang w:val="en-US"/>
        </w:rPr>
        <w:t>i</w:t>
      </w:r>
      <w:r>
        <w:t>нальних доход</w:t>
      </w:r>
      <w:r>
        <w:rPr>
          <w:lang w:val="en-US"/>
        </w:rPr>
        <w:t>i</w:t>
      </w:r>
      <w:r>
        <w:t>в, тим самим зб</w:t>
      </w:r>
      <w:r>
        <w:rPr>
          <w:lang w:val="en-US"/>
        </w:rPr>
        <w:t>i</w:t>
      </w:r>
      <w:r>
        <w:t>льшус й частку податк</w:t>
      </w:r>
      <w:r>
        <w:rPr>
          <w:lang w:val="en-US"/>
        </w:rPr>
        <w:t>i</w:t>
      </w:r>
      <w:r>
        <w:t>в у склад</w:t>
      </w:r>
      <w:r>
        <w:rPr>
          <w:lang w:val="en-US"/>
        </w:rPr>
        <w:t>i</w:t>
      </w:r>
      <w:r>
        <w:t xml:space="preserve"> реальних доход</w:t>
      </w:r>
      <w:r>
        <w:rPr>
          <w:lang w:val="en-US"/>
        </w:rPr>
        <w:t>i</w:t>
      </w:r>
      <w:r>
        <w:t>в.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Друга проблема пов</w:t>
      </w:r>
      <w:r>
        <w:rPr>
          <w:lang w:val="en-US"/>
        </w:rPr>
        <w:t>’</w:t>
      </w:r>
      <w:r>
        <w:t>язана з оподаткуванням кап</w:t>
      </w:r>
      <w:r>
        <w:rPr>
          <w:lang w:val="en-US"/>
        </w:rPr>
        <w:t>i</w:t>
      </w:r>
      <w:r>
        <w:t>талу. Ця проблема є дуже складною, оск</w:t>
      </w:r>
      <w:r>
        <w:rPr>
          <w:lang w:val="en-US"/>
        </w:rPr>
        <w:t>i</w:t>
      </w:r>
      <w:r>
        <w:t>льки зростання кап</w:t>
      </w:r>
      <w:r>
        <w:rPr>
          <w:lang w:val="en-US"/>
        </w:rPr>
        <w:t>i</w:t>
      </w:r>
      <w:r>
        <w:t>талу, пов</w:t>
      </w:r>
      <w:r>
        <w:rPr>
          <w:lang w:val="en-US"/>
        </w:rPr>
        <w:t>’</w:t>
      </w:r>
      <w:r>
        <w:t>язане з приростом ринково</w:t>
      </w:r>
      <w:r>
        <w:rPr>
          <w:lang w:val="en-US"/>
        </w:rPr>
        <w:t>i</w:t>
      </w:r>
      <w:r>
        <w:t xml:space="preserve"> вартост</w:t>
      </w:r>
      <w:r>
        <w:rPr>
          <w:lang w:val="en-US"/>
        </w:rPr>
        <w:t>i</w:t>
      </w:r>
      <w:r>
        <w:t xml:space="preserve"> актив</w:t>
      </w:r>
      <w:r>
        <w:rPr>
          <w:lang w:val="en-US"/>
        </w:rPr>
        <w:t>i</w:t>
      </w:r>
      <w:r>
        <w:t xml:space="preserve">в, реагує на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ю б</w:t>
      </w:r>
      <w:r>
        <w:rPr>
          <w:lang w:val="en-US"/>
        </w:rPr>
        <w:t>i</w:t>
      </w:r>
      <w:r>
        <w:t>льш оперативно, н</w:t>
      </w:r>
      <w:r>
        <w:rPr>
          <w:lang w:val="en-US"/>
        </w:rPr>
        <w:t>i</w:t>
      </w:r>
      <w:r>
        <w:t>ж реальн</w:t>
      </w:r>
      <w:r>
        <w:rPr>
          <w:lang w:val="en-US"/>
        </w:rPr>
        <w:t>i</w:t>
      </w:r>
      <w:r>
        <w:t xml:space="preserve"> прибутки на цей кап</w:t>
      </w:r>
      <w:r>
        <w:rPr>
          <w:lang w:val="en-US"/>
        </w:rPr>
        <w:t>i</w:t>
      </w:r>
      <w:r>
        <w:t>тал. Жодн</w:t>
      </w:r>
      <w:r>
        <w:rPr>
          <w:lang w:val="en-US"/>
        </w:rPr>
        <w:t>i</w:t>
      </w:r>
      <w:r>
        <w:t>й кра</w:t>
      </w:r>
      <w:r>
        <w:rPr>
          <w:lang w:val="en-US"/>
        </w:rPr>
        <w:t>i</w:t>
      </w:r>
      <w:r>
        <w:t>н</w:t>
      </w:r>
      <w:r>
        <w:rPr>
          <w:lang w:val="en-US"/>
        </w:rPr>
        <w:t>i</w:t>
      </w:r>
      <w:r>
        <w:t xml:space="preserve"> не вдалося досягти суттєвого усп</w:t>
      </w:r>
      <w:r>
        <w:rPr>
          <w:lang w:val="en-US"/>
        </w:rPr>
        <w:t>i</w:t>
      </w:r>
      <w:r>
        <w:t>ху у нейтрал</w:t>
      </w:r>
      <w:r>
        <w:rPr>
          <w:lang w:val="en-US"/>
        </w:rPr>
        <w:t>i</w:t>
      </w:r>
      <w:r>
        <w:t>зац</w:t>
      </w:r>
      <w:r>
        <w:rPr>
          <w:lang w:val="en-US"/>
        </w:rPr>
        <w:t>ii</w:t>
      </w:r>
      <w:r>
        <w:t xml:space="preserve"> насл</w:t>
      </w:r>
      <w:r>
        <w:rPr>
          <w:lang w:val="en-US"/>
        </w:rPr>
        <w:t>i</w:t>
      </w:r>
      <w:r>
        <w:t>дк</w:t>
      </w:r>
      <w:r>
        <w:rPr>
          <w:lang w:val="en-US"/>
        </w:rPr>
        <w:t>i</w:t>
      </w:r>
      <w:r>
        <w:t xml:space="preserve">в впливу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на оподаткування кап</w:t>
      </w:r>
      <w:r>
        <w:rPr>
          <w:lang w:val="en-US"/>
        </w:rPr>
        <w:t>i</w:t>
      </w:r>
      <w:r>
        <w:t>талу. Деяк</w:t>
      </w:r>
      <w:r>
        <w:rPr>
          <w:lang w:val="en-US"/>
        </w:rPr>
        <w:t>i</w:t>
      </w:r>
      <w:r>
        <w:t xml:space="preserve"> фах</w:t>
      </w:r>
      <w:r>
        <w:rPr>
          <w:lang w:val="en-US"/>
        </w:rPr>
        <w:t>i</w:t>
      </w:r>
      <w:r>
        <w:t>вц</w:t>
      </w:r>
      <w:r>
        <w:rPr>
          <w:lang w:val="en-US"/>
        </w:rPr>
        <w:t>i</w:t>
      </w:r>
      <w:r>
        <w:t xml:space="preserve"> у сфер</w:t>
      </w:r>
      <w:r>
        <w:rPr>
          <w:lang w:val="en-US"/>
        </w:rPr>
        <w:t>i</w:t>
      </w:r>
      <w:r>
        <w:t xml:space="preserve"> податк</w:t>
      </w:r>
      <w:r>
        <w:rPr>
          <w:lang w:val="en-US"/>
        </w:rPr>
        <w:t>i</w:t>
      </w:r>
      <w:r>
        <w:t>в нав</w:t>
      </w:r>
      <w:r>
        <w:rPr>
          <w:lang w:val="en-US"/>
        </w:rPr>
        <w:t>i</w:t>
      </w:r>
      <w:r>
        <w:t>ть вважають, що найб</w:t>
      </w:r>
      <w:r>
        <w:rPr>
          <w:lang w:val="en-US"/>
        </w:rPr>
        <w:t>i</w:t>
      </w:r>
      <w:r>
        <w:t>льша шкода в</w:t>
      </w:r>
      <w:r>
        <w:rPr>
          <w:lang w:val="en-US"/>
        </w:rPr>
        <w:t>i</w:t>
      </w:r>
      <w:r>
        <w:t xml:space="preserve">д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полягас саме у тому, що вона зб</w:t>
      </w:r>
      <w:r>
        <w:rPr>
          <w:lang w:val="en-US"/>
        </w:rPr>
        <w:t>i</w:t>
      </w:r>
      <w:r>
        <w:t>льшує фактичне оподаткування кап</w:t>
      </w:r>
      <w:r>
        <w:rPr>
          <w:lang w:val="en-US"/>
        </w:rPr>
        <w:t>i</w:t>
      </w:r>
      <w:r>
        <w:t>талу.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Под</w:t>
      </w:r>
      <w:r>
        <w:rPr>
          <w:lang w:val="en-US"/>
        </w:rPr>
        <w:t>i</w:t>
      </w:r>
      <w:r>
        <w:t>бна проблема оподаткування виникає й по в</w:t>
      </w:r>
      <w:r>
        <w:rPr>
          <w:lang w:val="en-US"/>
        </w:rPr>
        <w:t>i</w:t>
      </w:r>
      <w:r>
        <w:t>дношенню до доход</w:t>
      </w:r>
      <w:r>
        <w:rPr>
          <w:lang w:val="en-US"/>
        </w:rPr>
        <w:t>i</w:t>
      </w:r>
      <w:r>
        <w:t>в у вигляд</w:t>
      </w:r>
      <w:r>
        <w:rPr>
          <w:lang w:val="en-US"/>
        </w:rPr>
        <w:t>i</w:t>
      </w:r>
      <w:r>
        <w:t xml:space="preserve"> в</w:t>
      </w:r>
      <w:r>
        <w:rPr>
          <w:lang w:val="en-US"/>
        </w:rPr>
        <w:t>iд</w:t>
      </w:r>
      <w:r>
        <w:t>сотк</w:t>
      </w:r>
      <w:r>
        <w:rPr>
          <w:lang w:val="en-US"/>
        </w:rPr>
        <w:t>i</w:t>
      </w:r>
      <w:r>
        <w:t>в на кап</w:t>
      </w:r>
      <w:r>
        <w:rPr>
          <w:lang w:val="en-US"/>
        </w:rPr>
        <w:t>i</w:t>
      </w:r>
      <w:r>
        <w:t>тал. В</w:t>
      </w:r>
      <w:r>
        <w:rPr>
          <w:lang w:val="en-US"/>
        </w:rPr>
        <w:t>i</w:t>
      </w:r>
      <w:r>
        <w:t xml:space="preserve">зьмемо простий приклад. Припустимо, що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я зб</w:t>
      </w:r>
      <w:r>
        <w:rPr>
          <w:lang w:val="en-US"/>
        </w:rPr>
        <w:t>i</w:t>
      </w:r>
      <w:r>
        <w:t>льшується з 5 до 10% й в</w:t>
      </w:r>
      <w:r>
        <w:rPr>
          <w:lang w:val="en-US"/>
        </w:rPr>
        <w:t>iд</w:t>
      </w:r>
      <w:r>
        <w:t>сотков</w:t>
      </w:r>
      <w:r>
        <w:rPr>
          <w:lang w:val="en-US"/>
        </w:rPr>
        <w:t>i</w:t>
      </w:r>
      <w:r>
        <w:t xml:space="preserve"> ставки зростають разом з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iє</w:t>
      </w:r>
      <w:r>
        <w:t>ю в пропорц</w:t>
      </w:r>
      <w:r>
        <w:rPr>
          <w:lang w:val="en-US"/>
        </w:rPr>
        <w:t>ii</w:t>
      </w:r>
      <w:r>
        <w:t xml:space="preserve"> один до одного, як це й припускасться залежн</w:t>
      </w:r>
      <w:r>
        <w:rPr>
          <w:lang w:val="en-US"/>
        </w:rPr>
        <w:t>iстю</w:t>
      </w:r>
      <w:r>
        <w:t xml:space="preserve"> Ф</w:t>
      </w:r>
      <w:r>
        <w:rPr>
          <w:lang w:val="en-US"/>
        </w:rPr>
        <w:t>i</w:t>
      </w:r>
      <w:r>
        <w:t xml:space="preserve">шера. </w:t>
      </w:r>
      <w:r>
        <w:rPr>
          <w:lang w:val="en-US"/>
        </w:rPr>
        <w:t>I</w:t>
      </w:r>
      <w:r>
        <w:t>з зб</w:t>
      </w:r>
      <w:r>
        <w:rPr>
          <w:lang w:val="en-US"/>
        </w:rPr>
        <w:t>i</w:t>
      </w:r>
      <w:r>
        <w:t>льшенням ном</w:t>
      </w:r>
      <w:r>
        <w:rPr>
          <w:lang w:val="en-US"/>
        </w:rPr>
        <w:t>i</w:t>
      </w:r>
      <w:r>
        <w:t>нально</w:t>
      </w:r>
      <w:r>
        <w:rPr>
          <w:lang w:val="en-US"/>
        </w:rPr>
        <w:t>i</w:t>
      </w:r>
      <w:r>
        <w:t xml:space="preserve"> в</w:t>
      </w:r>
      <w:r>
        <w:rPr>
          <w:lang w:val="en-US"/>
        </w:rPr>
        <w:t>i</w:t>
      </w:r>
      <w:r>
        <w:t>дсотково</w:t>
      </w:r>
      <w:r>
        <w:rPr>
          <w:lang w:val="en-US"/>
        </w:rPr>
        <w:t>i</w:t>
      </w:r>
      <w:r>
        <w:t xml:space="preserve"> ставки на 5 пункт</w:t>
      </w:r>
      <w:r>
        <w:rPr>
          <w:lang w:val="en-US"/>
        </w:rPr>
        <w:t>i</w:t>
      </w:r>
      <w:r>
        <w:t>в реальна в</w:t>
      </w:r>
      <w:r>
        <w:rPr>
          <w:lang w:val="en-US"/>
        </w:rPr>
        <w:t>i</w:t>
      </w:r>
      <w:r>
        <w:t>дсоткова ставка до сплати податк</w:t>
      </w:r>
      <w:r>
        <w:rPr>
          <w:lang w:val="en-US"/>
        </w:rPr>
        <w:t>i</w:t>
      </w:r>
      <w:r>
        <w:t>в не зм</w:t>
      </w:r>
      <w:r>
        <w:rPr>
          <w:lang w:val="en-US"/>
        </w:rPr>
        <w:t>i</w:t>
      </w:r>
      <w:r>
        <w:t>нюсться. Але, якщо ном</w:t>
      </w:r>
      <w:r>
        <w:rPr>
          <w:lang w:val="en-US"/>
        </w:rPr>
        <w:t>i</w:t>
      </w:r>
      <w:r>
        <w:t>нальний доход на в</w:t>
      </w:r>
      <w:r>
        <w:rPr>
          <w:lang w:val="en-US"/>
        </w:rPr>
        <w:t>iд</w:t>
      </w:r>
      <w:r>
        <w:t>сотки оподатковується в розм</w:t>
      </w:r>
      <w:r>
        <w:rPr>
          <w:lang w:val="en-US"/>
        </w:rPr>
        <w:t>i</w:t>
      </w:r>
      <w:r>
        <w:t>р</w:t>
      </w:r>
      <w:r>
        <w:rPr>
          <w:lang w:val="en-US"/>
        </w:rPr>
        <w:t>i</w:t>
      </w:r>
      <w:r>
        <w:t>, скаж</w:t>
      </w:r>
      <w:r>
        <w:rPr>
          <w:lang w:val="en-US"/>
        </w:rPr>
        <w:t>i</w:t>
      </w:r>
      <w:r>
        <w:t>мо, 28%, то уряд забирас у вигляд</w:t>
      </w:r>
      <w:r>
        <w:rPr>
          <w:lang w:val="en-US"/>
        </w:rPr>
        <w:t>i</w:t>
      </w:r>
      <w:r>
        <w:t xml:space="preserve"> податку 1,4 в</w:t>
      </w:r>
      <w:r>
        <w:rPr>
          <w:lang w:val="en-US"/>
        </w:rPr>
        <w:t>iд</w:t>
      </w:r>
      <w:r>
        <w:t>соткового пункту (0,28 помножити на 5%) з сукупних п</w:t>
      </w:r>
      <w:r>
        <w:rPr>
          <w:lang w:val="en-US"/>
        </w:rPr>
        <w:t>’</w:t>
      </w:r>
      <w:r>
        <w:t>яти пункт</w:t>
      </w:r>
      <w:r>
        <w:rPr>
          <w:lang w:val="en-US"/>
        </w:rPr>
        <w:t>i</w:t>
      </w:r>
      <w:r>
        <w:t xml:space="preserve">в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йно</w:t>
      </w:r>
      <w:r>
        <w:rPr>
          <w:lang w:val="en-US"/>
        </w:rPr>
        <w:t>i</w:t>
      </w:r>
      <w:r>
        <w:t xml:space="preserve"> надбавки, скорочуючи, таким чином, реальну суму доход</w:t>
      </w:r>
      <w:r>
        <w:rPr>
          <w:lang w:val="en-US"/>
        </w:rPr>
        <w:t>i</w:t>
      </w:r>
      <w:r>
        <w:t>в по процентах п</w:t>
      </w:r>
      <w:r>
        <w:rPr>
          <w:lang w:val="en-US"/>
        </w:rPr>
        <w:t>i</w:t>
      </w:r>
      <w:r>
        <w:t>сля сплати податк</w:t>
      </w:r>
      <w:r>
        <w:rPr>
          <w:lang w:val="en-US"/>
        </w:rPr>
        <w:t>i</w:t>
      </w:r>
      <w:r>
        <w:t>в, що отримують кредитори. У цьому раз</w:t>
      </w:r>
      <w:r>
        <w:rPr>
          <w:lang w:val="en-US"/>
        </w:rPr>
        <w:t>i</w:t>
      </w:r>
      <w:r>
        <w:t xml:space="preserve"> кредитор фактично несе збитки в насл</w:t>
      </w:r>
      <w:r>
        <w:rPr>
          <w:lang w:val="en-US"/>
        </w:rPr>
        <w:t>i</w:t>
      </w:r>
      <w:r>
        <w:t>док д</w:t>
      </w:r>
      <w:r>
        <w:rPr>
          <w:lang w:val="en-US"/>
        </w:rPr>
        <w:t>ii</w:t>
      </w:r>
      <w:r>
        <w:t xml:space="preserve">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>, тод</w:t>
      </w:r>
      <w:r>
        <w:rPr>
          <w:lang w:val="en-US"/>
        </w:rPr>
        <w:t>i</w:t>
      </w:r>
      <w:r>
        <w:t xml:space="preserve"> як уряд має зиск. Так</w:t>
      </w:r>
      <w:r>
        <w:rPr>
          <w:lang w:val="en-US"/>
        </w:rPr>
        <w:t>i</w:t>
      </w:r>
      <w:r>
        <w:t xml:space="preserve"> умови дестимулюють кредитор</w:t>
      </w:r>
      <w:r>
        <w:rPr>
          <w:lang w:val="en-US"/>
        </w:rPr>
        <w:t>i</w:t>
      </w:r>
      <w:r>
        <w:t>в, що й є одним з негативних ефект</w:t>
      </w:r>
      <w:r>
        <w:rPr>
          <w:lang w:val="en-US"/>
        </w:rPr>
        <w:t>i</w:t>
      </w:r>
      <w:r>
        <w:t xml:space="preserve">в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. 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Сл</w:t>
      </w:r>
      <w:r>
        <w:rPr>
          <w:lang w:val="en-US"/>
        </w:rPr>
        <w:t>i</w:t>
      </w:r>
      <w:r>
        <w:t>д зазначити, що теоретично можливим є б</w:t>
      </w:r>
      <w:r>
        <w:rPr>
          <w:lang w:val="en-US"/>
        </w:rPr>
        <w:t>i</w:t>
      </w:r>
      <w:r>
        <w:t>льш швидке зростання в</w:t>
      </w:r>
      <w:r>
        <w:rPr>
          <w:lang w:val="en-US"/>
        </w:rPr>
        <w:t>i</w:t>
      </w:r>
      <w:r>
        <w:t>дсотково</w:t>
      </w:r>
      <w:r>
        <w:rPr>
          <w:lang w:val="en-US"/>
        </w:rPr>
        <w:t>i</w:t>
      </w:r>
      <w:r>
        <w:t xml:space="preserve"> ставки до сплати податк</w:t>
      </w:r>
      <w:r>
        <w:rPr>
          <w:lang w:val="en-US"/>
        </w:rPr>
        <w:t>i</w:t>
      </w:r>
      <w:r>
        <w:t>в н</w:t>
      </w:r>
      <w:r>
        <w:rPr>
          <w:lang w:val="en-US"/>
        </w:rPr>
        <w:t>i</w:t>
      </w:r>
      <w:r>
        <w:t>ж зб</w:t>
      </w:r>
      <w:r>
        <w:rPr>
          <w:lang w:val="en-US"/>
        </w:rPr>
        <w:t>i</w:t>
      </w:r>
      <w:r>
        <w:t xml:space="preserve">льшення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>, що збер</w:t>
      </w:r>
      <w:r>
        <w:rPr>
          <w:lang w:val="en-US"/>
        </w:rPr>
        <w:t>i</w:t>
      </w:r>
      <w:r>
        <w:t>гає реальну в</w:t>
      </w:r>
      <w:r>
        <w:rPr>
          <w:lang w:val="en-US"/>
        </w:rPr>
        <w:t>i</w:t>
      </w:r>
      <w:r>
        <w:t>дсоткову ставку пост</w:t>
      </w:r>
      <w:r>
        <w:rPr>
          <w:lang w:val="en-US"/>
        </w:rPr>
        <w:t>i</w:t>
      </w:r>
      <w:r>
        <w:t>йною.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Як бачимо, нав</w:t>
      </w:r>
      <w:r>
        <w:rPr>
          <w:lang w:val="en-US"/>
        </w:rPr>
        <w:t>i</w:t>
      </w:r>
      <w:r>
        <w:t>ть оч</w:t>
      </w:r>
      <w:r>
        <w:rPr>
          <w:lang w:val="en-US"/>
        </w:rPr>
        <w:t>i</w:t>
      </w:r>
      <w:r>
        <w:t xml:space="preserve">кувана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я викликає  втрати в економ</w:t>
      </w:r>
      <w:r>
        <w:rPr>
          <w:lang w:val="en-US"/>
        </w:rPr>
        <w:t>i</w:t>
      </w:r>
      <w:r>
        <w:t>ц</w:t>
      </w:r>
      <w:r>
        <w:rPr>
          <w:lang w:val="en-US"/>
        </w:rPr>
        <w:t>i</w:t>
      </w:r>
      <w:r>
        <w:t xml:space="preserve">, якщо </w:t>
      </w:r>
      <w:r>
        <w:rPr>
          <w:lang w:val="en-US"/>
        </w:rPr>
        <w:t>i</w:t>
      </w:r>
      <w:r>
        <w:t>нститути влади адаптован</w:t>
      </w:r>
      <w:r>
        <w:rPr>
          <w:lang w:val="en-US"/>
        </w:rPr>
        <w:t>i</w:t>
      </w:r>
      <w:r>
        <w:t xml:space="preserve"> до не</w:t>
      </w:r>
      <w:r>
        <w:rPr>
          <w:lang w:val="en-US"/>
        </w:rPr>
        <w:t>i</w:t>
      </w:r>
      <w:r>
        <w:t xml:space="preserve"> не повн</w:t>
      </w:r>
      <w:r>
        <w:rPr>
          <w:lang w:val="en-US"/>
        </w:rPr>
        <w:t>i</w:t>
      </w:r>
      <w:r>
        <w:t>стю. Под</w:t>
      </w:r>
      <w:r>
        <w:rPr>
          <w:lang w:val="en-US"/>
        </w:rPr>
        <w:t>i</w:t>
      </w:r>
      <w:r>
        <w:t>бн</w:t>
      </w:r>
      <w:r>
        <w:rPr>
          <w:lang w:val="en-US"/>
        </w:rPr>
        <w:t>i</w:t>
      </w:r>
      <w:r>
        <w:t xml:space="preserve"> втрати стають особливо </w:t>
      </w:r>
      <w:r>
        <w:rPr>
          <w:lang w:val="en-US"/>
        </w:rPr>
        <w:t>i</w:t>
      </w:r>
      <w:r>
        <w:t>стотними в умовах контролю ставки банк</w:t>
      </w:r>
      <w:r>
        <w:rPr>
          <w:lang w:val="en-US"/>
        </w:rPr>
        <w:t>i</w:t>
      </w:r>
      <w:r>
        <w:t>вського проценту, неадекватного оподаткування доход</w:t>
      </w:r>
      <w:r>
        <w:rPr>
          <w:lang w:val="en-US"/>
        </w:rPr>
        <w:t>i</w:t>
      </w:r>
      <w:r>
        <w:t>в й прогресивного зростання податкових ставок, що зб</w:t>
      </w:r>
      <w:r>
        <w:rPr>
          <w:lang w:val="en-US"/>
        </w:rPr>
        <w:t>i</w:t>
      </w:r>
      <w:r>
        <w:t>льшують податков</w:t>
      </w:r>
      <w:r>
        <w:rPr>
          <w:lang w:val="en-US"/>
        </w:rPr>
        <w:t>i</w:t>
      </w:r>
      <w:r>
        <w:t xml:space="preserve"> платеж</w:t>
      </w:r>
      <w:r>
        <w:rPr>
          <w:lang w:val="en-US"/>
        </w:rPr>
        <w:t>i</w:t>
      </w:r>
      <w:r>
        <w:t>. П</w:t>
      </w:r>
      <w:r>
        <w:rPr>
          <w:lang w:val="en-US"/>
        </w:rPr>
        <w:t>i</w:t>
      </w:r>
      <w:r>
        <w:t xml:space="preserve">д  адекватним оподаткуванням в умовах </w:t>
      </w:r>
      <w:r>
        <w:rPr>
          <w:lang w:val="en-US"/>
        </w:rPr>
        <w:t>i</w:t>
      </w:r>
      <w:r>
        <w:t>нфляції мається на уваз</w:t>
      </w:r>
      <w:r>
        <w:rPr>
          <w:lang w:val="en-US"/>
        </w:rPr>
        <w:t>i</w:t>
      </w:r>
      <w:r>
        <w:t xml:space="preserve"> такий метод зтягування податк</w:t>
      </w:r>
      <w:r>
        <w:rPr>
          <w:lang w:val="en-US"/>
        </w:rPr>
        <w:t>i</w:t>
      </w:r>
      <w:r>
        <w:t xml:space="preserve">в, за якого не оподатковусться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йний компонент приросту актив</w:t>
      </w:r>
      <w:r>
        <w:rPr>
          <w:lang w:val="en-US"/>
        </w:rPr>
        <w:t>i</w:t>
      </w:r>
      <w:r>
        <w:t xml:space="preserve">в. Розглянутий вище негативний вплив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на податкову систему, змусив багато кра</w:t>
      </w:r>
      <w:r>
        <w:rPr>
          <w:lang w:val="en-US"/>
        </w:rPr>
        <w:t>i</w:t>
      </w:r>
      <w:r>
        <w:t>н “</w:t>
      </w:r>
      <w:r>
        <w:rPr>
          <w:lang w:val="en-US"/>
        </w:rPr>
        <w:t>i</w:t>
      </w:r>
      <w:r>
        <w:t>ндексувати” податков</w:t>
      </w:r>
      <w:r>
        <w:rPr>
          <w:lang w:val="en-US"/>
        </w:rPr>
        <w:t>i</w:t>
      </w:r>
      <w:r>
        <w:t xml:space="preserve"> закони, щоб запоб</w:t>
      </w:r>
      <w:r>
        <w:rPr>
          <w:lang w:val="en-US"/>
        </w:rPr>
        <w:t>i</w:t>
      </w:r>
      <w:r>
        <w:t>гти зб</w:t>
      </w:r>
      <w:r>
        <w:rPr>
          <w:lang w:val="en-US"/>
        </w:rPr>
        <w:t>i</w:t>
      </w:r>
      <w:r>
        <w:t>льшенню податк</w:t>
      </w:r>
      <w:r>
        <w:rPr>
          <w:lang w:val="en-US"/>
        </w:rPr>
        <w:t>i</w:t>
      </w:r>
      <w:r>
        <w:t xml:space="preserve">в, яке спричиняється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iєю.</w:t>
      </w:r>
      <w:r>
        <w:t xml:space="preserve"> Так було про</w:t>
      </w:r>
      <w:r>
        <w:rPr>
          <w:lang w:val="en-US"/>
        </w:rPr>
        <w:t>i</w:t>
      </w:r>
      <w:r>
        <w:t>ндексовано у 80-х роках частину податкового кодексу США.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Використання “стримуючо</w:t>
      </w:r>
      <w:r>
        <w:rPr>
          <w:lang w:val="en-US"/>
        </w:rPr>
        <w:t>i</w:t>
      </w:r>
      <w:r>
        <w:t>” податково-бюджетно</w:t>
      </w:r>
      <w:r>
        <w:rPr>
          <w:lang w:val="en-US"/>
        </w:rPr>
        <w:t>i</w:t>
      </w:r>
      <w:r>
        <w:t xml:space="preserve"> пол</w:t>
      </w:r>
      <w:r>
        <w:rPr>
          <w:lang w:val="en-US"/>
        </w:rPr>
        <w:t>i</w:t>
      </w:r>
      <w:r>
        <w:t xml:space="preserve">тики є одним </w:t>
      </w:r>
      <w:r>
        <w:rPr>
          <w:lang w:val="en-US"/>
        </w:rPr>
        <w:t>i</w:t>
      </w:r>
      <w:r>
        <w:t>з шлях</w:t>
      </w:r>
      <w:r>
        <w:rPr>
          <w:lang w:val="en-US"/>
        </w:rPr>
        <w:t>i</w:t>
      </w:r>
      <w:r>
        <w:t xml:space="preserve">в усунення загрози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>. Державний б</w:t>
      </w:r>
      <w:r>
        <w:rPr>
          <w:lang w:val="en-US"/>
        </w:rPr>
        <w:t>ю</w:t>
      </w:r>
      <w:r>
        <w:t>джет на наступний р</w:t>
      </w:r>
      <w:r>
        <w:rPr>
          <w:lang w:val="en-US"/>
        </w:rPr>
        <w:t>i</w:t>
      </w:r>
      <w:r>
        <w:t xml:space="preserve">к може бути складений таким чином, щоб скорочення обсягу державних закупок й замовлень поєднувалося </w:t>
      </w:r>
      <w:r>
        <w:rPr>
          <w:lang w:val="en-US"/>
        </w:rPr>
        <w:t>i</w:t>
      </w:r>
      <w:r>
        <w:t>з зб</w:t>
      </w:r>
      <w:r>
        <w:rPr>
          <w:lang w:val="en-US"/>
        </w:rPr>
        <w:t>i</w:t>
      </w:r>
      <w:r>
        <w:t>льшенням чистих податк</w:t>
      </w:r>
      <w:r>
        <w:rPr>
          <w:lang w:val="en-US"/>
        </w:rPr>
        <w:t>i</w:t>
      </w:r>
      <w:r>
        <w:t>в, компенсуючи оч</w:t>
      </w:r>
      <w:r>
        <w:rPr>
          <w:lang w:val="en-US"/>
        </w:rPr>
        <w:t>i</w:t>
      </w:r>
      <w:r>
        <w:t>куване пожвавлення сукупного попиту у приватному сектор</w:t>
      </w:r>
      <w:r>
        <w:rPr>
          <w:lang w:val="en-US"/>
        </w:rPr>
        <w:t>i</w:t>
      </w:r>
      <w:r>
        <w:t xml:space="preserve"> економ</w:t>
      </w:r>
      <w:r>
        <w:rPr>
          <w:lang w:val="en-US"/>
        </w:rPr>
        <w:t>i</w:t>
      </w:r>
      <w:r>
        <w:t>ки. Правильне поєднання скорочення обсягу державних замовлень, трансфертних виплат та п</w:t>
      </w:r>
      <w:r>
        <w:rPr>
          <w:lang w:val="en-US"/>
        </w:rPr>
        <w:t>i</w:t>
      </w:r>
      <w:r>
        <w:t>двищення податк</w:t>
      </w:r>
      <w:r>
        <w:rPr>
          <w:lang w:val="en-US"/>
        </w:rPr>
        <w:t>i</w:t>
      </w:r>
      <w:r>
        <w:t>в втримає криву сукупного попиту у бажаному положенн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AD</w:t>
      </w:r>
      <w:r>
        <w:t>, а економ</w:t>
      </w:r>
      <w:r>
        <w:rPr>
          <w:lang w:val="en-US"/>
        </w:rPr>
        <w:t>i</w:t>
      </w:r>
      <w:r>
        <w:t>чну систему - в стан</w:t>
      </w:r>
      <w:r>
        <w:rPr>
          <w:lang w:val="en-US"/>
        </w:rPr>
        <w:t>i</w:t>
      </w:r>
      <w:r>
        <w:t xml:space="preserve"> стаб</w:t>
      </w:r>
      <w:r>
        <w:rPr>
          <w:lang w:val="en-US"/>
        </w:rPr>
        <w:t>i</w:t>
      </w:r>
      <w:r>
        <w:t>льност</w:t>
      </w:r>
      <w:r>
        <w:rPr>
          <w:lang w:val="en-US"/>
        </w:rPr>
        <w:t>i</w:t>
      </w:r>
      <w:r>
        <w:t>.</w:t>
      </w:r>
    </w:p>
    <w:p w:rsidR="00724B7A" w:rsidRDefault="00724B7A">
      <w:pPr>
        <w:tabs>
          <w:tab w:val="left" w:pos="0"/>
          <w:tab w:val="left" w:pos="540"/>
        </w:tabs>
        <w:jc w:val="both"/>
      </w:pPr>
    </w:p>
    <w:p w:rsidR="00724B7A" w:rsidRDefault="00C57CDD">
      <w:pPr>
        <w:tabs>
          <w:tab w:val="left" w:pos="0"/>
          <w:tab w:val="left" w:pos="540"/>
        </w:tabs>
        <w:ind w:firstLine="1134"/>
        <w:jc w:val="both"/>
        <w:rPr>
          <w:sz w:val="32"/>
        </w:rPr>
      </w:pPr>
      <w:r>
        <w:t xml:space="preserve">  </w:t>
      </w:r>
      <w:r>
        <w:rPr>
          <w:sz w:val="32"/>
        </w:rPr>
        <w:t xml:space="preserve"> 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  <w:rPr>
          <w:lang w:val="en-US"/>
        </w:rPr>
      </w:pPr>
      <w:r>
        <w:rPr>
          <w:sz w:val="32"/>
        </w:rPr>
        <w:br w:type="page"/>
        <w:t>Пол</w:t>
      </w:r>
      <w:r>
        <w:rPr>
          <w:sz w:val="32"/>
          <w:lang w:val="en-US"/>
        </w:rPr>
        <w:t>i</w:t>
      </w:r>
      <w:r>
        <w:rPr>
          <w:sz w:val="32"/>
        </w:rPr>
        <w:t>тика податкового регулювання доход</w:t>
      </w:r>
      <w:r>
        <w:rPr>
          <w:sz w:val="32"/>
          <w:lang w:val="en-US"/>
        </w:rPr>
        <w:t>i</w:t>
      </w:r>
      <w:r>
        <w:rPr>
          <w:sz w:val="32"/>
        </w:rPr>
        <w:t>в (</w:t>
      </w:r>
      <w:r>
        <w:rPr>
          <w:sz w:val="32"/>
          <w:lang w:val="en-US"/>
        </w:rPr>
        <w:t>TIP)</w:t>
      </w:r>
      <w:r>
        <w:rPr>
          <w:lang w:val="en-US"/>
        </w:rPr>
        <w:t xml:space="preserve"> </w:t>
      </w:r>
      <w:r>
        <w:t xml:space="preserve"> ор</w:t>
      </w:r>
      <w:r>
        <w:rPr>
          <w:lang w:val="en-US"/>
        </w:rPr>
        <w:t>i</w:t>
      </w:r>
      <w:r>
        <w:t>єнтована на використання податк</w:t>
      </w:r>
      <w:r>
        <w:rPr>
          <w:lang w:val="en-US"/>
        </w:rPr>
        <w:t>i</w:t>
      </w:r>
      <w:r>
        <w:t xml:space="preserve">в </w:t>
      </w:r>
      <w:r>
        <w:rPr>
          <w:lang w:val="en-US"/>
        </w:rPr>
        <w:t>i</w:t>
      </w:r>
      <w:r>
        <w:t xml:space="preserve"> створення у ф</w:t>
      </w:r>
      <w:r>
        <w:rPr>
          <w:lang w:val="en-US"/>
        </w:rPr>
        <w:t>i</w:t>
      </w:r>
      <w:r>
        <w:t>рм та роб</w:t>
      </w:r>
      <w:r>
        <w:rPr>
          <w:lang w:val="en-US"/>
        </w:rPr>
        <w:t>i</w:t>
      </w:r>
      <w:r>
        <w:t>тник</w:t>
      </w:r>
      <w:r>
        <w:rPr>
          <w:lang w:val="en-US"/>
        </w:rPr>
        <w:t>i</w:t>
      </w:r>
      <w:r>
        <w:t>в стимул</w:t>
      </w:r>
      <w:r>
        <w:rPr>
          <w:lang w:val="en-US"/>
        </w:rPr>
        <w:t>i</w:t>
      </w:r>
      <w:r>
        <w:t>в не п</w:t>
      </w:r>
      <w:r>
        <w:rPr>
          <w:lang w:val="en-US"/>
        </w:rPr>
        <w:t>i</w:t>
      </w:r>
      <w:r>
        <w:t>дн</w:t>
      </w:r>
      <w:r>
        <w:rPr>
          <w:lang w:val="en-US"/>
        </w:rPr>
        <w:t>i</w:t>
      </w:r>
      <w:r>
        <w:t>мати ц</w:t>
      </w:r>
      <w:r>
        <w:rPr>
          <w:lang w:val="en-US"/>
        </w:rPr>
        <w:t>i</w:t>
      </w:r>
      <w:r>
        <w:t>ни й зарплату.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rPr>
          <w:lang w:val="en-US"/>
        </w:rPr>
        <w:t xml:space="preserve">   TIP</w:t>
      </w:r>
      <w:r>
        <w:t>-це система, при як</w:t>
      </w:r>
      <w:r>
        <w:rPr>
          <w:lang w:val="en-US"/>
        </w:rPr>
        <w:t>i</w:t>
      </w:r>
      <w:r>
        <w:t>й за допомогою податково</w:t>
      </w:r>
      <w:r>
        <w:rPr>
          <w:lang w:val="en-US"/>
        </w:rPr>
        <w:t>i</w:t>
      </w:r>
      <w:r>
        <w:t xml:space="preserve"> системи ф</w:t>
      </w:r>
      <w:r>
        <w:rPr>
          <w:lang w:val="en-US"/>
        </w:rPr>
        <w:t>i</w:t>
      </w:r>
      <w:r>
        <w:t>рми й зайнят</w:t>
      </w:r>
      <w:r>
        <w:rPr>
          <w:lang w:val="en-US"/>
        </w:rPr>
        <w:t>i</w:t>
      </w:r>
      <w:r>
        <w:t xml:space="preserve"> на них роб</w:t>
      </w:r>
      <w:r>
        <w:rPr>
          <w:lang w:val="en-US"/>
        </w:rPr>
        <w:t>i</w:t>
      </w:r>
      <w:r>
        <w:t>тники заохочуються або наказуються в залежност</w:t>
      </w:r>
      <w:r>
        <w:rPr>
          <w:lang w:val="en-US"/>
        </w:rPr>
        <w:t>i</w:t>
      </w:r>
      <w:r>
        <w:t xml:space="preserve"> в</w:t>
      </w:r>
      <w:r>
        <w:rPr>
          <w:lang w:val="en-US"/>
        </w:rPr>
        <w:t>i</w:t>
      </w:r>
      <w:r>
        <w:t>д зростання р</w:t>
      </w:r>
      <w:r>
        <w:rPr>
          <w:lang w:val="en-US"/>
        </w:rPr>
        <w:t>i</w:t>
      </w:r>
      <w:r>
        <w:t>вня ц</w:t>
      </w:r>
      <w:r>
        <w:rPr>
          <w:lang w:val="en-US"/>
        </w:rPr>
        <w:t>i</w:t>
      </w:r>
      <w:r>
        <w:t>н й зарплати.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Розглянемо ц</w:t>
      </w:r>
      <w:r>
        <w:rPr>
          <w:lang w:val="en-US"/>
        </w:rPr>
        <w:t>i</w:t>
      </w:r>
      <w:r>
        <w:t>новий р</w:t>
      </w:r>
      <w:r>
        <w:rPr>
          <w:lang w:val="en-US"/>
        </w:rPr>
        <w:t>i</w:t>
      </w:r>
      <w:r>
        <w:t xml:space="preserve">зновид </w:t>
      </w:r>
      <w:r>
        <w:rPr>
          <w:lang w:val="en-US"/>
        </w:rPr>
        <w:t>TIP</w:t>
      </w:r>
      <w:r>
        <w:t>.Ф</w:t>
      </w:r>
      <w:r>
        <w:rPr>
          <w:lang w:val="en-US"/>
        </w:rPr>
        <w:t>i</w:t>
      </w:r>
      <w:r>
        <w:t>рмам пов</w:t>
      </w:r>
      <w:r>
        <w:rPr>
          <w:lang w:val="en-US"/>
        </w:rPr>
        <w:t>i</w:t>
      </w:r>
      <w:r>
        <w:t>домляється, що р</w:t>
      </w:r>
      <w:r>
        <w:rPr>
          <w:lang w:val="en-US"/>
        </w:rPr>
        <w:t>i</w:t>
      </w:r>
      <w:r>
        <w:t xml:space="preserve">вень сплачуваних </w:t>
      </w:r>
      <w:r>
        <w:rPr>
          <w:lang w:val="en-US"/>
        </w:rPr>
        <w:t>i</w:t>
      </w:r>
      <w:r>
        <w:t>ми податк</w:t>
      </w:r>
      <w:r>
        <w:rPr>
          <w:lang w:val="en-US"/>
        </w:rPr>
        <w:t>i</w:t>
      </w:r>
      <w:r>
        <w:t>в залежить в</w:t>
      </w:r>
      <w:r>
        <w:rPr>
          <w:lang w:val="en-US"/>
        </w:rPr>
        <w:t>i</w:t>
      </w:r>
      <w:r>
        <w:t>д зростання ц</w:t>
      </w:r>
      <w:r>
        <w:rPr>
          <w:lang w:val="en-US"/>
        </w:rPr>
        <w:t>i</w:t>
      </w:r>
      <w:r>
        <w:t xml:space="preserve">н на </w:t>
      </w:r>
      <w:r>
        <w:rPr>
          <w:lang w:val="en-US"/>
        </w:rPr>
        <w:t>i</w:t>
      </w:r>
      <w:r>
        <w:t>х продукц</w:t>
      </w:r>
      <w:r>
        <w:rPr>
          <w:lang w:val="en-US"/>
        </w:rPr>
        <w:t>i</w:t>
      </w:r>
      <w:r>
        <w:t>ю. Наприклад, п</w:t>
      </w:r>
      <w:r>
        <w:rPr>
          <w:lang w:val="en-US"/>
        </w:rPr>
        <w:t>i</w:t>
      </w:r>
      <w:r>
        <w:t>двищення ц</w:t>
      </w:r>
      <w:r>
        <w:rPr>
          <w:lang w:val="en-US"/>
        </w:rPr>
        <w:t>i</w:t>
      </w:r>
      <w:r>
        <w:t>н до 5% не викликає жодних штрафних санкц</w:t>
      </w:r>
      <w:r>
        <w:rPr>
          <w:lang w:val="en-US"/>
        </w:rPr>
        <w:t>i</w:t>
      </w:r>
      <w:r>
        <w:t>й, за кожний наступний в</w:t>
      </w:r>
      <w:r>
        <w:rPr>
          <w:lang w:val="en-US"/>
        </w:rPr>
        <w:t>i</w:t>
      </w:r>
      <w:r>
        <w:t>дсотковий пункт уряд зб</w:t>
      </w:r>
      <w:r>
        <w:rPr>
          <w:lang w:val="en-US"/>
        </w:rPr>
        <w:t>i</w:t>
      </w:r>
      <w:r>
        <w:t>льшус ставку оподаткування. Податкова ставка може зб</w:t>
      </w:r>
      <w:r>
        <w:rPr>
          <w:lang w:val="en-US"/>
        </w:rPr>
        <w:t>i</w:t>
      </w:r>
      <w:r>
        <w:t>льшуватись, скаж</w:t>
      </w:r>
      <w:r>
        <w:rPr>
          <w:lang w:val="en-US"/>
        </w:rPr>
        <w:t>i</w:t>
      </w:r>
      <w:r>
        <w:t>мо на 2 пункти (з 25 до 27%) за кожний в</w:t>
      </w:r>
      <w:r>
        <w:rPr>
          <w:lang w:val="en-US"/>
        </w:rPr>
        <w:t>i</w:t>
      </w:r>
      <w:r>
        <w:t>дсоток прир</w:t>
      </w:r>
      <w:r>
        <w:rPr>
          <w:lang w:val="en-US"/>
        </w:rPr>
        <w:t>о</w:t>
      </w:r>
      <w:r>
        <w:t>сту ц</w:t>
      </w:r>
      <w:r>
        <w:rPr>
          <w:lang w:val="en-US"/>
        </w:rPr>
        <w:t>i</w:t>
      </w:r>
      <w:r>
        <w:t>н на продукц</w:t>
      </w:r>
      <w:r>
        <w:rPr>
          <w:lang w:val="en-US"/>
        </w:rPr>
        <w:t>i</w:t>
      </w:r>
      <w:r>
        <w:t>ю ф</w:t>
      </w:r>
      <w:r>
        <w:rPr>
          <w:lang w:val="en-US"/>
        </w:rPr>
        <w:t>i</w:t>
      </w:r>
      <w:r>
        <w:t>рми.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За умов реал</w:t>
      </w:r>
      <w:r>
        <w:rPr>
          <w:lang w:val="en-US"/>
        </w:rPr>
        <w:t>i</w:t>
      </w:r>
      <w:r>
        <w:t>зац</w:t>
      </w:r>
      <w:r>
        <w:rPr>
          <w:lang w:val="en-US"/>
        </w:rPr>
        <w:t>ii</w:t>
      </w:r>
      <w:r>
        <w:t xml:space="preserve"> тако</w:t>
      </w:r>
      <w:r>
        <w:rPr>
          <w:lang w:val="en-US"/>
        </w:rPr>
        <w:t>i</w:t>
      </w:r>
      <w:r>
        <w:t xml:space="preserve"> пол</w:t>
      </w:r>
      <w:r>
        <w:rPr>
          <w:lang w:val="en-US"/>
        </w:rPr>
        <w:t>i</w:t>
      </w:r>
      <w:r>
        <w:t>тики п</w:t>
      </w:r>
      <w:r>
        <w:rPr>
          <w:lang w:val="en-US"/>
        </w:rPr>
        <w:t>i</w:t>
      </w:r>
      <w:r>
        <w:t>двищення ц</w:t>
      </w:r>
      <w:r>
        <w:rPr>
          <w:lang w:val="en-US"/>
        </w:rPr>
        <w:t>i</w:t>
      </w:r>
      <w:r>
        <w:t>н коштуватиме ф</w:t>
      </w:r>
      <w:r>
        <w:rPr>
          <w:lang w:val="en-US"/>
        </w:rPr>
        <w:t>i</w:t>
      </w:r>
      <w:r>
        <w:t>рмам надто дорого. Отже, в них з</w:t>
      </w:r>
      <w:r>
        <w:rPr>
          <w:lang w:val="en-US"/>
        </w:rPr>
        <w:t>’</w:t>
      </w:r>
      <w:r>
        <w:t>являсться стимул не допускати значного зб</w:t>
      </w:r>
      <w:r>
        <w:rPr>
          <w:lang w:val="en-US"/>
        </w:rPr>
        <w:t>i</w:t>
      </w:r>
      <w:r>
        <w:t>льшення ц</w:t>
      </w:r>
      <w:r>
        <w:rPr>
          <w:lang w:val="en-US"/>
        </w:rPr>
        <w:t>i</w:t>
      </w:r>
      <w:r>
        <w:t>н. Зростання ц</w:t>
      </w:r>
      <w:r>
        <w:rPr>
          <w:lang w:val="en-US"/>
        </w:rPr>
        <w:t>i</w:t>
      </w:r>
      <w:r>
        <w:t>н по вс</w:t>
      </w:r>
      <w:r>
        <w:rPr>
          <w:lang w:val="en-US"/>
        </w:rPr>
        <w:t>i</w:t>
      </w:r>
      <w:r>
        <w:t>х ф</w:t>
      </w:r>
      <w:r>
        <w:rPr>
          <w:lang w:val="en-US"/>
        </w:rPr>
        <w:t>i</w:t>
      </w:r>
      <w:r>
        <w:t xml:space="preserve">рмах, таким чином, буде меншим, й темпи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скоротяться. Под</w:t>
      </w:r>
      <w:r>
        <w:rPr>
          <w:lang w:val="en-US"/>
        </w:rPr>
        <w:t>i</w:t>
      </w:r>
      <w:r>
        <w:t>бний механ</w:t>
      </w:r>
      <w:r>
        <w:rPr>
          <w:lang w:val="en-US"/>
        </w:rPr>
        <w:t>i</w:t>
      </w:r>
      <w:r>
        <w:t>зм може бути реал</w:t>
      </w:r>
      <w:r>
        <w:rPr>
          <w:lang w:val="en-US"/>
        </w:rPr>
        <w:t>i</w:t>
      </w:r>
      <w:r>
        <w:t>зований й у в</w:t>
      </w:r>
      <w:r>
        <w:rPr>
          <w:lang w:val="en-US"/>
        </w:rPr>
        <w:t>i</w:t>
      </w:r>
      <w:r>
        <w:t>дношенн</w:t>
      </w:r>
      <w:r>
        <w:rPr>
          <w:lang w:val="en-US"/>
        </w:rPr>
        <w:t>i</w:t>
      </w:r>
      <w:r>
        <w:t xml:space="preserve"> зарплати.</w:t>
      </w:r>
    </w:p>
    <w:p w:rsidR="00724B7A" w:rsidRDefault="00C57CDD">
      <w:pPr>
        <w:tabs>
          <w:tab w:val="left" w:pos="0"/>
          <w:tab w:val="left" w:pos="540"/>
        </w:tabs>
        <w:jc w:val="both"/>
      </w:pPr>
      <w:r>
        <w:t xml:space="preserve">   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Зг</w:t>
      </w:r>
      <w:r>
        <w:rPr>
          <w:lang w:val="en-US"/>
        </w:rPr>
        <w:t>i</w:t>
      </w:r>
      <w:r>
        <w:t>дно з вищесказаним, фах</w:t>
      </w:r>
      <w:r>
        <w:rPr>
          <w:lang w:val="en-US"/>
        </w:rPr>
        <w:t>i</w:t>
      </w:r>
      <w:r>
        <w:t>вцями пропонується ввести до схеми розрахунку основного податку анти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йний коеф</w:t>
      </w:r>
      <w:r>
        <w:rPr>
          <w:lang w:val="en-US"/>
        </w:rPr>
        <w:t>i</w:t>
      </w:r>
      <w:r>
        <w:t>ц</w:t>
      </w:r>
      <w:r>
        <w:rPr>
          <w:lang w:val="en-US"/>
        </w:rPr>
        <w:t>iє</w:t>
      </w:r>
      <w:r>
        <w:t>нт. Його призначення - забеспечити зац</w:t>
      </w:r>
      <w:r>
        <w:rPr>
          <w:lang w:val="en-US"/>
        </w:rPr>
        <w:t>i</w:t>
      </w:r>
      <w:r>
        <w:t>кавлен</w:t>
      </w:r>
      <w:r>
        <w:rPr>
          <w:lang w:val="en-US"/>
        </w:rPr>
        <w:t>i</w:t>
      </w:r>
      <w:r>
        <w:t>сть товаровиробника у в</w:t>
      </w:r>
      <w:r>
        <w:rPr>
          <w:lang w:val="en-US"/>
        </w:rPr>
        <w:t>i</w:t>
      </w:r>
      <w:r>
        <w:t>дпов</w:t>
      </w:r>
      <w:r>
        <w:rPr>
          <w:lang w:val="en-US"/>
        </w:rPr>
        <w:t>i</w:t>
      </w:r>
      <w:r>
        <w:t>дност</w:t>
      </w:r>
      <w:r>
        <w:rPr>
          <w:lang w:val="en-US"/>
        </w:rPr>
        <w:t>i</w:t>
      </w:r>
      <w:r>
        <w:t xml:space="preserve"> темп</w:t>
      </w:r>
      <w:r>
        <w:rPr>
          <w:lang w:val="en-US"/>
        </w:rPr>
        <w:t>i</w:t>
      </w:r>
      <w:r>
        <w:t>в зростання товарно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 xml:space="preserve">i </w:t>
      </w:r>
      <w:r>
        <w:t>грошово</w:t>
      </w:r>
      <w:r>
        <w:rPr>
          <w:lang w:val="en-US"/>
        </w:rPr>
        <w:t>i</w:t>
      </w:r>
      <w:r>
        <w:t xml:space="preserve"> мас, зниженн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>снуючих темп</w:t>
      </w:r>
      <w:r>
        <w:rPr>
          <w:lang w:val="en-US"/>
        </w:rPr>
        <w:t>i</w:t>
      </w:r>
      <w:r>
        <w:t xml:space="preserve">в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на внутр</w:t>
      </w:r>
      <w:r>
        <w:rPr>
          <w:lang w:val="en-US"/>
        </w:rPr>
        <w:t>i</w:t>
      </w:r>
      <w:r>
        <w:t>шньому ринку.</w:t>
      </w:r>
    </w:p>
    <w:p w:rsidR="00724B7A" w:rsidRDefault="00724B7A">
      <w:pPr>
        <w:tabs>
          <w:tab w:val="left" w:pos="0"/>
          <w:tab w:val="left" w:pos="540"/>
        </w:tabs>
        <w:jc w:val="both"/>
      </w:pP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Отже, можна зробити висновок, що на практиц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>снус дуже т</w:t>
      </w:r>
      <w:r>
        <w:rPr>
          <w:lang w:val="en-US"/>
        </w:rPr>
        <w:t>i</w:t>
      </w:r>
      <w:r>
        <w:t>сний взасмозв</w:t>
      </w:r>
      <w:r>
        <w:rPr>
          <w:lang w:val="en-US"/>
        </w:rPr>
        <w:t>’</w:t>
      </w:r>
      <w:r>
        <w:t>язок м</w:t>
      </w:r>
      <w:r>
        <w:rPr>
          <w:lang w:val="en-US"/>
        </w:rPr>
        <w:t>i</w:t>
      </w:r>
      <w:r>
        <w:t>ж оподаткуванням та контролем ц</w:t>
      </w:r>
      <w:r>
        <w:rPr>
          <w:lang w:val="en-US"/>
        </w:rPr>
        <w:t>i</w:t>
      </w:r>
      <w:r>
        <w:t xml:space="preserve">н </w:t>
      </w:r>
      <w:r>
        <w:rPr>
          <w:lang w:val="en-US"/>
        </w:rPr>
        <w:t>i</w:t>
      </w:r>
      <w:r>
        <w:t xml:space="preserve"> цим користуються уряди, коли ставлять соб</w:t>
      </w:r>
      <w:r>
        <w:rPr>
          <w:lang w:val="en-US"/>
        </w:rPr>
        <w:t>i</w:t>
      </w:r>
      <w:r>
        <w:t xml:space="preserve"> за мету поставити у невиг</w:t>
      </w:r>
      <w:r>
        <w:rPr>
          <w:lang w:val="en-US"/>
        </w:rPr>
        <w:t>i</w:t>
      </w:r>
      <w:r>
        <w:t>дне становище тих господарюючих суб</w:t>
      </w:r>
      <w:r>
        <w:rPr>
          <w:lang w:val="en-US"/>
        </w:rPr>
        <w:t>’</w:t>
      </w:r>
      <w:r>
        <w:t>скт</w:t>
      </w:r>
      <w:r>
        <w:rPr>
          <w:lang w:val="en-US"/>
        </w:rPr>
        <w:t>i</w:t>
      </w:r>
      <w:r>
        <w:t>в, як</w:t>
      </w:r>
      <w:r>
        <w:rPr>
          <w:lang w:val="en-US"/>
        </w:rPr>
        <w:t>i</w:t>
      </w:r>
      <w:r>
        <w:t xml:space="preserve"> надто </w:t>
      </w:r>
      <w:r>
        <w:rPr>
          <w:lang w:val="en-US"/>
        </w:rPr>
        <w:t>i</w:t>
      </w:r>
      <w:r>
        <w:t>нтенсивно п</w:t>
      </w:r>
      <w:r>
        <w:rPr>
          <w:lang w:val="en-US"/>
        </w:rPr>
        <w:t>i</w:t>
      </w:r>
      <w:r>
        <w:t>дн</w:t>
      </w:r>
      <w:r>
        <w:rPr>
          <w:lang w:val="en-US"/>
        </w:rPr>
        <w:t>i</w:t>
      </w:r>
      <w:r>
        <w:t>мають ц</w:t>
      </w:r>
      <w:r>
        <w:rPr>
          <w:lang w:val="en-US"/>
        </w:rPr>
        <w:t>i</w:t>
      </w:r>
      <w:r>
        <w:t>ни на товари та послуги. Так</w:t>
      </w:r>
      <w:r>
        <w:rPr>
          <w:lang w:val="en-US"/>
        </w:rPr>
        <w:t>е</w:t>
      </w:r>
      <w:r>
        <w:t xml:space="preserve"> корегування ц</w:t>
      </w:r>
      <w:r>
        <w:rPr>
          <w:lang w:val="en-US"/>
        </w:rPr>
        <w:t>i</w:t>
      </w:r>
      <w:r>
        <w:t>н державою за допомогою податково</w:t>
      </w:r>
      <w:r>
        <w:rPr>
          <w:lang w:val="en-US"/>
        </w:rPr>
        <w:t>i</w:t>
      </w:r>
      <w:r>
        <w:t xml:space="preserve"> системи в</w:t>
      </w:r>
      <w:r>
        <w:rPr>
          <w:lang w:val="en-US"/>
        </w:rPr>
        <w:t>i</w:t>
      </w:r>
      <w:r>
        <w:t>дноситься до непрямих метод</w:t>
      </w:r>
      <w:r>
        <w:rPr>
          <w:lang w:val="en-US"/>
        </w:rPr>
        <w:t>i</w:t>
      </w:r>
      <w:r>
        <w:t>в контролю за ц</w:t>
      </w:r>
      <w:r>
        <w:rPr>
          <w:lang w:val="en-US"/>
        </w:rPr>
        <w:t>i</w:t>
      </w:r>
      <w:r>
        <w:t xml:space="preserve">нами. </w:t>
      </w:r>
    </w:p>
    <w:p w:rsidR="00724B7A" w:rsidRDefault="00C57CDD">
      <w:pPr>
        <w:tabs>
          <w:tab w:val="left" w:pos="0"/>
          <w:tab w:val="left" w:pos="540"/>
        </w:tabs>
        <w:jc w:val="both"/>
      </w:pPr>
      <w:r>
        <w:t xml:space="preserve">   </w:t>
      </w:r>
    </w:p>
    <w:p w:rsidR="00724B7A" w:rsidRDefault="00724B7A">
      <w:pPr>
        <w:tabs>
          <w:tab w:val="left" w:pos="0"/>
          <w:tab w:val="left" w:pos="540"/>
        </w:tabs>
        <w:jc w:val="both"/>
      </w:pPr>
    </w:p>
    <w:p w:rsidR="00724B7A" w:rsidRDefault="00724B7A">
      <w:pPr>
        <w:tabs>
          <w:tab w:val="left" w:pos="0"/>
          <w:tab w:val="left" w:pos="540"/>
        </w:tabs>
        <w:jc w:val="both"/>
      </w:pPr>
    </w:p>
    <w:p w:rsidR="00724B7A" w:rsidRDefault="00C57CDD">
      <w:pPr>
        <w:tabs>
          <w:tab w:val="left" w:pos="0"/>
          <w:tab w:val="left" w:pos="540"/>
        </w:tabs>
        <w:ind w:firstLine="1134"/>
        <w:jc w:val="both"/>
        <w:rPr>
          <w:b/>
          <w:i/>
          <w:sz w:val="32"/>
        </w:rPr>
      </w:pPr>
      <w:r>
        <w:rPr>
          <w:i/>
        </w:rPr>
        <w:t xml:space="preserve"> </w:t>
      </w:r>
      <w:r>
        <w:rPr>
          <w:sz w:val="32"/>
        </w:rPr>
        <w:t>Скорочення податків у світлі «концепції пропозиції»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Як в</w:t>
      </w:r>
      <w:r>
        <w:rPr>
          <w:lang w:val="en-US"/>
        </w:rPr>
        <w:t>i</w:t>
      </w:r>
      <w:r>
        <w:t>домо, будь-яке втручання в функц</w:t>
      </w:r>
      <w:r>
        <w:rPr>
          <w:lang w:val="en-US"/>
        </w:rPr>
        <w:t>i</w:t>
      </w:r>
      <w:r>
        <w:t>онування економ</w:t>
      </w:r>
      <w:r>
        <w:rPr>
          <w:lang w:val="en-US"/>
        </w:rPr>
        <w:t>i</w:t>
      </w:r>
      <w:r>
        <w:t>ки, що затримує пересування криво</w:t>
      </w:r>
      <w:r>
        <w:rPr>
          <w:lang w:val="en-US"/>
        </w:rPr>
        <w:t>i</w:t>
      </w:r>
      <w:r>
        <w:t xml:space="preserve"> сукупного попиту вгору або змушує </w:t>
      </w:r>
      <w:r>
        <w:rPr>
          <w:lang w:val="en-US"/>
        </w:rPr>
        <w:t>ii</w:t>
      </w:r>
      <w:r>
        <w:t xml:space="preserve"> зсуватися вниз в</w:t>
      </w:r>
      <w:r>
        <w:rPr>
          <w:lang w:val="en-US"/>
        </w:rPr>
        <w:t>i</w:t>
      </w:r>
      <w:r>
        <w:t>дносно криво</w:t>
      </w:r>
      <w:r>
        <w:rPr>
          <w:lang w:val="en-US"/>
        </w:rPr>
        <w:t xml:space="preserve">i </w:t>
      </w:r>
      <w:r>
        <w:t>сукупно</w:t>
      </w:r>
      <w:r>
        <w:rPr>
          <w:lang w:val="en-US"/>
        </w:rPr>
        <w:t>i</w:t>
      </w:r>
      <w:r>
        <w:t xml:space="preserve"> пропозиц</w:t>
      </w:r>
      <w:r>
        <w:rPr>
          <w:lang w:val="en-US"/>
        </w:rPr>
        <w:t>ii</w:t>
      </w:r>
      <w:r>
        <w:t xml:space="preserve"> буде стримувати темпи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>. Аналог</w:t>
      </w:r>
      <w:r>
        <w:rPr>
          <w:lang w:val="en-US"/>
        </w:rPr>
        <w:t>i</w:t>
      </w:r>
      <w:r>
        <w:t>чного ефекту можна  було б досягти, якщо б було можливо вплинути на сукупну пропозиц</w:t>
      </w:r>
      <w:r>
        <w:rPr>
          <w:lang w:val="en-US"/>
        </w:rPr>
        <w:t>i</w:t>
      </w:r>
      <w:r>
        <w:t>ю. Такий п</w:t>
      </w:r>
      <w:r>
        <w:rPr>
          <w:lang w:val="en-US"/>
        </w:rPr>
        <w:t>i</w:t>
      </w:r>
      <w:r>
        <w:t>дх</w:t>
      </w:r>
      <w:r>
        <w:rPr>
          <w:lang w:val="en-US"/>
        </w:rPr>
        <w:t>i</w:t>
      </w:r>
      <w:r>
        <w:t>д до економ</w:t>
      </w:r>
      <w:r>
        <w:rPr>
          <w:lang w:val="en-US"/>
        </w:rPr>
        <w:t>i</w:t>
      </w:r>
      <w:r>
        <w:t>чно</w:t>
      </w:r>
      <w:r>
        <w:rPr>
          <w:lang w:val="en-US"/>
        </w:rPr>
        <w:t>i</w:t>
      </w:r>
      <w:r>
        <w:t xml:space="preserve"> практики став в</w:t>
      </w:r>
      <w:r>
        <w:rPr>
          <w:lang w:val="en-US"/>
        </w:rPr>
        <w:t>i</w:t>
      </w:r>
      <w:r>
        <w:t>домим як “концепц</w:t>
      </w:r>
      <w:r>
        <w:rPr>
          <w:lang w:val="en-US"/>
        </w:rPr>
        <w:t>iя</w:t>
      </w:r>
      <w:r>
        <w:t xml:space="preserve"> пропозиц</w:t>
      </w:r>
      <w:r>
        <w:rPr>
          <w:lang w:val="en-US"/>
        </w:rPr>
        <w:t>ii</w:t>
      </w:r>
      <w:r>
        <w:t>”.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>Основне питання полягас в тому, яким чином зд</w:t>
      </w:r>
      <w:r>
        <w:rPr>
          <w:lang w:val="en-US"/>
        </w:rPr>
        <w:t>i</w:t>
      </w:r>
      <w:r>
        <w:t>йснити бажане зб</w:t>
      </w:r>
      <w:r>
        <w:rPr>
          <w:lang w:val="en-US"/>
        </w:rPr>
        <w:t>i</w:t>
      </w:r>
      <w:r>
        <w:t>льшення природного р</w:t>
      </w:r>
      <w:r>
        <w:rPr>
          <w:lang w:val="en-US"/>
        </w:rPr>
        <w:t>i</w:t>
      </w:r>
      <w:r>
        <w:t>вня реального обсягу виробництва. Приб</w:t>
      </w:r>
      <w:r>
        <w:rPr>
          <w:lang w:val="en-US"/>
        </w:rPr>
        <w:t>i</w:t>
      </w:r>
      <w:r>
        <w:t>чники “концепц</w:t>
      </w:r>
      <w:r>
        <w:rPr>
          <w:lang w:val="en-US"/>
        </w:rPr>
        <w:t>ii</w:t>
      </w:r>
      <w:r>
        <w:t xml:space="preserve"> пропозиц</w:t>
      </w:r>
      <w:r>
        <w:rPr>
          <w:lang w:val="en-US"/>
        </w:rPr>
        <w:t>ii</w:t>
      </w:r>
      <w:r>
        <w:t xml:space="preserve">” як один </w:t>
      </w:r>
      <w:r>
        <w:rPr>
          <w:lang w:val="en-US"/>
        </w:rPr>
        <w:t>i</w:t>
      </w:r>
      <w:r>
        <w:t>з способ</w:t>
      </w:r>
      <w:r>
        <w:rPr>
          <w:lang w:val="en-US"/>
        </w:rPr>
        <w:t>i</w:t>
      </w:r>
      <w:r>
        <w:t>в досягнення цього результату розглядають зм</w:t>
      </w:r>
      <w:r>
        <w:rPr>
          <w:lang w:val="en-US"/>
        </w:rPr>
        <w:t>i</w:t>
      </w:r>
      <w:r>
        <w:t>нення у податков</w:t>
      </w:r>
      <w:r>
        <w:rPr>
          <w:lang w:val="en-US"/>
        </w:rPr>
        <w:t>i</w:t>
      </w:r>
      <w:r>
        <w:t>й пол</w:t>
      </w:r>
      <w:r>
        <w:rPr>
          <w:lang w:val="en-US"/>
        </w:rPr>
        <w:t>i</w:t>
      </w:r>
      <w:r>
        <w:t>тиц</w:t>
      </w:r>
      <w:r>
        <w:rPr>
          <w:lang w:val="en-US"/>
        </w:rPr>
        <w:t>i</w:t>
      </w:r>
      <w:r>
        <w:t>. Вони звернули увагу на те, що на протяз</w:t>
      </w:r>
      <w:r>
        <w:rPr>
          <w:lang w:val="en-US"/>
        </w:rPr>
        <w:t>i</w:t>
      </w:r>
      <w:r>
        <w:t xml:space="preserve"> 70-х рок</w:t>
      </w:r>
      <w:r>
        <w:rPr>
          <w:lang w:val="en-US"/>
        </w:rPr>
        <w:t>i</w:t>
      </w:r>
      <w:r>
        <w:t>в в</w:t>
      </w:r>
      <w:r>
        <w:rPr>
          <w:lang w:val="en-US"/>
        </w:rPr>
        <w:t>i</w:t>
      </w:r>
      <w:r>
        <w:t>дбулося припинення зростання природного р</w:t>
      </w:r>
      <w:r>
        <w:rPr>
          <w:lang w:val="en-US"/>
        </w:rPr>
        <w:t>i</w:t>
      </w:r>
      <w:r>
        <w:t>вня реального обсягу виробництва у США. Головною причиною такого стану речей, на думку прихильник</w:t>
      </w:r>
      <w:r>
        <w:rPr>
          <w:lang w:val="en-US"/>
        </w:rPr>
        <w:t>i</w:t>
      </w:r>
      <w:r>
        <w:t>в “концепц</w:t>
      </w:r>
      <w:r>
        <w:rPr>
          <w:lang w:val="en-US"/>
        </w:rPr>
        <w:t>ii</w:t>
      </w:r>
      <w:r>
        <w:t xml:space="preserve"> пропозиц</w:t>
      </w:r>
      <w:r>
        <w:rPr>
          <w:lang w:val="en-US"/>
        </w:rPr>
        <w:t>ii</w:t>
      </w:r>
      <w:r>
        <w:t>”, стала д</w:t>
      </w:r>
      <w:r>
        <w:rPr>
          <w:lang w:val="en-US"/>
        </w:rPr>
        <w:t>i</w:t>
      </w:r>
      <w:r>
        <w:t>юча в США податкова система. Вона н</w:t>
      </w:r>
      <w:r>
        <w:rPr>
          <w:lang w:val="en-US"/>
        </w:rPr>
        <w:t>i</w:t>
      </w:r>
      <w:r>
        <w:t>яким чином не сприяла розвитку процес</w:t>
      </w:r>
      <w:r>
        <w:rPr>
          <w:lang w:val="en-US"/>
        </w:rPr>
        <w:t>i</w:t>
      </w:r>
      <w:r>
        <w:t xml:space="preserve">в накопичення та </w:t>
      </w:r>
      <w:r>
        <w:rPr>
          <w:lang w:val="en-US"/>
        </w:rPr>
        <w:t>i</w:t>
      </w:r>
      <w:r>
        <w:t>нвестування, а також зац</w:t>
      </w:r>
      <w:r>
        <w:rPr>
          <w:lang w:val="en-US"/>
        </w:rPr>
        <w:t>i</w:t>
      </w:r>
      <w:r>
        <w:t>кавленост</w:t>
      </w:r>
      <w:r>
        <w:rPr>
          <w:lang w:val="en-US"/>
        </w:rPr>
        <w:t>i</w:t>
      </w:r>
      <w:r>
        <w:t xml:space="preserve"> у високопродуктивн</w:t>
      </w:r>
      <w:r>
        <w:rPr>
          <w:lang w:val="en-US"/>
        </w:rPr>
        <w:t>i</w:t>
      </w:r>
      <w:r>
        <w:t>й прац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я ще б</w:t>
      </w:r>
      <w:r>
        <w:rPr>
          <w:lang w:val="en-US"/>
        </w:rPr>
        <w:t>i</w:t>
      </w:r>
      <w:r>
        <w:t>льш посилила проблему. Не т</w:t>
      </w:r>
      <w:r>
        <w:rPr>
          <w:lang w:val="en-US"/>
        </w:rPr>
        <w:t>i</w:t>
      </w:r>
      <w:r>
        <w:t>льки корпорац</w:t>
      </w:r>
      <w:r>
        <w:rPr>
          <w:lang w:val="en-US"/>
        </w:rPr>
        <w:t>ii</w:t>
      </w:r>
      <w:r>
        <w:t xml:space="preserve"> </w:t>
      </w:r>
      <w:r>
        <w:rPr>
          <w:lang w:val="en-US"/>
        </w:rPr>
        <w:t>i</w:t>
      </w:r>
      <w:r>
        <w:t xml:space="preserve"> дуже заможн</w:t>
      </w:r>
      <w:r>
        <w:rPr>
          <w:lang w:val="en-US"/>
        </w:rPr>
        <w:t>i</w:t>
      </w:r>
      <w:r>
        <w:t xml:space="preserve"> люди страждали в</w:t>
      </w:r>
      <w:r>
        <w:rPr>
          <w:lang w:val="en-US"/>
        </w:rPr>
        <w:t>i</w:t>
      </w:r>
      <w:r>
        <w:t>д високих податк</w:t>
      </w:r>
      <w:r>
        <w:rPr>
          <w:lang w:val="en-US"/>
        </w:rPr>
        <w:t>i</w:t>
      </w:r>
      <w:r>
        <w:t>в. Посднана д</w:t>
      </w:r>
      <w:r>
        <w:rPr>
          <w:lang w:val="en-US"/>
        </w:rPr>
        <w:t>i</w:t>
      </w:r>
      <w:r>
        <w:t xml:space="preserve">я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>, прогресивного податку на доход вводила звичайних роб</w:t>
      </w:r>
      <w:r>
        <w:rPr>
          <w:lang w:val="en-US"/>
        </w:rPr>
        <w:t>i</w:t>
      </w:r>
      <w:r>
        <w:t>тник</w:t>
      </w:r>
      <w:r>
        <w:rPr>
          <w:lang w:val="en-US"/>
        </w:rPr>
        <w:t>i</w:t>
      </w:r>
      <w:r>
        <w:t>в, що отримують зарплату, в групи, що оподатковуються за б</w:t>
      </w:r>
      <w:r>
        <w:rPr>
          <w:lang w:val="en-US"/>
        </w:rPr>
        <w:t>i</w:t>
      </w:r>
      <w:r>
        <w:t>льш високою ставкою. Основою економ</w:t>
      </w:r>
      <w:r>
        <w:rPr>
          <w:lang w:val="en-US"/>
        </w:rPr>
        <w:t>i</w:t>
      </w:r>
      <w:r>
        <w:t>чно</w:t>
      </w:r>
      <w:r>
        <w:rPr>
          <w:lang w:val="en-US"/>
        </w:rPr>
        <w:t>i</w:t>
      </w:r>
      <w:r>
        <w:t xml:space="preserve"> програми приб</w:t>
      </w:r>
      <w:r>
        <w:rPr>
          <w:lang w:val="en-US"/>
        </w:rPr>
        <w:t>i</w:t>
      </w:r>
      <w:r>
        <w:t>чник</w:t>
      </w:r>
      <w:r>
        <w:rPr>
          <w:lang w:val="en-US"/>
        </w:rPr>
        <w:t>i</w:t>
      </w:r>
      <w:r>
        <w:t>в “концепц</w:t>
      </w:r>
      <w:r>
        <w:rPr>
          <w:lang w:val="en-US"/>
        </w:rPr>
        <w:t>ii</w:t>
      </w:r>
      <w:r>
        <w:t xml:space="preserve"> пропозиц</w:t>
      </w:r>
      <w:r>
        <w:rPr>
          <w:lang w:val="en-US"/>
        </w:rPr>
        <w:t>ii</w:t>
      </w:r>
      <w:r>
        <w:t>” стала детально обм</w:t>
      </w:r>
      <w:r>
        <w:rPr>
          <w:lang w:val="en-US"/>
        </w:rPr>
        <w:t>i</w:t>
      </w:r>
      <w:r>
        <w:t>ркована посл</w:t>
      </w:r>
      <w:r>
        <w:rPr>
          <w:lang w:val="en-US"/>
        </w:rPr>
        <w:t>i</w:t>
      </w:r>
      <w:r>
        <w:t>довн</w:t>
      </w:r>
      <w:r>
        <w:rPr>
          <w:lang w:val="en-US"/>
        </w:rPr>
        <w:t>i</w:t>
      </w:r>
      <w:r>
        <w:t>сть д</w:t>
      </w:r>
      <w:r>
        <w:rPr>
          <w:lang w:val="en-US"/>
        </w:rPr>
        <w:t>i</w:t>
      </w:r>
      <w:r>
        <w:t>й по зменшенню ставок оподаткування. По-перше, мав бути знижений податок на доход громадян, що посилило б трудову мотивац</w:t>
      </w:r>
      <w:r>
        <w:rPr>
          <w:lang w:val="en-US"/>
        </w:rPr>
        <w:t>i</w:t>
      </w:r>
      <w:r>
        <w:t>ю роб</w:t>
      </w:r>
      <w:r>
        <w:rPr>
          <w:lang w:val="en-US"/>
        </w:rPr>
        <w:t>i</w:t>
      </w:r>
      <w:r>
        <w:t>тник</w:t>
      </w:r>
      <w:r>
        <w:rPr>
          <w:lang w:val="en-US"/>
        </w:rPr>
        <w:t>i</w:t>
      </w:r>
      <w:r>
        <w:t>в. По-друге, планувалося реформувати систему податк</w:t>
      </w:r>
      <w:r>
        <w:rPr>
          <w:lang w:val="en-US"/>
        </w:rPr>
        <w:t>i</w:t>
      </w:r>
      <w:r>
        <w:t>в на доходи в</w:t>
      </w:r>
      <w:r>
        <w:rPr>
          <w:lang w:val="en-US"/>
        </w:rPr>
        <w:t>i</w:t>
      </w:r>
      <w:r>
        <w:t>д прир</w:t>
      </w:r>
      <w:r>
        <w:rPr>
          <w:lang w:val="en-US"/>
        </w:rPr>
        <w:t>i</w:t>
      </w:r>
      <w:r>
        <w:t>сту кап</w:t>
      </w:r>
      <w:r>
        <w:rPr>
          <w:lang w:val="en-US"/>
        </w:rPr>
        <w:t>i</w:t>
      </w:r>
      <w:r>
        <w:t>талу та ввести р</w:t>
      </w:r>
      <w:r>
        <w:rPr>
          <w:lang w:val="en-US"/>
        </w:rPr>
        <w:t>i</w:t>
      </w:r>
      <w:r>
        <w:t>зноман</w:t>
      </w:r>
      <w:r>
        <w:rPr>
          <w:lang w:val="en-US"/>
        </w:rPr>
        <w:t>i</w:t>
      </w:r>
      <w:r>
        <w:t>тн</w:t>
      </w:r>
      <w:r>
        <w:rPr>
          <w:lang w:val="en-US"/>
        </w:rPr>
        <w:t>i</w:t>
      </w:r>
      <w:r>
        <w:t xml:space="preserve"> податков</w:t>
      </w:r>
      <w:r>
        <w:rPr>
          <w:lang w:val="en-US"/>
        </w:rPr>
        <w:t>i</w:t>
      </w:r>
      <w:r>
        <w:t xml:space="preserve"> стимули (п</w:t>
      </w:r>
      <w:r>
        <w:rPr>
          <w:lang w:val="en-US"/>
        </w:rPr>
        <w:t>i</w:t>
      </w:r>
      <w:r>
        <w:t>льги для п</w:t>
      </w:r>
      <w:r>
        <w:rPr>
          <w:lang w:val="en-US"/>
        </w:rPr>
        <w:t>i</w:t>
      </w:r>
      <w:r>
        <w:t>дприємств, що зб</w:t>
      </w:r>
      <w:r>
        <w:rPr>
          <w:lang w:val="en-US"/>
        </w:rPr>
        <w:t>i</w:t>
      </w:r>
      <w:r>
        <w:t xml:space="preserve">льшують обсяги виробництва) - це стимулювало б накопичення та </w:t>
      </w:r>
      <w:r>
        <w:rPr>
          <w:lang w:val="en-US"/>
        </w:rPr>
        <w:t>i</w:t>
      </w:r>
      <w:r>
        <w:t>нвестиц</w:t>
      </w:r>
      <w:r>
        <w:rPr>
          <w:lang w:val="en-US"/>
        </w:rPr>
        <w:t>ii</w:t>
      </w:r>
      <w:r>
        <w:t xml:space="preserve">. По-третє, практика </w:t>
      </w:r>
      <w:r>
        <w:rPr>
          <w:lang w:val="en-US"/>
        </w:rPr>
        <w:t>i</w:t>
      </w:r>
      <w:r>
        <w:t>ндексац</w:t>
      </w:r>
      <w:r>
        <w:rPr>
          <w:lang w:val="en-US"/>
        </w:rPr>
        <w:t>ii</w:t>
      </w:r>
      <w:r>
        <w:t xml:space="preserve"> мала розповсюдитись на всю податкову систему для того, щоб ставки податк</w:t>
      </w:r>
      <w:r>
        <w:rPr>
          <w:lang w:val="en-US"/>
        </w:rPr>
        <w:t>i</w:t>
      </w:r>
      <w:r>
        <w:t>в не п</w:t>
      </w:r>
      <w:r>
        <w:rPr>
          <w:lang w:val="en-US"/>
        </w:rPr>
        <w:t>i</w:t>
      </w:r>
      <w:r>
        <w:t xml:space="preserve">дштовхувались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 xml:space="preserve">сю. </w:t>
      </w:r>
    </w:p>
    <w:p w:rsidR="00724B7A" w:rsidRDefault="00C57CDD">
      <w:pPr>
        <w:tabs>
          <w:tab w:val="left" w:pos="0"/>
          <w:tab w:val="left" w:pos="540"/>
        </w:tabs>
        <w:jc w:val="both"/>
        <w:rPr>
          <w:sz w:val="32"/>
        </w:rPr>
      </w:pPr>
      <w:r>
        <w:rPr>
          <w:sz w:val="32"/>
        </w:rPr>
        <w:t xml:space="preserve"> </w:t>
      </w:r>
    </w:p>
    <w:p w:rsidR="00724B7A" w:rsidRDefault="00C57CDD">
      <w:pPr>
        <w:pStyle w:val="2"/>
      </w:pPr>
      <w:r>
        <w:t xml:space="preserve"> б) Регулювання цін за умов інфляційної нестабільності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Надзвичайно важливу роль відіграє державний контроль над ц</w:t>
      </w:r>
      <w:r>
        <w:rPr>
          <w:lang w:val="en-US"/>
        </w:rPr>
        <w:t>i</w:t>
      </w:r>
      <w:r>
        <w:t>нами, особливо в умовах кризису економ</w:t>
      </w:r>
      <w:r>
        <w:rPr>
          <w:lang w:val="en-US"/>
        </w:rPr>
        <w:t>i</w:t>
      </w:r>
      <w:r>
        <w:t xml:space="preserve">ки </w:t>
      </w:r>
      <w:r>
        <w:rPr>
          <w:lang w:val="en-US"/>
        </w:rPr>
        <w:t>i</w:t>
      </w:r>
      <w:r>
        <w:t xml:space="preserve"> виходу з нього.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П</w:t>
      </w:r>
      <w:r>
        <w:rPr>
          <w:lang w:val="en-US"/>
        </w:rPr>
        <w:t>i</w:t>
      </w:r>
      <w:r>
        <w:t>д контролем над ц</w:t>
      </w:r>
      <w:r>
        <w:rPr>
          <w:lang w:val="en-US"/>
        </w:rPr>
        <w:t>i</w:t>
      </w:r>
      <w:r>
        <w:t>нами розум</w:t>
      </w:r>
      <w:r>
        <w:rPr>
          <w:lang w:val="en-US"/>
        </w:rPr>
        <w:t>i</w:t>
      </w:r>
      <w:r>
        <w:t>ють будь-яку посл</w:t>
      </w:r>
      <w:r>
        <w:rPr>
          <w:lang w:val="en-US"/>
        </w:rPr>
        <w:t>i</w:t>
      </w:r>
      <w:r>
        <w:t>довн</w:t>
      </w:r>
      <w:r>
        <w:rPr>
          <w:lang w:val="en-US"/>
        </w:rPr>
        <w:t>i</w:t>
      </w:r>
      <w:r>
        <w:t>сть ц</w:t>
      </w:r>
      <w:r>
        <w:rPr>
          <w:lang w:val="en-US"/>
        </w:rPr>
        <w:t>i</w:t>
      </w:r>
      <w:r>
        <w:t>лого ряду заход</w:t>
      </w:r>
      <w:r>
        <w:rPr>
          <w:lang w:val="en-US"/>
        </w:rPr>
        <w:t>i</w:t>
      </w:r>
      <w:r>
        <w:t>в - в</w:t>
      </w:r>
      <w:r>
        <w:rPr>
          <w:lang w:val="en-US"/>
        </w:rPr>
        <w:t>i</w:t>
      </w:r>
      <w:r>
        <w:t>д пом</w:t>
      </w:r>
      <w:r>
        <w:rPr>
          <w:lang w:val="en-US"/>
        </w:rPr>
        <w:t>i</w:t>
      </w:r>
      <w:r>
        <w:t>рних обмежень до примусового встановлення верхн</w:t>
      </w:r>
      <w:r>
        <w:rPr>
          <w:lang w:val="en-US"/>
        </w:rPr>
        <w:t>i</w:t>
      </w:r>
      <w:r>
        <w:t>х границь зростання ц</w:t>
      </w:r>
      <w:r>
        <w:rPr>
          <w:lang w:val="en-US"/>
        </w:rPr>
        <w:t>i</w:t>
      </w:r>
      <w:r>
        <w:t>н, що проводяться у рамках економ</w:t>
      </w:r>
      <w:r>
        <w:rPr>
          <w:lang w:val="en-US"/>
        </w:rPr>
        <w:t>i</w:t>
      </w:r>
      <w:r>
        <w:t>чно</w:t>
      </w:r>
      <w:r>
        <w:rPr>
          <w:lang w:val="en-US"/>
        </w:rPr>
        <w:t>i</w:t>
      </w:r>
      <w:r>
        <w:t xml:space="preserve"> пол</w:t>
      </w:r>
      <w:r>
        <w:rPr>
          <w:lang w:val="en-US"/>
        </w:rPr>
        <w:t>i</w:t>
      </w:r>
      <w:r>
        <w:t>тики.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Одним з п</w:t>
      </w:r>
      <w:r>
        <w:rPr>
          <w:lang w:val="en-US"/>
        </w:rPr>
        <w:t>i</w:t>
      </w:r>
      <w:r>
        <w:t>дход</w:t>
      </w:r>
      <w:r>
        <w:rPr>
          <w:lang w:val="en-US"/>
        </w:rPr>
        <w:t>i</w:t>
      </w:r>
      <w:r>
        <w:t>в с перев</w:t>
      </w:r>
      <w:r>
        <w:rPr>
          <w:lang w:val="en-US"/>
        </w:rPr>
        <w:t>i</w:t>
      </w:r>
      <w:r>
        <w:t>рений у св</w:t>
      </w:r>
      <w:r>
        <w:rPr>
          <w:lang w:val="en-US"/>
        </w:rPr>
        <w:t>i</w:t>
      </w:r>
      <w:r>
        <w:t>тов</w:t>
      </w:r>
      <w:r>
        <w:rPr>
          <w:lang w:val="en-US"/>
        </w:rPr>
        <w:t>i</w:t>
      </w:r>
      <w:r>
        <w:t>й практиц</w:t>
      </w:r>
      <w:r>
        <w:rPr>
          <w:lang w:val="en-US"/>
        </w:rPr>
        <w:t>i</w:t>
      </w:r>
      <w:r>
        <w:t xml:space="preserve"> метод тимчасового заморожування ц</w:t>
      </w:r>
      <w:r>
        <w:rPr>
          <w:lang w:val="en-US"/>
        </w:rPr>
        <w:t>i</w:t>
      </w:r>
      <w:r>
        <w:t>н й надал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>х часткового перегляду. В</w:t>
      </w:r>
      <w:r>
        <w:rPr>
          <w:lang w:val="en-US"/>
        </w:rPr>
        <w:t>i</w:t>
      </w:r>
      <w:r>
        <w:t>н полягає у забороненн</w:t>
      </w:r>
      <w:r>
        <w:rPr>
          <w:lang w:val="en-US"/>
        </w:rPr>
        <w:t>i</w:t>
      </w:r>
      <w:r>
        <w:t xml:space="preserve"> п</w:t>
      </w:r>
      <w:r>
        <w:rPr>
          <w:lang w:val="en-US"/>
        </w:rPr>
        <w:t>i</w:t>
      </w:r>
      <w:r>
        <w:t>двищувати ц</w:t>
      </w:r>
      <w:r>
        <w:rPr>
          <w:lang w:val="en-US"/>
        </w:rPr>
        <w:t>i</w:t>
      </w:r>
      <w:r>
        <w:t>ни вище визначеного р</w:t>
      </w:r>
      <w:r>
        <w:rPr>
          <w:lang w:val="en-US"/>
        </w:rPr>
        <w:t>i</w:t>
      </w:r>
      <w:r>
        <w:t>вня, без спец</w:t>
      </w:r>
      <w:r>
        <w:rPr>
          <w:lang w:val="en-US"/>
        </w:rPr>
        <w:t>i</w:t>
      </w:r>
      <w:r>
        <w:t>ального на те дозволу. За граничний р</w:t>
      </w:r>
      <w:r>
        <w:rPr>
          <w:lang w:val="en-US"/>
        </w:rPr>
        <w:t>i</w:t>
      </w:r>
      <w:r>
        <w:t>вень ц</w:t>
      </w:r>
      <w:r>
        <w:rPr>
          <w:lang w:val="en-US"/>
        </w:rPr>
        <w:t>i</w:t>
      </w:r>
      <w:r>
        <w:t xml:space="preserve">н може бути прийнятий той, що </w:t>
      </w:r>
      <w:r>
        <w:rPr>
          <w:lang w:val="en-US"/>
        </w:rPr>
        <w:t>i</w:t>
      </w:r>
      <w:r>
        <w:t>снував на протяз</w:t>
      </w:r>
      <w:r>
        <w:rPr>
          <w:lang w:val="en-US"/>
        </w:rPr>
        <w:t>i</w:t>
      </w:r>
      <w:r>
        <w:t xml:space="preserve"> базового пер</w:t>
      </w:r>
      <w:r>
        <w:rPr>
          <w:lang w:val="en-US"/>
        </w:rPr>
        <w:t>i</w:t>
      </w:r>
      <w:r>
        <w:t>оду перед “заморожуванням”. При цьому п</w:t>
      </w:r>
      <w:r>
        <w:rPr>
          <w:lang w:val="en-US"/>
        </w:rPr>
        <w:t>i</w:t>
      </w:r>
      <w:r>
        <w:t>двищення ц</w:t>
      </w:r>
      <w:r>
        <w:rPr>
          <w:lang w:val="en-US"/>
        </w:rPr>
        <w:t>i</w:t>
      </w:r>
      <w:r>
        <w:t>н вважасться допустимим, якщо, наприклад, воно було пов</w:t>
      </w:r>
      <w:r>
        <w:rPr>
          <w:lang w:val="en-US"/>
        </w:rPr>
        <w:t>’я</w:t>
      </w:r>
      <w:r>
        <w:t>зано з ростом ц</w:t>
      </w:r>
      <w:r>
        <w:rPr>
          <w:lang w:val="en-US"/>
        </w:rPr>
        <w:t>i</w:t>
      </w:r>
      <w:r>
        <w:t xml:space="preserve">н на </w:t>
      </w:r>
      <w:r>
        <w:rPr>
          <w:lang w:val="en-US"/>
        </w:rPr>
        <w:t>i</w:t>
      </w:r>
      <w:r>
        <w:t>мпортн</w:t>
      </w:r>
      <w:r>
        <w:rPr>
          <w:lang w:val="en-US"/>
        </w:rPr>
        <w:t>i</w:t>
      </w:r>
      <w:r>
        <w:t xml:space="preserve"> вироби ( тобто коли зб</w:t>
      </w:r>
      <w:r>
        <w:rPr>
          <w:lang w:val="en-US"/>
        </w:rPr>
        <w:t>i</w:t>
      </w:r>
      <w:r>
        <w:t>льшення витрат неможливо контролювати);</w:t>
      </w:r>
      <w:r>
        <w:rPr>
          <w:lang w:val="en-US"/>
        </w:rPr>
        <w:t xml:space="preserve"> </w:t>
      </w:r>
      <w:r>
        <w:t>недопустимим - якщо його причиною стало невиправдане п</w:t>
      </w:r>
      <w:r>
        <w:rPr>
          <w:lang w:val="en-US"/>
        </w:rPr>
        <w:t>i</w:t>
      </w:r>
      <w:r>
        <w:t>двищення зарплати, що стимулювало п</w:t>
      </w:r>
      <w:r>
        <w:rPr>
          <w:lang w:val="en-US"/>
        </w:rPr>
        <w:t>i</w:t>
      </w:r>
      <w:r>
        <w:t>дприємц</w:t>
      </w:r>
      <w:r>
        <w:rPr>
          <w:lang w:val="en-US"/>
        </w:rPr>
        <w:t>i</w:t>
      </w:r>
      <w:r>
        <w:t>в самим обмежувати зростання зароб</w:t>
      </w:r>
      <w:r>
        <w:rPr>
          <w:lang w:val="en-US"/>
        </w:rPr>
        <w:t>i</w:t>
      </w:r>
      <w:r>
        <w:t>тно</w:t>
      </w:r>
      <w:r>
        <w:rPr>
          <w:lang w:val="en-US"/>
        </w:rPr>
        <w:t>i</w:t>
      </w:r>
      <w:r>
        <w:t xml:space="preserve"> плати.</w:t>
      </w:r>
    </w:p>
    <w:p w:rsidR="00724B7A" w:rsidRDefault="00C57CDD">
      <w:pPr>
        <w:tabs>
          <w:tab w:val="left" w:pos="0"/>
        </w:tabs>
        <w:ind w:firstLine="1134"/>
        <w:jc w:val="both"/>
      </w:pPr>
      <w:r>
        <w:t xml:space="preserve">   Заморожування ц</w:t>
      </w:r>
      <w:r>
        <w:rPr>
          <w:lang w:val="en-US"/>
        </w:rPr>
        <w:t>i</w:t>
      </w:r>
      <w:r>
        <w:t>н дозволяс долати</w:t>
      </w:r>
      <w:r>
        <w:rPr>
          <w:lang w:val="en-US"/>
        </w:rPr>
        <w:t xml:space="preserve"> i</w:t>
      </w:r>
      <w:r>
        <w:t>нфляц</w:t>
      </w:r>
      <w:r>
        <w:rPr>
          <w:lang w:val="en-US"/>
        </w:rPr>
        <w:t>i</w:t>
      </w:r>
      <w:r>
        <w:t>йн</w:t>
      </w:r>
      <w:r>
        <w:rPr>
          <w:lang w:val="en-US"/>
        </w:rPr>
        <w:t xml:space="preserve">i </w:t>
      </w:r>
      <w:r>
        <w:t>оч</w:t>
      </w:r>
      <w:r>
        <w:rPr>
          <w:lang w:val="en-US"/>
        </w:rPr>
        <w:t>i</w:t>
      </w:r>
      <w:r>
        <w:t>кування населення, господарюючих суб</w:t>
      </w:r>
      <w:r>
        <w:rPr>
          <w:lang w:val="en-US"/>
        </w:rPr>
        <w:t>’є</w:t>
      </w:r>
      <w:r>
        <w:t>кт</w:t>
      </w:r>
      <w:r>
        <w:rPr>
          <w:lang w:val="en-US"/>
        </w:rPr>
        <w:t>i</w:t>
      </w:r>
      <w:r>
        <w:t>в, кредитно</w:t>
      </w:r>
      <w:r>
        <w:rPr>
          <w:lang w:val="en-US"/>
        </w:rPr>
        <w:t>i c</w:t>
      </w:r>
      <w:r>
        <w:t>истеми, внести деяке заспокоєння в економ</w:t>
      </w:r>
      <w:r>
        <w:rPr>
          <w:lang w:val="en-US"/>
        </w:rPr>
        <w:t>i</w:t>
      </w:r>
      <w:r>
        <w:t>ку.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  <w:rPr>
          <w:lang w:val="en-US"/>
        </w:rPr>
      </w:pPr>
      <w:r>
        <w:t xml:space="preserve">    В рол</w:t>
      </w:r>
      <w:r>
        <w:rPr>
          <w:lang w:val="en-US"/>
        </w:rPr>
        <w:t>i</w:t>
      </w:r>
      <w:r>
        <w:t xml:space="preserve"> альтернативи прямому державному регулюванню ц</w:t>
      </w:r>
      <w:r>
        <w:rPr>
          <w:lang w:val="en-US"/>
        </w:rPr>
        <w:t>i</w:t>
      </w:r>
      <w:r>
        <w:t xml:space="preserve">н </w:t>
      </w:r>
      <w:r>
        <w:rPr>
          <w:lang w:val="en-US"/>
        </w:rPr>
        <w:t>i</w:t>
      </w:r>
      <w:r>
        <w:t>нод</w:t>
      </w:r>
      <w:r>
        <w:rPr>
          <w:lang w:val="en-US"/>
        </w:rPr>
        <w:t xml:space="preserve">i </w:t>
      </w:r>
      <w:r>
        <w:t>розглядаються картельн</w:t>
      </w:r>
      <w:r>
        <w:rPr>
          <w:lang w:val="en-US"/>
        </w:rPr>
        <w:t>i</w:t>
      </w:r>
      <w:r>
        <w:t xml:space="preserve"> згоди про ц</w:t>
      </w:r>
      <w:r>
        <w:rPr>
          <w:lang w:val="en-US"/>
        </w:rPr>
        <w:t>i</w:t>
      </w:r>
      <w:r>
        <w:t>ни, як</w:t>
      </w:r>
      <w:r>
        <w:rPr>
          <w:lang w:val="en-US"/>
        </w:rPr>
        <w:t>i</w:t>
      </w:r>
      <w:r>
        <w:t xml:space="preserve"> можуть з</w:t>
      </w:r>
      <w:r>
        <w:rPr>
          <w:lang w:val="en-US"/>
        </w:rPr>
        <w:t>i</w:t>
      </w:r>
      <w:r>
        <w:t>грати позитивну роль, якщо одн</w:t>
      </w:r>
      <w:r>
        <w:rPr>
          <w:lang w:val="en-US"/>
        </w:rPr>
        <w:t>iє</w:t>
      </w:r>
      <w:r>
        <w:t>ю зі стор</w:t>
      </w:r>
      <w:r>
        <w:rPr>
          <w:lang w:val="en-US"/>
        </w:rPr>
        <w:t>i</w:t>
      </w:r>
      <w:r>
        <w:t>н, що беруть в них участь буде уряд, що забеспечує загальну узгоджен</w:t>
      </w:r>
      <w:r>
        <w:rPr>
          <w:lang w:val="en-US"/>
        </w:rPr>
        <w:t>i</w:t>
      </w:r>
      <w:r>
        <w:t>сть ц</w:t>
      </w:r>
      <w:r>
        <w:rPr>
          <w:lang w:val="en-US"/>
        </w:rPr>
        <w:t>i</w:t>
      </w:r>
      <w:r>
        <w:t xml:space="preserve">н. 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rPr>
          <w:lang w:val="en-US"/>
        </w:rPr>
        <w:t xml:space="preserve">  </w:t>
      </w:r>
      <w:r>
        <w:rPr>
          <w:i/>
        </w:rPr>
        <w:t xml:space="preserve"> </w:t>
      </w:r>
      <w:r>
        <w:t>МАКСИМАЛЬНИЙ Р</w:t>
      </w:r>
      <w:r>
        <w:rPr>
          <w:lang w:val="en-US"/>
        </w:rPr>
        <w:t>I</w:t>
      </w:r>
      <w:r>
        <w:t>ВЕНЬ Ц</w:t>
      </w:r>
      <w:r>
        <w:rPr>
          <w:lang w:val="en-US"/>
        </w:rPr>
        <w:t>I</w:t>
      </w:r>
      <w:r>
        <w:t>НИ являс собою законодавчо встановлену  максимальну ц</w:t>
      </w:r>
      <w:r>
        <w:rPr>
          <w:lang w:val="en-US"/>
        </w:rPr>
        <w:t>i</w:t>
      </w:r>
      <w:r>
        <w:t>ну, яку продавцю дозволястся запрошувати за св</w:t>
      </w:r>
      <w:r>
        <w:rPr>
          <w:lang w:val="en-US"/>
        </w:rPr>
        <w:t>i</w:t>
      </w:r>
      <w:r>
        <w:t xml:space="preserve">й товар або послугу. 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В широких маштабах максимальн</w:t>
      </w:r>
      <w:r>
        <w:rPr>
          <w:lang w:val="en-US"/>
        </w:rPr>
        <w:t>i</w:t>
      </w:r>
      <w:r>
        <w:t xml:space="preserve"> р</w:t>
      </w:r>
      <w:r>
        <w:rPr>
          <w:lang w:val="en-US"/>
        </w:rPr>
        <w:t>i</w:t>
      </w:r>
      <w:r>
        <w:t>вн</w:t>
      </w:r>
      <w:r>
        <w:rPr>
          <w:lang w:val="en-US"/>
        </w:rPr>
        <w:t>i</w:t>
      </w:r>
      <w:r>
        <w:t xml:space="preserve"> ц</w:t>
      </w:r>
      <w:r>
        <w:rPr>
          <w:lang w:val="en-US"/>
        </w:rPr>
        <w:t>i</w:t>
      </w:r>
      <w:r>
        <w:t>н, або загальний контроль за ц</w:t>
      </w:r>
      <w:r>
        <w:rPr>
          <w:lang w:val="en-US"/>
        </w:rPr>
        <w:t>i</w:t>
      </w:r>
      <w:r>
        <w:t xml:space="preserve">нами, застосовуються для обмеження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</w:t>
      </w:r>
      <w:r>
        <w:t>йних процес</w:t>
      </w:r>
      <w:r>
        <w:rPr>
          <w:lang w:val="en-US"/>
        </w:rPr>
        <w:t>i</w:t>
      </w:r>
      <w:r>
        <w:t>в в економ</w:t>
      </w:r>
      <w:r>
        <w:rPr>
          <w:lang w:val="en-US"/>
        </w:rPr>
        <w:t>i</w:t>
      </w:r>
      <w:r>
        <w:t>ц</w:t>
      </w:r>
      <w:r>
        <w:rPr>
          <w:lang w:val="en-US"/>
        </w:rPr>
        <w:t>i.Інфляція особливо небезпечна для т</w:t>
      </w:r>
      <w:r>
        <w:t>их споживач</w:t>
      </w:r>
      <w:r>
        <w:rPr>
          <w:lang w:val="en-US"/>
        </w:rPr>
        <w:t>i</w:t>
      </w:r>
      <w:r>
        <w:t>в, чи</w:t>
      </w:r>
      <w:r>
        <w:rPr>
          <w:lang w:val="en-US"/>
        </w:rPr>
        <w:t>i</w:t>
      </w:r>
      <w:r>
        <w:t xml:space="preserve"> грошов</w:t>
      </w:r>
      <w:r>
        <w:rPr>
          <w:lang w:val="en-US"/>
        </w:rPr>
        <w:t>i</w:t>
      </w:r>
      <w:r>
        <w:t xml:space="preserve"> доходи не встигають за швидким зростанням ц</w:t>
      </w:r>
      <w:r>
        <w:rPr>
          <w:lang w:val="en-US"/>
        </w:rPr>
        <w:t>i</w:t>
      </w:r>
      <w:r>
        <w:t>н.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Тому, щоб протистояти </w:t>
      </w:r>
      <w:r>
        <w:rPr>
          <w:lang w:val="en-US"/>
        </w:rPr>
        <w:t>i</w:t>
      </w:r>
      <w:r>
        <w:t>нфляц</w:t>
      </w:r>
      <w:r>
        <w:rPr>
          <w:lang w:val="en-US"/>
        </w:rPr>
        <w:t>ii</w:t>
      </w:r>
      <w:r>
        <w:t xml:space="preserve"> й дозволити малозабеспеченим громадянам купувати необх</w:t>
      </w:r>
      <w:r>
        <w:rPr>
          <w:lang w:val="en-US"/>
        </w:rPr>
        <w:t>i</w:t>
      </w:r>
      <w:r>
        <w:t>дн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i</w:t>
      </w:r>
      <w:r>
        <w:t>м товари, уряд може встановити максимальний р</w:t>
      </w:r>
      <w:r>
        <w:rPr>
          <w:lang w:val="en-US"/>
        </w:rPr>
        <w:t>i</w:t>
      </w:r>
      <w:r>
        <w:t>вень ц</w:t>
      </w:r>
      <w:r>
        <w:rPr>
          <w:lang w:val="en-US"/>
        </w:rPr>
        <w:t>i</w:t>
      </w:r>
      <w:r>
        <w:t>н. Причому, встановлення обмеження ц</w:t>
      </w:r>
      <w:r>
        <w:rPr>
          <w:lang w:val="en-US"/>
        </w:rPr>
        <w:t>i</w:t>
      </w:r>
      <w:r>
        <w:t>ни мас сенс т</w:t>
      </w:r>
      <w:r>
        <w:rPr>
          <w:lang w:val="en-US"/>
        </w:rPr>
        <w:t>i</w:t>
      </w:r>
      <w:r>
        <w:t>льки при умов</w:t>
      </w:r>
      <w:r>
        <w:rPr>
          <w:lang w:val="en-US"/>
        </w:rPr>
        <w:t>i</w:t>
      </w:r>
      <w:r>
        <w:t>, що нова ц</w:t>
      </w:r>
      <w:r>
        <w:rPr>
          <w:lang w:val="en-US"/>
        </w:rPr>
        <w:t>i</w:t>
      </w:r>
      <w:r>
        <w:t>на буде нижчою за р</w:t>
      </w:r>
      <w:r>
        <w:rPr>
          <w:lang w:val="en-US"/>
        </w:rPr>
        <w:t>i</w:t>
      </w:r>
      <w:r>
        <w:t xml:space="preserve">вноважну. </w:t>
      </w:r>
    </w:p>
    <w:p w:rsidR="00724B7A" w:rsidRDefault="00C57CDD">
      <w:pPr>
        <w:tabs>
          <w:tab w:val="left" w:pos="0"/>
          <w:tab w:val="left" w:pos="540"/>
        </w:tabs>
        <w:jc w:val="both"/>
      </w:pPr>
      <w:r>
        <w:t xml:space="preserve">   Як</w:t>
      </w:r>
      <w:r>
        <w:rPr>
          <w:lang w:val="en-US"/>
        </w:rPr>
        <w:t>i</w:t>
      </w:r>
      <w:r>
        <w:t xml:space="preserve"> ж будуть насл</w:t>
      </w:r>
      <w:r>
        <w:rPr>
          <w:lang w:val="en-US"/>
        </w:rPr>
        <w:t>i</w:t>
      </w:r>
      <w:r>
        <w:t>дки введення цього обмеження? Спроможн</w:t>
      </w:r>
      <w:r>
        <w:rPr>
          <w:lang w:val="en-US"/>
        </w:rPr>
        <w:t>i</w:t>
      </w:r>
      <w:r>
        <w:t>сть в</w:t>
      </w:r>
      <w:r>
        <w:rPr>
          <w:lang w:val="en-US"/>
        </w:rPr>
        <w:t>i</w:t>
      </w:r>
      <w:r>
        <w:t>льного ринку нормувати споживання буде парал</w:t>
      </w:r>
      <w:r>
        <w:rPr>
          <w:lang w:val="en-US"/>
        </w:rPr>
        <w:t>i</w:t>
      </w:r>
      <w:r>
        <w:t xml:space="preserve">зована. </w:t>
      </w:r>
      <w:r>
        <w:rPr>
          <w:lang w:val="en-US"/>
        </w:rPr>
        <w:t>I</w:t>
      </w:r>
      <w:r>
        <w:t>снування обмеження ц</w:t>
      </w:r>
      <w:r>
        <w:rPr>
          <w:lang w:val="en-US"/>
        </w:rPr>
        <w:t>i</w:t>
      </w:r>
      <w:r>
        <w:t>н створюс ст</w:t>
      </w:r>
      <w:r>
        <w:rPr>
          <w:lang w:val="en-US"/>
        </w:rPr>
        <w:t>i</w:t>
      </w:r>
      <w:r>
        <w:t>йкий деф</w:t>
      </w:r>
      <w:r>
        <w:rPr>
          <w:lang w:val="en-US"/>
        </w:rPr>
        <w:t>i</w:t>
      </w:r>
      <w:r>
        <w:t>цит даних товар</w:t>
      </w:r>
      <w:r>
        <w:rPr>
          <w:lang w:val="en-US"/>
        </w:rPr>
        <w:t>ів.</w:t>
      </w:r>
      <w:r>
        <w:t xml:space="preserve">   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>Оск</w:t>
      </w:r>
      <w:r>
        <w:rPr>
          <w:lang w:val="en-US"/>
        </w:rPr>
        <w:t>i</w:t>
      </w:r>
      <w:r>
        <w:t>льки введення ц</w:t>
      </w:r>
      <w:r>
        <w:rPr>
          <w:lang w:val="en-US"/>
        </w:rPr>
        <w:t>i</w:t>
      </w:r>
      <w:r>
        <w:t>нового обмеження призводить до виникнення ст</w:t>
      </w:r>
      <w:r>
        <w:rPr>
          <w:lang w:val="en-US"/>
        </w:rPr>
        <w:t>i</w:t>
      </w:r>
      <w:r>
        <w:t>йкого деф</w:t>
      </w:r>
      <w:r>
        <w:rPr>
          <w:lang w:val="en-US"/>
        </w:rPr>
        <w:t>i</w:t>
      </w:r>
      <w:r>
        <w:t>циту дано</w:t>
      </w:r>
      <w:r>
        <w:rPr>
          <w:lang w:val="en-US"/>
        </w:rPr>
        <w:t>i</w:t>
      </w:r>
      <w:r>
        <w:t xml:space="preserve"> продукц</w:t>
      </w:r>
      <w:r>
        <w:rPr>
          <w:lang w:val="en-US"/>
        </w:rPr>
        <w:t>ii</w:t>
      </w:r>
      <w:r>
        <w:t>, уряду доводиться приймати на себе п</w:t>
      </w:r>
      <w:r>
        <w:rPr>
          <w:lang w:val="en-US"/>
        </w:rPr>
        <w:t>i</w:t>
      </w:r>
      <w:r>
        <w:t xml:space="preserve">клування про нормування </w:t>
      </w:r>
      <w:r>
        <w:rPr>
          <w:lang w:val="en-US"/>
        </w:rPr>
        <w:t>ii</w:t>
      </w:r>
      <w:r>
        <w:t xml:space="preserve"> для споживач</w:t>
      </w:r>
      <w:r>
        <w:rPr>
          <w:lang w:val="en-US"/>
        </w:rPr>
        <w:t>i</w:t>
      </w:r>
      <w:r>
        <w:t xml:space="preserve">в в </w:t>
      </w:r>
      <w:r>
        <w:rPr>
          <w:lang w:val="en-US"/>
        </w:rPr>
        <w:t>i</w:t>
      </w:r>
      <w:r>
        <w:t>нтересах досягнення б</w:t>
      </w:r>
      <w:r>
        <w:rPr>
          <w:lang w:val="en-US"/>
        </w:rPr>
        <w:t>i</w:t>
      </w:r>
      <w:r>
        <w:t>льш справедливого розпод</w:t>
      </w:r>
      <w:r>
        <w:rPr>
          <w:lang w:val="en-US"/>
        </w:rPr>
        <w:t>i</w:t>
      </w:r>
      <w:r>
        <w:t>лу.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Це зд</w:t>
      </w:r>
      <w:r>
        <w:rPr>
          <w:lang w:val="en-US"/>
        </w:rPr>
        <w:t>i</w:t>
      </w:r>
      <w:r>
        <w:t>йснюсться, наприклад, шляхом введення картково</w:t>
      </w:r>
      <w:r>
        <w:rPr>
          <w:lang w:val="en-US"/>
        </w:rPr>
        <w:t>i</w:t>
      </w:r>
      <w:r>
        <w:t xml:space="preserve"> системи. Однак використання картково</w:t>
      </w:r>
      <w:r>
        <w:rPr>
          <w:lang w:val="en-US"/>
        </w:rPr>
        <w:t>i</w:t>
      </w:r>
      <w:r>
        <w:t xml:space="preserve"> системи не вир</w:t>
      </w:r>
      <w:r>
        <w:rPr>
          <w:lang w:val="en-US"/>
        </w:rPr>
        <w:t>i</w:t>
      </w:r>
      <w:r>
        <w:t xml:space="preserve">шус </w:t>
      </w:r>
      <w:r>
        <w:rPr>
          <w:lang w:val="en-US"/>
        </w:rPr>
        <w:t>i</w:t>
      </w:r>
      <w:r>
        <w:t>ншо</w:t>
      </w:r>
      <w:r>
        <w:rPr>
          <w:lang w:val="en-US"/>
        </w:rPr>
        <w:t>i</w:t>
      </w:r>
      <w:r>
        <w:t xml:space="preserve"> проблеми. На ринку залишається наявн</w:t>
      </w:r>
      <w:r>
        <w:rPr>
          <w:lang w:val="en-US"/>
        </w:rPr>
        <w:t>i</w:t>
      </w:r>
      <w:r>
        <w:t>сть велико</w:t>
      </w:r>
      <w:r>
        <w:rPr>
          <w:lang w:val="en-US"/>
        </w:rPr>
        <w:t>i</w:t>
      </w:r>
      <w:r>
        <w:t xml:space="preserve"> к</w:t>
      </w:r>
      <w:r>
        <w:rPr>
          <w:lang w:val="en-US"/>
        </w:rPr>
        <w:t>i</w:t>
      </w:r>
      <w:r>
        <w:t>лькост</w:t>
      </w:r>
      <w:r>
        <w:rPr>
          <w:lang w:val="en-US"/>
        </w:rPr>
        <w:t xml:space="preserve">i </w:t>
      </w:r>
      <w:r>
        <w:t>покупц</w:t>
      </w:r>
      <w:r>
        <w:rPr>
          <w:lang w:val="en-US"/>
        </w:rPr>
        <w:t>i</w:t>
      </w:r>
      <w:r>
        <w:t>в, що прагнуть купити товар по ц</w:t>
      </w:r>
      <w:r>
        <w:rPr>
          <w:lang w:val="en-US"/>
        </w:rPr>
        <w:t>i</w:t>
      </w:r>
      <w:r>
        <w:t>н</w:t>
      </w:r>
      <w:r>
        <w:rPr>
          <w:lang w:val="en-US"/>
        </w:rPr>
        <w:t>i</w:t>
      </w:r>
      <w:r>
        <w:t xml:space="preserve">, що перевищус встановлений максимум. </w:t>
      </w:r>
      <w:r>
        <w:rPr>
          <w:lang w:val="en-US"/>
        </w:rPr>
        <w:t>I</w:t>
      </w:r>
      <w:r>
        <w:t>, звичайно, для продавц</w:t>
      </w:r>
      <w:r>
        <w:rPr>
          <w:lang w:val="en-US"/>
        </w:rPr>
        <w:t>i</w:t>
      </w:r>
      <w:r>
        <w:t>в виг</w:t>
      </w:r>
      <w:r>
        <w:rPr>
          <w:lang w:val="en-US"/>
        </w:rPr>
        <w:t>i</w:t>
      </w:r>
      <w:r>
        <w:t>дн</w:t>
      </w:r>
      <w:r>
        <w:rPr>
          <w:lang w:val="en-US"/>
        </w:rPr>
        <w:t>i</w:t>
      </w:r>
      <w:r>
        <w:t>ше реал</w:t>
      </w:r>
      <w:r>
        <w:rPr>
          <w:lang w:val="en-US"/>
        </w:rPr>
        <w:t>i</w:t>
      </w:r>
      <w:r>
        <w:t>зувати його по б</w:t>
      </w:r>
      <w:r>
        <w:rPr>
          <w:lang w:val="en-US"/>
        </w:rPr>
        <w:t>i</w:t>
      </w:r>
      <w:r>
        <w:t>льш висок</w:t>
      </w:r>
      <w:r>
        <w:rPr>
          <w:lang w:val="en-US"/>
        </w:rPr>
        <w:t>i</w:t>
      </w:r>
      <w:r>
        <w:t>й ц</w:t>
      </w:r>
      <w:r>
        <w:rPr>
          <w:lang w:val="en-US"/>
        </w:rPr>
        <w:t>i</w:t>
      </w:r>
      <w:r>
        <w:t>н</w:t>
      </w:r>
      <w:r>
        <w:rPr>
          <w:lang w:val="en-US"/>
        </w:rPr>
        <w:t>i.</w:t>
      </w:r>
      <w:r>
        <w:t xml:space="preserve"> Тому, не дивлячись на значне посилення бюрократичного апарату, що супроводжує, як правило, введення контролю за ц</w:t>
      </w:r>
      <w:r>
        <w:rPr>
          <w:lang w:val="en-US"/>
        </w:rPr>
        <w:t>i</w:t>
      </w:r>
      <w:r>
        <w:t>н</w:t>
      </w:r>
      <w:r>
        <w:rPr>
          <w:lang w:val="en-US"/>
        </w:rPr>
        <w:t>ами</w:t>
      </w:r>
      <w:r>
        <w:t>, в економіці набувають поширення нелегальн</w:t>
      </w:r>
      <w:r>
        <w:rPr>
          <w:lang w:val="en-US"/>
        </w:rPr>
        <w:t>i</w:t>
      </w:r>
      <w:r>
        <w:t xml:space="preserve"> “чорн</w:t>
      </w:r>
      <w:r>
        <w:rPr>
          <w:lang w:val="en-US"/>
        </w:rPr>
        <w:t>i</w:t>
      </w:r>
      <w:r>
        <w:t xml:space="preserve"> ринки” - ринки, на яких товари купуються й продаються по ц</w:t>
      </w:r>
      <w:r>
        <w:rPr>
          <w:lang w:val="en-US"/>
        </w:rPr>
        <w:t>i</w:t>
      </w:r>
      <w:r>
        <w:t>нах, вищих за встановлен</w:t>
      </w:r>
      <w:r>
        <w:rPr>
          <w:lang w:val="en-US"/>
        </w:rPr>
        <w:t>i</w:t>
      </w:r>
      <w:r>
        <w:t xml:space="preserve"> меж</w:t>
      </w:r>
      <w:r>
        <w:rPr>
          <w:lang w:val="en-US"/>
        </w:rPr>
        <w:t>i</w:t>
      </w:r>
      <w:r>
        <w:t>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Проблеми у реал</w:t>
      </w:r>
      <w:r>
        <w:rPr>
          <w:lang w:val="en-US"/>
        </w:rPr>
        <w:t>i</w:t>
      </w:r>
      <w:r>
        <w:t>зац</w:t>
      </w:r>
      <w:r>
        <w:rPr>
          <w:lang w:val="en-US"/>
        </w:rPr>
        <w:t xml:space="preserve">ii </w:t>
      </w:r>
      <w:r>
        <w:t>пол</w:t>
      </w:r>
      <w:r>
        <w:rPr>
          <w:lang w:val="en-US"/>
        </w:rPr>
        <w:t>i</w:t>
      </w:r>
      <w:r>
        <w:t>тики контролю за ц</w:t>
      </w:r>
      <w:r>
        <w:rPr>
          <w:lang w:val="en-US"/>
        </w:rPr>
        <w:t>i</w:t>
      </w:r>
      <w:r>
        <w:t>н</w:t>
      </w:r>
      <w:r>
        <w:rPr>
          <w:lang w:val="en-US"/>
        </w:rPr>
        <w:t>ами</w:t>
      </w:r>
      <w:r>
        <w:t xml:space="preserve"> можна також пояснити значними адм</w:t>
      </w:r>
      <w:r>
        <w:rPr>
          <w:lang w:val="en-US"/>
        </w:rPr>
        <w:t>i</w:t>
      </w:r>
      <w:r>
        <w:t>н</w:t>
      </w:r>
      <w:r>
        <w:rPr>
          <w:lang w:val="en-US"/>
        </w:rPr>
        <w:t>ic</w:t>
      </w:r>
      <w:r>
        <w:t>тративними складнощ</w:t>
      </w:r>
      <w:r>
        <w:rPr>
          <w:lang w:val="en-US"/>
        </w:rPr>
        <w:t>ам</w:t>
      </w:r>
      <w:r>
        <w:t xml:space="preserve">и </w:t>
      </w:r>
      <w:r>
        <w:rPr>
          <w:lang w:val="en-US"/>
        </w:rPr>
        <w:t>ii</w:t>
      </w:r>
      <w:r>
        <w:t xml:space="preserve"> проведення. До орган</w:t>
      </w:r>
      <w:r>
        <w:rPr>
          <w:lang w:val="en-US"/>
        </w:rPr>
        <w:t>i</w:t>
      </w:r>
      <w:r>
        <w:t>в контролю пост</w:t>
      </w:r>
      <w:r>
        <w:rPr>
          <w:lang w:val="en-US"/>
        </w:rPr>
        <w:t>i</w:t>
      </w:r>
      <w:r>
        <w:t>йно пред</w:t>
      </w:r>
      <w:r>
        <w:rPr>
          <w:lang w:val="en-US"/>
        </w:rPr>
        <w:t>’</w:t>
      </w:r>
      <w:r>
        <w:t xml:space="preserve">являються вимоги зробити виключення для тих чи </w:t>
      </w:r>
      <w:r>
        <w:rPr>
          <w:lang w:val="en-US"/>
        </w:rPr>
        <w:t>i</w:t>
      </w:r>
      <w:r>
        <w:t>нших вид</w:t>
      </w:r>
      <w:r>
        <w:rPr>
          <w:lang w:val="en-US"/>
        </w:rPr>
        <w:t>i</w:t>
      </w:r>
      <w:r>
        <w:t>в товар</w:t>
      </w:r>
      <w:r>
        <w:rPr>
          <w:lang w:val="en-US"/>
        </w:rPr>
        <w:t>i</w:t>
      </w:r>
      <w:r>
        <w:t>в або який-небудь галуз</w:t>
      </w:r>
      <w:r>
        <w:rPr>
          <w:lang w:val="en-US"/>
        </w:rPr>
        <w:t>i</w:t>
      </w:r>
      <w:r>
        <w:t>. Поступово, по м</w:t>
      </w:r>
      <w:r>
        <w:rPr>
          <w:lang w:val="en-US"/>
        </w:rPr>
        <w:t xml:space="preserve">ipi </w:t>
      </w:r>
      <w:r>
        <w:t>подальшого в</w:t>
      </w:r>
      <w:r>
        <w:rPr>
          <w:lang w:val="en-US"/>
        </w:rPr>
        <w:t>i</w:t>
      </w:r>
      <w:r>
        <w:t>дхилення ц</w:t>
      </w:r>
      <w:r>
        <w:rPr>
          <w:lang w:val="en-US"/>
        </w:rPr>
        <w:t>i</w:t>
      </w:r>
      <w:r>
        <w:t>н в</w:t>
      </w:r>
      <w:r>
        <w:rPr>
          <w:lang w:val="en-US"/>
        </w:rPr>
        <w:t>i</w:t>
      </w:r>
      <w:r>
        <w:t>д стану р</w:t>
      </w:r>
      <w:r>
        <w:rPr>
          <w:lang w:val="en-US"/>
        </w:rPr>
        <w:t>i</w:t>
      </w:r>
      <w:r>
        <w:t>вноваги й посилення деф</w:t>
      </w:r>
      <w:r>
        <w:rPr>
          <w:lang w:val="en-US"/>
        </w:rPr>
        <w:t>i</w:t>
      </w:r>
      <w:r>
        <w:t>циту, тиск на контролюючи органи з вимогами надати п</w:t>
      </w:r>
      <w:r>
        <w:rPr>
          <w:lang w:val="en-US"/>
        </w:rPr>
        <w:t>i</w:t>
      </w:r>
      <w:r>
        <w:t>льги  зростає, й, врешті-решт, це надзвичайно ускладнює контроль.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</w:t>
      </w:r>
      <w:r>
        <w:rPr>
          <w:lang w:val="en-US"/>
        </w:rPr>
        <w:t>I</w:t>
      </w:r>
      <w:r>
        <w:t>нша проблема полягас у тому, що уряд може спробувати зберегти ц</w:t>
      </w:r>
      <w:r>
        <w:rPr>
          <w:lang w:val="en-US"/>
        </w:rPr>
        <w:t>i</w:t>
      </w:r>
      <w:r>
        <w:t>новий контроль в сил</w:t>
      </w:r>
      <w:r>
        <w:rPr>
          <w:lang w:val="en-US"/>
        </w:rPr>
        <w:t>i</w:t>
      </w:r>
      <w:r>
        <w:t xml:space="preserve"> вже п</w:t>
      </w:r>
      <w:r>
        <w:rPr>
          <w:lang w:val="en-US"/>
        </w:rPr>
        <w:t>i</w:t>
      </w:r>
      <w:r>
        <w:t>сля завершення пром</w:t>
      </w:r>
      <w:r>
        <w:rPr>
          <w:lang w:val="en-US"/>
        </w:rPr>
        <w:t>i</w:t>
      </w:r>
      <w:r>
        <w:t>жного пер</w:t>
      </w:r>
      <w:r>
        <w:rPr>
          <w:lang w:val="en-US"/>
        </w:rPr>
        <w:t>i</w:t>
      </w:r>
      <w:r>
        <w:t>оду й початку нового п</w:t>
      </w:r>
      <w:r>
        <w:rPr>
          <w:lang w:val="en-US"/>
        </w:rPr>
        <w:t>i</w:t>
      </w:r>
      <w:r>
        <w:t>дйому. В цей пер</w:t>
      </w:r>
      <w:r>
        <w:rPr>
          <w:lang w:val="en-US"/>
        </w:rPr>
        <w:t>i</w:t>
      </w:r>
      <w:r>
        <w:t>од контроль такого роду може виявитись некорисним й лише пог</w:t>
      </w:r>
      <w:r>
        <w:rPr>
          <w:lang w:val="en-US"/>
        </w:rPr>
        <w:t>i</w:t>
      </w:r>
      <w:r>
        <w:t>ршити ситуац</w:t>
      </w:r>
      <w:r>
        <w:rPr>
          <w:lang w:val="en-US"/>
        </w:rPr>
        <w:t>i</w:t>
      </w:r>
      <w:r>
        <w:t>ю.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Хоча пол</w:t>
      </w:r>
      <w:r>
        <w:rPr>
          <w:lang w:val="en-US"/>
        </w:rPr>
        <w:t>i</w:t>
      </w:r>
      <w:r>
        <w:t>тика державного регулювання ц</w:t>
      </w:r>
      <w:r>
        <w:rPr>
          <w:lang w:val="en-US"/>
        </w:rPr>
        <w:t>i</w:t>
      </w:r>
      <w:r>
        <w:t xml:space="preserve">н несе значний позитивний ефект </w:t>
      </w:r>
      <w:r>
        <w:rPr>
          <w:lang w:val="en-US"/>
        </w:rPr>
        <w:t>i</w:t>
      </w:r>
      <w:r>
        <w:t xml:space="preserve"> мас особливе значення в кризов</w:t>
      </w:r>
      <w:r>
        <w:rPr>
          <w:lang w:val="en-US"/>
        </w:rPr>
        <w:t>i</w:t>
      </w:r>
      <w:r>
        <w:t xml:space="preserve"> пер</w:t>
      </w:r>
      <w:r>
        <w:rPr>
          <w:lang w:val="en-US"/>
        </w:rPr>
        <w:t>i</w:t>
      </w:r>
      <w:r>
        <w:t xml:space="preserve">оди, </w:t>
      </w:r>
      <w:r>
        <w:rPr>
          <w:lang w:val="en-US"/>
        </w:rPr>
        <w:t>ii</w:t>
      </w:r>
      <w:r>
        <w:t xml:space="preserve"> реал</w:t>
      </w:r>
      <w:r>
        <w:rPr>
          <w:lang w:val="en-US"/>
        </w:rPr>
        <w:t>i</w:t>
      </w:r>
      <w:r>
        <w:t>зац</w:t>
      </w:r>
      <w:r>
        <w:rPr>
          <w:lang w:val="en-US"/>
        </w:rPr>
        <w:t>i</w:t>
      </w:r>
      <w:r>
        <w:t>я може призвести до дуже небажаних насл</w:t>
      </w:r>
      <w:r>
        <w:rPr>
          <w:lang w:val="en-US"/>
        </w:rPr>
        <w:t>i</w:t>
      </w:r>
      <w:r>
        <w:t>дк</w:t>
      </w:r>
      <w:r>
        <w:rPr>
          <w:lang w:val="en-US"/>
        </w:rPr>
        <w:t>i</w:t>
      </w:r>
      <w:r>
        <w:t>в.</w:t>
      </w:r>
    </w:p>
    <w:p w:rsidR="00724B7A" w:rsidRDefault="00C57CDD">
      <w:pPr>
        <w:tabs>
          <w:tab w:val="left" w:pos="0"/>
          <w:tab w:val="left" w:pos="540"/>
        </w:tabs>
        <w:ind w:firstLine="1134"/>
        <w:jc w:val="both"/>
      </w:pPr>
      <w:r>
        <w:t xml:space="preserve">   У короткостроковому план</w:t>
      </w:r>
      <w:r>
        <w:rPr>
          <w:lang w:val="en-US"/>
        </w:rPr>
        <w:t>i</w:t>
      </w:r>
      <w:r>
        <w:t xml:space="preserve"> пряме регулювання ц</w:t>
      </w:r>
      <w:r>
        <w:rPr>
          <w:lang w:val="en-US"/>
        </w:rPr>
        <w:t>i</w:t>
      </w:r>
      <w:r>
        <w:t>н сприятиме стаб</w:t>
      </w:r>
      <w:r>
        <w:rPr>
          <w:lang w:val="en-US"/>
        </w:rPr>
        <w:t>i</w:t>
      </w:r>
      <w:r>
        <w:t>л</w:t>
      </w:r>
      <w:r>
        <w:rPr>
          <w:lang w:val="en-US"/>
        </w:rPr>
        <w:t>i</w:t>
      </w:r>
      <w:r>
        <w:t>зац</w:t>
      </w:r>
      <w:r>
        <w:rPr>
          <w:lang w:val="en-US"/>
        </w:rPr>
        <w:t>ii</w:t>
      </w:r>
      <w:r>
        <w:t xml:space="preserve"> нац</w:t>
      </w:r>
      <w:r>
        <w:rPr>
          <w:lang w:val="en-US"/>
        </w:rPr>
        <w:t>i</w:t>
      </w:r>
      <w:r>
        <w:t>онально</w:t>
      </w:r>
      <w:r>
        <w:rPr>
          <w:lang w:val="en-US"/>
        </w:rPr>
        <w:t>i</w:t>
      </w:r>
      <w:r>
        <w:t xml:space="preserve"> економ</w:t>
      </w:r>
      <w:r>
        <w:rPr>
          <w:lang w:val="en-US"/>
        </w:rPr>
        <w:t>i</w:t>
      </w:r>
      <w:r>
        <w:t>ки. Так, у держав</w:t>
      </w:r>
      <w:r>
        <w:rPr>
          <w:lang w:val="en-US"/>
        </w:rPr>
        <w:t>i</w:t>
      </w:r>
      <w:r>
        <w:t xml:space="preserve"> можуть значно знизитись темпи зростання оптових й роздр</w:t>
      </w:r>
      <w:r>
        <w:rPr>
          <w:lang w:val="en-US"/>
        </w:rPr>
        <w:t>i</w:t>
      </w:r>
      <w:r>
        <w:t>бних</w:t>
      </w:r>
      <w:r>
        <w:rPr>
          <w:lang w:val="en-US"/>
        </w:rPr>
        <w:t xml:space="preserve"> </w:t>
      </w:r>
      <w:r>
        <w:t>ц</w:t>
      </w:r>
      <w:r>
        <w:rPr>
          <w:lang w:val="en-US"/>
        </w:rPr>
        <w:t>i</w:t>
      </w:r>
      <w:r>
        <w:t xml:space="preserve">н </w:t>
      </w:r>
      <w:r>
        <w:rPr>
          <w:lang w:val="en-US"/>
        </w:rPr>
        <w:t>i</w:t>
      </w:r>
      <w:r>
        <w:t xml:space="preserve"> це призведе до гальму</w:t>
      </w:r>
      <w:r>
        <w:rPr>
          <w:lang w:val="en-US"/>
        </w:rPr>
        <w:t>вання i</w:t>
      </w:r>
      <w:r>
        <w:t>нфляц</w:t>
      </w:r>
      <w:r>
        <w:rPr>
          <w:lang w:val="en-US"/>
        </w:rPr>
        <w:t>i</w:t>
      </w:r>
      <w:r>
        <w:t>йних процес</w:t>
      </w:r>
      <w:r>
        <w:rPr>
          <w:lang w:val="en-US"/>
        </w:rPr>
        <w:t>i</w:t>
      </w:r>
      <w:r>
        <w:t>в. Але вже у найближч</w:t>
      </w:r>
      <w:r>
        <w:rPr>
          <w:lang w:val="en-US"/>
        </w:rPr>
        <w:t>i</w:t>
      </w:r>
      <w:r>
        <w:t xml:space="preserve"> роки виявляться негативн</w:t>
      </w:r>
      <w:r>
        <w:rPr>
          <w:lang w:val="en-US"/>
        </w:rPr>
        <w:t>i</w:t>
      </w:r>
      <w:r>
        <w:t xml:space="preserve"> насл</w:t>
      </w:r>
      <w:r>
        <w:rPr>
          <w:lang w:val="en-US"/>
        </w:rPr>
        <w:t>i</w:t>
      </w:r>
      <w:r>
        <w:t>дки централ</w:t>
      </w:r>
      <w:r>
        <w:rPr>
          <w:lang w:val="en-US"/>
        </w:rPr>
        <w:t>i</w:t>
      </w:r>
      <w:r>
        <w:t>зовано</w:t>
      </w:r>
      <w:r>
        <w:rPr>
          <w:lang w:val="en-US"/>
        </w:rPr>
        <w:t>i</w:t>
      </w:r>
      <w:r>
        <w:t xml:space="preserve"> модел</w:t>
      </w:r>
      <w:r>
        <w:rPr>
          <w:lang w:val="en-US"/>
        </w:rPr>
        <w:t>i</w:t>
      </w:r>
      <w:r>
        <w:t xml:space="preserve"> регулювання. “Заморожування” ц</w:t>
      </w:r>
      <w:r>
        <w:rPr>
          <w:lang w:val="en-US"/>
        </w:rPr>
        <w:t>i</w:t>
      </w:r>
      <w:r>
        <w:t xml:space="preserve">н </w:t>
      </w:r>
      <w:r>
        <w:rPr>
          <w:lang w:val="en-US"/>
        </w:rPr>
        <w:t>i</w:t>
      </w:r>
      <w:r>
        <w:t xml:space="preserve"> зароб</w:t>
      </w:r>
      <w:r>
        <w:rPr>
          <w:lang w:val="en-US"/>
        </w:rPr>
        <w:t>i</w:t>
      </w:r>
      <w:r>
        <w:t>тно</w:t>
      </w:r>
      <w:r>
        <w:rPr>
          <w:lang w:val="en-US"/>
        </w:rPr>
        <w:t>i</w:t>
      </w:r>
      <w:r>
        <w:t xml:space="preserve"> плати обмежить м</w:t>
      </w:r>
      <w:r>
        <w:rPr>
          <w:lang w:val="en-US"/>
        </w:rPr>
        <w:t>i</w:t>
      </w:r>
      <w:r>
        <w:t>жгалузевий перелив кап</w:t>
      </w:r>
      <w:r>
        <w:rPr>
          <w:lang w:val="en-US"/>
        </w:rPr>
        <w:t>i</w:t>
      </w:r>
      <w:r>
        <w:t>тал</w:t>
      </w:r>
      <w:r>
        <w:rPr>
          <w:lang w:val="en-US"/>
        </w:rPr>
        <w:t>i</w:t>
      </w:r>
      <w:r>
        <w:t xml:space="preserve">в, буде гальмувати </w:t>
      </w:r>
      <w:r>
        <w:rPr>
          <w:lang w:val="en-US"/>
        </w:rPr>
        <w:t>i</w:t>
      </w:r>
      <w:r>
        <w:t>нвестиц</w:t>
      </w:r>
      <w:r>
        <w:rPr>
          <w:lang w:val="en-US"/>
        </w:rPr>
        <w:t>i</w:t>
      </w:r>
      <w:r>
        <w:t>йну пол</w:t>
      </w:r>
      <w:r>
        <w:rPr>
          <w:lang w:val="en-US"/>
        </w:rPr>
        <w:t>i</w:t>
      </w:r>
      <w:r>
        <w:t>тику, знизить р</w:t>
      </w:r>
      <w:r>
        <w:rPr>
          <w:lang w:val="en-US"/>
        </w:rPr>
        <w:t>i</w:t>
      </w:r>
      <w:r>
        <w:t>вень д</w:t>
      </w:r>
      <w:r>
        <w:rPr>
          <w:lang w:val="en-US"/>
        </w:rPr>
        <w:t>i</w:t>
      </w:r>
      <w:r>
        <w:t>лово</w:t>
      </w:r>
      <w:r>
        <w:rPr>
          <w:lang w:val="en-US"/>
        </w:rPr>
        <w:t>i</w:t>
      </w:r>
      <w:r>
        <w:t xml:space="preserve"> активност</w:t>
      </w:r>
      <w:r>
        <w:rPr>
          <w:lang w:val="en-US"/>
        </w:rPr>
        <w:t>i</w:t>
      </w:r>
      <w:r>
        <w:t>, стримуватиме зростання доход</w:t>
      </w:r>
      <w:r>
        <w:rPr>
          <w:lang w:val="en-US"/>
        </w:rPr>
        <w:t>i</w:t>
      </w:r>
      <w:r>
        <w:t xml:space="preserve">в. </w:t>
      </w:r>
    </w:p>
    <w:p w:rsidR="00724B7A" w:rsidRDefault="00C57CDD">
      <w:pPr>
        <w:tabs>
          <w:tab w:val="left" w:pos="0"/>
          <w:tab w:val="left" w:pos="540"/>
        </w:tabs>
        <w:jc w:val="both"/>
      </w:pPr>
      <w:r>
        <w:t xml:space="preserve"> </w:t>
      </w:r>
    </w:p>
    <w:p w:rsidR="00724B7A" w:rsidRDefault="00C57CDD">
      <w:pPr>
        <w:pStyle w:val="a4"/>
        <w:tabs>
          <w:tab w:val="clear" w:pos="0"/>
          <w:tab w:val="clear" w:pos="540"/>
        </w:tabs>
        <w:ind w:left="1134"/>
        <w:jc w:val="left"/>
      </w:pPr>
      <w:r>
        <w:t>3.Класична й кейнсіанська теорія рівноваги ринку праці.</w:t>
      </w:r>
    </w:p>
    <w:p w:rsidR="00724B7A" w:rsidRDefault="00724B7A">
      <w:pPr>
        <w:pStyle w:val="a4"/>
        <w:tabs>
          <w:tab w:val="clear" w:pos="0"/>
          <w:tab w:val="clear" w:pos="540"/>
        </w:tabs>
        <w:ind w:left="1134"/>
        <w:jc w:val="left"/>
      </w:pPr>
    </w:p>
    <w:p w:rsidR="00724B7A" w:rsidRDefault="00C57CDD">
      <w:pPr>
        <w:pStyle w:val="a4"/>
        <w:tabs>
          <w:tab w:val="clear" w:pos="0"/>
          <w:tab w:val="clear" w:pos="540"/>
        </w:tabs>
        <w:ind w:firstLine="1134"/>
        <w:jc w:val="both"/>
        <w:rPr>
          <w:b w:val="0"/>
          <w:i w:val="0"/>
        </w:rPr>
      </w:pPr>
      <w:r>
        <w:rPr>
          <w:b w:val="0"/>
          <w:i w:val="0"/>
        </w:rPr>
        <w:t>За класичною теорією зміни сукупної пропозиції викликають зміни зайнятості й рівня безробіття. Коли випуск продукції зменшується, збільшуючи чисельність тих, хто бажає працювати, але не знаходить роботу, безробіття зростає. І навпаки, якщо уявити досконалий ринок праці, на якому кожен, хто хоче працювати, може знайти роботу, то на такому ринку праці зарплата буде швидко змінюватись, щоби забезпечити рівність між попитом на працю й його пропозицією. У класичній моделі ринку праці частка безробітних фактично є постійною і ніколи не перевищує величину, необхідну для підтримання ефективної відповідності між робочими місцями й працівниками. Припущення про те, що зарплата швидко змінюється, щоби забезпечити повну зайнятість на ринку праці, є відмінною рисою класичної моделі ринку праці.</w:t>
      </w:r>
    </w:p>
    <w:p w:rsidR="00724B7A" w:rsidRDefault="00C57CDD">
      <w:pPr>
        <w:pStyle w:val="a4"/>
        <w:tabs>
          <w:tab w:val="clear" w:pos="0"/>
          <w:tab w:val="clear" w:pos="540"/>
        </w:tabs>
        <w:ind w:firstLine="1134"/>
        <w:jc w:val="both"/>
        <w:rPr>
          <w:b w:val="0"/>
          <w:i w:val="0"/>
          <w:lang w:val="en-US"/>
        </w:rPr>
      </w:pPr>
      <w:r>
        <w:rPr>
          <w:b w:val="0"/>
          <w:i w:val="0"/>
        </w:rPr>
        <w:t xml:space="preserve">«У класичній моделі ринку праці і сукупної пропозиції зарплата й ціни повністю рухомі. Зміни зарплати й цін безперервно підтримують повну зайнятість» </w:t>
      </w:r>
      <w:r>
        <w:rPr>
          <w:b w:val="0"/>
          <w:i w:val="0"/>
          <w:lang w:val="en-US"/>
        </w:rPr>
        <w:t>[Фишер,575].</w:t>
      </w:r>
    </w:p>
    <w:p w:rsidR="00724B7A" w:rsidRDefault="00C57CDD">
      <w:pPr>
        <w:pStyle w:val="a4"/>
        <w:tabs>
          <w:tab w:val="clear" w:pos="0"/>
          <w:tab w:val="clear" w:pos="540"/>
        </w:tabs>
        <w:ind w:firstLine="1134"/>
        <w:jc w:val="both"/>
        <w:rPr>
          <w:b w:val="0"/>
          <w:i w:val="0"/>
          <w:lang w:val="en-US"/>
        </w:rPr>
      </w:pPr>
      <w:r>
        <w:rPr>
          <w:b w:val="0"/>
          <w:i w:val="0"/>
          <w:lang w:val="en-US"/>
        </w:rPr>
        <w:t>Класична теорія ринку праці не припускає існування інституціональних механізмів, що обмежують рух зарплати в той чи в інший бік (напр., довгострокових договорів з профспілками). Тому класичну модель ринку праці називають рухомою. Фірми конкурують між собою на ринку праці, приймаючи рішення про необхідну їм кількість праці шляхом співставлення суми додаткових доходів, які забезпечать нові працівники, з величиною зарплати, яку їм треба сплатити. Пропозиція праці визначається самими працівниками, які співставляють оплату за додаткову годину роботи, а отже, можливість купівлі товарів, яку забезпечить їм сума цієї оплати, з незручностями, викликаними необхідністю працювати на годину більше.</w:t>
      </w:r>
    </w:p>
    <w:p w:rsidR="00724B7A" w:rsidRDefault="00C57CDD">
      <w:pPr>
        <w:pStyle w:val="a4"/>
        <w:tabs>
          <w:tab w:val="clear" w:pos="0"/>
          <w:tab w:val="clear" w:pos="540"/>
        </w:tabs>
        <w:ind w:firstLine="1134"/>
        <w:jc w:val="both"/>
        <w:rPr>
          <w:b w:val="0"/>
          <w:i w:val="0"/>
          <w:lang w:val="en-US"/>
        </w:rPr>
      </w:pPr>
      <w:r>
        <w:rPr>
          <w:b w:val="0"/>
          <w:i w:val="0"/>
          <w:lang w:val="en-US"/>
        </w:rPr>
        <w:t>Рівновага на ринку праці визначає кількість запропонованої і фактично використаної праці, а також реальну зарплату за годину роботи. При рівновагній зарплаті ринок врівноважується й потрібна кількість праці дорівнює запропонованій кількості. Тому рівновагній рівень зайнятості називають рівнем повної зайнятості. При рівновагній зарплаті кожен, хто хоче працювати за цю зарплату, має роботу. У класичній моделі ринку праці обсяг виробництва – це обсяг виробництва за умови повної зайнятості незалежно від рівня цін. Причина цього полягає в тому, що працівників турбує тільки купівельна спроможність зарплати, а не її грошове вираження. Зростання в однаковій пропорції зарплати й цін залишає купівельну спроможність зарплати незмінною. За  незмінної реальної зарплати кількість запропонованої праці, зайнятість і обсяг виробництва, згідно з класичною теорією, також не змінюються.</w:t>
      </w:r>
    </w:p>
    <w:p w:rsidR="00724B7A" w:rsidRDefault="00C57CDD">
      <w:pPr>
        <w:pStyle w:val="a4"/>
        <w:tabs>
          <w:tab w:val="clear" w:pos="0"/>
          <w:tab w:val="clear" w:pos="540"/>
        </w:tabs>
        <w:ind w:firstLine="1134"/>
        <w:jc w:val="both"/>
        <w:rPr>
          <w:b w:val="0"/>
          <w:i w:val="0"/>
          <w:lang w:val="en-US"/>
        </w:rPr>
      </w:pPr>
      <w:r>
        <w:rPr>
          <w:b w:val="0"/>
          <w:i w:val="0"/>
          <w:lang w:val="en-US"/>
        </w:rPr>
        <w:t xml:space="preserve">  </w:t>
      </w:r>
    </w:p>
    <w:p w:rsidR="00724B7A" w:rsidRDefault="00C57CDD">
      <w:pPr>
        <w:pStyle w:val="a4"/>
        <w:tabs>
          <w:tab w:val="clear" w:pos="0"/>
          <w:tab w:val="clear" w:pos="540"/>
        </w:tabs>
        <w:ind w:firstLine="1134"/>
        <w:jc w:val="both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На відміну від класичної, кейнсіанська теорія виходить з того, що рівень цін є постійною величиною, обсяг виробництва змінюється, Сукупний попит також періодично змінюється. Це можна зобразити в вигляді наступного графіку.</w:t>
      </w:r>
    </w:p>
    <w:p w:rsidR="00724B7A" w:rsidRDefault="00724B7A">
      <w:pPr>
        <w:ind w:firstLine="1134"/>
        <w:jc w:val="both"/>
        <w:rPr>
          <w:b/>
          <w:i/>
        </w:rPr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  <w:rPr>
          <w:lang w:val="en-US"/>
        </w:rPr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</w:pPr>
    </w:p>
    <w:p w:rsidR="00724B7A" w:rsidRDefault="00C57CDD">
      <w:pPr>
        <w:ind w:firstLine="1134"/>
        <w:jc w:val="both"/>
      </w:pPr>
      <w:r>
        <w:t xml:space="preserve">В цьому разі зниження реального обсягу виробництва з </w:t>
      </w:r>
      <w:r>
        <w:rPr>
          <w:lang w:val="en-US"/>
        </w:rPr>
        <w:t>Q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 до Q</w:t>
      </w:r>
      <w:r>
        <w:rPr>
          <w:vertAlign w:val="subscript"/>
          <w:lang w:val="en-US"/>
        </w:rPr>
        <w:t>u</w:t>
      </w:r>
      <w:r>
        <w:rPr>
          <w:lang w:val="en-US"/>
        </w:rPr>
        <w:t xml:space="preserve"> </w:t>
      </w:r>
      <w:r>
        <w:t xml:space="preserve">не впливає на рівень цін. Так само зростання виробництва з </w:t>
      </w:r>
      <w:r>
        <w:rPr>
          <w:lang w:val="en-US"/>
        </w:rPr>
        <w:t>Q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</w:t>
      </w:r>
      <w:r>
        <w:t xml:space="preserve">до </w:t>
      </w:r>
      <w:r>
        <w:rPr>
          <w:lang w:val="en-US"/>
        </w:rPr>
        <w:t>Q</w:t>
      </w:r>
      <w:r>
        <w:rPr>
          <w:vertAlign w:val="subscript"/>
          <w:lang w:val="en-US"/>
        </w:rPr>
        <w:t>u</w:t>
      </w:r>
      <w:r>
        <w:t xml:space="preserve"> не спричиняє змін у цінах. Тому кейнсіанський відрізок кривої сукупної пропозиції розташовується праворуч від нульового рівня реального обсягу виробництва до рівня, при якому досягається повна зайнятість або до рівня потенційного обсягу виробництва </w:t>
      </w:r>
      <w:r>
        <w:rPr>
          <w:lang w:val="en-US"/>
        </w:rPr>
        <w:t>Q</w:t>
      </w:r>
      <w:r>
        <w:rPr>
          <w:vertAlign w:val="subscript"/>
          <w:lang w:val="en-US"/>
        </w:rPr>
        <w:t>f</w:t>
      </w:r>
      <w:r>
        <w:t>. Згідно з кейнсіанською теорією, як тільки досягається рівень повної зайнятості, крива сукупної пропозиції перетворюється на вертикаль, що показано вертикальною пунктирною лінією на графіку.</w:t>
      </w:r>
    </w:p>
    <w:p w:rsidR="00724B7A" w:rsidRDefault="00C57CDD">
      <w:pPr>
        <w:ind w:firstLine="1134"/>
        <w:jc w:val="both"/>
        <w:rPr>
          <w:lang w:val="en-US"/>
        </w:rPr>
      </w:pPr>
      <w:r>
        <w:t xml:space="preserve">За кейнсіанською моделлю сукупний попит завжди нестабільний, зокрема коливаються інвестиції, що спричиняє зміну положення кривої сукупного попиту. Припустимо, що сукупний попит зменшується з </w:t>
      </w:r>
      <w:r>
        <w:rPr>
          <w:lang w:val="en-US"/>
        </w:rPr>
        <w:t>AD</w:t>
      </w:r>
      <w:r>
        <w:rPr>
          <w:vertAlign w:val="subscript"/>
          <w:lang w:val="en-US"/>
        </w:rPr>
        <w:t xml:space="preserve">1 </w:t>
      </w:r>
      <w:r>
        <w:rPr>
          <w:lang w:val="en-US"/>
        </w:rPr>
        <w:t>до AD</w:t>
      </w:r>
      <w:r>
        <w:rPr>
          <w:vertAlign w:val="subscript"/>
          <w:lang w:val="en-US"/>
        </w:rPr>
        <w:t>2</w:t>
      </w:r>
      <w:r>
        <w:rPr>
          <w:lang w:val="en-US"/>
        </w:rPr>
        <w:t>. Така зміна вплине на обсяг виробництва та на зайнятість, а рівень цін залишиться постійним. Доки не відбудеться випадкового розширення сукупного попиту, який забезпечить врівноваження, реальний обсяг виробництва Q</w:t>
      </w:r>
      <w:r>
        <w:rPr>
          <w:vertAlign w:val="subscript"/>
          <w:lang w:val="en-US"/>
        </w:rPr>
        <w:t>u</w:t>
      </w:r>
      <w:r>
        <w:rPr>
          <w:lang w:val="en-US"/>
        </w:rPr>
        <w:t xml:space="preserve"> буде нижчим за реальний обсяг виробництва Q</w:t>
      </w:r>
      <w:r>
        <w:rPr>
          <w:vertAlign w:val="subscript"/>
          <w:lang w:val="en-US"/>
        </w:rPr>
        <w:t>f</w:t>
      </w:r>
      <w:r>
        <w:rPr>
          <w:lang w:val="en-US"/>
        </w:rPr>
        <w:t xml:space="preserve"> при  повній зайнятості. 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 xml:space="preserve"> Таким чином, класична та кейнсіанська моделі мають принципові розбіжності. “Для економістів-класиків сукупний попит є стабільним, доки не відбудеться значних змін у пропозиції грошей. Навіть якщо сукупний попит знизиться, еластичність цін і заработної плати забезпечують роботу автоматичного вбудованого механізму, за допомогою якого підтримується функціонування капіталістичної економіки на рівні її потенційного обсягу і природної норми безробіття” [</w:t>
      </w:r>
      <w:r>
        <w:t>Макконнел, 203</w:t>
      </w:r>
      <w:r>
        <w:rPr>
          <w:lang w:val="en-US"/>
        </w:rPr>
        <w:t>]. Отже, державне регулювання ажніяк не потрібно.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Іншою є кейнсіанська теорія. “Для кейнсіанців мінливість сукупного попиту й нееластичність цін у напрямі зниження означають, що безробіття може збільшитися й зберігатися в ринковій економіці впродовж тривалого періоду. Щоби запобігти гігантських втрат від спадів і криз, необхідна активна макроекономічна політика регулювання сукупного попиту з боку держави” [</w:t>
      </w:r>
      <w:r>
        <w:t>Макконнел,203</w:t>
      </w:r>
      <w:r>
        <w:rPr>
          <w:lang w:val="en-US"/>
        </w:rPr>
        <w:t xml:space="preserve">]. 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724B7A" w:rsidRDefault="00C57CDD">
      <w:pPr>
        <w:pStyle w:val="a4"/>
        <w:tabs>
          <w:tab w:val="clear" w:pos="0"/>
          <w:tab w:val="clear" w:pos="540"/>
        </w:tabs>
        <w:ind w:left="1134"/>
        <w:jc w:val="left"/>
      </w:pPr>
      <w:r>
        <w:rPr>
          <w:lang w:val="en-US"/>
        </w:rPr>
        <w:t>4. Міжнародна торгівля. Теорія порівняних переваг.</w:t>
      </w:r>
    </w:p>
    <w:p w:rsidR="00724B7A" w:rsidRDefault="00C57CDD">
      <w:pPr>
        <w:ind w:firstLine="1134"/>
        <w:jc w:val="both"/>
      </w:pPr>
      <w:r>
        <w:t xml:space="preserve">Міжнародна торгівля </w:t>
      </w:r>
      <w:r>
        <w:rPr>
          <w:lang w:val="en-US"/>
        </w:rPr>
        <w:t>(МТ)</w:t>
      </w:r>
      <w:r>
        <w:t xml:space="preserve"> являє собою найбільш загальну традиційну форму розвитку розвитку міжнародних економічних відносин. У процесі міжнародної торгівлі між суб</w:t>
      </w:r>
      <w:r>
        <w:rPr>
          <w:lang w:val="en-US"/>
        </w:rPr>
        <w:t>’</w:t>
      </w:r>
      <w:r>
        <w:t xml:space="preserve">єктами світового господарства складаються відносини в області обміну, купівлі-продажу товарів, капіталу, робочої сили і послуг. </w:t>
      </w:r>
    </w:p>
    <w:p w:rsidR="00724B7A" w:rsidRDefault="00C57CDD">
      <w:pPr>
        <w:ind w:firstLine="1134"/>
        <w:jc w:val="both"/>
        <w:rPr>
          <w:lang w:val="en-US"/>
        </w:rPr>
      </w:pPr>
      <w:r>
        <w:t xml:space="preserve">А.П.Румянцев та Н.С.Румянцева пропонують таке визначення: “Міжнародна торгівля – обмін товарами й послугами між державно оформленими національними господарствами або їхніми представниками” </w:t>
      </w:r>
      <w:r>
        <w:rPr>
          <w:lang w:val="en-US"/>
        </w:rPr>
        <w:t>[</w:t>
      </w:r>
      <w:r>
        <w:t>Румянц.,32</w:t>
      </w:r>
      <w:r>
        <w:rPr>
          <w:lang w:val="en-US"/>
        </w:rPr>
        <w:t>].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Існують чотири групи показників МТ. Перша з них – це показники обсягу МТ.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Основними показниками обсягу МТ є: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експорт, тобто вивезення товару з країни;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імпорт, тобто ввезення товару в країну;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зовнішньоторговельний оборот, тобто сукупний обсяг експорта-імпорта за певний період часу (звичайно, за рік);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фізичний обсяг міжнародної торгівлі, тобто оцінка обсягу експорту й імпорту в постійних цінах в межах одного періоду (року);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генеральна торгівля, тобто вартість зовнішньоторговельного обороту й вартість транзитних товарів;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спеціальна торгівля, тобто чистий зовнішньоторговельний оборот (продукція, завезена в країну чи вивезенав з неї);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реекспорт, тобто вивіз раніше ввезеного товару, не- підданого переробці;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реімпорт, тобто ввіз раніше вивезених товарів, непідданих переробці.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Другої групою показників є такі, що характеризують міжнародну торгівлю за критерієм її структури. До них належать: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показники по критерію товарної структури, тобто показники поділу експорту й імпорту по основних товарних позиціях;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показники по критерію географічної структури, які показують розподіл міжнародної торгівлі по групах країн і регіонах;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показники по критерію інституціональної структури, які показують розподіл міжнародної торгівлі по суб’</w:t>
      </w:r>
      <w:r>
        <w:t>єктах і методах товарного обміну.</w:t>
      </w:r>
    </w:p>
    <w:p w:rsidR="00724B7A" w:rsidRDefault="00C57CDD">
      <w:pPr>
        <w:ind w:firstLine="1134"/>
        <w:jc w:val="both"/>
      </w:pPr>
      <w:r>
        <w:t>Третю групу показників становлять показники динаміки МТ, які, в свою чергу, поділяються на дві категорії: показники темпів зростання МТ та показники темпів приросту МТ.</w:t>
      </w:r>
    </w:p>
    <w:p w:rsidR="00724B7A" w:rsidRDefault="00C57CDD">
      <w:pPr>
        <w:ind w:firstLine="1134"/>
        <w:jc w:val="both"/>
      </w:pPr>
      <w:r>
        <w:t>Нарешті, четверту групу показників МТ складають показники результативності МТ:</w:t>
      </w:r>
    </w:p>
    <w:p w:rsidR="00724B7A" w:rsidRDefault="00C57CDD">
      <w:pPr>
        <w:numPr>
          <w:ilvl w:val="0"/>
          <w:numId w:val="8"/>
        </w:numPr>
        <w:jc w:val="both"/>
      </w:pPr>
      <w:r>
        <w:t>сальдо торговельного балансу (різниця між вартісним обсягом експорту й імпорту товарів окремої країни);</w:t>
      </w:r>
    </w:p>
    <w:p w:rsidR="00724B7A" w:rsidRDefault="00C57CDD">
      <w:pPr>
        <w:numPr>
          <w:ilvl w:val="0"/>
          <w:numId w:val="8"/>
        </w:numPr>
        <w:ind w:right="423"/>
        <w:jc w:val="both"/>
        <w:rPr>
          <w:lang w:val="en-US"/>
        </w:rPr>
      </w:pPr>
      <w:r>
        <w:t>сальдо балансу послуг (різниця між вартістю послуг, які надає країна, й вартістю послуг, які вона імпортує);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сальдо некомерційних операцій (різниця між доходами від інвестицій, грошових переказів, внесків, переміщення грошових коштів у спадщину, при вирішенні сімейних проблем);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сальдо балансу поточних операцій (сума сальдо торгового балансу, балансу послуг, некомерційних операцій);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експорт на душу населення;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імпорт на душу населення;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зовнішньоторговельний оборот на душу населення;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експортна квота (відношення експорту до ВВП);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імпортна квота (відношення імпорту до ВВП);</w:t>
      </w:r>
    </w:p>
    <w:p w:rsidR="00724B7A" w:rsidRDefault="00C57CDD">
      <w:pPr>
        <w:numPr>
          <w:ilvl w:val="0"/>
          <w:numId w:val="8"/>
        </w:numPr>
        <w:jc w:val="both"/>
        <w:rPr>
          <w:lang w:val="en-US"/>
        </w:rPr>
      </w:pPr>
      <w:r>
        <w:t>квота зовнішньоторговельного обороту.</w:t>
      </w:r>
    </w:p>
    <w:p w:rsidR="00724B7A" w:rsidRDefault="00C57CDD">
      <w:pPr>
        <w:ind w:firstLine="1134"/>
        <w:jc w:val="both"/>
        <w:rPr>
          <w:lang w:val="en-US"/>
        </w:rPr>
      </w:pPr>
      <w:r>
        <w:br/>
        <w:t xml:space="preserve">В основі теорії порівняних переваг лежить закон Рікардо. “Модель Рікардо демонструє закон порівняної переваги: країни спеціалізуються на виробництві тих товарів, які вони можуть виробляти з відносно нижчими витратами порівняно з іншими країнами” </w:t>
      </w:r>
      <w:r>
        <w:rPr>
          <w:lang w:val="en-US"/>
        </w:rPr>
        <w:t>[</w:t>
      </w:r>
      <w:r>
        <w:t>Фишер,688</w:t>
      </w:r>
      <w:r>
        <w:rPr>
          <w:lang w:val="en-US"/>
        </w:rPr>
        <w:t>].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 xml:space="preserve">Дану теорію можна розкрити за допомогою уявного прикладу. Припустимо, що у світі є лише дві країни: США та Франція, в економіці яких є лише дві галузі: виробництво автомобілів та текстилю. 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У Франції праця в обох галузях є менш продуктивною, ніж у США. Проте різниця в продуктивності праці неоднакова. Праця американських виробників автомобілів є відносно більш продуктивною, ніж при виробництві текстиля. Для виробництва автомобіля французьким виробникам треба вдвічі більше годин, ніж американським, але для текстиля таке співвідношення становить тільки 8:5. Саме відносні відмінності у продуктивності є основою міжнародної торгівлі. Французькі робітники не втратять роботу через те, що їхня праця мен продуктивна, але її оплата буде нижчою.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br w:type="page"/>
        <w:t>Зобразимо це в вигляді таблиці: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2"/>
      </w:tblGrid>
      <w:tr w:rsidR="00724B7A">
        <w:tc>
          <w:tcPr>
            <w:tcW w:w="3332" w:type="dxa"/>
          </w:tcPr>
          <w:p w:rsidR="00724B7A" w:rsidRDefault="00724B7A">
            <w:pPr>
              <w:jc w:val="center"/>
              <w:rPr>
                <w:lang w:val="en-US"/>
              </w:rPr>
            </w:pP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США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Франція</w:t>
            </w:r>
          </w:p>
        </w:tc>
      </w:tr>
      <w:tr w:rsidR="00724B7A">
        <w:tc>
          <w:tcPr>
            <w:tcW w:w="3332" w:type="dxa"/>
          </w:tcPr>
          <w:p w:rsidR="00724B7A" w:rsidRDefault="00C57CD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Оплата 1 години роботи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724B7A">
        <w:tc>
          <w:tcPr>
            <w:tcW w:w="3332" w:type="dxa"/>
          </w:tcPr>
          <w:p w:rsidR="00724B7A" w:rsidRDefault="00C57CDD">
            <w:pPr>
              <w:jc w:val="both"/>
            </w:pPr>
            <w:r>
              <w:t>Кількість годин, необхідних для виробництва одного автомобіля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  <w:tr w:rsidR="00724B7A">
        <w:tc>
          <w:tcPr>
            <w:tcW w:w="3332" w:type="dxa"/>
          </w:tcPr>
          <w:p w:rsidR="00724B7A" w:rsidRDefault="00C57CDD">
            <w:pPr>
              <w:jc w:val="both"/>
            </w:pPr>
            <w:r>
              <w:t>Кількість годин, необхідних для виробництва 1 погонного метра текстилю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724B7A">
        <w:tc>
          <w:tcPr>
            <w:tcW w:w="3332" w:type="dxa"/>
          </w:tcPr>
          <w:p w:rsidR="00724B7A" w:rsidRDefault="00C57CDD">
            <w:pPr>
              <w:jc w:val="both"/>
            </w:pPr>
            <w:r>
              <w:t>Витрати на робочу силу при виробництві одного автомобіля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W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 W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724B7A">
        <w:tc>
          <w:tcPr>
            <w:tcW w:w="3332" w:type="dxa"/>
          </w:tcPr>
          <w:p w:rsidR="00724B7A" w:rsidRDefault="00C57CDD">
            <w:pPr>
              <w:jc w:val="both"/>
              <w:rPr>
                <w:lang w:val="en-US"/>
              </w:rPr>
            </w:pPr>
            <w:r>
              <w:t>Витрати на робочу силу при виробництві 1 погонного метра текстилю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W</w:t>
            </w:r>
          </w:p>
        </w:tc>
        <w:tc>
          <w:tcPr>
            <w:tcW w:w="3332" w:type="dxa"/>
          </w:tcPr>
          <w:p w:rsidR="00724B7A" w:rsidRDefault="00C57C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W</w:t>
            </w:r>
            <w:r>
              <w:rPr>
                <w:vertAlign w:val="subscript"/>
                <w:lang w:val="en-US"/>
              </w:rPr>
              <w:t>1</w:t>
            </w:r>
          </w:p>
        </w:tc>
      </w:tr>
    </w:tbl>
    <w:p w:rsidR="00724B7A" w:rsidRDefault="00724B7A">
      <w:pPr>
        <w:ind w:firstLine="1134"/>
        <w:jc w:val="center"/>
        <w:rPr>
          <w:lang w:val="en-US"/>
        </w:rPr>
      </w:pP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Щоби виготовити автомобіль, американським робітникам треба 300 годин праці при витратах на годину роботи W. Отже, витрати на 1 автомобіль будуть 300 W. Якщо ставка зарплати за годину – 20 дол., то в розрахунку на 1 автомобіль зарплата буде 6000 дол.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Якщо на виробництво автомобіля в США йде 300 годин, то на виробництво одного погонного метра тканини – 5 годин. Тоді 60 м тканини коштують стільки, скільки один автомобіль (300:5). У Франції автомобіль буде коштувати стільки, скільки 75 м тканини (600:8). Отже, у Франції автомобілі будуть відносно дорожчими, ніж у США, а у США текстиль відносно дорожчим, ніж у Францівї.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Якщо між країнами існує вільна торгівля, то товари будуть вироблятися там, де їх виробництво є дешевшим.</w:t>
      </w:r>
    </w:p>
    <w:p w:rsidR="00724B7A" w:rsidRDefault="00C57CDD">
      <w:pPr>
        <w:ind w:firstLine="1134"/>
        <w:jc w:val="both"/>
        <w:rPr>
          <w:lang w:val="en-US"/>
        </w:rPr>
      </w:pPr>
      <w:r>
        <w:rPr>
          <w:lang w:val="en-US"/>
        </w:rPr>
        <w:t>Якщо у США витрати на робочу силу для виробництва одного автомобіля (300 W) нижче, ніж у Франції (600 W</w:t>
      </w:r>
      <w:r>
        <w:rPr>
          <w:vertAlign w:val="subscript"/>
          <w:lang w:val="en-US"/>
        </w:rPr>
        <w:t>1</w:t>
      </w:r>
      <w:r>
        <w:rPr>
          <w:lang w:val="en-US"/>
        </w:rPr>
        <w:t>), то США є виробником автомобілів з нижчими витратами. Це можна записати в вигляді:.</w:t>
      </w:r>
    </w:p>
    <w:p w:rsidR="00724B7A" w:rsidRDefault="00C57CDD">
      <w:pPr>
        <w:ind w:firstLine="1134"/>
        <w:jc w:val="both"/>
      </w:pPr>
      <w:r>
        <w:t xml:space="preserve">300 </w:t>
      </w:r>
      <w:r>
        <w:rPr>
          <w:lang w:val="en-US"/>
        </w:rPr>
        <w:t>W</w:t>
      </w:r>
      <w:r>
        <w:rPr>
          <w:vertAlign w:val="subscript"/>
          <w:lang w:val="en-US"/>
        </w:rPr>
        <w:t xml:space="preserve"> </w:t>
      </w:r>
      <w:r>
        <w:rPr>
          <w:position w:val="-4"/>
        </w:rPr>
        <w:object w:dxaOrig="200" w:dyaOrig="220">
          <v:shape id="_x0000_i1033" type="#_x0000_t75" style="width:9.75pt;height:11.25pt" o:ole="" fillcolor="window">
            <v:imagedata r:id="rId21" o:title=""/>
          </v:shape>
          <o:OLEObject Type="Embed" ProgID="Equation.3" ShapeID="_x0000_i1033" DrawAspect="Content" ObjectID="_1453725365" r:id="rId22"/>
        </w:object>
      </w:r>
      <w:r>
        <w:t xml:space="preserve"> 600 </w:t>
      </w:r>
      <w:r>
        <w:rPr>
          <w:lang w:val="en-US"/>
        </w:rPr>
        <w:t>W</w:t>
      </w:r>
      <w:r>
        <w:rPr>
          <w:vertAlign w:val="subscript"/>
          <w:lang w:val="en-US"/>
        </w:rPr>
        <w:t>1</w:t>
      </w:r>
      <w:r>
        <w:t>.</w:t>
      </w:r>
    </w:p>
    <w:p w:rsidR="00724B7A" w:rsidRDefault="00C57CDD">
      <w:pPr>
        <w:ind w:firstLine="1134"/>
        <w:jc w:val="both"/>
        <w:rPr>
          <w:lang w:val="en-US"/>
        </w:rPr>
      </w:pPr>
      <w:r>
        <w:t xml:space="preserve">Поділимо обидві частини нерівності на 300 </w:t>
      </w:r>
      <w:r>
        <w:rPr>
          <w:lang w:val="en-US"/>
        </w:rPr>
        <w:t>W</w:t>
      </w:r>
      <w:r>
        <w:rPr>
          <w:vertAlign w:val="subscript"/>
          <w:lang w:val="en-US"/>
        </w:rPr>
        <w:t>1</w:t>
      </w:r>
      <w:r>
        <w:rPr>
          <w:lang w:val="en-US"/>
        </w:rPr>
        <w:t>.</w:t>
      </w:r>
    </w:p>
    <w:p w:rsidR="00724B7A" w:rsidRDefault="00C57CDD">
      <w:pPr>
        <w:ind w:firstLine="1134"/>
        <w:jc w:val="both"/>
      </w:pPr>
      <w:r>
        <w:rPr>
          <w:lang w:val="en-US"/>
        </w:rPr>
        <w:t>Тоді      W / W</w:t>
      </w:r>
      <w:r>
        <w:rPr>
          <w:vertAlign w:val="subscript"/>
          <w:lang w:val="en-US"/>
        </w:rPr>
        <w:t>1</w:t>
      </w:r>
      <w:r>
        <w:rPr>
          <w:position w:val="-4"/>
        </w:rPr>
        <w:object w:dxaOrig="200" w:dyaOrig="220">
          <v:shape id="_x0000_i1034" type="#_x0000_t75" style="width:9.75pt;height:11.25pt" o:ole="" fillcolor="window">
            <v:imagedata r:id="rId21" o:title=""/>
          </v:shape>
          <o:OLEObject Type="Embed" ProgID="Equation.3" ShapeID="_x0000_i1034" DrawAspect="Content" ObjectID="_1453725366" r:id="rId23"/>
        </w:object>
      </w:r>
      <w:r>
        <w:rPr>
          <w:lang w:val="en-US"/>
        </w:rPr>
        <w:t>2.</w:t>
      </w:r>
    </w:p>
    <w:p w:rsidR="00724B7A" w:rsidRDefault="00C57CDD">
      <w:pPr>
        <w:ind w:firstLine="1134"/>
        <w:jc w:val="both"/>
      </w:pPr>
      <w:r>
        <w:t>Це свідчить, що США виробляють автомобілі дешевше за умови, що оплата праці в цій країні перевищує оплату праці у Франції менше, ніж у два рази. Т.ч., здатність виробляти з нижчими витратами залежить як від різниці в технології, так і від різниці в оплаті праці.</w:t>
      </w:r>
    </w:p>
    <w:p w:rsidR="00724B7A" w:rsidRDefault="00C57CDD">
      <w:pPr>
        <w:ind w:firstLine="1134"/>
        <w:jc w:val="both"/>
      </w:pPr>
      <w:r>
        <w:t>Щодо текстилю, то США будуть виробником з нижчими витратами, якщо</w:t>
      </w:r>
    </w:p>
    <w:p w:rsidR="00724B7A" w:rsidRDefault="00C57CDD">
      <w:pPr>
        <w:ind w:firstLine="1134"/>
        <w:jc w:val="both"/>
      </w:pPr>
      <w:r>
        <w:rPr>
          <w:lang w:val="en-US"/>
        </w:rPr>
        <w:t>W / W</w:t>
      </w:r>
      <w:r>
        <w:rPr>
          <w:vertAlign w:val="subscript"/>
          <w:lang w:val="en-US"/>
        </w:rPr>
        <w:t>1</w:t>
      </w:r>
      <w:r>
        <w:rPr>
          <w:position w:val="-4"/>
        </w:rPr>
        <w:object w:dxaOrig="200" w:dyaOrig="220">
          <v:shape id="_x0000_i1035" type="#_x0000_t75" style="width:9.75pt;height:11.25pt" o:ole="" fillcolor="window">
            <v:imagedata r:id="rId21" o:title=""/>
          </v:shape>
          <o:OLEObject Type="Embed" ProgID="Equation.3" ShapeID="_x0000_i1035" DrawAspect="Content" ObjectID="_1453725367" r:id="rId24"/>
        </w:object>
      </w:r>
      <w:r>
        <w:t>1,6.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724B7A">
        <w:tc>
          <w:tcPr>
            <w:tcW w:w="2499" w:type="dxa"/>
          </w:tcPr>
          <w:p w:rsidR="00724B7A" w:rsidRDefault="00724B7A">
            <w:pPr>
              <w:jc w:val="both"/>
              <w:rPr>
                <w:lang w:val="en-US"/>
              </w:rPr>
            </w:pPr>
          </w:p>
        </w:tc>
        <w:tc>
          <w:tcPr>
            <w:tcW w:w="2499" w:type="dxa"/>
          </w:tcPr>
          <w:p w:rsidR="00724B7A" w:rsidRDefault="00C57CDD">
            <w:pPr>
              <w:jc w:val="both"/>
            </w:pPr>
            <w:r>
              <w:t xml:space="preserve">Інтервал </w:t>
            </w:r>
            <w:r>
              <w:rPr>
                <w:lang w:val="en-US"/>
              </w:rPr>
              <w:t>I</w:t>
            </w:r>
            <w:r>
              <w:t>,</w:t>
            </w:r>
          </w:p>
          <w:p w:rsidR="00724B7A" w:rsidRDefault="00C57CD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 / W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position w:val="-4"/>
              </w:rPr>
              <w:object w:dxaOrig="200" w:dyaOrig="220">
                <v:shape id="_x0000_i1036" type="#_x0000_t75" style="width:9.75pt;height:11.25pt" o:ole="" fillcolor="window">
                  <v:imagedata r:id="rId21" o:title=""/>
                </v:shape>
                <o:OLEObject Type="Embed" ProgID="Equation.3" ShapeID="_x0000_i1036" DrawAspect="Content" ObjectID="_1453725368" r:id="rId25"/>
              </w:object>
            </w:r>
            <w:r>
              <w:t>1,6</w:t>
            </w:r>
          </w:p>
        </w:tc>
        <w:tc>
          <w:tcPr>
            <w:tcW w:w="2499" w:type="dxa"/>
          </w:tcPr>
          <w:p w:rsidR="00724B7A" w:rsidRDefault="00C57CDD">
            <w:pPr>
              <w:jc w:val="both"/>
            </w:pPr>
            <w:r>
              <w:t xml:space="preserve">Інтервал </w:t>
            </w:r>
            <w:r>
              <w:rPr>
                <w:lang w:val="en-US"/>
              </w:rPr>
              <w:t>II</w:t>
            </w:r>
            <w:r>
              <w:t>,</w:t>
            </w:r>
          </w:p>
          <w:p w:rsidR="00724B7A" w:rsidRDefault="00C57CDD">
            <w:pPr>
              <w:jc w:val="both"/>
            </w:pPr>
            <w:r>
              <w:t xml:space="preserve">1,6 </w:t>
            </w:r>
            <w:r>
              <w:rPr>
                <w:position w:val="-4"/>
              </w:rPr>
              <w:object w:dxaOrig="200" w:dyaOrig="220">
                <v:shape id="_x0000_i1037" type="#_x0000_t75" style="width:9.75pt;height:11.25pt" o:ole="" fillcolor="window">
                  <v:imagedata r:id="rId21" o:title=""/>
                </v:shape>
                <o:OLEObject Type="Embed" ProgID="Equation.3" ShapeID="_x0000_i1037" DrawAspect="Content" ObjectID="_1453725369" r:id="rId26"/>
              </w:object>
            </w:r>
            <w:r>
              <w:t xml:space="preserve"> </w:t>
            </w:r>
            <w:r>
              <w:rPr>
                <w:lang w:val="en-US"/>
              </w:rPr>
              <w:t>W / W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position w:val="-4"/>
              </w:rPr>
              <w:object w:dxaOrig="200" w:dyaOrig="220">
                <v:shape id="_x0000_i1038" type="#_x0000_t75" style="width:9.75pt;height:11.25pt" o:ole="" fillcolor="window">
                  <v:imagedata r:id="rId21" o:title=""/>
                </v:shape>
                <o:OLEObject Type="Embed" ProgID="Equation.3" ShapeID="_x0000_i1038" DrawAspect="Content" ObjectID="_1453725370" r:id="rId27"/>
              </w:object>
            </w:r>
            <w:r>
              <w:t>2</w:t>
            </w:r>
          </w:p>
        </w:tc>
        <w:tc>
          <w:tcPr>
            <w:tcW w:w="2499" w:type="dxa"/>
          </w:tcPr>
          <w:p w:rsidR="00724B7A" w:rsidRDefault="00C57CDD">
            <w:pPr>
              <w:jc w:val="both"/>
            </w:pPr>
            <w:r>
              <w:t xml:space="preserve">Інтервал </w:t>
            </w:r>
            <w:r>
              <w:rPr>
                <w:lang w:val="en-US"/>
              </w:rPr>
              <w:t>III</w:t>
            </w:r>
            <w:r>
              <w:t>,</w:t>
            </w:r>
          </w:p>
          <w:p w:rsidR="00724B7A" w:rsidRDefault="00C57CDD">
            <w:pPr>
              <w:jc w:val="both"/>
            </w:pPr>
            <w:r>
              <w:rPr>
                <w:lang w:val="en-US"/>
              </w:rPr>
              <w:t>W / W</w:t>
            </w:r>
            <w:r>
              <w:rPr>
                <w:vertAlign w:val="subscript"/>
                <w:lang w:val="en-US"/>
              </w:rPr>
              <w:t>1</w:t>
            </w:r>
            <w:r>
              <w:t xml:space="preserve"> </w:t>
            </w:r>
            <w:r>
              <w:rPr>
                <w:position w:val="-4"/>
              </w:rPr>
              <w:object w:dxaOrig="200" w:dyaOrig="220">
                <v:shape id="_x0000_i1039" type="#_x0000_t75" style="width:9.75pt;height:11.25pt" o:ole="" fillcolor="window">
                  <v:imagedata r:id="rId28" o:title=""/>
                </v:shape>
                <o:OLEObject Type="Embed" ProgID="Equation.3" ShapeID="_x0000_i1039" DrawAspect="Content" ObjectID="_1453725371" r:id="rId29"/>
              </w:object>
            </w:r>
            <w:r>
              <w:t>2</w:t>
            </w:r>
          </w:p>
          <w:p w:rsidR="00724B7A" w:rsidRDefault="00724B7A">
            <w:pPr>
              <w:jc w:val="both"/>
            </w:pPr>
          </w:p>
        </w:tc>
      </w:tr>
      <w:tr w:rsidR="00724B7A">
        <w:tc>
          <w:tcPr>
            <w:tcW w:w="2499" w:type="dxa"/>
          </w:tcPr>
          <w:p w:rsidR="00724B7A" w:rsidRDefault="00C57CDD">
            <w:pPr>
              <w:pStyle w:val="3"/>
            </w:pPr>
            <w:r>
              <w:t>Виробництво</w:t>
            </w:r>
          </w:p>
        </w:tc>
        <w:tc>
          <w:tcPr>
            <w:tcW w:w="2499" w:type="dxa"/>
          </w:tcPr>
          <w:p w:rsidR="00724B7A" w:rsidRDefault="00C57CDD">
            <w:pPr>
              <w:jc w:val="both"/>
            </w:pPr>
            <w:r>
              <w:t>США виробляють обидва товари з з нижчими витратами</w:t>
            </w:r>
          </w:p>
        </w:tc>
        <w:tc>
          <w:tcPr>
            <w:tcW w:w="2499" w:type="dxa"/>
          </w:tcPr>
          <w:p w:rsidR="00724B7A" w:rsidRDefault="00C57CDD">
            <w:pPr>
              <w:jc w:val="both"/>
            </w:pPr>
            <w:r>
              <w:t>США виробляють автомобілі з нижчими витратами, Франція виробляє текстиль з нижчими витратами</w:t>
            </w:r>
          </w:p>
        </w:tc>
        <w:tc>
          <w:tcPr>
            <w:tcW w:w="2499" w:type="dxa"/>
          </w:tcPr>
          <w:p w:rsidR="00724B7A" w:rsidRDefault="00C57CDD">
            <w:pPr>
              <w:jc w:val="both"/>
            </w:pPr>
            <w:r>
              <w:t>Франція виробляє обидва товари з нижчими витратами</w:t>
            </w:r>
          </w:p>
        </w:tc>
      </w:tr>
      <w:tr w:rsidR="00724B7A">
        <w:tc>
          <w:tcPr>
            <w:tcW w:w="2499" w:type="dxa"/>
          </w:tcPr>
          <w:p w:rsidR="00724B7A" w:rsidRDefault="00C57CDD">
            <w:pPr>
              <w:jc w:val="both"/>
            </w:pPr>
            <w:r>
              <w:rPr>
                <w:b/>
              </w:rPr>
              <w:t>Ціни на автомобілі</w:t>
            </w:r>
          </w:p>
        </w:tc>
        <w:tc>
          <w:tcPr>
            <w:tcW w:w="2499" w:type="dxa"/>
          </w:tcPr>
          <w:p w:rsidR="00724B7A" w:rsidRDefault="00C57CDD">
            <w:pPr>
              <w:jc w:val="center"/>
            </w:pPr>
            <w:r>
              <w:t xml:space="preserve">300 </w:t>
            </w:r>
            <w:r>
              <w:rPr>
                <w:lang w:val="en-US"/>
              </w:rPr>
              <w:t>W</w:t>
            </w:r>
          </w:p>
        </w:tc>
        <w:tc>
          <w:tcPr>
            <w:tcW w:w="2499" w:type="dxa"/>
          </w:tcPr>
          <w:p w:rsidR="00724B7A" w:rsidRDefault="00C57CDD">
            <w:pPr>
              <w:jc w:val="center"/>
            </w:pPr>
            <w:r>
              <w:t xml:space="preserve">300 </w:t>
            </w:r>
            <w:r>
              <w:rPr>
                <w:lang w:val="en-US"/>
              </w:rPr>
              <w:t>W</w:t>
            </w:r>
          </w:p>
        </w:tc>
        <w:tc>
          <w:tcPr>
            <w:tcW w:w="2499" w:type="dxa"/>
          </w:tcPr>
          <w:p w:rsidR="00724B7A" w:rsidRDefault="00C57CDD">
            <w:pPr>
              <w:jc w:val="center"/>
            </w:pPr>
            <w:r>
              <w:t xml:space="preserve">600 </w:t>
            </w:r>
            <w:r>
              <w:rPr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724B7A">
        <w:tc>
          <w:tcPr>
            <w:tcW w:w="2499" w:type="dxa"/>
          </w:tcPr>
          <w:p w:rsidR="00724B7A" w:rsidRDefault="00C57CDD">
            <w:pPr>
              <w:jc w:val="both"/>
            </w:pPr>
            <w:r>
              <w:rPr>
                <w:b/>
              </w:rPr>
              <w:t>Ціни на текстиль</w:t>
            </w:r>
          </w:p>
        </w:tc>
        <w:tc>
          <w:tcPr>
            <w:tcW w:w="2499" w:type="dxa"/>
          </w:tcPr>
          <w:p w:rsidR="00724B7A" w:rsidRDefault="00C57CDD">
            <w:pPr>
              <w:jc w:val="center"/>
            </w:pPr>
            <w:r>
              <w:t xml:space="preserve">5 </w:t>
            </w:r>
            <w:r>
              <w:rPr>
                <w:lang w:val="en-US"/>
              </w:rPr>
              <w:t>W</w:t>
            </w:r>
          </w:p>
        </w:tc>
        <w:tc>
          <w:tcPr>
            <w:tcW w:w="2499" w:type="dxa"/>
          </w:tcPr>
          <w:p w:rsidR="00724B7A" w:rsidRDefault="00C57CDD">
            <w:pPr>
              <w:jc w:val="center"/>
            </w:pPr>
            <w:r>
              <w:t xml:space="preserve">8 </w:t>
            </w:r>
            <w:r>
              <w:rPr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2499" w:type="dxa"/>
          </w:tcPr>
          <w:p w:rsidR="00724B7A" w:rsidRDefault="00C57CDD">
            <w:pPr>
              <w:jc w:val="center"/>
            </w:pPr>
            <w:r>
              <w:t xml:space="preserve">8 </w:t>
            </w:r>
            <w:r>
              <w:rPr>
                <w:lang w:val="en-US"/>
              </w:rPr>
              <w:t>W</w:t>
            </w:r>
            <w:r>
              <w:rPr>
                <w:vertAlign w:val="subscript"/>
                <w:lang w:val="en-US"/>
              </w:rPr>
              <w:t>1</w:t>
            </w:r>
          </w:p>
        </w:tc>
      </w:tr>
    </w:tbl>
    <w:p w:rsidR="00724B7A" w:rsidRDefault="00724B7A">
      <w:pPr>
        <w:ind w:firstLine="1134"/>
        <w:jc w:val="both"/>
      </w:pPr>
    </w:p>
    <w:p w:rsidR="00724B7A" w:rsidRDefault="00C57CDD">
      <w:pPr>
        <w:ind w:firstLine="1134"/>
        <w:jc w:val="both"/>
        <w:rPr>
          <w:lang w:val="en-US"/>
        </w:rPr>
      </w:pPr>
      <w:r>
        <w:t>Згідно з теорією порівняних переваг відносна оплата</w:t>
      </w:r>
      <w:r>
        <w:rPr>
          <w:lang w:val="en-US"/>
        </w:rPr>
        <w:t xml:space="preserve"> W</w:t>
      </w:r>
      <w:r>
        <w:t xml:space="preserve"> мае перебувати в межах  інтервалу </w:t>
      </w:r>
      <w:r>
        <w:rPr>
          <w:lang w:val="en-US"/>
        </w:rPr>
        <w:t>I.</w:t>
      </w:r>
    </w:p>
    <w:p w:rsidR="00724B7A" w:rsidRDefault="00C57CDD">
      <w:pPr>
        <w:ind w:firstLine="1134"/>
        <w:jc w:val="both"/>
        <w:rPr>
          <w:lang w:val="en-US"/>
        </w:rPr>
      </w:pPr>
      <w:r>
        <w:t xml:space="preserve">Припустимо інше: відновна оплата встановлюеться на рівні, що відповідае інтервалу </w:t>
      </w:r>
      <w:r>
        <w:rPr>
          <w:lang w:val="en-US"/>
        </w:rPr>
        <w:t>II</w:t>
      </w:r>
      <w:r>
        <w:t>.  Тоді США будуть виробником обох товарів з меншими витратами. Тоді Франція</w:t>
      </w:r>
      <w:r>
        <w:rPr>
          <w:lang w:val="en-US"/>
        </w:rPr>
        <w:t xml:space="preserve"> буде мати неконкурентоспроможне виробництво по обох товарах, а французькі робітники через загрозу безробіття погодяться працювати за нижчу зарплату, отже, зарплата у Франції знизиться до рівня, за яким Франція стане конкурентоспроможною принаймні в виробництві текстилю.</w:t>
      </w:r>
    </w:p>
    <w:p w:rsidR="00724B7A" w:rsidRDefault="00C57CDD">
      <w:pPr>
        <w:ind w:firstLine="1134"/>
        <w:jc w:val="both"/>
      </w:pPr>
      <w:r>
        <w:rPr>
          <w:lang w:val="en-US"/>
        </w:rPr>
        <w:t>Навпаки, якщо оплата праці буде перебувати в інтервалі III</w:t>
      </w:r>
      <w:r>
        <w:t xml:space="preserve">, то США не зможуть конкурувати в жодному виробництві, безробіття в США спричинить зниження зарплати принаймні до рівня </w:t>
      </w:r>
      <w:r>
        <w:rPr>
          <w:lang w:val="en-US"/>
        </w:rPr>
        <w:t>W / W</w:t>
      </w:r>
      <w:r>
        <w:rPr>
          <w:vertAlign w:val="subscript"/>
          <w:lang w:val="en-US"/>
        </w:rPr>
        <w:t>1</w:t>
      </w:r>
      <w:r>
        <w:t xml:space="preserve"> =2, за якого США будуть конкурувати в виробництві автомобілів.</w:t>
      </w:r>
    </w:p>
    <w:p w:rsidR="00724B7A" w:rsidRDefault="00C57CDD">
      <w:pPr>
        <w:ind w:firstLine="1134"/>
        <w:jc w:val="both"/>
        <w:rPr>
          <w:lang w:val="en-US"/>
        </w:rPr>
      </w:pPr>
      <w:r>
        <w:t xml:space="preserve">“Цей приклад демонструє закон порівняних переваг, який стверджує, що кожна країна буде виробляти той товар, для якого її перевага в витратах, що вимірюється як відношення, є максимальним” </w:t>
      </w:r>
      <w:r>
        <w:rPr>
          <w:lang w:val="en-US"/>
        </w:rPr>
        <w:t>[</w:t>
      </w:r>
      <w:r>
        <w:t>Фишер,</w:t>
      </w:r>
      <w:r>
        <w:rPr>
          <w:lang w:val="en-US"/>
        </w:rPr>
        <w:t>640].</w:t>
      </w:r>
    </w:p>
    <w:p w:rsidR="00724B7A" w:rsidRDefault="00C57CDD">
      <w:pPr>
        <w:ind w:firstLine="1134"/>
        <w:jc w:val="both"/>
      </w:pPr>
      <w:r>
        <w:t>В наведеному прикладі відношення витрат на виробництво автомобілів у США до витрат у Франції дорівнює 1:2 (</w:t>
      </w:r>
      <w:r>
        <w:rPr>
          <w:lang w:val="en-US"/>
        </w:rPr>
        <w:t>W / W</w:t>
      </w:r>
      <w:r>
        <w:rPr>
          <w:vertAlign w:val="subscript"/>
          <w:lang w:val="en-US"/>
        </w:rPr>
        <w:t>1</w:t>
      </w:r>
      <w:r>
        <w:t>), для текстилю таке відношення – 5:8 (</w:t>
      </w:r>
      <w:r>
        <w:rPr>
          <w:lang w:val="en-US"/>
        </w:rPr>
        <w:t>W / W</w:t>
      </w:r>
      <w:r>
        <w:rPr>
          <w:vertAlign w:val="subscript"/>
          <w:lang w:val="en-US"/>
        </w:rPr>
        <w:t>1</w:t>
      </w:r>
      <w:r>
        <w:t>). 1:2 менше, ніж 5:8, отже США має порівняну перевагу в виробництві автомобілів. І навпаки, Франція має порівняну перевагу в виробництві текстилю. Отже, за умов повної зайнятості і рівновагої відносної зарплати США вироблятимуть автомобілі, а Франція – текстиль.</w:t>
      </w:r>
    </w:p>
    <w:p w:rsidR="00724B7A" w:rsidRDefault="00C57CDD">
      <w:pPr>
        <w:ind w:firstLine="1134"/>
        <w:jc w:val="center"/>
        <w:rPr>
          <w:b/>
          <w:i/>
        </w:rPr>
      </w:pPr>
      <w:r>
        <w:br w:type="page"/>
      </w:r>
      <w:r>
        <w:rPr>
          <w:b/>
          <w:i/>
        </w:rPr>
        <w:t>Список використаної літератури</w:t>
      </w:r>
    </w:p>
    <w:p w:rsidR="00724B7A" w:rsidRDefault="00724B7A">
      <w:pPr>
        <w:ind w:firstLine="1134"/>
        <w:jc w:val="center"/>
        <w:rPr>
          <w:b/>
          <w:i/>
        </w:rPr>
      </w:pPr>
    </w:p>
    <w:p w:rsidR="00724B7A" w:rsidRDefault="00724B7A">
      <w:pPr>
        <w:ind w:firstLine="1134"/>
        <w:jc w:val="center"/>
        <w:rPr>
          <w:b/>
          <w:i/>
        </w:rPr>
      </w:pPr>
    </w:p>
    <w:p w:rsidR="00724B7A" w:rsidRDefault="00724B7A">
      <w:pPr>
        <w:ind w:firstLine="1134"/>
        <w:jc w:val="center"/>
        <w:rPr>
          <w:b/>
          <w:i/>
        </w:rPr>
      </w:pPr>
    </w:p>
    <w:p w:rsidR="00724B7A" w:rsidRDefault="00C57CDD">
      <w:pPr>
        <w:numPr>
          <w:ilvl w:val="0"/>
          <w:numId w:val="9"/>
        </w:numPr>
        <w:jc w:val="both"/>
        <w:rPr>
          <w:lang w:val="ru-RU"/>
        </w:rPr>
      </w:pPr>
      <w:r>
        <w:t>Камаев</w:t>
      </w:r>
      <w:r>
        <w:rPr>
          <w:lang w:val="ru-RU"/>
        </w:rPr>
        <w:t xml:space="preserve"> В.Д. и кол. авторов. Учебник по основам экономической теории. – М.,1994.</w:t>
      </w:r>
    </w:p>
    <w:p w:rsidR="00724B7A" w:rsidRDefault="00C57CDD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Макконнел К.Р., Брю С.Д. Экономикс: Принципы, проблемы и политика. – М.: Республика, 1992.</w:t>
      </w:r>
    </w:p>
    <w:p w:rsidR="00724B7A" w:rsidRDefault="00C57CDD">
      <w:pPr>
        <w:ind w:left="1134"/>
        <w:jc w:val="both"/>
      </w:pPr>
      <w:r>
        <w:t>3.    Румянцев А.П., Румянцева Н.С. Міжнародна економіка: Короткий конспект лекцій. – К.: МАУП, 1999. – 104 с.</w:t>
      </w:r>
    </w:p>
    <w:p w:rsidR="00724B7A" w:rsidRDefault="00C57CDD">
      <w:pPr>
        <w:ind w:left="1134"/>
      </w:pPr>
      <w:r>
        <w:t>4. Фишер С., Дорнбуш Р., Шмалензи Р. Экономика. – М.: «Дело ЛТД», 1993.</w:t>
      </w:r>
    </w:p>
    <w:p w:rsidR="00724B7A" w:rsidRDefault="00724B7A">
      <w:pPr>
        <w:ind w:left="1134"/>
      </w:pPr>
    </w:p>
    <w:p w:rsidR="00724B7A" w:rsidRDefault="00724B7A"/>
    <w:p w:rsidR="00724B7A" w:rsidRDefault="00724B7A">
      <w:pPr>
        <w:jc w:val="both"/>
        <w:rPr>
          <w:lang w:val="ru-RU"/>
        </w:rPr>
      </w:pPr>
    </w:p>
    <w:p w:rsidR="00724B7A" w:rsidRDefault="00724B7A">
      <w:pPr>
        <w:ind w:firstLine="1134"/>
        <w:jc w:val="both"/>
      </w:pPr>
    </w:p>
    <w:p w:rsidR="00724B7A" w:rsidRDefault="00724B7A">
      <w:pPr>
        <w:ind w:firstLine="1134"/>
        <w:jc w:val="both"/>
      </w:pPr>
      <w:bookmarkStart w:id="0" w:name="_GoBack"/>
      <w:bookmarkEnd w:id="0"/>
    </w:p>
    <w:sectPr w:rsidR="00724B7A">
      <w:pgSz w:w="11906" w:h="16838" w:code="9"/>
      <w:pgMar w:top="1134" w:right="1416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631"/>
    <w:multiLevelType w:val="singleLevel"/>
    <w:tmpl w:val="CB0AF36E"/>
    <w:lvl w:ilvl="0">
      <w:start w:val="9"/>
      <w:numFmt w:val="decimal"/>
      <w:lvlText w:val="%1"/>
      <w:lvlJc w:val="left"/>
      <w:pPr>
        <w:tabs>
          <w:tab w:val="num" w:pos="2082"/>
        </w:tabs>
        <w:ind w:left="2082" w:hanging="948"/>
      </w:pPr>
      <w:rPr>
        <w:rFonts w:hint="default"/>
      </w:rPr>
    </w:lvl>
  </w:abstractNum>
  <w:abstractNum w:abstractNumId="1">
    <w:nsid w:val="069953BE"/>
    <w:multiLevelType w:val="singleLevel"/>
    <w:tmpl w:val="BC72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833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2120C2"/>
    <w:multiLevelType w:val="singleLevel"/>
    <w:tmpl w:val="E1D2E70C"/>
    <w:lvl w:ilvl="0">
      <w:start w:val="3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4">
    <w:nsid w:val="1B87313F"/>
    <w:multiLevelType w:val="singleLevel"/>
    <w:tmpl w:val="077A2F12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5">
    <w:nsid w:val="1DAF77C2"/>
    <w:multiLevelType w:val="singleLevel"/>
    <w:tmpl w:val="5C105A8A"/>
    <w:lvl w:ilvl="0">
      <w:start w:val="7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6">
    <w:nsid w:val="365D50E9"/>
    <w:multiLevelType w:val="singleLevel"/>
    <w:tmpl w:val="A4328E06"/>
    <w:lvl w:ilvl="0">
      <w:start w:val="10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7">
    <w:nsid w:val="6DE35C8E"/>
    <w:multiLevelType w:val="singleLevel"/>
    <w:tmpl w:val="020844B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8">
    <w:nsid w:val="7623671C"/>
    <w:multiLevelType w:val="singleLevel"/>
    <w:tmpl w:val="C6404136"/>
    <w:lvl w:ilvl="0">
      <w:start w:val="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CDD"/>
    <w:rsid w:val="0044769A"/>
    <w:rsid w:val="00724B7A"/>
    <w:rsid w:val="00C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F7F683A2-C66A-4FC3-B1A7-863E6F3B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ragmatica" w:hAnsi="Pragmatica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3402"/>
      </w:tabs>
      <w:jc w:val="center"/>
      <w:outlineLvl w:val="1"/>
    </w:pPr>
    <w:rPr>
      <w:rFonts w:ascii="Times New Roman" w:hAnsi="Times New Roman"/>
      <w:i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3402"/>
      </w:tabs>
      <w:ind w:left="360"/>
      <w:jc w:val="both"/>
    </w:pPr>
    <w:rPr>
      <w:rFonts w:ascii="Times New Roman" w:hAnsi="Times New Roman"/>
    </w:rPr>
  </w:style>
  <w:style w:type="paragraph" w:styleId="20">
    <w:name w:val="Body Text Indent 2"/>
    <w:basedOn w:val="a"/>
    <w:semiHidden/>
    <w:pPr>
      <w:tabs>
        <w:tab w:val="left" w:pos="3686"/>
      </w:tabs>
      <w:spacing w:after="120"/>
      <w:ind w:left="5783" w:hanging="5783"/>
    </w:pPr>
    <w:rPr>
      <w:rFonts w:ascii="Times New Roman" w:hAnsi="Times New Roman"/>
    </w:rPr>
  </w:style>
  <w:style w:type="paragraph" w:styleId="30">
    <w:name w:val="Body Text Indent 3"/>
    <w:basedOn w:val="a"/>
    <w:semiHidden/>
    <w:pPr>
      <w:tabs>
        <w:tab w:val="left" w:pos="0"/>
        <w:tab w:val="left" w:pos="540"/>
      </w:tabs>
      <w:ind w:right="-2" w:firstLine="1134"/>
      <w:jc w:val="both"/>
    </w:pPr>
  </w:style>
  <w:style w:type="paragraph" w:styleId="a4">
    <w:name w:val="Body Text"/>
    <w:basedOn w:val="a"/>
    <w:semiHidden/>
    <w:pPr>
      <w:tabs>
        <w:tab w:val="left" w:pos="0"/>
        <w:tab w:val="left" w:pos="540"/>
      </w:tabs>
      <w:jc w:val="center"/>
    </w:pPr>
    <w:rPr>
      <w:b/>
      <w:i/>
      <w:lang w:val="ru-RU"/>
    </w:rPr>
  </w:style>
  <w:style w:type="paragraph" w:styleId="21">
    <w:name w:val="Body Text 2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МАКРОЕКОНОМІКА 2</vt:lpstr>
    </vt:vector>
  </TitlesOfParts>
  <Company>Дом</Company>
  <LinksUpToDate>false</LinksUpToDate>
  <CharactersWithSpaces>28129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МАКРОЕКОНОМІКА 2</dc:title>
  <dc:subject/>
  <dc:creator>Ростовцевы</dc:creator>
  <cp:keywords/>
  <dc:description/>
  <cp:lastModifiedBy>admin</cp:lastModifiedBy>
  <cp:revision>2</cp:revision>
  <cp:lastPrinted>1999-10-25T07:59:00Z</cp:lastPrinted>
  <dcterms:created xsi:type="dcterms:W3CDTF">2014-02-12T13:49:00Z</dcterms:created>
  <dcterms:modified xsi:type="dcterms:W3CDTF">2014-02-12T13:49:00Z</dcterms:modified>
</cp:coreProperties>
</file>