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862" w:rsidRDefault="00633862">
      <w:pPr>
        <w:spacing w:line="360" w:lineRule="auto"/>
        <w:ind w:firstLine="567"/>
        <w:jc w:val="both"/>
        <w:rPr>
          <w:rFonts w:ascii="Arial" w:hAnsi="Arial"/>
          <w:b/>
          <w:sz w:val="22"/>
        </w:rPr>
      </w:pPr>
      <w:r>
        <w:rPr>
          <w:rFonts w:ascii="Arial" w:hAnsi="Arial"/>
          <w:b/>
          <w:sz w:val="22"/>
        </w:rPr>
        <w:t>1.Кривая производственных возможностей: содержание и графическое изображение.</w:t>
      </w:r>
    </w:p>
    <w:p w:rsidR="00633862" w:rsidRDefault="00633862">
      <w:pPr>
        <w:pStyle w:val="a3"/>
        <w:spacing w:line="360" w:lineRule="auto"/>
        <w:rPr>
          <w:rFonts w:ascii="Arial" w:hAnsi="Arial"/>
          <w:b/>
          <w:sz w:val="22"/>
        </w:rPr>
      </w:pPr>
      <w:r>
        <w:rPr>
          <w:rFonts w:ascii="Arial" w:hAnsi="Arial"/>
          <w:b/>
          <w:sz w:val="22"/>
        </w:rPr>
        <w:t>2.Нарисовать схему экономического кругооборота в рыночной экономике. Раскрыть содержание внутреннего и внешнего круга кругооборота.</w:t>
      </w:r>
    </w:p>
    <w:p w:rsidR="00633862" w:rsidRDefault="00633862">
      <w:pPr>
        <w:spacing w:line="360" w:lineRule="auto"/>
        <w:ind w:firstLine="567"/>
        <w:jc w:val="both"/>
        <w:rPr>
          <w:rFonts w:ascii="Arial" w:hAnsi="Arial"/>
          <w:sz w:val="22"/>
        </w:rPr>
      </w:pPr>
    </w:p>
    <w:p w:rsidR="00633862" w:rsidRDefault="00633862">
      <w:pPr>
        <w:spacing w:line="360" w:lineRule="auto"/>
        <w:ind w:firstLine="567"/>
        <w:jc w:val="both"/>
        <w:rPr>
          <w:rFonts w:ascii="Arial" w:hAnsi="Arial"/>
          <w:sz w:val="22"/>
        </w:rPr>
      </w:pPr>
    </w:p>
    <w:p w:rsidR="00633862" w:rsidRDefault="00633862">
      <w:pPr>
        <w:spacing w:line="360" w:lineRule="auto"/>
        <w:ind w:firstLine="567"/>
        <w:jc w:val="both"/>
        <w:rPr>
          <w:rFonts w:ascii="Arial" w:hAnsi="Arial"/>
          <w:sz w:val="22"/>
        </w:rPr>
      </w:pPr>
      <w:r>
        <w:rPr>
          <w:rFonts w:ascii="Arial" w:hAnsi="Arial"/>
          <w:sz w:val="22"/>
        </w:rPr>
        <w:t>Экономическая теория изучает деятельность людей, связанную с достижением эффективного использования ограниченных ресурсов для наилучшего удовлетворения потребностей в жизненных благах. Создание необходимых благ осуществляется на предприятиях путем организации производства.</w:t>
      </w:r>
    </w:p>
    <w:p w:rsidR="00633862" w:rsidRDefault="00633862">
      <w:pPr>
        <w:spacing w:line="360" w:lineRule="auto"/>
        <w:ind w:firstLine="567"/>
        <w:jc w:val="both"/>
        <w:rPr>
          <w:rFonts w:ascii="Arial" w:hAnsi="Arial"/>
          <w:sz w:val="22"/>
        </w:rPr>
      </w:pPr>
      <w:r>
        <w:rPr>
          <w:rFonts w:ascii="Arial" w:hAnsi="Arial"/>
          <w:sz w:val="22"/>
        </w:rPr>
        <w:t xml:space="preserve">Производство-это целесообразная деятельность людей направленная на удовлетворение их потребностей. Оно представляет собой общественный процесс, поскольку люди вступают при этом в совместную экономическую деятельность. В этом процессе взаимодействуют основные факторы производства- труд, капитал, земля, предпринимательство. Результатом производства является создание материальных и нематериальных благ, удовлетворяющих человеческие потребности. </w:t>
      </w:r>
    </w:p>
    <w:p w:rsidR="00633862" w:rsidRDefault="00633862">
      <w:pPr>
        <w:spacing w:line="360" w:lineRule="auto"/>
        <w:ind w:firstLine="567"/>
        <w:jc w:val="both"/>
        <w:rPr>
          <w:rFonts w:ascii="Arial" w:hAnsi="Arial"/>
          <w:sz w:val="22"/>
        </w:rPr>
      </w:pPr>
      <w:r>
        <w:rPr>
          <w:rFonts w:ascii="Arial" w:hAnsi="Arial"/>
          <w:sz w:val="22"/>
        </w:rPr>
        <w:t xml:space="preserve">Потребности человека можно определить как состояние неудовлетворенности, или нужды, которое он стремится преодолеть. Потребности человека не остаются неизменными, они развиваются по мере эволюции человеческой цивилизации. Классификация потребностей отличается огромным разнообразием. Потребности, подлежащие удовлетворению, делятся на конечные (предметы потребления) и промежуточные (средства производства). </w:t>
      </w:r>
    </w:p>
    <w:p w:rsidR="00633862" w:rsidRDefault="00633862">
      <w:pPr>
        <w:spacing w:line="360" w:lineRule="auto"/>
        <w:ind w:firstLine="567"/>
        <w:jc w:val="both"/>
        <w:rPr>
          <w:rFonts w:ascii="Arial" w:hAnsi="Arial"/>
          <w:sz w:val="22"/>
        </w:rPr>
      </w:pPr>
      <w:r>
        <w:rPr>
          <w:rFonts w:ascii="Arial" w:hAnsi="Arial"/>
          <w:sz w:val="22"/>
        </w:rPr>
        <w:t>Конечные потребности – это потребности самого человека как биосоциального существа. Их можно еще назвать личными потребностями. В результате их удовлетворения воссоздается сам человек. Блага, удовлетворяющие конечные потребности, получили название предмеры потребления. Это пища, одежда, жилье и т.д. В результате потребления эти блага потребляются и выходят из экономического оборота.</w:t>
      </w:r>
    </w:p>
    <w:p w:rsidR="00633862" w:rsidRDefault="00633862">
      <w:pPr>
        <w:pStyle w:val="a3"/>
        <w:spacing w:line="360" w:lineRule="auto"/>
        <w:rPr>
          <w:rFonts w:ascii="Arial" w:hAnsi="Arial"/>
          <w:sz w:val="22"/>
        </w:rPr>
      </w:pPr>
      <w:r>
        <w:rPr>
          <w:rFonts w:ascii="Arial" w:hAnsi="Arial"/>
          <w:sz w:val="22"/>
        </w:rPr>
        <w:t xml:space="preserve">Промежуточные потребности только опосредовано связаны с самим человеком. Это потребности хозяйственных структур. Их удовлетворение служит созданию новых благ. Поэтому такие потребности считают производственными, а блага их удовлетворяющие – средствами производства. В процессе потребления этих благ они не уничтожаются, а преобразуются и в </w:t>
      </w:r>
      <w:r>
        <w:rPr>
          <w:rFonts w:ascii="Arial" w:hAnsi="Arial"/>
          <w:sz w:val="22"/>
        </w:rPr>
        <w:lastRenderedPageBreak/>
        <w:t xml:space="preserve">дальнейшем служат для удовлетворения других промежуточных или конечных потребностей. Как правило, блага, необходимые для удовлетворения потребностей человека, в готовом виде не существуют. Их необходимо создавать, производить, используя при этом те ресурсы, которыми люди обладают. </w:t>
      </w:r>
    </w:p>
    <w:p w:rsidR="00633862" w:rsidRDefault="00633862">
      <w:pPr>
        <w:pStyle w:val="20"/>
      </w:pPr>
      <w:r>
        <w:t xml:space="preserve">Производственные возможности общества – это максимально возможный объем производства благ при полном и эффективном использовании имеющихся ресурсов. Эффективность производства – это отношение полученного результата к ресурсам, затратам. Возрастающие потребности общества ориентируют на постоянное увеличение результата. Но, поскольку ресурсы ограничены, то ограничены и производственные возможности. Увеличение объемов производства одного продукта может быть достигнуто лишь при частичном или полном отказе от производства другого. Ограниченность ресурсов определяет их альтернативное использование. Поскольку ресурсы редки, экономика полной занятости, полного объема производства  не может обеспечить неограниченный выпуск товаров и услуг. Более того, следует принимать решения, какие товары и услуги следует производить, а от каких отказаться. Ограниченность ресурсов означает ограниченность и выпуска. Поскольку ресурсы ограничены и применяются целиком, всякое увеличение производства в одном, к примеру производство машин, потребует переключение части ресурсов с производства другого, к примеру масла. И противоположный вывод- если необходимо увеличить производство масла, то необходимые ресурсы должны быть получены лишь за счет сокращения производства машин. Общество не может преследовать две взаимоисключающие цели при полной занятости ресурсов. </w:t>
      </w:r>
    </w:p>
    <w:p w:rsidR="00633862" w:rsidRDefault="004D202D">
      <w:pPr>
        <w:pStyle w:val="1"/>
        <w:spacing w:line="360" w:lineRule="auto"/>
        <w:rPr>
          <w:rFonts w:ascii="Arial" w:hAnsi="Arial"/>
          <w:sz w:val="22"/>
        </w:rPr>
      </w:pPr>
      <w:r>
        <w:rPr>
          <w:rFonts w:ascii="Arial" w:hAnsi="Arial"/>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2" type="#_x0000_t75" style="position:absolute;left:0;text-align:left;margin-left:97.2pt;margin-top:12.6pt;width:225pt;height:197.25pt;z-index:251664384" o:allowincell="f">
            <v:imagedata r:id="rId7" o:title=""/>
            <w10:wrap type="topAndBottom"/>
          </v:shape>
        </w:pict>
      </w:r>
      <w:r w:rsidR="00633862">
        <w:rPr>
          <w:rFonts w:ascii="Arial" w:hAnsi="Arial"/>
          <w:sz w:val="22"/>
        </w:rPr>
        <w:t>Рис.1</w:t>
      </w:r>
    </w:p>
    <w:p w:rsidR="00633862" w:rsidRDefault="00633862">
      <w:pPr>
        <w:spacing w:line="360" w:lineRule="auto"/>
        <w:ind w:firstLine="567"/>
        <w:jc w:val="both"/>
        <w:rPr>
          <w:rFonts w:ascii="Arial" w:hAnsi="Arial"/>
          <w:sz w:val="22"/>
        </w:rPr>
      </w:pPr>
      <w:r>
        <w:rPr>
          <w:rFonts w:ascii="Arial" w:hAnsi="Arial"/>
          <w:sz w:val="22"/>
        </w:rPr>
        <w:t>На рисунке 1 показан график производственных возможностей.</w:t>
      </w:r>
    </w:p>
    <w:p w:rsidR="00633862" w:rsidRDefault="00633862">
      <w:pPr>
        <w:spacing w:line="360" w:lineRule="auto"/>
        <w:ind w:firstLine="567"/>
        <w:jc w:val="both"/>
        <w:rPr>
          <w:rFonts w:ascii="Arial" w:hAnsi="Arial"/>
          <w:sz w:val="22"/>
        </w:rPr>
      </w:pPr>
      <w:r>
        <w:rPr>
          <w:rFonts w:ascii="Arial" w:hAnsi="Arial"/>
          <w:sz w:val="22"/>
        </w:rPr>
        <w:t>Кривая производственных возможностей – это совокупность точек, координаты, которая показывает различные комбинации максимальных объемов производства двух товаров и услуг, которые могут быть созданы в условиях полной занятости в экономике с постоянными запасами и неизменной технологией. Каждая точка на кривой производственных возможностей, или кривой трансформации, представляет какой-то максимальный объем производства двух продуктов. Таким образом эта кривая фактически изображает некую границу. Чтобы осуществить различные комбинации производства масла или машин общество должно обеспечить полную занятость ресурсов и полный объем производства. Все точки сочетания машин и масла на кривой представляют максимальные их количества, которые могут быть получены лишь в результате наиболее эффективного использования всех имеющихся ресурсов. В точке «А» все ресурсы направлены на производство машин, т.е. товаров производственного значения. А в точке «</w:t>
      </w:r>
      <w:r>
        <w:rPr>
          <w:rFonts w:ascii="Arial" w:hAnsi="Arial"/>
          <w:sz w:val="22"/>
          <w:lang w:val="en-US"/>
        </w:rPr>
        <w:t>D</w:t>
      </w:r>
      <w:r>
        <w:rPr>
          <w:rFonts w:ascii="Arial" w:hAnsi="Arial"/>
          <w:sz w:val="22"/>
        </w:rPr>
        <w:t>» все наличные ресурсы направлены на производство масла, т.е. предметов потребления. Обе эти точки представляют собой нереальные крайности. Всякая экономика находит баланс в распределении общего объема своего производства между товарами производственного назначения и потребительскими товарами. По мере передвижения от точки «А» к точке «</w:t>
      </w:r>
      <w:r>
        <w:rPr>
          <w:rFonts w:ascii="Arial" w:hAnsi="Arial"/>
          <w:sz w:val="22"/>
          <w:lang w:val="en-US"/>
        </w:rPr>
        <w:t>D</w:t>
      </w:r>
      <w:r>
        <w:rPr>
          <w:rFonts w:ascii="Arial" w:hAnsi="Arial"/>
          <w:sz w:val="22"/>
        </w:rPr>
        <w:t>» мы увеличиваем производство предметов потребления (масла), посредством переключения ресурсов с производства средств производства. Потребительские товары непосредственно удовлетворяют наши потребности. Двигаясь в направлении к точке «</w:t>
      </w:r>
      <w:r>
        <w:rPr>
          <w:rFonts w:ascii="Arial" w:hAnsi="Arial"/>
          <w:sz w:val="22"/>
          <w:lang w:val="en-US"/>
        </w:rPr>
        <w:t>D</w:t>
      </w:r>
      <w:r>
        <w:rPr>
          <w:rFonts w:ascii="Arial" w:hAnsi="Arial"/>
          <w:sz w:val="22"/>
        </w:rPr>
        <w:t xml:space="preserve">» общество увеличивает удовлетворение своих текущих потребностей. Однако подобное переключение ресурсов со временем нанесет удар самому обществу, поскольку запас его средств производства перестает увеличиваться и сокращается, что приводит к снижению потенциала будущего производства. </w:t>
      </w:r>
    </w:p>
    <w:p w:rsidR="00633862" w:rsidRDefault="00633862">
      <w:pPr>
        <w:spacing w:line="360" w:lineRule="auto"/>
        <w:ind w:firstLine="567"/>
        <w:jc w:val="both"/>
        <w:rPr>
          <w:rFonts w:ascii="Arial" w:hAnsi="Arial"/>
          <w:sz w:val="22"/>
        </w:rPr>
      </w:pPr>
      <w:r>
        <w:rPr>
          <w:rFonts w:ascii="Arial" w:hAnsi="Arial"/>
          <w:sz w:val="22"/>
        </w:rPr>
        <w:t>А двигаясь наоборот, от точки «</w:t>
      </w:r>
      <w:r>
        <w:rPr>
          <w:rFonts w:ascii="Arial" w:hAnsi="Arial"/>
          <w:sz w:val="22"/>
          <w:lang w:val="en-US"/>
        </w:rPr>
        <w:t>D</w:t>
      </w:r>
      <w:r>
        <w:rPr>
          <w:rFonts w:ascii="Arial" w:hAnsi="Arial"/>
          <w:sz w:val="22"/>
        </w:rPr>
        <w:t>» к точке «А» общество выбирает политику воздержания от текущего потребления. Это освобождает ресурсы, которые могут быть использованы для увеличения производства средств производства. Наращивая таким образом запас своего капитала, общество может рассчитывать на больший объем производства, а поэтому и на большее потребление в будущем.</w:t>
      </w:r>
    </w:p>
    <w:p w:rsidR="00633862" w:rsidRDefault="00633862">
      <w:pPr>
        <w:spacing w:line="360" w:lineRule="auto"/>
        <w:ind w:firstLine="567"/>
        <w:jc w:val="both"/>
        <w:rPr>
          <w:rFonts w:ascii="Arial" w:hAnsi="Arial"/>
          <w:sz w:val="22"/>
        </w:rPr>
      </w:pPr>
      <w:r>
        <w:rPr>
          <w:rFonts w:ascii="Arial" w:hAnsi="Arial"/>
          <w:sz w:val="22"/>
        </w:rPr>
        <w:t xml:space="preserve">Точки, находящиеся вне кривой трансформации, к примеру точка </w:t>
      </w:r>
      <w:r>
        <w:rPr>
          <w:rFonts w:ascii="Arial" w:hAnsi="Arial"/>
          <w:sz w:val="22"/>
          <w:lang w:val="en-US"/>
        </w:rPr>
        <w:t>W</w:t>
      </w:r>
      <w:r>
        <w:rPr>
          <w:rFonts w:ascii="Arial" w:hAnsi="Arial"/>
          <w:sz w:val="22"/>
        </w:rPr>
        <w:t xml:space="preserve">, оказались бы предпочтительнее любой точки на кривой. Но такие точки недостижимы при данном количестве ресурсов и при данной технологии производства. Барьер ограниченности ресурсов не допускает какого-либо сочетания производства средств производства и предметов потребления в точке, расположенной вне кривой производственных возможностей, т.е. точка </w:t>
      </w:r>
      <w:r>
        <w:rPr>
          <w:rFonts w:ascii="Arial" w:hAnsi="Arial"/>
          <w:sz w:val="22"/>
          <w:lang w:val="en-US"/>
        </w:rPr>
        <w:t>W</w:t>
      </w:r>
      <w:r>
        <w:rPr>
          <w:rFonts w:ascii="Arial" w:hAnsi="Arial"/>
          <w:sz w:val="22"/>
        </w:rPr>
        <w:t>. Любая точка внутри кривой производственных возможностей показывает незанятость или неполную занятость ресурсов (</w:t>
      </w:r>
      <w:r>
        <w:rPr>
          <w:rFonts w:ascii="Arial" w:hAnsi="Arial"/>
          <w:sz w:val="22"/>
          <w:lang w:val="en-US"/>
        </w:rPr>
        <w:t xml:space="preserve">Z). </w:t>
      </w:r>
      <w:r>
        <w:rPr>
          <w:rFonts w:ascii="Arial" w:hAnsi="Arial"/>
          <w:sz w:val="22"/>
        </w:rPr>
        <w:t>Продвигаясь к полной их занятости и полному объему производства, общество может производить большее количество либо одного, либо обоих продуктов. Эта точка показывает, что при использовании дополнительных ресурсов можно увеличить и производство масла и производство машин.</w:t>
      </w:r>
    </w:p>
    <w:p w:rsidR="00633862" w:rsidRDefault="00633862">
      <w:pPr>
        <w:spacing w:line="360" w:lineRule="auto"/>
        <w:ind w:firstLine="567"/>
        <w:jc w:val="both"/>
        <w:rPr>
          <w:rFonts w:ascii="Arial" w:hAnsi="Arial"/>
          <w:sz w:val="22"/>
        </w:rPr>
      </w:pPr>
      <w:r>
        <w:rPr>
          <w:rFonts w:ascii="Arial" w:hAnsi="Arial"/>
          <w:sz w:val="22"/>
        </w:rPr>
        <w:t>Экономический смысл трансформации состоит в том, что экономика полной занятости всегда альтернативна, т.е. она должна выбирать в данном случае между производством средств производства и продуктов потребления путем перераспределения ресурсов.</w:t>
      </w:r>
    </w:p>
    <w:p w:rsidR="00633862" w:rsidRDefault="00633862">
      <w:pPr>
        <w:spacing w:line="360" w:lineRule="auto"/>
        <w:ind w:firstLine="567"/>
        <w:jc w:val="both"/>
        <w:rPr>
          <w:rFonts w:ascii="Arial" w:hAnsi="Arial"/>
          <w:sz w:val="22"/>
        </w:rPr>
      </w:pPr>
      <w:r>
        <w:rPr>
          <w:rFonts w:ascii="Arial" w:hAnsi="Arial"/>
          <w:sz w:val="22"/>
        </w:rPr>
        <w:t xml:space="preserve">Главная идея сводится к следующему: в любой момент времени экономика полной занятости и полного объема производства должна жертвовать частью продукта Х, чтобы получить больше продукта </w:t>
      </w:r>
      <w:r>
        <w:rPr>
          <w:rFonts w:ascii="Arial" w:hAnsi="Arial"/>
          <w:sz w:val="22"/>
          <w:lang w:val="en-US"/>
        </w:rPr>
        <w:t>Y</w:t>
      </w:r>
      <w:r>
        <w:rPr>
          <w:rFonts w:ascii="Arial" w:hAnsi="Arial"/>
          <w:sz w:val="22"/>
        </w:rPr>
        <w:t xml:space="preserve">. Тот решающий факт, что экономические ресурсы редки, не позволяет такой экономике увеличивать одновременно и Х и </w:t>
      </w:r>
      <w:r>
        <w:rPr>
          <w:rFonts w:ascii="Arial" w:hAnsi="Arial"/>
          <w:sz w:val="22"/>
          <w:lang w:val="en-US"/>
        </w:rPr>
        <w:t>Y</w:t>
      </w:r>
      <w:r>
        <w:rPr>
          <w:rFonts w:ascii="Arial" w:hAnsi="Arial"/>
          <w:sz w:val="22"/>
        </w:rPr>
        <w:t xml:space="preserve">. </w:t>
      </w:r>
    </w:p>
    <w:p w:rsidR="00633862" w:rsidRDefault="004D202D">
      <w:pPr>
        <w:spacing w:line="360" w:lineRule="auto"/>
        <w:ind w:firstLine="567"/>
        <w:jc w:val="both"/>
        <w:rPr>
          <w:rFonts w:ascii="Arial" w:hAnsi="Arial"/>
          <w:sz w:val="22"/>
        </w:rPr>
      </w:pPr>
      <w:r>
        <w:rPr>
          <w:rFonts w:ascii="Arial" w:hAnsi="Arial"/>
          <w:sz w:val="22"/>
        </w:rPr>
        <w:pict>
          <v:shape id="_x0000_s1133" type="#_x0000_t75" style="position:absolute;left:0;text-align:left;margin-left:104.4pt;margin-top:73.8pt;width:220.5pt;height:194.25pt;z-index:-251651072;mso-wrap-edited:f" wrapcoords="220 417 220 21100 21233 21100 21233 417 220 417" o:allowincell="f">
            <v:imagedata r:id="rId8" o:title=""/>
            <w10:wrap type="topAndBottom" side="right"/>
          </v:shape>
        </w:pict>
      </w:r>
      <w:r w:rsidR="00633862">
        <w:rPr>
          <w:rFonts w:ascii="Arial" w:hAnsi="Arial"/>
          <w:sz w:val="22"/>
        </w:rPr>
        <w:t xml:space="preserve">Кривая трансформации может иллюстрировать и различия, существующие в области производственных возможностей разных стран. Так, на рисунке 2 изображены кривые трансформации стран </w:t>
      </w:r>
      <w:r w:rsidR="00633862">
        <w:rPr>
          <w:rFonts w:ascii="Arial" w:hAnsi="Arial"/>
          <w:i/>
          <w:sz w:val="22"/>
        </w:rPr>
        <w:t>А</w:t>
      </w:r>
      <w:r w:rsidR="00633862">
        <w:rPr>
          <w:rFonts w:ascii="Arial" w:hAnsi="Arial"/>
          <w:sz w:val="22"/>
        </w:rPr>
        <w:t xml:space="preserve"> и </w:t>
      </w:r>
      <w:r w:rsidR="00633862">
        <w:rPr>
          <w:rFonts w:ascii="Arial" w:hAnsi="Arial"/>
          <w:i/>
          <w:sz w:val="22"/>
        </w:rPr>
        <w:t>В</w:t>
      </w:r>
      <w:r w:rsidR="00633862">
        <w:rPr>
          <w:rFonts w:ascii="Arial" w:hAnsi="Arial"/>
          <w:sz w:val="22"/>
        </w:rPr>
        <w:t xml:space="preserve">. </w:t>
      </w:r>
    </w:p>
    <w:p w:rsidR="00633862" w:rsidRDefault="00633862">
      <w:pPr>
        <w:spacing w:line="360" w:lineRule="auto"/>
        <w:ind w:firstLine="567"/>
        <w:jc w:val="both"/>
        <w:rPr>
          <w:rFonts w:ascii="Arial" w:hAnsi="Arial"/>
          <w:sz w:val="22"/>
        </w:rPr>
      </w:pPr>
    </w:p>
    <w:p w:rsidR="00633862" w:rsidRDefault="00633862">
      <w:pPr>
        <w:spacing w:line="360" w:lineRule="auto"/>
        <w:ind w:firstLine="567"/>
        <w:jc w:val="both"/>
        <w:rPr>
          <w:rFonts w:ascii="Arial" w:hAnsi="Arial"/>
          <w:sz w:val="22"/>
        </w:rPr>
      </w:pPr>
      <w:r>
        <w:rPr>
          <w:rFonts w:ascii="Arial" w:hAnsi="Arial"/>
          <w:sz w:val="22"/>
        </w:rPr>
        <w:t xml:space="preserve">Производственный потенциал страны </w:t>
      </w:r>
      <w:r>
        <w:rPr>
          <w:rFonts w:ascii="Arial" w:hAnsi="Arial"/>
          <w:i/>
          <w:sz w:val="22"/>
        </w:rPr>
        <w:t xml:space="preserve">А </w:t>
      </w:r>
      <w:r>
        <w:rPr>
          <w:rFonts w:ascii="Arial" w:hAnsi="Arial"/>
          <w:sz w:val="22"/>
        </w:rPr>
        <w:t xml:space="preserve">выше, чем у страны </w:t>
      </w:r>
      <w:r>
        <w:rPr>
          <w:rFonts w:ascii="Arial" w:hAnsi="Arial"/>
          <w:i/>
          <w:sz w:val="22"/>
        </w:rPr>
        <w:t>В</w:t>
      </w:r>
      <w:r>
        <w:rPr>
          <w:rFonts w:ascii="Arial" w:hAnsi="Arial"/>
          <w:sz w:val="22"/>
        </w:rPr>
        <w:t xml:space="preserve">. Даже, если бы страна </w:t>
      </w:r>
      <w:r>
        <w:rPr>
          <w:rFonts w:ascii="Arial" w:hAnsi="Arial"/>
          <w:i/>
          <w:sz w:val="22"/>
        </w:rPr>
        <w:t xml:space="preserve">В </w:t>
      </w:r>
      <w:r>
        <w:rPr>
          <w:rFonts w:ascii="Arial" w:hAnsi="Arial"/>
          <w:sz w:val="22"/>
        </w:rPr>
        <w:t xml:space="preserve">решила полностью сосредоточиться на производстве только автомобилей, ее потенциал позволил бы ей достичь максимума в точке </w:t>
      </w:r>
      <w:r>
        <w:rPr>
          <w:rFonts w:ascii="Arial" w:hAnsi="Arial"/>
          <w:sz w:val="22"/>
          <w:lang w:val="en-US"/>
        </w:rPr>
        <w:t>Z</w:t>
      </w:r>
      <w:r>
        <w:rPr>
          <w:rFonts w:ascii="Arial" w:hAnsi="Arial"/>
          <w:sz w:val="22"/>
          <w:vertAlign w:val="subscript"/>
          <w:lang w:val="en-US"/>
        </w:rPr>
        <w:t>1</w:t>
      </w:r>
      <w:r>
        <w:rPr>
          <w:rFonts w:ascii="Arial" w:hAnsi="Arial"/>
          <w:sz w:val="22"/>
        </w:rPr>
        <w:t xml:space="preserve">. Страна </w:t>
      </w:r>
      <w:r>
        <w:rPr>
          <w:rFonts w:ascii="Arial" w:hAnsi="Arial"/>
          <w:i/>
          <w:sz w:val="22"/>
        </w:rPr>
        <w:t>А</w:t>
      </w:r>
      <w:r>
        <w:rPr>
          <w:rFonts w:ascii="Arial" w:hAnsi="Arial"/>
          <w:sz w:val="22"/>
        </w:rPr>
        <w:t xml:space="preserve">, поставив аналогичную задачу, достигнет максимума производства автомобилей в точке </w:t>
      </w:r>
      <w:r>
        <w:rPr>
          <w:rFonts w:ascii="Arial" w:hAnsi="Arial"/>
          <w:sz w:val="22"/>
          <w:lang w:val="en-US"/>
        </w:rPr>
        <w:t>Z</w:t>
      </w:r>
      <w:r>
        <w:rPr>
          <w:rFonts w:ascii="Arial" w:hAnsi="Arial"/>
          <w:sz w:val="22"/>
          <w:vertAlign w:val="subscript"/>
          <w:lang w:val="en-US"/>
        </w:rPr>
        <w:t>2</w:t>
      </w:r>
      <w:r>
        <w:rPr>
          <w:rFonts w:ascii="Arial" w:hAnsi="Arial"/>
          <w:sz w:val="22"/>
        </w:rPr>
        <w:t xml:space="preserve">, что объясняется превосходством ресурсно-технического обеспечения в сфере автомобилестроения страны </w:t>
      </w:r>
      <w:r>
        <w:rPr>
          <w:rFonts w:ascii="Arial" w:hAnsi="Arial"/>
          <w:i/>
          <w:sz w:val="22"/>
        </w:rPr>
        <w:t>А</w:t>
      </w:r>
      <w:r>
        <w:rPr>
          <w:rFonts w:ascii="Arial" w:hAnsi="Arial"/>
          <w:sz w:val="22"/>
        </w:rPr>
        <w:t>.</w:t>
      </w:r>
    </w:p>
    <w:p w:rsidR="00633862" w:rsidRDefault="00633862">
      <w:pPr>
        <w:spacing w:line="360" w:lineRule="auto"/>
        <w:ind w:firstLine="567"/>
        <w:jc w:val="both"/>
        <w:rPr>
          <w:rFonts w:ascii="Arial" w:hAnsi="Arial"/>
          <w:sz w:val="22"/>
        </w:rPr>
      </w:pPr>
      <w:r>
        <w:rPr>
          <w:rFonts w:ascii="Arial" w:hAnsi="Arial"/>
          <w:sz w:val="22"/>
        </w:rPr>
        <w:t>Переход с более низкого на более высокий уровень кривой производственных возможностей возможен при условии экономического роста, технических открытий, разработок новых месторождений полезных ископаемых, научных прорывах в самых различных областях человеческой деятельности. Общество всегда должно выбирать между накоплением (капиталовложением) и потреблением. Если на какое-то время отказаться от расширения текущего потребления различных благ и услуг (личное, не производственное потребление) и увеличить размеры накопления (строительство новых заводов, фабрик), то можно через несколько лет перейти на более высокую кривую трансформации. Наращивание производственных возможностей общества путем увеличения количества ресурсов- экстенсивный путь. А наращивание за счет факторов, позволяющих повысить эффективность использования количественно неизменных ресурсов – интенсивный путь наращивания производственных возможностей. Материальную основу интенсивного пути наращивания составляет научно-технический прогресс. Однако даже высокие темпы наращивания производственных возможностей общества не в состоянии окончательно разрешить проблему ограниченности ресурсов. Поэтому общество постоянно должны решать, что производить, а от удовлетворения каких потребностей отказаться.</w:t>
      </w:r>
    </w:p>
    <w:p w:rsidR="00633862" w:rsidRDefault="00633862">
      <w:pPr>
        <w:spacing w:line="360" w:lineRule="auto"/>
        <w:ind w:firstLine="567"/>
        <w:jc w:val="both"/>
        <w:rPr>
          <w:rFonts w:ascii="Arial" w:hAnsi="Arial"/>
          <w:sz w:val="22"/>
        </w:rPr>
      </w:pPr>
    </w:p>
    <w:p w:rsidR="00633862" w:rsidRDefault="00633862">
      <w:pPr>
        <w:spacing w:line="360" w:lineRule="auto"/>
        <w:ind w:firstLine="567"/>
        <w:jc w:val="both"/>
        <w:rPr>
          <w:rFonts w:ascii="Arial" w:hAnsi="Arial"/>
          <w:sz w:val="22"/>
        </w:rPr>
      </w:pPr>
      <w:r>
        <w:rPr>
          <w:rFonts w:ascii="Arial" w:hAnsi="Arial"/>
          <w:sz w:val="22"/>
        </w:rPr>
        <w:t>2. Схема экономического кругооборота.</w:t>
      </w:r>
    </w:p>
    <w:p w:rsidR="00633862" w:rsidRDefault="004D202D">
      <w:pPr>
        <w:spacing w:line="360" w:lineRule="auto"/>
        <w:ind w:firstLine="567"/>
        <w:jc w:val="both"/>
        <w:rPr>
          <w:rFonts w:ascii="Arial" w:hAnsi="Arial"/>
          <w:sz w:val="22"/>
        </w:rPr>
      </w:pPr>
      <w:r>
        <w:rPr>
          <w:rFonts w:ascii="Arial" w:hAnsi="Arial"/>
          <w:noProof/>
          <w:sz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23" type="#_x0000_t13" style="position:absolute;left:0;text-align:left;margin-left:46.8pt;margin-top:15.3pt;width:115.2pt;height:36pt;z-index:251658240" o:allowincell="f">
            <v:textbox style="mso-next-textbox:#_x0000_s1123">
              <w:txbxContent>
                <w:p w:rsidR="00633862" w:rsidRDefault="00633862">
                  <w:pPr>
                    <w:jc w:val="center"/>
                    <w:rPr>
                      <w:sz w:val="16"/>
                    </w:rPr>
                  </w:pPr>
                  <w:r>
                    <w:rPr>
                      <w:sz w:val="16"/>
                    </w:rPr>
                    <w:t>ИЗДЕРЖКИ</w:t>
                  </w:r>
                </w:p>
              </w:txbxContent>
            </v:textbox>
          </v:shape>
        </w:pict>
      </w:r>
      <w:r>
        <w:rPr>
          <w:rFonts w:ascii="Arial" w:hAnsi="Arial"/>
          <w:noProof/>
          <w:sz w:val="22"/>
        </w:rPr>
        <w:pict>
          <v:shape id="_x0000_s1119" type="#_x0000_t13" style="position:absolute;left:0;text-align:left;margin-left:298.8pt;margin-top:8.1pt;width:115.2pt;height:43.2pt;z-index:251657216" o:allowincell="f">
            <v:textbox style="mso-next-textbox:#_x0000_s1119">
              <w:txbxContent>
                <w:p w:rsidR="00633862" w:rsidRDefault="00633862">
                  <w:pPr>
                    <w:jc w:val="center"/>
                    <w:rPr>
                      <w:sz w:val="16"/>
                    </w:rPr>
                  </w:pPr>
                  <w:r>
                    <w:rPr>
                      <w:sz w:val="16"/>
                    </w:rPr>
                    <w:t>Доход -зар.плата,рента</w:t>
                  </w:r>
                </w:p>
                <w:p w:rsidR="00633862" w:rsidRDefault="00633862">
                  <w:pPr>
                    <w:jc w:val="center"/>
                    <w:rPr>
                      <w:sz w:val="16"/>
                    </w:rPr>
                  </w:pPr>
                  <w:r>
                    <w:rPr>
                      <w:sz w:val="16"/>
                    </w:rPr>
                    <w:t>процент, прибыль</w:t>
                  </w:r>
                </w:p>
              </w:txbxContent>
            </v:textbox>
          </v:shape>
        </w:pict>
      </w:r>
    </w:p>
    <w:p w:rsidR="00633862" w:rsidRDefault="004D202D">
      <w:pPr>
        <w:spacing w:line="360" w:lineRule="auto"/>
        <w:ind w:firstLine="567"/>
        <w:jc w:val="both"/>
        <w:rPr>
          <w:rFonts w:ascii="Arial" w:hAnsi="Arial"/>
          <w:sz w:val="22"/>
        </w:rPr>
      </w:pPr>
      <w:r>
        <w:rPr>
          <w:rFonts w:ascii="Arial" w:hAnsi="Arial"/>
          <w:noProof/>
          <w:sz w:val="22"/>
        </w:rPr>
        <w:pict>
          <v:roundrect id="_x0000_s1112" style="position:absolute;left:0;text-align:left;margin-left:-10.8pt;margin-top:18pt;width:446.4pt;height:223.2pt;z-index:251650048" arcsize="10923f" o:allowincell="f" strokeweight="3pt"/>
        </w:pict>
      </w:r>
      <w:r>
        <w:rPr>
          <w:rFonts w:ascii="Arial" w:hAnsi="Arial"/>
          <w:noProof/>
          <w:sz w:val="22"/>
        </w:rPr>
        <w:pict>
          <v:rect id="_x0000_s1104" style="position:absolute;left:0;text-align:left;margin-left:169.2pt;margin-top:198pt;width:100.8pt;height:50.4pt;z-index:251653120" o:allowincell="f">
            <v:shadow on="t" offset="-6pt,-6pt"/>
            <v:textbox>
              <w:txbxContent>
                <w:p w:rsidR="00633862" w:rsidRDefault="00633862">
                  <w:pPr>
                    <w:jc w:val="center"/>
                    <w:rPr>
                      <w:b/>
                      <w:shadow/>
                      <w:sz w:val="24"/>
                    </w:rPr>
                  </w:pPr>
                  <w:r>
                    <w:rPr>
                      <w:b/>
                      <w:shadow/>
                      <w:sz w:val="24"/>
                    </w:rPr>
                    <w:t>РЫНОК</w:t>
                  </w:r>
                </w:p>
                <w:p w:rsidR="00633862" w:rsidRDefault="00633862">
                  <w:pPr>
                    <w:jc w:val="center"/>
                    <w:rPr>
                      <w:sz w:val="24"/>
                    </w:rPr>
                  </w:pPr>
                  <w:r>
                    <w:rPr>
                      <w:b/>
                      <w:shadow/>
                      <w:sz w:val="24"/>
                    </w:rPr>
                    <w:t>ПРОДУКТОВ</w:t>
                  </w:r>
                </w:p>
              </w:txbxContent>
            </v:textbox>
          </v:rect>
        </w:pict>
      </w:r>
      <w:r>
        <w:rPr>
          <w:rFonts w:ascii="Arial" w:hAnsi="Arial"/>
          <w:noProof/>
          <w:sz w:val="22"/>
        </w:rPr>
        <w:pict>
          <v:rect id="_x0000_s1102" style="position:absolute;left:0;text-align:left;margin-left:169.2pt;margin-top:8.1pt;width:100.8pt;height:50.4pt;z-index:251655168" o:allowincell="f">
            <v:shadow on="t" offset="-6pt,-6pt"/>
            <v:textbox>
              <w:txbxContent>
                <w:p w:rsidR="00633862" w:rsidRDefault="00633862">
                  <w:pPr>
                    <w:jc w:val="center"/>
                    <w:rPr>
                      <w:b/>
                      <w:shadow/>
                      <w:sz w:val="24"/>
                    </w:rPr>
                  </w:pPr>
                  <w:r>
                    <w:rPr>
                      <w:b/>
                      <w:shadow/>
                      <w:sz w:val="24"/>
                    </w:rPr>
                    <w:t>РЫНОК</w:t>
                  </w:r>
                </w:p>
                <w:p w:rsidR="00633862" w:rsidRDefault="00633862">
                  <w:pPr>
                    <w:jc w:val="center"/>
                    <w:rPr>
                      <w:sz w:val="24"/>
                    </w:rPr>
                  </w:pPr>
                  <w:r>
                    <w:rPr>
                      <w:b/>
                      <w:shadow/>
                      <w:sz w:val="24"/>
                    </w:rPr>
                    <w:t>РЕСУРСОВ</w:t>
                  </w:r>
                </w:p>
              </w:txbxContent>
            </v:textbox>
          </v:rect>
        </w:pict>
      </w:r>
    </w:p>
    <w:p w:rsidR="00633862" w:rsidRDefault="004D202D">
      <w:pPr>
        <w:spacing w:line="360" w:lineRule="auto"/>
        <w:ind w:firstLine="567"/>
        <w:jc w:val="both"/>
        <w:rPr>
          <w:rFonts w:ascii="Arial" w:hAnsi="Arial"/>
          <w:sz w:val="22"/>
          <w:lang w:val="en-US"/>
        </w:rPr>
      </w:pPr>
      <w:r>
        <w:rPr>
          <w:rFonts w:ascii="Arial" w:hAnsi="Arial"/>
          <w:noProof/>
          <w:sz w:val="22"/>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25" type="#_x0000_t66" style="position:absolute;left:0;text-align:left;margin-left:32.4pt;margin-top:6.3pt;width:122.4pt;height:36pt;z-index:251659264" o:allowincell="f">
            <v:stroke dashstyle="dash"/>
            <v:textbox style="mso-next-textbox:#_x0000_s1125">
              <w:txbxContent>
                <w:p w:rsidR="00633862" w:rsidRDefault="00633862">
                  <w:pPr>
                    <w:jc w:val="center"/>
                    <w:rPr>
                      <w:sz w:val="18"/>
                    </w:rPr>
                  </w:pPr>
                  <w:r>
                    <w:rPr>
                      <w:sz w:val="16"/>
                    </w:rPr>
                    <w:t>РЕСУРСЫ</w:t>
                  </w:r>
                </w:p>
              </w:txbxContent>
            </v:textbox>
          </v:shape>
        </w:pict>
      </w:r>
      <w:r>
        <w:rPr>
          <w:rFonts w:ascii="Arial" w:hAnsi="Arial"/>
          <w:noProof/>
          <w:sz w:val="22"/>
        </w:rPr>
        <w:pict>
          <v:shape id="_x0000_s1118" type="#_x0000_t66" style="position:absolute;left:0;text-align:left;margin-left:277.2pt;margin-top:6.3pt;width:122.4pt;height:43.2pt;z-index:251656192" o:allowincell="f">
            <v:stroke dashstyle="dash"/>
            <v:textbox style="mso-next-textbox:#_x0000_s1118">
              <w:txbxContent>
                <w:p w:rsidR="00633862" w:rsidRDefault="00633862">
                  <w:pPr>
                    <w:jc w:val="center"/>
                    <w:rPr>
                      <w:sz w:val="16"/>
                    </w:rPr>
                  </w:pPr>
                  <w:r>
                    <w:rPr>
                      <w:sz w:val="16"/>
                    </w:rPr>
                    <w:t>Земля, труд, капитал</w:t>
                  </w:r>
                </w:p>
                <w:p w:rsidR="00633862" w:rsidRDefault="00633862">
                  <w:pPr>
                    <w:jc w:val="center"/>
                    <w:rPr>
                      <w:sz w:val="18"/>
                    </w:rPr>
                  </w:pPr>
                  <w:r>
                    <w:rPr>
                      <w:sz w:val="16"/>
                    </w:rPr>
                    <w:t>предпр. способ-ти</w:t>
                  </w:r>
                </w:p>
              </w:txbxContent>
            </v:textbox>
          </v:shape>
        </w:pict>
      </w:r>
    </w:p>
    <w:p w:rsidR="00633862" w:rsidRDefault="004D202D">
      <w:pPr>
        <w:spacing w:line="360" w:lineRule="auto"/>
        <w:ind w:firstLine="567"/>
        <w:jc w:val="both"/>
        <w:rPr>
          <w:rFonts w:ascii="Arial" w:hAnsi="Arial"/>
          <w:sz w:val="22"/>
          <w:lang w:val="en-US"/>
        </w:rPr>
      </w:pPr>
      <w:r>
        <w:rPr>
          <w:rFonts w:ascii="Arial" w:hAnsi="Arial"/>
          <w:noProof/>
          <w:sz w:val="22"/>
        </w:rPr>
        <w:pict>
          <v:roundrect id="_x0000_s1115" style="position:absolute;left:0;text-align:left;margin-left:32.4pt;margin-top:9pt;width:352.8pt;height:151.2pt;z-index:251651072" arcsize="10923f" o:allowincell="f" strokeweight="3pt"/>
        </w:pict>
      </w:r>
    </w:p>
    <w:p w:rsidR="00633862" w:rsidRDefault="00633862">
      <w:pPr>
        <w:spacing w:line="360" w:lineRule="auto"/>
        <w:ind w:firstLine="567"/>
        <w:jc w:val="both"/>
        <w:rPr>
          <w:rFonts w:ascii="Arial" w:hAnsi="Arial"/>
          <w:sz w:val="22"/>
          <w:lang w:val="en-US"/>
        </w:rPr>
      </w:pPr>
    </w:p>
    <w:p w:rsidR="00633862" w:rsidRDefault="00633862">
      <w:pPr>
        <w:spacing w:line="360" w:lineRule="auto"/>
        <w:ind w:firstLine="567"/>
        <w:jc w:val="both"/>
        <w:rPr>
          <w:rFonts w:ascii="Arial" w:hAnsi="Arial"/>
          <w:sz w:val="22"/>
          <w:lang w:val="en-US"/>
        </w:rPr>
      </w:pPr>
    </w:p>
    <w:p w:rsidR="00633862" w:rsidRDefault="004D202D">
      <w:pPr>
        <w:spacing w:line="360" w:lineRule="auto"/>
        <w:ind w:firstLine="567"/>
        <w:jc w:val="both"/>
        <w:rPr>
          <w:rFonts w:ascii="Arial" w:hAnsi="Arial"/>
          <w:sz w:val="22"/>
          <w:lang w:val="en-US"/>
        </w:rPr>
      </w:pPr>
      <w:r>
        <w:rPr>
          <w:rFonts w:ascii="Arial" w:hAnsi="Arial"/>
          <w:noProof/>
          <w:sz w:val="22"/>
        </w:rPr>
        <w:pict>
          <v:rect id="_x0000_s1105" style="position:absolute;left:0;text-align:left;margin-left:-18pt;margin-top:2.7pt;width:108pt;height:50.4pt;z-index:251652096" o:allowincell="f">
            <v:shadow on="t" offset="-6pt,-6pt"/>
            <v:textbox>
              <w:txbxContent>
                <w:p w:rsidR="00633862" w:rsidRDefault="00633862">
                  <w:pPr>
                    <w:jc w:val="center"/>
                    <w:rPr>
                      <w:b/>
                      <w:shadow/>
                      <w:sz w:val="24"/>
                    </w:rPr>
                  </w:pPr>
                </w:p>
                <w:p w:rsidR="00633862" w:rsidRDefault="00633862">
                  <w:pPr>
                    <w:pStyle w:val="2"/>
                    <w:ind w:right="-118" w:firstLine="0"/>
                  </w:pPr>
                  <w:r>
                    <w:t>ПРЕДПРИЯТИЯ</w:t>
                  </w:r>
                </w:p>
              </w:txbxContent>
            </v:textbox>
          </v:rect>
        </w:pict>
      </w:r>
      <w:r>
        <w:rPr>
          <w:rFonts w:ascii="Arial" w:hAnsi="Arial"/>
          <w:noProof/>
          <w:sz w:val="22"/>
        </w:rPr>
        <w:pict>
          <v:rect id="_x0000_s1106" style="position:absolute;left:0;text-align:left;margin-left:342pt;margin-top:2.7pt;width:100.8pt;height:50.4pt;z-index:251654144" o:allowincell="f">
            <v:shadow on="t" offset="-6pt,-6pt"/>
            <v:textbox>
              <w:txbxContent>
                <w:p w:rsidR="00633862" w:rsidRDefault="00633862">
                  <w:pPr>
                    <w:jc w:val="center"/>
                    <w:rPr>
                      <w:b/>
                      <w:shadow/>
                      <w:sz w:val="24"/>
                    </w:rPr>
                  </w:pPr>
                  <w:r>
                    <w:rPr>
                      <w:b/>
                      <w:shadow/>
                      <w:sz w:val="24"/>
                    </w:rPr>
                    <w:t>ДОМОХО-</w:t>
                  </w:r>
                </w:p>
                <w:p w:rsidR="00633862" w:rsidRDefault="00633862">
                  <w:pPr>
                    <w:jc w:val="center"/>
                    <w:rPr>
                      <w:sz w:val="24"/>
                    </w:rPr>
                  </w:pPr>
                  <w:r>
                    <w:rPr>
                      <w:b/>
                      <w:shadow/>
                      <w:sz w:val="24"/>
                    </w:rPr>
                    <w:t>ЗЯЙТСВА</w:t>
                  </w:r>
                </w:p>
              </w:txbxContent>
            </v:textbox>
          </v:rect>
        </w:pict>
      </w:r>
    </w:p>
    <w:p w:rsidR="00633862" w:rsidRDefault="00633862">
      <w:pPr>
        <w:spacing w:line="360" w:lineRule="auto"/>
        <w:ind w:firstLine="567"/>
        <w:jc w:val="both"/>
        <w:rPr>
          <w:rFonts w:ascii="Arial" w:hAnsi="Arial"/>
          <w:sz w:val="22"/>
          <w:lang w:val="en-US"/>
        </w:rPr>
      </w:pPr>
    </w:p>
    <w:p w:rsidR="00633862" w:rsidRDefault="00633862">
      <w:pPr>
        <w:spacing w:line="360" w:lineRule="auto"/>
        <w:ind w:firstLine="567"/>
        <w:jc w:val="both"/>
        <w:rPr>
          <w:rFonts w:ascii="Arial" w:hAnsi="Arial"/>
          <w:sz w:val="22"/>
          <w:lang w:val="en-US"/>
        </w:rPr>
      </w:pPr>
    </w:p>
    <w:p w:rsidR="00633862" w:rsidRDefault="00633862">
      <w:pPr>
        <w:spacing w:line="360" w:lineRule="auto"/>
        <w:ind w:firstLine="567"/>
        <w:jc w:val="both"/>
        <w:rPr>
          <w:rFonts w:ascii="Arial" w:hAnsi="Arial"/>
          <w:sz w:val="22"/>
          <w:lang w:val="en-US"/>
        </w:rPr>
      </w:pPr>
    </w:p>
    <w:p w:rsidR="00633862" w:rsidRDefault="004D202D">
      <w:pPr>
        <w:spacing w:line="360" w:lineRule="auto"/>
        <w:ind w:firstLine="567"/>
        <w:jc w:val="both"/>
        <w:rPr>
          <w:rFonts w:ascii="Arial" w:hAnsi="Arial"/>
          <w:sz w:val="22"/>
          <w:lang w:val="en-US"/>
        </w:rPr>
      </w:pPr>
      <w:r>
        <w:rPr>
          <w:rFonts w:ascii="Arial" w:hAnsi="Arial"/>
          <w:noProof/>
          <w:sz w:val="22"/>
        </w:rPr>
        <w:pict>
          <v:shape id="_x0000_s1131" type="#_x0000_t13" style="position:absolute;left:0;text-align:left;margin-left:284.4pt;margin-top:6.3pt;width:115.2pt;height:36pt;z-index:251663360" o:allowincell="f">
            <v:stroke dashstyle="dash"/>
            <v:textbox style="mso-next-textbox:#_x0000_s1131">
              <w:txbxContent>
                <w:p w:rsidR="00633862" w:rsidRDefault="00633862">
                  <w:pPr>
                    <w:jc w:val="center"/>
                    <w:rPr>
                      <w:sz w:val="16"/>
                    </w:rPr>
                  </w:pPr>
                  <w:r>
                    <w:rPr>
                      <w:sz w:val="16"/>
                    </w:rPr>
                    <w:t>Товары и услуги</w:t>
                  </w:r>
                </w:p>
              </w:txbxContent>
            </v:textbox>
          </v:shape>
        </w:pict>
      </w:r>
      <w:r>
        <w:rPr>
          <w:rFonts w:ascii="Arial" w:hAnsi="Arial"/>
          <w:noProof/>
          <w:sz w:val="22"/>
        </w:rPr>
        <w:pict>
          <v:shape id="_x0000_s1127" type="#_x0000_t13" style="position:absolute;left:0;text-align:left;margin-left:32.4pt;margin-top:6.3pt;width:115.2pt;height:36pt;z-index:251660288" o:allowincell="f">
            <v:stroke dashstyle="dash"/>
            <v:textbox style="mso-next-textbox:#_x0000_s1127">
              <w:txbxContent>
                <w:p w:rsidR="00633862" w:rsidRDefault="00633862">
                  <w:pPr>
                    <w:jc w:val="center"/>
                    <w:rPr>
                      <w:sz w:val="16"/>
                    </w:rPr>
                  </w:pPr>
                  <w:r>
                    <w:rPr>
                      <w:sz w:val="16"/>
                    </w:rPr>
                    <w:t>Товары и услуги</w:t>
                  </w:r>
                </w:p>
              </w:txbxContent>
            </v:textbox>
          </v:shape>
        </w:pict>
      </w:r>
    </w:p>
    <w:p w:rsidR="00633862" w:rsidRDefault="00633862">
      <w:pPr>
        <w:spacing w:line="360" w:lineRule="auto"/>
        <w:ind w:firstLine="567"/>
        <w:jc w:val="both"/>
        <w:rPr>
          <w:rFonts w:ascii="Arial" w:hAnsi="Arial"/>
          <w:sz w:val="22"/>
          <w:lang w:val="en-US"/>
        </w:rPr>
      </w:pPr>
    </w:p>
    <w:p w:rsidR="00633862" w:rsidRDefault="004D202D">
      <w:pPr>
        <w:spacing w:line="360" w:lineRule="auto"/>
        <w:ind w:firstLine="567"/>
        <w:jc w:val="both"/>
        <w:rPr>
          <w:rFonts w:ascii="Arial" w:hAnsi="Arial"/>
          <w:sz w:val="22"/>
          <w:lang w:val="en-US"/>
        </w:rPr>
      </w:pPr>
      <w:r>
        <w:rPr>
          <w:rFonts w:ascii="Arial" w:hAnsi="Arial"/>
          <w:noProof/>
          <w:sz w:val="22"/>
        </w:rPr>
        <w:pict>
          <v:shape id="_x0000_s1129" type="#_x0000_t66" style="position:absolute;left:0;text-align:left;margin-left:25.2pt;margin-top:11.7pt;width:122.4pt;height:36pt;z-index:251661312" o:allowincell="f">
            <v:textbox style="mso-next-textbox:#_x0000_s1129">
              <w:txbxContent>
                <w:p w:rsidR="00633862" w:rsidRDefault="00633862">
                  <w:pPr>
                    <w:jc w:val="center"/>
                    <w:rPr>
                      <w:sz w:val="18"/>
                    </w:rPr>
                  </w:pPr>
                  <w:r>
                    <w:rPr>
                      <w:sz w:val="16"/>
                    </w:rPr>
                    <w:t>Выручка от продаж</w:t>
                  </w:r>
                </w:p>
              </w:txbxContent>
            </v:textbox>
          </v:shape>
        </w:pict>
      </w:r>
      <w:r>
        <w:rPr>
          <w:rFonts w:ascii="Arial" w:hAnsi="Arial"/>
          <w:noProof/>
          <w:sz w:val="22"/>
        </w:rPr>
        <w:pict>
          <v:shape id="_x0000_s1130" type="#_x0000_t66" style="position:absolute;left:0;text-align:left;margin-left:284.4pt;margin-top:11.7pt;width:122.4pt;height:36pt;z-index:251662336" o:allowincell="f">
            <v:textbox style="mso-next-textbox:#_x0000_s1130">
              <w:txbxContent>
                <w:p w:rsidR="00633862" w:rsidRDefault="00633862">
                  <w:pPr>
                    <w:jc w:val="center"/>
                    <w:rPr>
                      <w:sz w:val="18"/>
                    </w:rPr>
                  </w:pPr>
                  <w:r>
                    <w:rPr>
                      <w:sz w:val="16"/>
                    </w:rPr>
                    <w:t>Потребительские расходы</w:t>
                  </w:r>
                </w:p>
              </w:txbxContent>
            </v:textbox>
          </v:shape>
        </w:pict>
      </w:r>
    </w:p>
    <w:p w:rsidR="00633862" w:rsidRDefault="00633862">
      <w:pPr>
        <w:spacing w:line="360" w:lineRule="auto"/>
        <w:ind w:firstLine="567"/>
        <w:jc w:val="both"/>
        <w:rPr>
          <w:rFonts w:ascii="Arial" w:hAnsi="Arial"/>
          <w:sz w:val="22"/>
          <w:lang w:val="en-US"/>
        </w:rPr>
      </w:pPr>
    </w:p>
    <w:p w:rsidR="00633862" w:rsidRDefault="00633862">
      <w:pPr>
        <w:spacing w:line="360" w:lineRule="auto"/>
        <w:ind w:firstLine="567"/>
        <w:jc w:val="both"/>
        <w:rPr>
          <w:rFonts w:ascii="Arial" w:hAnsi="Arial"/>
          <w:sz w:val="22"/>
          <w:lang w:val="en-US"/>
        </w:rPr>
      </w:pPr>
    </w:p>
    <w:p w:rsidR="00633862" w:rsidRDefault="00633862">
      <w:pPr>
        <w:spacing w:line="360" w:lineRule="auto"/>
        <w:ind w:firstLine="567"/>
        <w:jc w:val="both"/>
        <w:rPr>
          <w:rFonts w:ascii="Arial" w:hAnsi="Arial"/>
          <w:sz w:val="22"/>
        </w:rPr>
      </w:pPr>
      <w:r>
        <w:rPr>
          <w:rFonts w:ascii="Arial" w:hAnsi="Arial"/>
          <w:sz w:val="22"/>
        </w:rPr>
        <w:t xml:space="preserve">Схема кругооборота (ресурсов, продуктов и дохода) демонстрирует сложное, взаимосвязанное переплетение процессов принятия решений </w:t>
      </w:r>
    </w:p>
    <w:p w:rsidR="00633862" w:rsidRDefault="00633862">
      <w:pPr>
        <w:spacing w:line="360" w:lineRule="auto"/>
        <w:ind w:firstLine="567"/>
        <w:jc w:val="both"/>
        <w:rPr>
          <w:rFonts w:ascii="Arial" w:hAnsi="Arial"/>
          <w:sz w:val="22"/>
          <w:lang w:val="en-US"/>
        </w:rPr>
      </w:pPr>
      <w:r>
        <w:rPr>
          <w:rFonts w:ascii="Arial" w:hAnsi="Arial"/>
          <w:sz w:val="22"/>
          <w:lang w:val="en-US"/>
        </w:rPr>
        <w:br w:type="page"/>
      </w:r>
    </w:p>
    <w:p w:rsidR="00633862" w:rsidRDefault="00633862">
      <w:pPr>
        <w:spacing w:line="360" w:lineRule="auto"/>
        <w:ind w:firstLine="567"/>
        <w:jc w:val="both"/>
        <w:rPr>
          <w:rFonts w:ascii="Arial" w:hAnsi="Arial"/>
          <w:sz w:val="22"/>
          <w:lang w:val="en-US"/>
        </w:rPr>
      </w:pPr>
    </w:p>
    <w:p w:rsidR="00633862" w:rsidRDefault="00633862">
      <w:pPr>
        <w:pStyle w:val="a3"/>
        <w:spacing w:line="360" w:lineRule="auto"/>
        <w:ind w:right="-58" w:firstLine="0"/>
        <w:jc w:val="center"/>
        <w:rPr>
          <w:rFonts w:ascii="Arial" w:hAnsi="Arial"/>
          <w:sz w:val="22"/>
        </w:rPr>
      </w:pPr>
      <w:r>
        <w:rPr>
          <w:rFonts w:ascii="Arial" w:hAnsi="Arial"/>
          <w:sz w:val="22"/>
          <w:lang w:val="en-US"/>
        </w:rPr>
        <w:t>Использованная литература.</w:t>
      </w:r>
    </w:p>
    <w:p w:rsidR="00633862" w:rsidRDefault="00633862">
      <w:pPr>
        <w:pStyle w:val="a3"/>
        <w:numPr>
          <w:ilvl w:val="0"/>
          <w:numId w:val="1"/>
        </w:numPr>
        <w:spacing w:line="360" w:lineRule="auto"/>
        <w:ind w:right="-58"/>
        <w:rPr>
          <w:rFonts w:ascii="Arial" w:hAnsi="Arial"/>
          <w:sz w:val="22"/>
        </w:rPr>
      </w:pPr>
      <w:r>
        <w:rPr>
          <w:rFonts w:ascii="Arial" w:hAnsi="Arial"/>
          <w:sz w:val="22"/>
        </w:rPr>
        <w:t>«Курс экономической теории» под. ред. М.Н.Чепурина, Е.А.Киселевой Киров 1994</w:t>
      </w:r>
    </w:p>
    <w:p w:rsidR="00633862" w:rsidRDefault="00633862">
      <w:pPr>
        <w:pStyle w:val="a3"/>
        <w:numPr>
          <w:ilvl w:val="0"/>
          <w:numId w:val="1"/>
        </w:numPr>
        <w:spacing w:line="360" w:lineRule="auto"/>
        <w:ind w:right="-58"/>
        <w:rPr>
          <w:rFonts w:ascii="Arial" w:hAnsi="Arial"/>
          <w:sz w:val="22"/>
        </w:rPr>
      </w:pPr>
      <w:r>
        <w:rPr>
          <w:rFonts w:ascii="Arial" w:hAnsi="Arial"/>
          <w:sz w:val="22"/>
        </w:rPr>
        <w:t>«Основы экономики» А.А. Задоя, Ю.Е.Перуня. Киев 1998</w:t>
      </w:r>
    </w:p>
    <w:p w:rsidR="00633862" w:rsidRDefault="00633862">
      <w:pPr>
        <w:pStyle w:val="a3"/>
        <w:numPr>
          <w:ilvl w:val="0"/>
          <w:numId w:val="1"/>
        </w:numPr>
        <w:spacing w:line="360" w:lineRule="auto"/>
        <w:ind w:right="-58"/>
        <w:rPr>
          <w:rFonts w:ascii="Arial" w:hAnsi="Arial"/>
          <w:sz w:val="22"/>
        </w:rPr>
      </w:pPr>
      <w:r>
        <w:rPr>
          <w:rFonts w:ascii="Arial" w:hAnsi="Arial"/>
          <w:sz w:val="22"/>
        </w:rPr>
        <w:t>«Экономика: микро- и макроанализ» С.Н.Ивашковский М.1999</w:t>
      </w:r>
    </w:p>
    <w:p w:rsidR="00633862" w:rsidRDefault="00633862">
      <w:pPr>
        <w:pStyle w:val="a3"/>
        <w:numPr>
          <w:ilvl w:val="0"/>
          <w:numId w:val="1"/>
        </w:numPr>
        <w:spacing w:line="360" w:lineRule="auto"/>
        <w:ind w:right="-58"/>
        <w:rPr>
          <w:rFonts w:ascii="Arial" w:hAnsi="Arial"/>
          <w:sz w:val="22"/>
        </w:rPr>
      </w:pPr>
      <w:r>
        <w:rPr>
          <w:rFonts w:ascii="Arial" w:hAnsi="Arial"/>
          <w:sz w:val="22"/>
        </w:rPr>
        <w:t xml:space="preserve"> «Основы экономики» под. ред. И.Ф.Радионовой. К.1995 </w:t>
      </w:r>
    </w:p>
    <w:p w:rsidR="00633862" w:rsidRDefault="00633862">
      <w:pPr>
        <w:pStyle w:val="a3"/>
        <w:numPr>
          <w:ilvl w:val="0"/>
          <w:numId w:val="1"/>
        </w:numPr>
        <w:spacing w:line="360" w:lineRule="auto"/>
        <w:ind w:right="-58"/>
        <w:rPr>
          <w:rFonts w:ascii="Arial" w:hAnsi="Arial"/>
          <w:sz w:val="22"/>
        </w:rPr>
      </w:pPr>
      <w:r>
        <w:rPr>
          <w:rFonts w:ascii="Arial" w:hAnsi="Arial"/>
          <w:sz w:val="22"/>
        </w:rPr>
        <w:t>«Экономикс» Кэмбелл Р.Макконнелл, Стэнли Л.Брю М.1992</w:t>
      </w:r>
    </w:p>
    <w:p w:rsidR="00633862" w:rsidRDefault="00633862">
      <w:pPr>
        <w:ind w:firstLine="567"/>
        <w:jc w:val="both"/>
        <w:rPr>
          <w:rFonts w:ascii="Arial" w:hAnsi="Arial"/>
          <w:sz w:val="22"/>
          <w:lang w:val="en-US"/>
        </w:rPr>
      </w:pPr>
      <w:bookmarkStart w:id="0" w:name="_GoBack"/>
      <w:bookmarkEnd w:id="0"/>
    </w:p>
    <w:sectPr w:rsidR="00633862">
      <w:footerReference w:type="even" r:id="rId9"/>
      <w:footerReference w:type="default" r:id="rId10"/>
      <w:pgSz w:w="11906" w:h="16838"/>
      <w:pgMar w:top="1440" w:right="1800" w:bottom="993"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862" w:rsidRDefault="00633862">
      <w:r>
        <w:separator/>
      </w:r>
    </w:p>
  </w:endnote>
  <w:endnote w:type="continuationSeparator" w:id="0">
    <w:p w:rsidR="00633862" w:rsidRDefault="0063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862" w:rsidRDefault="00633862">
    <w:pPr>
      <w:pStyle w:val="a4"/>
      <w:framePr w:wrap="around" w:vAnchor="text" w:hAnchor="margin" w:xAlign="right" w:y="1"/>
      <w:rPr>
        <w:rStyle w:val="a5"/>
      </w:rPr>
    </w:pPr>
    <w:r>
      <w:rPr>
        <w:rStyle w:val="a5"/>
        <w:noProof/>
      </w:rPr>
      <w:t>2</w:t>
    </w:r>
  </w:p>
  <w:p w:rsidR="00633862" w:rsidRDefault="0063386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862" w:rsidRDefault="00395566">
    <w:pPr>
      <w:pStyle w:val="a4"/>
      <w:framePr w:wrap="around" w:vAnchor="text" w:hAnchor="margin" w:xAlign="right" w:y="1"/>
      <w:rPr>
        <w:rStyle w:val="a5"/>
      </w:rPr>
    </w:pPr>
    <w:r>
      <w:rPr>
        <w:rStyle w:val="a5"/>
        <w:noProof/>
      </w:rPr>
      <w:t>6</w:t>
    </w:r>
  </w:p>
  <w:p w:rsidR="00633862" w:rsidRDefault="0063386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862" w:rsidRDefault="00633862">
      <w:r>
        <w:separator/>
      </w:r>
    </w:p>
  </w:footnote>
  <w:footnote w:type="continuationSeparator" w:id="0">
    <w:p w:rsidR="00633862" w:rsidRDefault="00633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F01F1"/>
    <w:multiLevelType w:val="singleLevel"/>
    <w:tmpl w:val="5D364096"/>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566"/>
    <w:rsid w:val="00395566"/>
    <w:rsid w:val="004D202D"/>
    <w:rsid w:val="00633862"/>
    <w:rsid w:val="00CA1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5"/>
    <o:shapelayout v:ext="edit">
      <o:idmap v:ext="edit" data="1"/>
    </o:shapelayout>
  </w:shapeDefaults>
  <w:decimalSymbol w:val=","/>
  <w:listSeparator w:val=";"/>
  <w15:chartTrackingRefBased/>
  <w15:docId w15:val="{4287199A-111D-4DCC-87E1-E06FBDB3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right"/>
      <w:outlineLvl w:val="0"/>
    </w:pPr>
    <w:rPr>
      <w:sz w:val="24"/>
      <w:lang w:val="en-US"/>
    </w:rPr>
  </w:style>
  <w:style w:type="paragraph" w:styleId="2">
    <w:name w:val="heading 2"/>
    <w:basedOn w:val="a"/>
    <w:next w:val="a"/>
    <w:qFormat/>
    <w:pPr>
      <w:keepNext/>
      <w:ind w:hanging="142"/>
      <w:jc w:val="center"/>
      <w:outlineLvl w:val="1"/>
    </w:pPr>
    <w:rPr>
      <w:b/>
      <w:shadow/>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20">
    <w:name w:val="Body Text Indent 2"/>
    <w:basedOn w:val="a"/>
    <w:semiHidden/>
    <w:pPr>
      <w:spacing w:line="360" w:lineRule="auto"/>
      <w:ind w:firstLine="567"/>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1446</Words>
  <Characters>8247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План</vt:lpstr>
    </vt:vector>
  </TitlesOfParts>
  <Company>NOOS Ukraine Ltd.</Company>
  <LinksUpToDate>false</LinksUpToDate>
  <CharactersWithSpaces>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Elena Romanenko</dc:creator>
  <cp:keywords/>
  <dc:description/>
  <cp:lastModifiedBy>admin</cp:lastModifiedBy>
  <cp:revision>2</cp:revision>
  <cp:lastPrinted>2000-02-14T17:16:00Z</cp:lastPrinted>
  <dcterms:created xsi:type="dcterms:W3CDTF">2014-02-12T13:49:00Z</dcterms:created>
  <dcterms:modified xsi:type="dcterms:W3CDTF">2014-02-12T13:49:00Z</dcterms:modified>
</cp:coreProperties>
</file>