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93" w:rsidRPr="00161A77" w:rsidRDefault="009A2592" w:rsidP="00161A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61A77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№1</w:t>
      </w:r>
    </w:p>
    <w:p w:rsidR="00161A77" w:rsidRPr="00161A77" w:rsidRDefault="00161A77" w:rsidP="00072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2592" w:rsidRPr="00161A77" w:rsidRDefault="009A2592" w:rsidP="000724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61A77">
        <w:rPr>
          <w:rFonts w:ascii="Times New Roman" w:hAnsi="Times New Roman" w:cs="Times New Roman"/>
          <w:b/>
          <w:bCs/>
          <w:sz w:val="28"/>
          <w:szCs w:val="28"/>
        </w:rPr>
        <w:t>Кривошипно-шатунный механизм</w:t>
      </w:r>
    </w:p>
    <w:p w:rsidR="00161A77" w:rsidRPr="00161A77" w:rsidRDefault="00161A77" w:rsidP="00072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2592" w:rsidRPr="00072488" w:rsidRDefault="009A2592" w:rsidP="0007248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88">
        <w:rPr>
          <w:rFonts w:ascii="Times New Roman" w:hAnsi="Times New Roman" w:cs="Times New Roman"/>
          <w:sz w:val="28"/>
          <w:szCs w:val="28"/>
        </w:rPr>
        <w:t>Назначение КШМ.</w:t>
      </w:r>
    </w:p>
    <w:p w:rsidR="009A2592" w:rsidRPr="00161A77" w:rsidRDefault="009A2592" w:rsidP="00072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88">
        <w:rPr>
          <w:rFonts w:ascii="Times New Roman" w:hAnsi="Times New Roman" w:cs="Times New Roman"/>
          <w:sz w:val="28"/>
          <w:szCs w:val="28"/>
        </w:rPr>
        <w:t>Кривошипно-шатунный механизм преобразует прямолинейное возвратно-поступательное движение поршней, воспринимающих давление газов, во вращател</w:t>
      </w:r>
      <w:r w:rsidR="00161A77">
        <w:rPr>
          <w:rFonts w:ascii="Times New Roman" w:hAnsi="Times New Roman" w:cs="Times New Roman"/>
          <w:sz w:val="28"/>
          <w:szCs w:val="28"/>
        </w:rPr>
        <w:t>ьное движение коленчатого вала.</w:t>
      </w:r>
    </w:p>
    <w:p w:rsidR="009A2592" w:rsidRPr="00072488" w:rsidRDefault="009A2592" w:rsidP="0007248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592" w:rsidRPr="00072488" w:rsidRDefault="00035734" w:rsidP="0007248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88">
        <w:rPr>
          <w:rFonts w:ascii="Times New Roman" w:hAnsi="Times New Roman" w:cs="Times New Roman"/>
          <w:sz w:val="28"/>
          <w:szCs w:val="28"/>
        </w:rPr>
        <w:t>Типы и виды КШМ</w:t>
      </w:r>
    </w:p>
    <w:p w:rsidR="00035734" w:rsidRPr="00072488" w:rsidRDefault="005B1738" w:rsidP="00161A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88">
        <w:rPr>
          <w:rFonts w:ascii="Times New Roman" w:hAnsi="Times New Roman" w:cs="Times New Roman"/>
          <w:sz w:val="28"/>
          <w:szCs w:val="28"/>
        </w:rPr>
        <w:t xml:space="preserve">а) </w:t>
      </w:r>
      <w:r w:rsidR="00035734" w:rsidRPr="00072488">
        <w:rPr>
          <w:rFonts w:ascii="Times New Roman" w:hAnsi="Times New Roman" w:cs="Times New Roman"/>
          <w:sz w:val="28"/>
          <w:szCs w:val="28"/>
        </w:rPr>
        <w:t>Несмещенный (центральный) кшм</w:t>
      </w:r>
      <w:r w:rsidRPr="00072488">
        <w:rPr>
          <w:rFonts w:ascii="Times New Roman" w:hAnsi="Times New Roman" w:cs="Times New Roman"/>
          <w:sz w:val="28"/>
          <w:szCs w:val="28"/>
        </w:rPr>
        <w:t xml:space="preserve">, </w:t>
      </w:r>
      <w:r w:rsidRPr="00072488">
        <w:rPr>
          <w:rFonts w:ascii="Times New Roman" w:eastAsia="TimesNewRoman" w:hAnsi="Times New Roman" w:cs="Times New Roman"/>
          <w:sz w:val="28"/>
          <w:szCs w:val="28"/>
        </w:rPr>
        <w:t>у</w:t>
      </w:r>
      <w:r w:rsidR="00161A77">
        <w:rPr>
          <w:rFonts w:ascii="Times New Roman" w:eastAsia="TimesNewRoman" w:hAnsi="Times New Roman" w:cs="Times New Roman"/>
          <w:sz w:val="28"/>
          <w:szCs w:val="28"/>
        </w:rPr>
        <w:t xml:space="preserve"> которого ось цилиндра пересека</w:t>
      </w:r>
      <w:r w:rsidRPr="00072488">
        <w:rPr>
          <w:rFonts w:ascii="Times New Roman" w:eastAsia="TimesNewRoman" w:hAnsi="Times New Roman" w:cs="Times New Roman"/>
          <w:sz w:val="28"/>
          <w:szCs w:val="28"/>
        </w:rPr>
        <w:t>ется с осью коленчатого вала</w:t>
      </w:r>
      <w:r w:rsidR="00A567CB" w:rsidRPr="00072488">
        <w:rPr>
          <w:rFonts w:ascii="Times New Roman" w:hAnsi="Times New Roman" w:cs="Times New Roman"/>
          <w:sz w:val="28"/>
          <w:szCs w:val="28"/>
        </w:rPr>
        <w:t>.</w:t>
      </w:r>
      <w:r w:rsidR="00072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734" w:rsidRPr="00072488" w:rsidRDefault="005B1738" w:rsidP="00072488">
      <w:pPr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072488">
        <w:rPr>
          <w:rFonts w:ascii="Times New Roman" w:hAnsi="Times New Roman" w:cs="Times New Roman"/>
          <w:sz w:val="28"/>
          <w:szCs w:val="28"/>
        </w:rPr>
        <w:t xml:space="preserve">б) </w:t>
      </w:r>
      <w:r w:rsidRPr="00072488">
        <w:rPr>
          <w:rFonts w:ascii="Times New Roman" w:eastAsia="TimesNewRoman" w:hAnsi="Times New Roman" w:cs="Times New Roman"/>
          <w:sz w:val="28"/>
          <w:szCs w:val="28"/>
        </w:rPr>
        <w:t>Смещенный кшм, у которого ось цилиндра смещена относительно оси коленчатого вала на величину а;</w:t>
      </w:r>
    </w:p>
    <w:p w:rsidR="005B1738" w:rsidRPr="00746402" w:rsidRDefault="005B1738" w:rsidP="0007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072488">
        <w:rPr>
          <w:rFonts w:ascii="Times New Roman" w:eastAsia="TimesNewRoman" w:hAnsi="Times New Roman" w:cs="Times New Roman"/>
          <w:sz w:val="28"/>
          <w:szCs w:val="28"/>
        </w:rPr>
        <w:t xml:space="preserve">в) </w:t>
      </w:r>
      <w:r w:rsidRPr="00072488">
        <w:rPr>
          <w:rFonts w:ascii="Times New Roman" w:hAnsi="Times New Roman" w:cs="Times New Roman"/>
          <w:sz w:val="28"/>
          <w:szCs w:val="28"/>
        </w:rPr>
        <w:t>V</w:t>
      </w:r>
      <w:r w:rsidRPr="00072488">
        <w:rPr>
          <w:rFonts w:ascii="Times New Roman" w:eastAsia="TimesNewRoman" w:hAnsi="Times New Roman" w:cs="Times New Roman"/>
          <w:sz w:val="28"/>
          <w:szCs w:val="28"/>
        </w:rPr>
        <w:t xml:space="preserve">-образный </w:t>
      </w:r>
      <w:r w:rsidR="00D77EE7" w:rsidRPr="00072488">
        <w:rPr>
          <w:rFonts w:ascii="Times New Roman" w:eastAsia="TimesNewRoman" w:hAnsi="Times New Roman" w:cs="Times New Roman"/>
          <w:sz w:val="28"/>
          <w:szCs w:val="28"/>
        </w:rPr>
        <w:t>кшм</w:t>
      </w:r>
      <w:r w:rsidRPr="00072488">
        <w:rPr>
          <w:rFonts w:ascii="Times New Roman" w:eastAsia="TimesNewRoman" w:hAnsi="Times New Roman" w:cs="Times New Roman"/>
          <w:sz w:val="28"/>
          <w:szCs w:val="28"/>
        </w:rPr>
        <w:t xml:space="preserve"> (в том числе с прицепным шатуном), у </w:t>
      </w:r>
      <w:r w:rsidR="00161A77">
        <w:rPr>
          <w:rFonts w:ascii="Times New Roman" w:eastAsia="TimesNewRoman" w:hAnsi="Times New Roman" w:cs="Times New Roman"/>
          <w:sz w:val="28"/>
          <w:szCs w:val="28"/>
        </w:rPr>
        <w:t>которого два ша</w:t>
      </w:r>
      <w:r w:rsidRPr="00072488">
        <w:rPr>
          <w:rFonts w:ascii="Times New Roman" w:eastAsia="TimesNewRoman" w:hAnsi="Times New Roman" w:cs="Times New Roman"/>
          <w:sz w:val="28"/>
          <w:szCs w:val="28"/>
        </w:rPr>
        <w:t>туна, работающие на левый и правый цилиндры, размещены на одном кривошипе коленчатого вала.</w:t>
      </w:r>
    </w:p>
    <w:p w:rsidR="00161A77" w:rsidRPr="00746402" w:rsidRDefault="00161A77" w:rsidP="0007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</w:p>
    <w:p w:rsidR="005B1738" w:rsidRPr="00072488" w:rsidRDefault="00072488" w:rsidP="0007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D34117" w:rsidRPr="0007248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526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0.25pt;height:150.75pt;visibility:visible">
            <v:imagedata r:id="rId5" o:title="" grayscale="t"/>
          </v:shape>
        </w:pic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52633">
        <w:rPr>
          <w:rFonts w:ascii="Times New Roman" w:eastAsia="TimesNewRoman" w:hAnsi="Times New Roman"/>
          <w:noProof/>
          <w:sz w:val="28"/>
          <w:szCs w:val="28"/>
          <w:lang w:eastAsia="ru-RU"/>
        </w:rPr>
        <w:pict>
          <v:shape id="Рисунок 2" o:spid="_x0000_i1026" type="#_x0000_t75" style="width:194.25pt;height:174.75pt;visibility:visible">
            <v:imagedata r:id="rId6" o:title=""/>
          </v:shape>
        </w:pict>
      </w:r>
    </w:p>
    <w:p w:rsidR="005B1738" w:rsidRPr="00072488" w:rsidRDefault="00470993" w:rsidP="0007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88">
        <w:rPr>
          <w:rFonts w:ascii="Times New Roman" w:hAnsi="Times New Roman" w:cs="Times New Roman"/>
          <w:sz w:val="28"/>
          <w:szCs w:val="28"/>
        </w:rPr>
        <w:t>рис 1.</w:t>
      </w:r>
    </w:p>
    <w:p w:rsidR="004A06E6" w:rsidRPr="00072488" w:rsidRDefault="004A06E6" w:rsidP="0007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61" w:rsidRPr="00072488" w:rsidRDefault="00161A77" w:rsidP="000724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E3E61" w:rsidRPr="00072488">
        <w:rPr>
          <w:rFonts w:ascii="Times New Roman" w:hAnsi="Times New Roman" w:cs="Times New Roman"/>
          <w:sz w:val="28"/>
          <w:szCs w:val="28"/>
        </w:rPr>
        <w:t>Состав КШМ</w:t>
      </w:r>
    </w:p>
    <w:p w:rsidR="006E3E61" w:rsidRPr="00072488" w:rsidRDefault="006E3E61" w:rsidP="0007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88">
        <w:rPr>
          <w:rFonts w:ascii="Times New Roman" w:hAnsi="Times New Roman" w:cs="Times New Roman"/>
          <w:sz w:val="28"/>
          <w:szCs w:val="28"/>
        </w:rPr>
        <w:t>Детали кривошипно-шатунного механизма можно разделить на две группы: подвижные и неподвижные. К первым относится поршень с кольцами и поршневым пальцем, шатун, коленчатый вал и маховик, ко вторым — блок цилиндров, головка блока, крышка блока распределительных зубчатых колес и поддон (картер). В обе группы входят также и крепежные детали.</w:t>
      </w:r>
    </w:p>
    <w:p w:rsidR="005E788A" w:rsidRPr="00072488" w:rsidRDefault="005E788A" w:rsidP="0007248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61" w:rsidRPr="00161A77" w:rsidRDefault="006E3E61" w:rsidP="0007248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A77">
        <w:rPr>
          <w:rFonts w:ascii="Times New Roman" w:hAnsi="Times New Roman" w:cs="Times New Roman"/>
          <w:b/>
          <w:bCs/>
          <w:sz w:val="28"/>
          <w:szCs w:val="28"/>
        </w:rPr>
        <w:t>Конструктивное исполнение д</w:t>
      </w:r>
      <w:r w:rsidR="00161A77">
        <w:rPr>
          <w:rFonts w:ascii="Times New Roman" w:hAnsi="Times New Roman" w:cs="Times New Roman"/>
          <w:b/>
          <w:bCs/>
          <w:sz w:val="28"/>
          <w:szCs w:val="28"/>
        </w:rPr>
        <w:t>еталей</w:t>
      </w:r>
    </w:p>
    <w:p w:rsidR="006E3E61" w:rsidRPr="00072488" w:rsidRDefault="006E3E61" w:rsidP="0007248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2FD" w:rsidRPr="00072488" w:rsidRDefault="006E3E61" w:rsidP="0007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88">
        <w:rPr>
          <w:rFonts w:ascii="Times New Roman" w:hAnsi="Times New Roman" w:cs="Times New Roman"/>
          <w:sz w:val="28"/>
          <w:szCs w:val="28"/>
        </w:rPr>
        <w:t xml:space="preserve">Головка блока цилиндров предназначена для закрытия цилиндра, в ней размещаются впускные и выпускные </w:t>
      </w:r>
      <w:r w:rsidR="00161A77">
        <w:rPr>
          <w:rFonts w:ascii="Times New Roman" w:hAnsi="Times New Roman" w:cs="Times New Roman"/>
          <w:sz w:val="28"/>
          <w:szCs w:val="28"/>
        </w:rPr>
        <w:t>каналы и клапана, а также форсун</w:t>
      </w:r>
      <w:r w:rsidRPr="00072488">
        <w:rPr>
          <w:rFonts w:ascii="Times New Roman" w:hAnsi="Times New Roman" w:cs="Times New Roman"/>
          <w:sz w:val="28"/>
          <w:szCs w:val="28"/>
        </w:rPr>
        <w:t xml:space="preserve">ка или свеча. </w:t>
      </w:r>
      <w:r w:rsidR="005E788A" w:rsidRPr="00072488">
        <w:rPr>
          <w:rFonts w:ascii="Times New Roman" w:hAnsi="Times New Roman" w:cs="Times New Roman"/>
          <w:sz w:val="28"/>
          <w:szCs w:val="28"/>
        </w:rPr>
        <w:t>По типам головки блока цилиндров подразделяются на индивидуальные</w:t>
      </w:r>
      <w:r w:rsidR="007902FD" w:rsidRPr="00072488">
        <w:rPr>
          <w:rFonts w:ascii="Times New Roman" w:hAnsi="Times New Roman" w:cs="Times New Roman"/>
          <w:sz w:val="28"/>
          <w:szCs w:val="28"/>
        </w:rPr>
        <w:t xml:space="preserve"> (а)</w:t>
      </w:r>
      <w:r w:rsidR="005E788A" w:rsidRPr="00072488">
        <w:rPr>
          <w:rFonts w:ascii="Times New Roman" w:hAnsi="Times New Roman" w:cs="Times New Roman"/>
          <w:sz w:val="28"/>
          <w:szCs w:val="28"/>
        </w:rPr>
        <w:t>, групповые</w:t>
      </w:r>
      <w:r w:rsidR="00E57D34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7902FD" w:rsidRPr="00072488">
        <w:rPr>
          <w:rFonts w:ascii="Times New Roman" w:hAnsi="Times New Roman" w:cs="Times New Roman"/>
          <w:sz w:val="28"/>
          <w:szCs w:val="28"/>
        </w:rPr>
        <w:t>(б)</w:t>
      </w:r>
      <w:r w:rsidR="005E788A" w:rsidRPr="00072488">
        <w:rPr>
          <w:rFonts w:ascii="Times New Roman" w:hAnsi="Times New Roman" w:cs="Times New Roman"/>
          <w:sz w:val="28"/>
          <w:szCs w:val="28"/>
        </w:rPr>
        <w:t xml:space="preserve"> и общие</w:t>
      </w:r>
      <w:r w:rsidR="00E57D34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7902FD" w:rsidRPr="00072488">
        <w:rPr>
          <w:rFonts w:ascii="Times New Roman" w:hAnsi="Times New Roman" w:cs="Times New Roman"/>
          <w:sz w:val="28"/>
          <w:szCs w:val="28"/>
        </w:rPr>
        <w:t>(в)</w:t>
      </w:r>
      <w:r w:rsidR="005E788A" w:rsidRPr="000724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2FD" w:rsidRPr="00072488" w:rsidRDefault="007902FD" w:rsidP="0007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2FD" w:rsidRPr="00072488" w:rsidRDefault="00F52633" w:rsidP="0007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7" type="#_x0000_t75" style="width:121.5pt;height:57.75pt;visibility:visible">
            <v:imagedata r:id="rId7" o:title="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8" type="#_x0000_t75" style="width:120pt;height:55.5pt;visibility:visible">
            <v:imagedata r:id="rId8" o:title="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3" o:spid="_x0000_i1029" type="#_x0000_t75" style="width:117pt;height:53.25pt;visibility:visible">
            <v:imagedata r:id="rId9" o:title=""/>
          </v:shape>
        </w:pict>
      </w:r>
    </w:p>
    <w:p w:rsidR="007902FD" w:rsidRPr="00072488" w:rsidRDefault="007902FD" w:rsidP="0007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61" w:rsidRPr="00072488" w:rsidRDefault="005E788A" w:rsidP="0007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88">
        <w:rPr>
          <w:rFonts w:ascii="Times New Roman" w:hAnsi="Times New Roman" w:cs="Times New Roman"/>
          <w:color w:val="000000"/>
          <w:sz w:val="28"/>
          <w:szCs w:val="28"/>
        </w:rPr>
        <w:t>Головка блока цилиндров, как правило, изготавливается из алюминиевых сплавов методами точного литья с последующей механической обработкой и имеет очень сложную форму.</w:t>
      </w:r>
    </w:p>
    <w:p w:rsidR="001115AB" w:rsidRPr="00072488" w:rsidRDefault="005E788A" w:rsidP="0007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488">
        <w:rPr>
          <w:rFonts w:ascii="Times New Roman" w:hAnsi="Times New Roman" w:cs="Times New Roman"/>
          <w:color w:val="000000"/>
          <w:sz w:val="28"/>
          <w:szCs w:val="28"/>
        </w:rPr>
        <w:t>Головку крепят к блоку цилиндров болтами или</w:t>
      </w:r>
      <w:r w:rsidR="001D029E" w:rsidRPr="00072488">
        <w:rPr>
          <w:rFonts w:ascii="Times New Roman" w:hAnsi="Times New Roman" w:cs="Times New Roman"/>
          <w:color w:val="000000"/>
          <w:sz w:val="28"/>
          <w:szCs w:val="28"/>
        </w:rPr>
        <w:t xml:space="preserve"> шпильками</w:t>
      </w:r>
      <w:r w:rsidRPr="00072488">
        <w:rPr>
          <w:rFonts w:ascii="Times New Roman" w:hAnsi="Times New Roman" w:cs="Times New Roman"/>
          <w:color w:val="000000"/>
          <w:sz w:val="28"/>
          <w:szCs w:val="28"/>
        </w:rPr>
        <w:t>, затяжка которых производится в определённой последовательности и с определённым моментом затяжки, рекомендованным заводом – изготовителем.</w:t>
      </w:r>
    </w:p>
    <w:p w:rsidR="009C10D5" w:rsidRPr="00746402" w:rsidRDefault="009C10D5" w:rsidP="0007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488">
        <w:rPr>
          <w:rFonts w:ascii="Times New Roman" w:hAnsi="Times New Roman" w:cs="Times New Roman"/>
          <w:color w:val="000000"/>
          <w:sz w:val="28"/>
          <w:szCs w:val="28"/>
        </w:rPr>
        <w:t>Цилиндр - одна из основных деталей машин и механизмов: полая деталь с цилиндрической внутренней поверхностью, в которой движется поршень</w:t>
      </w:r>
      <w:r w:rsidR="00746402" w:rsidRPr="007464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0953" w:rsidRPr="00072488" w:rsidRDefault="001D029E" w:rsidP="0007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488">
        <w:rPr>
          <w:rFonts w:ascii="Times New Roman" w:hAnsi="Times New Roman" w:cs="Times New Roman"/>
          <w:color w:val="000000"/>
          <w:sz w:val="28"/>
          <w:szCs w:val="28"/>
        </w:rPr>
        <w:t xml:space="preserve">Цилиндры также как и головка блока цилиндров бывают: индивидуальные, </w:t>
      </w:r>
      <w:r w:rsidR="009C10D5" w:rsidRPr="00072488">
        <w:rPr>
          <w:rFonts w:ascii="Times New Roman" w:hAnsi="Times New Roman" w:cs="Times New Roman"/>
          <w:color w:val="000000"/>
          <w:sz w:val="28"/>
          <w:szCs w:val="28"/>
        </w:rPr>
        <w:t>групповые и общие</w:t>
      </w:r>
      <w:r w:rsidR="007902FD" w:rsidRPr="0007248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0953" w:rsidRPr="000724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0953" w:rsidRPr="00072488" w:rsidRDefault="003B0953" w:rsidP="0007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0953" w:rsidRPr="00072488" w:rsidRDefault="00F52633" w:rsidP="0007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4" o:spid="_x0000_i1030" type="#_x0000_t75" style="width:142.5pt;height:46.5pt;visibility:visible">
            <v:imagedata r:id="rId10" o:title="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5" o:spid="_x0000_i1031" type="#_x0000_t75" style="width:145.5pt;height:48pt;visibility:visible">
            <v:imagedata r:id="rId11" o:title="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7" o:spid="_x0000_i1032" type="#_x0000_t75" style="width:129.75pt;height:46.5pt;visibility:visible">
            <v:imagedata r:id="rId12" o:title=""/>
          </v:shape>
        </w:pict>
      </w:r>
    </w:p>
    <w:p w:rsidR="003B0953" w:rsidRPr="00072488" w:rsidRDefault="003B0953" w:rsidP="0007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1A77" w:rsidRDefault="003B0953" w:rsidP="0007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88">
        <w:rPr>
          <w:rFonts w:ascii="Times New Roman" w:hAnsi="Times New Roman" w:cs="Times New Roman"/>
          <w:sz w:val="28"/>
          <w:szCs w:val="28"/>
        </w:rPr>
        <w:t>Существует два типа гильз.</w:t>
      </w:r>
      <w:r w:rsidR="00161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A77" w:rsidRDefault="003B0953" w:rsidP="0007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88">
        <w:rPr>
          <w:rFonts w:ascii="Times New Roman" w:hAnsi="Times New Roman" w:cs="Times New Roman"/>
          <w:sz w:val="28"/>
          <w:szCs w:val="28"/>
        </w:rPr>
        <w:t>"Сухие" это гильзы, не имеющие непосредственного контакта с охлаждающей жидкостью.</w:t>
      </w:r>
    </w:p>
    <w:p w:rsidR="00161A77" w:rsidRDefault="003B0953" w:rsidP="0007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88">
        <w:rPr>
          <w:rFonts w:ascii="Times New Roman" w:hAnsi="Times New Roman" w:cs="Times New Roman"/>
          <w:sz w:val="28"/>
          <w:szCs w:val="28"/>
        </w:rPr>
        <w:t>"Мокрые" это гильзы, наружная поверхность которых омывается охлаждающей жидкостью.</w:t>
      </w:r>
    </w:p>
    <w:p w:rsidR="00161A77" w:rsidRDefault="003B0953" w:rsidP="0007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88">
        <w:rPr>
          <w:rFonts w:ascii="Times New Roman" w:hAnsi="Times New Roman" w:cs="Times New Roman"/>
          <w:sz w:val="28"/>
          <w:szCs w:val="28"/>
        </w:rPr>
        <w:t>Мокрые гильзы обеспечивают хороший теплоотвод</w:t>
      </w:r>
      <w:r w:rsidR="00E57D34">
        <w:rPr>
          <w:rFonts w:ascii="Times New Roman" w:hAnsi="Times New Roman" w:cs="Times New Roman"/>
          <w:sz w:val="28"/>
          <w:szCs w:val="28"/>
        </w:rPr>
        <w:t>,</w:t>
      </w:r>
      <w:r w:rsidRPr="00072488">
        <w:rPr>
          <w:rFonts w:ascii="Times New Roman" w:hAnsi="Times New Roman" w:cs="Times New Roman"/>
          <w:sz w:val="28"/>
          <w:szCs w:val="28"/>
        </w:rPr>
        <w:t xml:space="preserve"> и могут быть легко заменены при ремонте. Они чаще всего используются в дизельных двигателях с диаметром цилиндра более 120 мм, но иногда применяется в двигателях с меньшим диаметром цилиндра.</w:t>
      </w:r>
    </w:p>
    <w:p w:rsidR="00161A77" w:rsidRDefault="003B0953" w:rsidP="0007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88">
        <w:rPr>
          <w:rFonts w:ascii="Times New Roman" w:hAnsi="Times New Roman" w:cs="Times New Roman"/>
          <w:sz w:val="28"/>
          <w:szCs w:val="28"/>
        </w:rPr>
        <w:t>Сухие гильзы проще в изготовлении. Двигатели, снабженные сухими гильзами, обладают хорошей ремонтопригодностью. В случае износа гильзу можно легко заменить без расточки цилиндров. Сухие гильзы также можно использовать при ремонте двигателя, в котором раньше гильзы не применялись.</w:t>
      </w:r>
    </w:p>
    <w:p w:rsidR="00161A77" w:rsidRDefault="003B0953" w:rsidP="0007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88">
        <w:rPr>
          <w:rFonts w:ascii="Times New Roman" w:hAnsi="Times New Roman" w:cs="Times New Roman"/>
          <w:sz w:val="28"/>
          <w:szCs w:val="28"/>
        </w:rPr>
        <w:t>В большинстве современных двигателей легковых автомобилей цилиндры выполняются непосредственно путем расточки в блоке цилиндров. В случае, когда блок алюминиевый, на стенки цилиндров наносят специальные покрытия, а к сопрягаемым деталям (поршням и кольцам) предъявляются особые требования.</w:t>
      </w:r>
    </w:p>
    <w:p w:rsidR="003B0953" w:rsidRPr="00072488" w:rsidRDefault="00FC16D5" w:rsidP="0007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88">
        <w:rPr>
          <w:rFonts w:ascii="Times New Roman" w:hAnsi="Times New Roman" w:cs="Times New Roman"/>
          <w:sz w:val="28"/>
          <w:szCs w:val="28"/>
        </w:rPr>
        <w:t>Внутренняя поверхность гильзы подвергается специальной обработке — хонингование, хромирование, азотирование. Гильзы отливают из чугуна высокой прочности или специальных сталей. Рубашки и корпус блока цилиндров изготавливают обычно из того же материала, что и станина двигателя.</w:t>
      </w:r>
    </w:p>
    <w:p w:rsidR="00E31643" w:rsidRPr="00161A77" w:rsidRDefault="00E31643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1A77">
        <w:rPr>
          <w:sz w:val="28"/>
          <w:szCs w:val="28"/>
        </w:rPr>
        <w:t>Поршень — деталь, предназначенная для циклического восприятия давления расширяющихся газов и преобразования его в поступательное</w:t>
      </w:r>
      <w:r w:rsidR="00072488" w:rsidRPr="00161A77">
        <w:rPr>
          <w:sz w:val="28"/>
          <w:szCs w:val="28"/>
        </w:rPr>
        <w:t xml:space="preserve"> </w:t>
      </w:r>
      <w:r w:rsidRPr="00161A77">
        <w:rPr>
          <w:sz w:val="28"/>
          <w:szCs w:val="28"/>
        </w:rPr>
        <w:t>механическое движение, воспринимаемое далее кривошипно-шатунным механизмом. Служит также для выполнения вспомогательных тактов по очистке и наполнению цилиндра. Как правило, оснащён поршневыми кольцами для улучшения герметичности системы цилиндр - поршень.</w:t>
      </w:r>
      <w:r w:rsidR="00072488" w:rsidRPr="00161A77">
        <w:rPr>
          <w:sz w:val="28"/>
          <w:szCs w:val="28"/>
        </w:rPr>
        <w:t xml:space="preserve"> </w:t>
      </w:r>
      <w:r w:rsidR="00796446" w:rsidRPr="00161A77">
        <w:rPr>
          <w:sz w:val="28"/>
          <w:szCs w:val="28"/>
        </w:rPr>
        <w:t>Поршни бывают составными и несоставными.</w:t>
      </w:r>
    </w:p>
    <w:p w:rsidR="003B0953" w:rsidRPr="00072488" w:rsidRDefault="00E31643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1A77">
        <w:rPr>
          <w:sz w:val="28"/>
          <w:szCs w:val="28"/>
        </w:rPr>
        <w:t>Поршень подразделяется на две части: головку</w:t>
      </w:r>
      <w:r w:rsidR="00F90A87" w:rsidRPr="00161A77">
        <w:rPr>
          <w:sz w:val="28"/>
          <w:szCs w:val="28"/>
        </w:rPr>
        <w:t xml:space="preserve"> </w:t>
      </w:r>
      <w:r w:rsidRPr="00161A77">
        <w:rPr>
          <w:sz w:val="28"/>
          <w:szCs w:val="28"/>
        </w:rPr>
        <w:t>и направляющая часть (юбка).</w:t>
      </w:r>
      <w:r w:rsidR="00F90A87" w:rsidRPr="00161A77">
        <w:rPr>
          <w:sz w:val="28"/>
          <w:szCs w:val="28"/>
        </w:rPr>
        <w:t xml:space="preserve"> </w:t>
      </w:r>
      <w:r w:rsidR="00F90A87" w:rsidRPr="00161A77">
        <w:rPr>
          <w:color w:val="000000"/>
          <w:sz w:val="28"/>
          <w:szCs w:val="28"/>
        </w:rPr>
        <w:t xml:space="preserve">В головку входят </w:t>
      </w:r>
      <w:r w:rsidR="00F90A87" w:rsidRPr="00161A77">
        <w:rPr>
          <w:sz w:val="28"/>
          <w:szCs w:val="28"/>
        </w:rPr>
        <w:t>днище, камера сгорания и канавки для колец. В юбке есть две бабышки для отверстия под палец.</w:t>
      </w:r>
    </w:p>
    <w:p w:rsidR="00470993" w:rsidRPr="00072488" w:rsidRDefault="00470993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70993" w:rsidRPr="00072488" w:rsidRDefault="00F52633" w:rsidP="000724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33" type="#_x0000_t75" alt="http://np.tehvek.com/wp-content/uploads/images/image007.jpg" style="width:234.75pt;height:214.5pt;visibility:visible">
            <v:imagedata r:id="rId13" o:title="" grayscale="t"/>
          </v:shape>
        </w:pict>
      </w:r>
    </w:p>
    <w:p w:rsidR="00470993" w:rsidRPr="00072488" w:rsidRDefault="00470993" w:rsidP="000724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2488">
        <w:rPr>
          <w:sz w:val="28"/>
          <w:szCs w:val="28"/>
        </w:rPr>
        <w:t>Рис. 2. Шатунко-поршневая группа:</w:t>
      </w:r>
    </w:p>
    <w:p w:rsidR="00161A77" w:rsidRDefault="00470993" w:rsidP="000724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2488">
        <w:rPr>
          <w:sz w:val="28"/>
          <w:szCs w:val="28"/>
        </w:rPr>
        <w:t>а — поршень; б — поршневые кольца; в — шатун;</w:t>
      </w:r>
      <w:r w:rsidR="00072488">
        <w:rPr>
          <w:sz w:val="28"/>
          <w:szCs w:val="28"/>
        </w:rPr>
        <w:t xml:space="preserve"> </w:t>
      </w:r>
      <w:r w:rsidRPr="00072488">
        <w:rPr>
          <w:sz w:val="28"/>
          <w:szCs w:val="28"/>
        </w:rPr>
        <w:t>1 — юбка поршня; 2 — бобышки; 3 — стопорные кольца; 4 — головка поршня; 5 — днище; 6 —канавки для установки поршневых колец; 7 — поршневой палец; 8 — компрессионные кольца; 9 — маслосъемное кольцо; 10 — нижняя крышка шатуна; 11 — вкладыши; 12 — бронзовая втулка; 13 — отверстие для смазкн поршневого пальца; 14 верхняя головка шатуна; 15 — стержень</w:t>
      </w:r>
    </w:p>
    <w:p w:rsidR="00470993" w:rsidRPr="00072488" w:rsidRDefault="00161A77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F308E0" w:rsidRPr="00072488">
        <w:rPr>
          <w:color w:val="000000"/>
          <w:sz w:val="28"/>
          <w:szCs w:val="28"/>
        </w:rPr>
        <w:t>Кольца бывают двух видов: компрессионные, служащие</w:t>
      </w:r>
      <w:r w:rsidR="00072488">
        <w:rPr>
          <w:color w:val="000000"/>
          <w:sz w:val="28"/>
          <w:szCs w:val="28"/>
        </w:rPr>
        <w:t xml:space="preserve"> </w:t>
      </w:r>
      <w:r w:rsidR="00F308E0" w:rsidRPr="00072488">
        <w:rPr>
          <w:color w:val="000000"/>
          <w:sz w:val="28"/>
          <w:szCs w:val="28"/>
        </w:rPr>
        <w:t>для</w:t>
      </w:r>
      <w:r w:rsidR="00072488">
        <w:rPr>
          <w:color w:val="000000"/>
          <w:sz w:val="28"/>
          <w:szCs w:val="28"/>
        </w:rPr>
        <w:t xml:space="preserve"> </w:t>
      </w:r>
      <w:r w:rsidR="00F308E0" w:rsidRPr="00072488">
        <w:rPr>
          <w:color w:val="000000"/>
          <w:sz w:val="28"/>
          <w:szCs w:val="28"/>
        </w:rPr>
        <w:t>исключения утечки газа из надпоршневого пространства и</w:t>
      </w:r>
      <w:r w:rsidR="00072488">
        <w:rPr>
          <w:color w:val="000000"/>
          <w:sz w:val="28"/>
          <w:szCs w:val="28"/>
        </w:rPr>
        <w:t xml:space="preserve"> </w:t>
      </w:r>
      <w:r w:rsidR="00F308E0" w:rsidRPr="00072488">
        <w:rPr>
          <w:color w:val="000000"/>
          <w:sz w:val="28"/>
          <w:szCs w:val="28"/>
        </w:rPr>
        <w:t>маслосъемные, предназначенные</w:t>
      </w:r>
      <w:r w:rsidR="00645044" w:rsidRPr="00072488">
        <w:rPr>
          <w:color w:val="000000"/>
          <w:sz w:val="28"/>
          <w:szCs w:val="28"/>
        </w:rPr>
        <w:t xml:space="preserve"> для удаления масла со стен</w:t>
      </w:r>
      <w:r w:rsidR="00D67EA2" w:rsidRPr="00072488">
        <w:rPr>
          <w:color w:val="000000"/>
          <w:sz w:val="28"/>
          <w:szCs w:val="28"/>
        </w:rPr>
        <w:t>ок</w:t>
      </w:r>
      <w:r w:rsidR="00645044" w:rsidRPr="00072488">
        <w:rPr>
          <w:color w:val="000000"/>
          <w:sz w:val="28"/>
          <w:szCs w:val="28"/>
        </w:rPr>
        <w:t xml:space="preserve"> цилиндров</w:t>
      </w:r>
      <w:r w:rsidR="00F308E0" w:rsidRPr="00072488">
        <w:rPr>
          <w:color w:val="000000"/>
          <w:sz w:val="28"/>
          <w:szCs w:val="28"/>
        </w:rPr>
        <w:t>.</w:t>
      </w:r>
    </w:p>
    <w:p w:rsidR="00796446" w:rsidRPr="00072488" w:rsidRDefault="00796446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2488">
        <w:rPr>
          <w:sz w:val="28"/>
          <w:szCs w:val="28"/>
        </w:rPr>
        <w:t>Поршневой палец, служащий для шарнирного соединения поршня с шатуном, изготовляется пустотелым из стали с поверхностной закалкой токами высокой частоты. От продольного перемещения, что могло бы вызвать задиры на стенках цилиндров, палец удерживается в бобышках поршня при помощи двух стопорных колец, вставляемых в кольцевые выточки.</w:t>
      </w:r>
      <w:r w:rsidR="008D1156" w:rsidRPr="00072488">
        <w:rPr>
          <w:sz w:val="28"/>
          <w:szCs w:val="28"/>
        </w:rPr>
        <w:t xml:space="preserve"> Пальцы бывают закрепленными и незакрепленными.</w:t>
      </w:r>
    </w:p>
    <w:p w:rsidR="008D1156" w:rsidRPr="00072488" w:rsidRDefault="008D1156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2488">
        <w:rPr>
          <w:sz w:val="28"/>
          <w:szCs w:val="28"/>
        </w:rPr>
        <w:t>Шатун предназначен для соединения поршня с коленчатым валом через палец. Совершает сложное качательное движение. Состоит из трех частей: верхняя головка шатуна, стержень, нижняя головка с крышкой для крепления на коленчатый вал.</w:t>
      </w:r>
    </w:p>
    <w:p w:rsidR="00A74DC1" w:rsidRDefault="001B687A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488">
        <w:rPr>
          <w:color w:val="000000"/>
          <w:sz w:val="28"/>
          <w:szCs w:val="28"/>
        </w:rPr>
        <w:t>Коленчатый вал предназначен для передачи крутящего момента потребителю и одновременного обеспечения возвратно-поступательного движения поршня за счет поворота кривошипа. У коленчатого вала есть носок и хвостовик,</w:t>
      </w:r>
      <w:r w:rsidR="00A74DC1" w:rsidRPr="00072488">
        <w:rPr>
          <w:noProof/>
          <w:color w:val="000000"/>
          <w:sz w:val="28"/>
          <w:szCs w:val="28"/>
        </w:rPr>
        <w:t xml:space="preserve"> </w:t>
      </w:r>
      <w:r w:rsidRPr="00072488">
        <w:rPr>
          <w:color w:val="000000"/>
          <w:sz w:val="28"/>
          <w:szCs w:val="28"/>
        </w:rPr>
        <w:t>на котором установлен маховик.</w:t>
      </w:r>
    </w:p>
    <w:p w:rsidR="00161A77" w:rsidRPr="00072488" w:rsidRDefault="00161A77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74DC1" w:rsidRPr="00072488" w:rsidRDefault="00F52633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4" type="#_x0000_t75" alt="http://goounpopu9.narod.ru/UCHEBNIK_KABRIOLET/lekcii/dvigateli/z_9.gif" style="width:211.5pt;height:131.25pt;visibility:visible">
            <v:imagedata r:id="rId14" o:title="" grayscale="t"/>
          </v:shape>
        </w:pict>
      </w:r>
    </w:p>
    <w:p w:rsidR="00161A77" w:rsidRDefault="00A74DC1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488">
        <w:rPr>
          <w:color w:val="000000"/>
          <w:sz w:val="28"/>
          <w:szCs w:val="28"/>
        </w:rPr>
        <w:t>Рис. 3 Коленчатый вал двигателя с маховиком:</w:t>
      </w:r>
    </w:p>
    <w:p w:rsidR="00A74DC1" w:rsidRPr="00072488" w:rsidRDefault="00A74DC1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2488">
        <w:rPr>
          <w:color w:val="000000"/>
          <w:sz w:val="28"/>
          <w:szCs w:val="28"/>
        </w:rPr>
        <w:t>1 - коленчатый вал двигателя; 2 - маховик с зубчатым венцом; 3 - шатунная шейка; 4 - коренная (опорная) шейка; 5 - противовес</w:t>
      </w:r>
    </w:p>
    <w:p w:rsidR="00161A77" w:rsidRDefault="00161A77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903FF" w:rsidRPr="00072488" w:rsidRDefault="002903FF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2488">
        <w:rPr>
          <w:color w:val="000000"/>
          <w:sz w:val="28"/>
          <w:szCs w:val="28"/>
        </w:rPr>
        <w:t>Маховик - это массивный металлический диск, который крепится на коленчатом валу двигателя. Во время рабочего хода, поршень, через шатун и кривошип, раскручивает коленчатый вал двигателя, который и передает запас инерции маховику. Маховик же передает крутящий момент через сцепление на коробку передач.</w:t>
      </w:r>
    </w:p>
    <w:p w:rsidR="002903FF" w:rsidRDefault="002903FF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488">
        <w:rPr>
          <w:color w:val="000000"/>
          <w:sz w:val="28"/>
          <w:szCs w:val="28"/>
        </w:rPr>
        <w:t>Запасенная в массе маховика инерция позволяет ему, в обратном порядке, через коленчатый вал, шатун и поршень осуществлять подготовительные такты рабочего цикла двигателя. То есть, поршень движется вверх (при такте выпуска и сжатия) и вниз (при такте впуска), именно за счет отдаваемой маховиком энергии. Если же двигатель имеет несколько цилиндров, работающих в определенном порядке, то подготовительные такты в одних цилиндрах совершаются за счет энергии, развиваемой в других, ну и маховик конечно тоже помогает.</w:t>
      </w:r>
    </w:p>
    <w:p w:rsidR="00E57D34" w:rsidRPr="00072488" w:rsidRDefault="00E57D34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97367" w:rsidRPr="00E57D34" w:rsidRDefault="00E97367" w:rsidP="00161A77">
      <w:pPr>
        <w:spacing w:after="0" w:line="360" w:lineRule="auto"/>
        <w:ind w:firstLine="709"/>
        <w:jc w:val="both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57D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Кривошипно-шатунн</w:t>
      </w:r>
      <w:r w:rsidR="00E57D34" w:rsidRPr="00E57D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ый механизм двигателя ВАЗ 21081</w:t>
      </w:r>
    </w:p>
    <w:p w:rsidR="00E57D34" w:rsidRPr="00072488" w:rsidRDefault="00E57D34" w:rsidP="00161A77">
      <w:pPr>
        <w:spacing w:after="0" w:line="360" w:lineRule="auto"/>
        <w:ind w:firstLine="709"/>
        <w:jc w:val="both"/>
        <w:textAlignment w:val="top"/>
        <w:outlineLvl w:val="2"/>
        <w:rPr>
          <w:rFonts w:ascii="Times New Roman" w:hAnsi="Times New Roman" w:cs="Times New Roman"/>
          <w:color w:val="303018"/>
          <w:sz w:val="28"/>
          <w:szCs w:val="28"/>
          <w:lang w:eastAsia="ru-RU"/>
        </w:rPr>
      </w:pPr>
    </w:p>
    <w:p w:rsidR="0083050D" w:rsidRPr="00072488" w:rsidRDefault="0083050D" w:rsidP="00161A77">
      <w:pPr>
        <w:spacing w:after="0" w:line="360" w:lineRule="auto"/>
        <w:ind w:firstLine="709"/>
        <w:jc w:val="both"/>
        <w:textAlignment w:val="top"/>
        <w:outlineLvl w:val="2"/>
        <w:rPr>
          <w:rFonts w:ascii="Times New Roman" w:hAnsi="Times New Roman" w:cs="Times New Roman"/>
          <w:color w:val="303018"/>
          <w:sz w:val="28"/>
          <w:szCs w:val="28"/>
          <w:lang w:eastAsia="ru-RU"/>
        </w:rPr>
      </w:pPr>
      <w:r w:rsidRPr="00072488">
        <w:rPr>
          <w:rFonts w:ascii="Times New Roman" w:hAnsi="Times New Roman" w:cs="Times New Roman"/>
          <w:color w:val="303018"/>
          <w:sz w:val="28"/>
          <w:szCs w:val="28"/>
          <w:lang w:val="en-US" w:eastAsia="ru-RU"/>
        </w:rPr>
        <w:t>N</w:t>
      </w:r>
      <w:r w:rsidRPr="00072488">
        <w:rPr>
          <w:rFonts w:ascii="Times New Roman" w:hAnsi="Times New Roman" w:cs="Times New Roman"/>
          <w:color w:val="303018"/>
          <w:sz w:val="28"/>
          <w:szCs w:val="28"/>
          <w:lang w:eastAsia="ru-RU"/>
        </w:rPr>
        <w:t xml:space="preserve">=54,3 л.с. при </w:t>
      </w:r>
      <w:r w:rsidRPr="00072488">
        <w:rPr>
          <w:rFonts w:ascii="Times New Roman" w:hAnsi="Times New Roman" w:cs="Times New Roman"/>
          <w:color w:val="303018"/>
          <w:sz w:val="28"/>
          <w:szCs w:val="28"/>
          <w:lang w:val="en-US" w:eastAsia="ru-RU"/>
        </w:rPr>
        <w:t>n</w:t>
      </w:r>
      <w:r w:rsidRPr="00072488">
        <w:rPr>
          <w:rFonts w:ascii="Times New Roman" w:hAnsi="Times New Roman" w:cs="Times New Roman"/>
          <w:color w:val="303018"/>
          <w:sz w:val="28"/>
          <w:szCs w:val="28"/>
          <w:lang w:eastAsia="ru-RU"/>
        </w:rPr>
        <w:t>=5600 об/мин</w:t>
      </w:r>
    </w:p>
    <w:p w:rsidR="0083050D" w:rsidRPr="00072488" w:rsidRDefault="0083050D" w:rsidP="00161A77">
      <w:pPr>
        <w:spacing w:after="0" w:line="360" w:lineRule="auto"/>
        <w:ind w:firstLine="709"/>
        <w:jc w:val="both"/>
        <w:textAlignment w:val="top"/>
        <w:outlineLvl w:val="2"/>
        <w:rPr>
          <w:rFonts w:ascii="Times New Roman" w:hAnsi="Times New Roman" w:cs="Times New Roman"/>
          <w:color w:val="303018"/>
          <w:sz w:val="28"/>
          <w:szCs w:val="28"/>
          <w:lang w:eastAsia="ru-RU"/>
        </w:rPr>
      </w:pPr>
      <w:r w:rsidRPr="00072488">
        <w:rPr>
          <w:rFonts w:ascii="Times New Roman" w:hAnsi="Times New Roman" w:cs="Times New Roman"/>
          <w:color w:val="303018"/>
          <w:sz w:val="28"/>
          <w:szCs w:val="28"/>
          <w:lang w:val="en-US" w:eastAsia="ru-RU"/>
        </w:rPr>
        <w:t>Max</w:t>
      </w:r>
      <w:r w:rsidRPr="00072488">
        <w:rPr>
          <w:rFonts w:ascii="Times New Roman" w:hAnsi="Times New Roman" w:cs="Times New Roman"/>
          <w:color w:val="303018"/>
          <w:sz w:val="28"/>
          <w:szCs w:val="28"/>
          <w:lang w:eastAsia="ru-RU"/>
        </w:rPr>
        <w:t xml:space="preserve"> частота вращения клеенчатого вала</w:t>
      </w:r>
      <w:r w:rsidR="00072488">
        <w:rPr>
          <w:rFonts w:ascii="Times New Roman" w:hAnsi="Times New Roman" w:cs="Times New Roman"/>
          <w:color w:val="303018"/>
          <w:sz w:val="28"/>
          <w:szCs w:val="28"/>
          <w:lang w:eastAsia="ru-RU"/>
        </w:rPr>
        <w:t xml:space="preserve"> </w:t>
      </w:r>
      <w:r w:rsidRPr="00072488">
        <w:rPr>
          <w:rFonts w:ascii="Times New Roman" w:hAnsi="Times New Roman" w:cs="Times New Roman"/>
          <w:color w:val="303018"/>
          <w:sz w:val="28"/>
          <w:szCs w:val="28"/>
          <w:lang w:eastAsia="ru-RU"/>
        </w:rPr>
        <w:t>= 7,94 кгс·м</w:t>
      </w:r>
    </w:p>
    <w:p w:rsidR="0083050D" w:rsidRPr="00072488" w:rsidRDefault="0083050D" w:rsidP="00161A77">
      <w:pPr>
        <w:spacing w:after="0" w:line="360" w:lineRule="auto"/>
        <w:ind w:firstLine="709"/>
        <w:jc w:val="both"/>
        <w:textAlignment w:val="top"/>
        <w:outlineLvl w:val="2"/>
        <w:rPr>
          <w:rFonts w:ascii="Times New Roman" w:hAnsi="Times New Roman" w:cs="Times New Roman"/>
          <w:color w:val="303018"/>
          <w:sz w:val="28"/>
          <w:szCs w:val="28"/>
          <w:lang w:eastAsia="ru-RU"/>
        </w:rPr>
      </w:pPr>
      <w:r w:rsidRPr="00072488">
        <w:rPr>
          <w:rFonts w:ascii="Times New Roman" w:hAnsi="Times New Roman" w:cs="Times New Roman"/>
          <w:color w:val="303018"/>
          <w:sz w:val="28"/>
          <w:szCs w:val="28"/>
          <w:lang w:eastAsia="ru-RU"/>
        </w:rPr>
        <w:t xml:space="preserve">Диаметр поршня: </w:t>
      </w:r>
      <w:r w:rsidRPr="00072488">
        <w:rPr>
          <w:rFonts w:ascii="Times New Roman" w:hAnsi="Times New Roman" w:cs="Times New Roman"/>
          <w:color w:val="303018"/>
          <w:sz w:val="28"/>
          <w:szCs w:val="28"/>
          <w:lang w:val="en-US" w:eastAsia="ru-RU"/>
        </w:rPr>
        <w:t>D</w:t>
      </w:r>
      <w:r w:rsidRPr="00072488">
        <w:rPr>
          <w:rFonts w:ascii="Times New Roman" w:hAnsi="Times New Roman" w:cs="Times New Roman"/>
          <w:color w:val="303018"/>
          <w:sz w:val="28"/>
          <w:szCs w:val="28"/>
          <w:lang w:eastAsia="ru-RU"/>
        </w:rPr>
        <w:t>=76 мм</w:t>
      </w:r>
    </w:p>
    <w:p w:rsidR="0083050D" w:rsidRPr="00072488" w:rsidRDefault="0083050D" w:rsidP="00161A77">
      <w:pPr>
        <w:spacing w:after="0" w:line="360" w:lineRule="auto"/>
        <w:ind w:firstLine="709"/>
        <w:jc w:val="both"/>
        <w:textAlignment w:val="top"/>
        <w:outlineLvl w:val="2"/>
        <w:rPr>
          <w:rFonts w:ascii="Times New Roman" w:hAnsi="Times New Roman" w:cs="Times New Roman"/>
          <w:color w:val="303018"/>
          <w:sz w:val="28"/>
          <w:szCs w:val="28"/>
          <w:lang w:eastAsia="ru-RU"/>
        </w:rPr>
      </w:pPr>
      <w:r w:rsidRPr="00072488">
        <w:rPr>
          <w:rFonts w:ascii="Times New Roman" w:hAnsi="Times New Roman" w:cs="Times New Roman"/>
          <w:color w:val="303018"/>
          <w:sz w:val="28"/>
          <w:szCs w:val="28"/>
          <w:lang w:eastAsia="ru-RU"/>
        </w:rPr>
        <w:t xml:space="preserve">Ход поршня: </w:t>
      </w:r>
      <w:r w:rsidRPr="00072488">
        <w:rPr>
          <w:rFonts w:ascii="Times New Roman" w:hAnsi="Times New Roman" w:cs="Times New Roman"/>
          <w:color w:val="303018"/>
          <w:sz w:val="28"/>
          <w:szCs w:val="28"/>
          <w:lang w:val="en-US" w:eastAsia="ru-RU"/>
        </w:rPr>
        <w:t>S</w:t>
      </w:r>
      <w:r w:rsidRPr="00072488">
        <w:rPr>
          <w:rFonts w:ascii="Times New Roman" w:hAnsi="Times New Roman" w:cs="Times New Roman"/>
          <w:color w:val="303018"/>
          <w:sz w:val="28"/>
          <w:szCs w:val="28"/>
          <w:lang w:eastAsia="ru-RU"/>
        </w:rPr>
        <w:t>=60,6 мм</w:t>
      </w:r>
    </w:p>
    <w:p w:rsidR="0083050D" w:rsidRPr="00072488" w:rsidRDefault="0083050D" w:rsidP="00161A77">
      <w:pPr>
        <w:spacing w:after="0" w:line="360" w:lineRule="auto"/>
        <w:ind w:firstLine="709"/>
        <w:jc w:val="both"/>
        <w:textAlignment w:val="top"/>
        <w:outlineLvl w:val="2"/>
        <w:rPr>
          <w:rFonts w:ascii="Times New Roman" w:hAnsi="Times New Roman" w:cs="Times New Roman"/>
          <w:color w:val="303018"/>
          <w:sz w:val="28"/>
          <w:szCs w:val="28"/>
          <w:lang w:eastAsia="ru-RU"/>
        </w:rPr>
      </w:pPr>
      <w:r w:rsidRPr="00072488">
        <w:rPr>
          <w:rFonts w:ascii="Times New Roman" w:hAnsi="Times New Roman" w:cs="Times New Roman"/>
          <w:color w:val="303018"/>
          <w:sz w:val="28"/>
          <w:szCs w:val="28"/>
          <w:lang w:eastAsia="ru-RU"/>
        </w:rPr>
        <w:t xml:space="preserve">Радиус кривошипа: </w:t>
      </w:r>
      <w:r w:rsidRPr="00072488">
        <w:rPr>
          <w:rFonts w:ascii="Times New Roman" w:hAnsi="Times New Roman" w:cs="Times New Roman"/>
          <w:color w:val="303018"/>
          <w:sz w:val="28"/>
          <w:szCs w:val="28"/>
          <w:lang w:val="en-US" w:eastAsia="ru-RU"/>
        </w:rPr>
        <w:t>R</w:t>
      </w:r>
      <w:r w:rsidRPr="00072488">
        <w:rPr>
          <w:rFonts w:ascii="Times New Roman" w:hAnsi="Times New Roman" w:cs="Times New Roman"/>
          <w:color w:val="303018"/>
          <w:sz w:val="28"/>
          <w:szCs w:val="28"/>
          <w:lang w:eastAsia="ru-RU"/>
        </w:rPr>
        <w:t>=30,3 мм</w:t>
      </w:r>
    </w:p>
    <w:p w:rsidR="0083050D" w:rsidRPr="00072488" w:rsidRDefault="0083050D" w:rsidP="00161A77">
      <w:pPr>
        <w:spacing w:after="0" w:line="360" w:lineRule="auto"/>
        <w:ind w:firstLine="709"/>
        <w:jc w:val="both"/>
        <w:textAlignment w:val="top"/>
        <w:outlineLvl w:val="2"/>
        <w:rPr>
          <w:rFonts w:ascii="Times New Roman" w:hAnsi="Times New Roman" w:cs="Times New Roman"/>
          <w:color w:val="303018"/>
          <w:sz w:val="28"/>
          <w:szCs w:val="28"/>
          <w:lang w:eastAsia="ru-RU"/>
        </w:rPr>
      </w:pPr>
      <w:r w:rsidRPr="00072488">
        <w:rPr>
          <w:rFonts w:ascii="Times New Roman" w:hAnsi="Times New Roman" w:cs="Times New Roman"/>
          <w:color w:val="303018"/>
          <w:sz w:val="28"/>
          <w:szCs w:val="28"/>
          <w:lang w:eastAsia="ru-RU"/>
        </w:rPr>
        <w:t>Степень сжатия: е=</w:t>
      </w:r>
      <w:r w:rsidR="00AB4ED1" w:rsidRPr="00072488">
        <w:rPr>
          <w:rFonts w:ascii="Times New Roman" w:hAnsi="Times New Roman" w:cs="Times New Roman"/>
          <w:color w:val="303018"/>
          <w:sz w:val="28"/>
          <w:szCs w:val="28"/>
          <w:lang w:eastAsia="ru-RU"/>
        </w:rPr>
        <w:t>9,0</w:t>
      </w:r>
    </w:p>
    <w:p w:rsidR="00DE513D" w:rsidRDefault="00E97367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488">
        <w:rPr>
          <w:color w:val="000000"/>
          <w:sz w:val="28"/>
          <w:szCs w:val="28"/>
        </w:rPr>
        <w:t xml:space="preserve">Кривошипно-шатунный механизм служит для преобразования поступательного движения поршня под действием энергии расширения продуктов сгорания топлива во вращательное движение коленчатого вала. Механизм состоит из поршня с поршневыми кольцами и пальцем, шатуна, коленчатого вала и маховика. </w:t>
      </w:r>
      <w:r w:rsidRPr="00072488">
        <w:rPr>
          <w:color w:val="000000"/>
          <w:sz w:val="28"/>
          <w:szCs w:val="28"/>
          <w:u w:val="single"/>
        </w:rPr>
        <w:t>Поршень</w:t>
      </w:r>
      <w:r w:rsidRPr="00072488">
        <w:rPr>
          <w:color w:val="000000"/>
          <w:sz w:val="28"/>
          <w:szCs w:val="28"/>
        </w:rPr>
        <w:t xml:space="preserve"> 4 отливается из высокопрочного алюминиевого сплава. Поскольку алюминий имеет высокий температурный коэффициент линейного расширения, то для исключения опасности заклинивания поршня в цилиндре в головке поршня над отверстием для поршневого пальца залита терморегулирующая с</w:t>
      </w:r>
      <w:r w:rsidR="00161A77">
        <w:rPr>
          <w:color w:val="000000"/>
          <w:sz w:val="28"/>
          <w:szCs w:val="28"/>
        </w:rPr>
        <w:t>тальная пластина 5. Поршни, так</w:t>
      </w:r>
      <w:r w:rsidRPr="00072488">
        <w:rPr>
          <w:color w:val="000000"/>
          <w:sz w:val="28"/>
          <w:szCs w:val="28"/>
        </w:rPr>
        <w:t xml:space="preserve">же как и цилиндры, по наружному диаметру сортируются на пять классов: Измерять диаметр поршня для определения его класса можно только в одном месте: в плоскости, перпендикулярной поршневому пальцу на расстоянии 51, 5 мм от днища поршня. В остальных местах диаметр поршня отличается от номинального, т.к. наружная поверхность поршня имеет сложную форму. В поперечном сечении она овальная, а по высоте коническая. Такая форма позволяет компенсировать неравномерное расширение поршня из-за неравномерного распределения массы металла внутри поршня. На наружной поверхности поршня нанесены кольцевые микроканавки глубиной до 14 микрон. Такая поверхность способствует лучшей приработке поршня, так как в микроканавках задерживается масло. В нижней части бобышек под поршневой палец имеются отверстия для прохода масла к поршневому пальцу. Для улучшения условий смазки в верхней части отверстий под палец сделаны два продольных паза шириной 3 мм и глубиной 0, 7 мм, в которых накапливается масло. Ось отверстия под поршневой палец смещена на 1, 2 мм от диаметральной плоскости поршня в сторону расположения клапанов двигателя. Благодаря этому поршень всегда прижат к одной стенке цилиндра, и устраняются стуки поршня о стенки цилиндра при переходе его через ВМТ. Однако, это требует установки поршня в цилиндр в строго определенном положении. При сборке двигателя поршни устанавливаются </w:t>
      </w:r>
      <w:r w:rsidR="00506092" w:rsidRPr="00072488">
        <w:rPr>
          <w:color w:val="000000"/>
          <w:sz w:val="28"/>
          <w:szCs w:val="28"/>
        </w:rPr>
        <w:t>т</w:t>
      </w:r>
      <w:r w:rsidRPr="00072488">
        <w:rPr>
          <w:color w:val="000000"/>
          <w:sz w:val="28"/>
          <w:szCs w:val="28"/>
        </w:rPr>
        <w:t>ак, чтобы стрелка на днище поршня была направлена в сторону передней части двигателя. По массе поршни сортируются на три группы: нормальную, увеличенную на 5 г и уменьшенную на 5г. Этим группам соответствует маркировка на днище поршня: "Г", "+"</w:t>
      </w:r>
      <w:r w:rsidR="00DE513D" w:rsidRPr="00072488">
        <w:rPr>
          <w:color w:val="000000"/>
          <w:sz w:val="28"/>
          <w:szCs w:val="28"/>
        </w:rPr>
        <w:t xml:space="preserve"> и "-"</w:t>
      </w:r>
      <w:r w:rsidR="00506092" w:rsidRPr="00072488">
        <w:rPr>
          <w:color w:val="000000"/>
          <w:sz w:val="28"/>
          <w:szCs w:val="28"/>
        </w:rPr>
        <w:t>.</w:t>
      </w:r>
      <w:r w:rsidRPr="00072488">
        <w:rPr>
          <w:color w:val="000000"/>
          <w:sz w:val="28"/>
          <w:szCs w:val="28"/>
        </w:rPr>
        <w:t xml:space="preserve"> </w:t>
      </w:r>
      <w:r w:rsidR="00161A77">
        <w:rPr>
          <w:color w:val="000000"/>
          <w:sz w:val="28"/>
          <w:szCs w:val="28"/>
        </w:rPr>
        <w:t>Поршни, так</w:t>
      </w:r>
      <w:r w:rsidR="00DE513D" w:rsidRPr="00072488">
        <w:rPr>
          <w:color w:val="000000"/>
          <w:sz w:val="28"/>
          <w:szCs w:val="28"/>
        </w:rPr>
        <w:t>же как и цилиндры, по наружному диаметру сортируются на пять классов:</w:t>
      </w:r>
    </w:p>
    <w:p w:rsidR="00161A77" w:rsidRPr="00072488" w:rsidRDefault="00161A77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2490" w:type="pct"/>
        <w:tblInd w:w="2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0"/>
        <w:gridCol w:w="3119"/>
      </w:tblGrid>
      <w:tr w:rsidR="00161A77" w:rsidRPr="00161A77">
        <w:tc>
          <w:tcPr>
            <w:tcW w:w="1653" w:type="pct"/>
            <w:vAlign w:val="center"/>
          </w:tcPr>
          <w:p w:rsidR="00161A77" w:rsidRPr="00161A77" w:rsidRDefault="00161A77" w:rsidP="00161A7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A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347" w:type="pct"/>
            <w:vAlign w:val="center"/>
          </w:tcPr>
          <w:p w:rsidR="00161A77" w:rsidRDefault="00161A77" w:rsidP="00161A7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A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поршня</w:t>
            </w:r>
          </w:p>
          <w:p w:rsidR="00161A77" w:rsidRPr="00161A77" w:rsidRDefault="00161A77" w:rsidP="00161A7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A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ВАЗ 2108, 21081</w:t>
            </w:r>
          </w:p>
        </w:tc>
      </w:tr>
      <w:tr w:rsidR="00161A77" w:rsidRPr="00161A77">
        <w:tc>
          <w:tcPr>
            <w:tcW w:w="1653" w:type="pct"/>
            <w:vAlign w:val="center"/>
          </w:tcPr>
          <w:p w:rsidR="00161A77" w:rsidRPr="00161A77" w:rsidRDefault="00161A77" w:rsidP="00161A7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A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3347" w:type="pct"/>
            <w:vAlign w:val="center"/>
          </w:tcPr>
          <w:p w:rsidR="00161A77" w:rsidRPr="00161A77" w:rsidRDefault="00161A77" w:rsidP="00161A7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A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75,965-76,975</w:t>
            </w:r>
          </w:p>
        </w:tc>
      </w:tr>
      <w:tr w:rsidR="00161A77" w:rsidRPr="00161A77">
        <w:tc>
          <w:tcPr>
            <w:tcW w:w="1653" w:type="pct"/>
            <w:vAlign w:val="center"/>
          </w:tcPr>
          <w:p w:rsidR="00161A77" w:rsidRPr="00161A77" w:rsidRDefault="00161A77" w:rsidP="00161A7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A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3347" w:type="pct"/>
            <w:vAlign w:val="center"/>
          </w:tcPr>
          <w:p w:rsidR="00161A77" w:rsidRPr="00161A77" w:rsidRDefault="00161A77" w:rsidP="00161A7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A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75,975-75,985</w:t>
            </w:r>
          </w:p>
        </w:tc>
      </w:tr>
      <w:tr w:rsidR="00161A77" w:rsidRPr="00161A77">
        <w:tc>
          <w:tcPr>
            <w:tcW w:w="1653" w:type="pct"/>
            <w:vAlign w:val="center"/>
          </w:tcPr>
          <w:p w:rsidR="00161A77" w:rsidRPr="00161A77" w:rsidRDefault="00161A77" w:rsidP="00161A7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A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3347" w:type="pct"/>
            <w:vAlign w:val="center"/>
          </w:tcPr>
          <w:p w:rsidR="00161A77" w:rsidRPr="00161A77" w:rsidRDefault="00161A77" w:rsidP="00161A7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A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75,985-75,995</w:t>
            </w:r>
          </w:p>
        </w:tc>
      </w:tr>
      <w:tr w:rsidR="00161A77" w:rsidRPr="00161A77">
        <w:tc>
          <w:tcPr>
            <w:tcW w:w="1653" w:type="pct"/>
            <w:vAlign w:val="center"/>
          </w:tcPr>
          <w:p w:rsidR="00161A77" w:rsidRPr="00161A77" w:rsidRDefault="00161A77" w:rsidP="00161A7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A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3347" w:type="pct"/>
            <w:vAlign w:val="center"/>
          </w:tcPr>
          <w:p w:rsidR="00161A77" w:rsidRPr="00161A77" w:rsidRDefault="00161A77" w:rsidP="00161A7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A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75,995-75,005</w:t>
            </w:r>
          </w:p>
        </w:tc>
      </w:tr>
      <w:tr w:rsidR="00161A77" w:rsidRPr="00161A77">
        <w:tc>
          <w:tcPr>
            <w:tcW w:w="1653" w:type="pct"/>
            <w:vAlign w:val="center"/>
          </w:tcPr>
          <w:p w:rsidR="00161A77" w:rsidRPr="00161A77" w:rsidRDefault="00161A77" w:rsidP="00161A7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A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3347" w:type="pct"/>
            <w:vAlign w:val="center"/>
          </w:tcPr>
          <w:p w:rsidR="00161A77" w:rsidRPr="00161A77" w:rsidRDefault="00161A77" w:rsidP="00161A7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A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76,005-76,015</w:t>
            </w:r>
          </w:p>
        </w:tc>
      </w:tr>
    </w:tbl>
    <w:p w:rsidR="00E57D34" w:rsidRDefault="00E57D34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97367" w:rsidRPr="00072488" w:rsidRDefault="00DE513D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488">
        <w:rPr>
          <w:color w:val="000000"/>
          <w:sz w:val="28"/>
          <w:szCs w:val="28"/>
        </w:rPr>
        <w:t xml:space="preserve">В запасные части поставляются поршни номинального размера только трех классов: А, С и Е. Этого достаточно для подбора поршня к любому цилиндру при ремонте двигателя, так как поршни и цилиндры разбиты на классы с некоторым перекрытием. Например, к цилиндрам классов В и D может подойти поршень класса С. </w:t>
      </w:r>
      <w:r w:rsidR="00E97367" w:rsidRPr="00072488">
        <w:rPr>
          <w:color w:val="000000"/>
          <w:sz w:val="28"/>
          <w:szCs w:val="28"/>
        </w:rPr>
        <w:t xml:space="preserve">На двигателе все поршни должны быть одной группы по массе, чтобы уменьшить вибрации из-за неодинаковых масс возвратно-поступательно движущихся деталей. Главное при подборе поршня обеспечить необходимый монтажный зазор между поршнем и цилиндром 0,025-0,045 мм. Кроме поршней номинального размера в запасные части поставляются и ремонтные поршни с увеличенным на 0, 4 и 0, 8 мм наружным диаметром. На днищах ремонтных поршней ставится маркировка в виде квадрата или треугольника. Треугольник соответствует увеличению наружного диаметра на 0, 4 мм. а квадрат на 0, 8 мм. </w:t>
      </w:r>
      <w:r w:rsidR="00E97367" w:rsidRPr="00072488">
        <w:rPr>
          <w:color w:val="000000"/>
          <w:sz w:val="28"/>
          <w:szCs w:val="28"/>
          <w:u w:val="single"/>
        </w:rPr>
        <w:t>Поршневой палец</w:t>
      </w:r>
      <w:r w:rsidR="00E97367" w:rsidRPr="00072488">
        <w:rPr>
          <w:color w:val="000000"/>
          <w:sz w:val="28"/>
          <w:szCs w:val="28"/>
        </w:rPr>
        <w:t xml:space="preserve"> 10 стальной, трубчатого сечения, запрессован в верхнюю головку шатуна и свободно вращается в бобышках поршня. По наружному диаметру пальцы сортируются на три категории через 0,004 мм соответственно категориям поршней. Торцы пальцев окрашиваются в соответствующий цвет: синий первая категория, зеленый вторая и красный третья. </w:t>
      </w:r>
      <w:r w:rsidR="00E97367" w:rsidRPr="00072488">
        <w:rPr>
          <w:color w:val="000000"/>
          <w:sz w:val="28"/>
          <w:szCs w:val="28"/>
          <w:u w:val="single"/>
        </w:rPr>
        <w:t>Поршневые кольца</w:t>
      </w:r>
      <w:r w:rsidR="00E97367" w:rsidRPr="00072488">
        <w:rPr>
          <w:color w:val="000000"/>
          <w:sz w:val="28"/>
          <w:szCs w:val="28"/>
        </w:rPr>
        <w:t xml:space="preserve"> обеспечивают необходимое уплотнение цилиндра и отводят тепло от поршня к его стенкам. Кольца прижимаются к стенкам цилиндра под действием собственной упругости и давления газов. На поршне устанавливаются три чугунных кольца два компрессионных 7, 8 (упло</w:t>
      </w:r>
      <w:r w:rsidR="007036C8" w:rsidRPr="00072488">
        <w:rPr>
          <w:color w:val="000000"/>
          <w:sz w:val="28"/>
          <w:szCs w:val="28"/>
        </w:rPr>
        <w:t>т</w:t>
      </w:r>
      <w:r w:rsidR="00E97367" w:rsidRPr="00072488">
        <w:rPr>
          <w:color w:val="000000"/>
          <w:sz w:val="28"/>
          <w:szCs w:val="28"/>
        </w:rPr>
        <w:t>няюших) и одно (нижнее) маслосъемное 6, которое препятс</w:t>
      </w:r>
      <w:r w:rsidR="007036C8" w:rsidRPr="00072488">
        <w:rPr>
          <w:color w:val="000000"/>
          <w:sz w:val="28"/>
          <w:szCs w:val="28"/>
        </w:rPr>
        <w:t>твует</w:t>
      </w:r>
      <w:r w:rsidR="00E97367" w:rsidRPr="00072488">
        <w:rPr>
          <w:color w:val="000000"/>
          <w:sz w:val="28"/>
          <w:szCs w:val="28"/>
        </w:rPr>
        <w:t xml:space="preserve"> попаданию масла в камеру сгораний. Верхнее компрессионное кольцо 8 рабо</w:t>
      </w:r>
      <w:r w:rsidR="007036C8" w:rsidRPr="00072488">
        <w:rPr>
          <w:color w:val="000000"/>
          <w:sz w:val="28"/>
          <w:szCs w:val="28"/>
        </w:rPr>
        <w:t>т</w:t>
      </w:r>
      <w:r w:rsidR="00E97367" w:rsidRPr="00072488">
        <w:rPr>
          <w:color w:val="000000"/>
          <w:sz w:val="28"/>
          <w:szCs w:val="28"/>
        </w:rPr>
        <w:t xml:space="preserve">ает в условиях высокой температуры, агрессивного </w:t>
      </w:r>
      <w:r w:rsidR="007036C8" w:rsidRPr="00072488">
        <w:rPr>
          <w:color w:val="000000"/>
          <w:sz w:val="28"/>
          <w:szCs w:val="28"/>
        </w:rPr>
        <w:t>в</w:t>
      </w:r>
      <w:r w:rsidR="00E97367" w:rsidRPr="00072488">
        <w:rPr>
          <w:color w:val="000000"/>
          <w:sz w:val="28"/>
          <w:szCs w:val="28"/>
        </w:rPr>
        <w:t>оздействия продуктов сгораний и недостаточной смазки, поэтому для повышения износоустойчивости наружная поверхность хромирована и для улучшения прирабатываемости имеет бочкообразную форму образующей. Нижнее компрессионное кольцо 7 имеет снизу проточку для собирания масла при ходе поршня вниз, выполняя при этом дополнительную функцию маслосбрасывающего кольца. Поверхность кольца для повышения износоустойчивости и уменьшения трения о стенки цилиндра фосфатируется. Маслосъемное кольцо имеет хромированные рабочие кромки и проточку на наружной поверхности, в которую собирается масло, снимаемое со стенок цилиндра. Внутри кольца устанавли</w:t>
      </w:r>
      <w:r w:rsidR="00E57D34">
        <w:rPr>
          <w:color w:val="000000"/>
          <w:sz w:val="28"/>
          <w:szCs w:val="28"/>
        </w:rPr>
        <w:t>вается стальная витая</w:t>
      </w:r>
      <w:r w:rsidR="00E97367" w:rsidRPr="00072488">
        <w:rPr>
          <w:color w:val="000000"/>
          <w:sz w:val="28"/>
          <w:szCs w:val="28"/>
        </w:rPr>
        <w:t xml:space="preserve"> пружина, которая разжимает кольцо изнутри и прижимает его к стенкам цилиндра. Кольца ремонтных размеров изготавливаются (так же, как и поршни) с увеличенным на 0, 4 и 0, 8 мм наружным диаметром. </w:t>
      </w:r>
      <w:r w:rsidR="00E97367" w:rsidRPr="00072488">
        <w:rPr>
          <w:color w:val="000000"/>
          <w:sz w:val="28"/>
          <w:szCs w:val="28"/>
          <w:u w:val="single"/>
        </w:rPr>
        <w:t>Шатун</w:t>
      </w:r>
      <w:r w:rsidR="00E97367" w:rsidRPr="00072488">
        <w:rPr>
          <w:color w:val="000000"/>
          <w:sz w:val="28"/>
          <w:szCs w:val="28"/>
        </w:rPr>
        <w:t xml:space="preserve"> является стальным, обрабатывается вместе с крышкой, и поэтому они в отдельности невзаимозаменяемы. Чтобы при сборке не перепутать крышки и шатуны, на них клеймится номер цилиндра, в который они устанавливаются. При сборке цифры на шатуне и крышке должны находиться с одной стороны. </w:t>
      </w:r>
      <w:r w:rsidR="00E97367" w:rsidRPr="00072488">
        <w:rPr>
          <w:color w:val="000000"/>
          <w:sz w:val="28"/>
          <w:szCs w:val="28"/>
          <w:u w:val="single"/>
        </w:rPr>
        <w:t>Коленчатый вал</w:t>
      </w:r>
      <w:r w:rsidR="00E97367" w:rsidRPr="00072488">
        <w:rPr>
          <w:color w:val="000000"/>
          <w:sz w:val="28"/>
          <w:szCs w:val="28"/>
        </w:rPr>
        <w:t xml:space="preserve"> 25 отливается из высокопрочного специального чугуна и состоит из шатунных и коренных шлифованных шеек. Для уменьшения деформаций при работе двигателя вал сделан пятиопорным и с большим перекрытием коренных и шатунных шеек. В теле вала просверлены каналы 14 для подачи масла от коренных шеек к шатунным. </w:t>
      </w:r>
      <w:r w:rsidR="00E66AB6" w:rsidRPr="00072488">
        <w:rPr>
          <w:sz w:val="28"/>
          <w:szCs w:val="28"/>
        </w:rPr>
        <w:t xml:space="preserve">На заднем конце коленвала установлен </w:t>
      </w:r>
      <w:r w:rsidR="00E66AB6" w:rsidRPr="00072488">
        <w:rPr>
          <w:sz w:val="28"/>
          <w:szCs w:val="28"/>
          <w:u w:val="single"/>
        </w:rPr>
        <w:t xml:space="preserve">маховик </w:t>
      </w:r>
      <w:r w:rsidR="00E66AB6" w:rsidRPr="00072488">
        <w:rPr>
          <w:sz w:val="28"/>
          <w:szCs w:val="28"/>
        </w:rPr>
        <w:t xml:space="preserve">24, отлитый из чугуна. На маховик напрессован стальной зубчатый обод. </w:t>
      </w:r>
      <w:r w:rsidR="00E97367" w:rsidRPr="00072488">
        <w:rPr>
          <w:color w:val="000000"/>
          <w:sz w:val="28"/>
          <w:szCs w:val="28"/>
        </w:rPr>
        <w:t>Технологические выводы каналов закрыты колпачковыми заглушками 26. Для уменьшения вибраций двигателя вал снабжен противовесами, отлитыми заодно целое с валом. Они уравновешивают центробежные силы шатунной шейки, шатуна и поршня, которые возникают при работе двигателя. Кроме того, для уменьшения вибраций коленчатый вал еще динамически балансируют, высверливая металл в противовесах.</w:t>
      </w:r>
    </w:p>
    <w:p w:rsidR="00526E95" w:rsidRPr="00072488" w:rsidRDefault="00F52633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303018"/>
          <w:sz w:val="28"/>
          <w:szCs w:val="28"/>
        </w:rPr>
      </w:pPr>
      <w:r>
        <w:rPr>
          <w:noProof/>
          <w:color w:val="303018"/>
          <w:sz w:val="28"/>
          <w:szCs w:val="28"/>
        </w:rPr>
        <w:pict>
          <v:shape id="_x0000_i1035" type="#_x0000_t75" alt="http://www.kolpashewo.ru/images/2108_4.gif" style="width:410.25pt;height:247.5pt;visibility:visible">
            <v:imagedata r:id="rId15" o:title=""/>
          </v:shape>
        </w:pict>
      </w:r>
    </w:p>
    <w:p w:rsidR="00E57D34" w:rsidRDefault="00E57D34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61A77" w:rsidRDefault="008F70A2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488">
        <w:rPr>
          <w:color w:val="000000"/>
          <w:sz w:val="28"/>
          <w:szCs w:val="28"/>
        </w:rPr>
        <w:t xml:space="preserve">1. </w:t>
      </w:r>
      <w:r w:rsidR="00526E95" w:rsidRPr="00072488">
        <w:rPr>
          <w:color w:val="000000"/>
          <w:sz w:val="28"/>
          <w:szCs w:val="28"/>
        </w:rPr>
        <w:t>Крышка шатуна; 2. Болт крепления крышки шатуна, 3. Шатун: 4. Поршень; 5. Терморегулирующая пластина поршня; 6. Маслосъемное кольцо; 7. Нижнее компрессионное кольцо; 8. Верхнее компрессионное кольцо; 9. Разжимная пружина: 10. Поршневой палец; 11. Вкладыш шатунного подшипника; 12. Упорные полукольца среднего коренного подшипника; 13. Вкладыши коренного подшипника; 14. Каналы для подачи масла от коренного подшипника к шатунному: 15. Держатель заднего сальника коленчатого вала: 16. Задний сальник коленчатого вала: 17. Штифт для датчика ВМТ: 18. Метка (лунка) ВМТ поршней 1-го и 4-го цилиндра; 19. Шкала в люке картера сцепления: 20. Метка ВМ</w:t>
      </w:r>
      <w:r w:rsidR="005E4947" w:rsidRPr="00072488">
        <w:rPr>
          <w:color w:val="000000"/>
          <w:sz w:val="28"/>
          <w:szCs w:val="28"/>
        </w:rPr>
        <w:t>Т</w:t>
      </w:r>
      <w:r w:rsidR="00526E95" w:rsidRPr="00072488">
        <w:rPr>
          <w:color w:val="000000"/>
          <w:sz w:val="28"/>
          <w:szCs w:val="28"/>
        </w:rPr>
        <w:t xml:space="preserve"> поршней l-гo и 4-го цилиндров на ободе маховика; 21. Шайба болтов крепления маховика: 22. Установочный штифт сцепления: 23. Зубчатый обод маховика: 24. Маховик; 25. Коленчатый вал; 26. Заглушка масляных каналов коленчатого вала; 27. Передний сальник коленчатого вала (запрессован в крышку масляною насоса); 28. Зубчатый шкив привода распределительного вала; 29. Шкив привода генератора: 30. А.Маркировка категории поршня по отверстию для поршневою пальца: 31. В.Маркировка класса поршня по наружному диаметру; 32. С. Маркировка ремонтною размера поршня, 33. D.Установочная метка; 34. I.Метки для установки момента зажигания; 35. II.Маркировка крышек коренных подшипников коленчатого вала (счет опор ведется от передней части двигателя).</w:t>
      </w:r>
    </w:p>
    <w:p w:rsidR="00E57D34" w:rsidRDefault="00E57D34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F70A2" w:rsidRPr="00E57D34" w:rsidRDefault="008F70A2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E57D34">
        <w:rPr>
          <w:b/>
          <w:bCs/>
          <w:sz w:val="28"/>
          <w:szCs w:val="28"/>
        </w:rPr>
        <w:t>Двигатель ВАЗ 21081</w:t>
      </w:r>
    </w:p>
    <w:p w:rsidR="00161A77" w:rsidRPr="00E57D34" w:rsidRDefault="00161A77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F70A2" w:rsidRPr="00072488" w:rsidRDefault="00F52633" w:rsidP="00161A77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303018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303018"/>
          <w:sz w:val="28"/>
          <w:szCs w:val="28"/>
          <w:lang w:eastAsia="ru-RU"/>
        </w:rPr>
        <w:pict>
          <v:shape id="_x0000_i1036" type="#_x0000_t75" alt="Двигатель ЛАДА(ВАЗ) 2108, 21081, 21083" style="width:399pt;height:272.25pt;visibility:visible">
            <v:imagedata r:id="rId16" o:title=""/>
          </v:shape>
        </w:pict>
      </w:r>
    </w:p>
    <w:p w:rsidR="00E57D34" w:rsidRDefault="00E57D34" w:rsidP="00161A77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70A2" w:rsidRPr="00072488" w:rsidRDefault="008F70A2" w:rsidP="00161A77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2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Коленчатый вал; 2. Крышка первою коренного подшипника; 3. Шкив привода распределительного вала; 4. Шкив привода генератора; 5. Передний сальник коленчатого вала; 6. Масляный насос; 7. Шатун; </w:t>
      </w:r>
      <w:r w:rsidRPr="00072488">
        <w:rPr>
          <w:rFonts w:ascii="Times New Roman" w:hAnsi="Times New Roman" w:cs="Times New Roman"/>
          <w:color w:val="000000"/>
          <w:sz w:val="28"/>
          <w:szCs w:val="28"/>
        </w:rPr>
        <w:t>8. Передняя защитная крышка зубчатого ремня; 9. Поршень; 10. Впускной клапан; 11. Выпускной клапан; 12. Ремень привода распределительного вала; 13. Шкив распределительного вала; 14. Задняя защитная крышка зубчатого ремня; 15. Сальник распределительного вала; 16. Передний корпус подшипников распределительного вала: 17. Распределительный вал; 18. Сетка маслоотделителя системы вентиляции картера; 19. Крышка головки цилиндров; 20. Крышка маслоотделителя; 21. Задний корпус подшипников распределительного вала; 22. Эксцентрик привода топливного насоса; 23. Датчик-распределитель зажигания; 24. Корпус вспомогательных агрегатов; 25. Отводящий патрубок рубашки охлаждения; 26. Свеча зажигания; 27. Головка цилиндров; 28. Блок цилиндров; 29. Держатель с задним сальником коленчатого вала: 30. Маховик: 31. Кронштейн с опорой передней подвески двигателя; 32. Силовой агрегат (двигатель с коробкой передач и сцеплением); 33. Кронштейн с опорой левой подвески двигателя; 34. Кронштейн с опорой задней подвески двигателя; 35. Опора передней подвески двигателя; 36. Кронштейн передней подвески двигателя; 37. Масляный картер; 38. Указатель уровня масла; 39. Пробка отверстия для слива масла из картера; 40. Кронштейн левой подвески двигателя; 41. Опора левой подвески двигателя; 42. Кронштейн задней подвески двигателя; 43. Опора задней подвески двигателя.</w:t>
      </w:r>
    </w:p>
    <w:p w:rsidR="008F70A2" w:rsidRPr="00072488" w:rsidRDefault="008F70A2" w:rsidP="00161A7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488">
        <w:rPr>
          <w:color w:val="000000"/>
          <w:sz w:val="28"/>
          <w:szCs w:val="28"/>
          <w:u w:val="single"/>
        </w:rPr>
        <w:t>Блок цилиндров</w:t>
      </w:r>
      <w:r w:rsidRPr="00072488">
        <w:rPr>
          <w:color w:val="000000"/>
          <w:sz w:val="28"/>
          <w:szCs w:val="28"/>
        </w:rPr>
        <w:t>. Все цилиндры двигателя объединены вместе с верхней частью картера в один общий узел блок цилиндров, отлитый из специального высокопрочного чугуна. При такой компоновке обеспечивается прочность конструкции, жесткость, компактность и уменьшается масса двигателя. Протоки для охлаждающей жидкости сделаны по всей высоте блока цилиндров, что улучшает охлаждение поршней и поршневых колец и уменьшает деформации блока цилиндров от неравномерного нагрева. Цилиндры блока по диаметру подразделяются на пять классов через 0,01 мм, обозначаемых буквами А, В, С, D. Е</w:t>
      </w:r>
      <w:r w:rsidR="00C724E2" w:rsidRPr="00072488">
        <w:rPr>
          <w:color w:val="000000"/>
          <w:sz w:val="28"/>
          <w:szCs w:val="28"/>
        </w:rPr>
        <w:t>.</w:t>
      </w:r>
      <w:r w:rsidRPr="00072488">
        <w:rPr>
          <w:color w:val="000000"/>
          <w:sz w:val="28"/>
          <w:szCs w:val="28"/>
        </w:rPr>
        <w:t xml:space="preserve"> Класс цилиндра указан на нижней плоскости блока против каждого цилиндра. Цилиндр и сопрягающийся с ним поршень должны быть одного класса. При ремонте цилиндры могут быть расточены и отхонингованы под увеличенный диаметр поршней на 0, 4 и 0, 8 мм. Снизу блок цилиндров закрывается стальным штампованным </w:t>
      </w:r>
      <w:r w:rsidRPr="00072488">
        <w:rPr>
          <w:color w:val="000000"/>
          <w:sz w:val="28"/>
          <w:szCs w:val="28"/>
          <w:u w:val="single"/>
        </w:rPr>
        <w:t>картером</w:t>
      </w:r>
      <w:r w:rsidRPr="00072488">
        <w:rPr>
          <w:color w:val="000000"/>
          <w:sz w:val="28"/>
          <w:szCs w:val="28"/>
        </w:rPr>
        <w:t xml:space="preserve"> 37. Картер имеет перегородку для успокоения масла. Между масляными картером и блоком цилиндров установлена прокладка из пробкорезиновой смеси. К заднему торцу блока цилиндров крепится картер сцепления. Точное расположение картера относительно блока цилиндров и соосность коленчатого вала и первичного вала коробки передач обеспечивается двумя центрирующими втулками, запрессованными в блок цилиндров. </w:t>
      </w:r>
      <w:r w:rsidRPr="00072488">
        <w:rPr>
          <w:color w:val="000000"/>
          <w:sz w:val="28"/>
          <w:szCs w:val="28"/>
          <w:u w:val="single"/>
        </w:rPr>
        <w:t>Головка цилиндров</w:t>
      </w:r>
      <w:r w:rsidRPr="00072488">
        <w:rPr>
          <w:color w:val="000000"/>
          <w:sz w:val="28"/>
          <w:szCs w:val="28"/>
        </w:rPr>
        <w:t xml:space="preserve"> 27 общая для четырех цилиндров, отлита из алюминиевого сплава, имеет камеры сгорания клиновидной формы. В головку запрессованы направляющие втулки клапанов и седла, изготовленные из чугуна. Седла, предварительно охлажденные в жидком азоте, вставлены в гнезда нагретой головки цилиндров. Благодаря этому обеспечивается надежная и прочная посадка седел в головке. Между головкой и блоком цилиндров установлена специальная безусадочная прокладка на металлическом каркасе. Головка центрируется на блоке цилиндров двумя втулками и крепится к нему десятью болтами. В верхней части головки цилиндров расположены пять опор под шейки распределительного вала 17. Опоры выполнены разъемными. Верхняя половина находится в корпусах подшипников 16 и 21 (переднем и заднем), а нижняя в головке цилиндров. Установочные втулки корпусов подшипников распределительного вала размещены у шпилек крепления корпусов. Отверстия в опорах обрабатываются в сборе с корпусами подшипников, поэтому они невзаимозаменяемы, и головку цилиндров можно заменять только в</w:t>
      </w:r>
      <w:r w:rsidR="00B221BC">
        <w:rPr>
          <w:color w:val="000000"/>
          <w:sz w:val="28"/>
          <w:szCs w:val="28"/>
        </w:rPr>
        <w:t xml:space="preserve"> сборе с корпусами подшипников.</w:t>
      </w:r>
      <w:bookmarkStart w:id="0" w:name="_GoBack"/>
      <w:bookmarkEnd w:id="0"/>
    </w:p>
    <w:sectPr w:rsidR="008F70A2" w:rsidRPr="00072488" w:rsidSect="00072488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20DB4"/>
    <w:multiLevelType w:val="hybridMultilevel"/>
    <w:tmpl w:val="7FFE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4674F"/>
    <w:multiLevelType w:val="hybridMultilevel"/>
    <w:tmpl w:val="53E4E8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17571"/>
    <w:multiLevelType w:val="hybridMultilevel"/>
    <w:tmpl w:val="53E4E8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06A4C"/>
    <w:multiLevelType w:val="hybridMultilevel"/>
    <w:tmpl w:val="699021B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592"/>
    <w:rsid w:val="00035734"/>
    <w:rsid w:val="00072488"/>
    <w:rsid w:val="001115AB"/>
    <w:rsid w:val="00161A77"/>
    <w:rsid w:val="001B687A"/>
    <w:rsid w:val="001D029E"/>
    <w:rsid w:val="001E659D"/>
    <w:rsid w:val="00251020"/>
    <w:rsid w:val="002903FF"/>
    <w:rsid w:val="002E6550"/>
    <w:rsid w:val="002F3746"/>
    <w:rsid w:val="00310D0D"/>
    <w:rsid w:val="003546F3"/>
    <w:rsid w:val="003A32A8"/>
    <w:rsid w:val="003B0953"/>
    <w:rsid w:val="00453980"/>
    <w:rsid w:val="00470993"/>
    <w:rsid w:val="004A06E6"/>
    <w:rsid w:val="004D2BA6"/>
    <w:rsid w:val="00506092"/>
    <w:rsid w:val="00526E95"/>
    <w:rsid w:val="00531E51"/>
    <w:rsid w:val="005B1738"/>
    <w:rsid w:val="005E4947"/>
    <w:rsid w:val="005E788A"/>
    <w:rsid w:val="00645044"/>
    <w:rsid w:val="006A1371"/>
    <w:rsid w:val="006E3E61"/>
    <w:rsid w:val="007036C8"/>
    <w:rsid w:val="00712BB2"/>
    <w:rsid w:val="00712D28"/>
    <w:rsid w:val="00746402"/>
    <w:rsid w:val="00753E2C"/>
    <w:rsid w:val="007651FF"/>
    <w:rsid w:val="007902FD"/>
    <w:rsid w:val="00796446"/>
    <w:rsid w:val="0083050D"/>
    <w:rsid w:val="00836473"/>
    <w:rsid w:val="008D1156"/>
    <w:rsid w:val="008F70A2"/>
    <w:rsid w:val="009A2592"/>
    <w:rsid w:val="009C10D5"/>
    <w:rsid w:val="00A04FC9"/>
    <w:rsid w:val="00A30B1C"/>
    <w:rsid w:val="00A567CB"/>
    <w:rsid w:val="00A74DC1"/>
    <w:rsid w:val="00A87B38"/>
    <w:rsid w:val="00A94B91"/>
    <w:rsid w:val="00AB4ED1"/>
    <w:rsid w:val="00B221BC"/>
    <w:rsid w:val="00B35BCA"/>
    <w:rsid w:val="00BE5DFC"/>
    <w:rsid w:val="00C724E2"/>
    <w:rsid w:val="00C83447"/>
    <w:rsid w:val="00CB6958"/>
    <w:rsid w:val="00CC2325"/>
    <w:rsid w:val="00CE5E94"/>
    <w:rsid w:val="00D34117"/>
    <w:rsid w:val="00D67EA2"/>
    <w:rsid w:val="00D77EE7"/>
    <w:rsid w:val="00DE513D"/>
    <w:rsid w:val="00E025FD"/>
    <w:rsid w:val="00E31643"/>
    <w:rsid w:val="00E57D34"/>
    <w:rsid w:val="00E66AB6"/>
    <w:rsid w:val="00E97367"/>
    <w:rsid w:val="00EC33B7"/>
    <w:rsid w:val="00EE5DA7"/>
    <w:rsid w:val="00EF7277"/>
    <w:rsid w:val="00F308E0"/>
    <w:rsid w:val="00F52633"/>
    <w:rsid w:val="00F65B34"/>
    <w:rsid w:val="00F90A87"/>
    <w:rsid w:val="00FC16D5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9650033C-2A03-4827-991F-6AC66D0F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F9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E973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2592"/>
    <w:pPr>
      <w:ind w:left="720"/>
    </w:pPr>
  </w:style>
  <w:style w:type="paragraph" w:styleId="a4">
    <w:name w:val="Normal (Web)"/>
    <w:basedOn w:val="a"/>
    <w:uiPriority w:val="99"/>
    <w:rsid w:val="009A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3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rsid w:val="005E788A"/>
    <w:rPr>
      <w:color w:val="auto"/>
      <w:u w:val="none"/>
      <w:effect w:val="none"/>
    </w:rPr>
  </w:style>
  <w:style w:type="character" w:customStyle="1" w:styleId="a6">
    <w:name w:val="Текст выноски Знак"/>
    <w:link w:val="a5"/>
    <w:uiPriority w:val="99"/>
    <w:semiHidden/>
    <w:locked/>
    <w:rsid w:val="00035734"/>
    <w:rPr>
      <w:rFonts w:ascii="Tahoma" w:hAnsi="Tahoma" w:cs="Tahoma"/>
      <w:sz w:val="16"/>
      <w:szCs w:val="16"/>
    </w:rPr>
  </w:style>
  <w:style w:type="character" w:styleId="a8">
    <w:name w:val="Strong"/>
    <w:uiPriority w:val="99"/>
    <w:qFormat/>
    <w:rsid w:val="003B0953"/>
    <w:rPr>
      <w:b/>
      <w:bCs/>
    </w:rPr>
  </w:style>
  <w:style w:type="character" w:customStyle="1" w:styleId="30">
    <w:name w:val="Заголовок 3 Знак"/>
    <w:link w:val="3"/>
    <w:uiPriority w:val="99"/>
    <w:locked/>
    <w:rsid w:val="00E97367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5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05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47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760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5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777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5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4765">
          <w:marLeft w:val="300"/>
          <w:marRight w:val="150"/>
          <w:marTop w:val="0"/>
          <w:marBottom w:val="0"/>
          <w:divBdr>
            <w:top w:val="single" w:sz="6" w:space="0" w:color="2D4955"/>
            <w:left w:val="single" w:sz="6" w:space="0" w:color="2D4955"/>
            <w:bottom w:val="single" w:sz="6" w:space="0" w:color="2D4955"/>
            <w:right w:val="single" w:sz="6" w:space="0" w:color="2D4955"/>
          </w:divBdr>
          <w:divsChild>
            <w:div w:id="824054783">
              <w:marLeft w:val="3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4787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05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05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5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477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773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№1</vt:lpstr>
    </vt:vector>
  </TitlesOfParts>
  <Company>Anna</Company>
  <LinksUpToDate>false</LinksUpToDate>
  <CharactersWithSpaces>17805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№1</dc:title>
  <dc:subject/>
  <dc:creator>Vikont</dc:creator>
  <cp:keywords/>
  <dc:description/>
  <cp:lastModifiedBy>admin</cp:lastModifiedBy>
  <cp:revision>2</cp:revision>
  <dcterms:created xsi:type="dcterms:W3CDTF">2014-02-22T22:11:00Z</dcterms:created>
  <dcterms:modified xsi:type="dcterms:W3CDTF">2014-02-22T22:11:00Z</dcterms:modified>
</cp:coreProperties>
</file>