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DA" w:rsidRPr="008B4F00" w:rsidRDefault="005151DA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5151DA" w:rsidRPr="008B4F00" w:rsidRDefault="005151DA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5151DA" w:rsidRPr="008B4F00" w:rsidRDefault="005151DA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5151DA" w:rsidRPr="008B4F00" w:rsidRDefault="005151DA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5151DA" w:rsidRPr="008B4F00" w:rsidRDefault="005151DA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5151DA" w:rsidRPr="008B4F00" w:rsidRDefault="005151DA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5151DA" w:rsidRPr="008B4F00" w:rsidRDefault="005151DA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5151DA" w:rsidRDefault="005151DA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8B4F00" w:rsidRDefault="008B4F00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8B4F00" w:rsidRDefault="008B4F00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8B4F00" w:rsidRDefault="008B4F00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8B4F00" w:rsidRDefault="008B4F00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8B4F00" w:rsidRPr="008B4F00" w:rsidRDefault="008B4F00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5151DA" w:rsidRPr="008B4F00" w:rsidRDefault="005151DA" w:rsidP="008B4F00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8B4F00">
        <w:rPr>
          <w:b/>
          <w:bCs/>
          <w:sz w:val="28"/>
          <w:szCs w:val="28"/>
        </w:rPr>
        <w:t>РЕФЕРАТ</w:t>
      </w:r>
    </w:p>
    <w:p w:rsidR="005151DA" w:rsidRPr="008B4F00" w:rsidRDefault="008B4F00" w:rsidP="008B4F00">
      <w:pPr>
        <w:widowControl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4F00">
        <w:rPr>
          <w:sz w:val="28"/>
          <w:szCs w:val="28"/>
        </w:rPr>
        <w:t xml:space="preserve">На </w:t>
      </w:r>
      <w:r>
        <w:rPr>
          <w:sz w:val="28"/>
          <w:szCs w:val="28"/>
        </w:rPr>
        <w:t>тему</w:t>
      </w:r>
      <w:r w:rsidR="005151DA" w:rsidRPr="008B4F00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5151DA" w:rsidRPr="008B4F00">
        <w:rPr>
          <w:b/>
          <w:bCs/>
          <w:sz w:val="28"/>
          <w:szCs w:val="28"/>
        </w:rPr>
        <w:t>Кривошипный механизм</w: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5151DA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F00">
        <w:rPr>
          <w:sz w:val="28"/>
          <w:szCs w:val="28"/>
        </w:rPr>
        <w:br w:type="page"/>
      </w:r>
      <w:r w:rsidR="005151DA" w:rsidRPr="008B4F00">
        <w:rPr>
          <w:b/>
          <w:bCs/>
          <w:sz w:val="28"/>
          <w:szCs w:val="28"/>
        </w:rPr>
        <w:t xml:space="preserve">Кривошипный механизм 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F00">
        <w:rPr>
          <w:b/>
          <w:bCs/>
          <w:sz w:val="28"/>
          <w:szCs w:val="28"/>
        </w:rPr>
        <w:t>Цилиндровая группа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Основой двигателя служит кривошипно-шатунный механизм, на </w:t>
      </w:r>
      <w:r w:rsidRPr="008B4F00">
        <w:rPr>
          <w:spacing w:val="-2"/>
          <w:sz w:val="28"/>
          <w:szCs w:val="28"/>
        </w:rPr>
        <w:t xml:space="preserve">базе которого все агрегаты двигателя соединяются в одно целое. Он </w:t>
      </w:r>
      <w:r w:rsidRPr="008B4F00">
        <w:rPr>
          <w:sz w:val="28"/>
          <w:szCs w:val="28"/>
        </w:rPr>
        <w:t>состоит из цилиндра с головкой, поршня, шатуна, коленчатого вала, маховика и картера. Кривошипно-шатунный механизм обес</w:t>
      </w:r>
      <w:r w:rsidRPr="008B4F00">
        <w:rPr>
          <w:spacing w:val="-1"/>
          <w:sz w:val="28"/>
          <w:szCs w:val="28"/>
        </w:rPr>
        <w:t>печивает рабочий процесс и преобразование возвратно-поступатель</w:t>
      </w:r>
      <w:r w:rsidRPr="008B4F00">
        <w:rPr>
          <w:sz w:val="28"/>
          <w:szCs w:val="28"/>
        </w:rPr>
        <w:t>ного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движения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(поршня) во вращательное (коленчатого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вала).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3"/>
          <w:sz w:val="28"/>
          <w:szCs w:val="28"/>
        </w:rPr>
        <w:t xml:space="preserve">В верхней части цилиндра двигателя происходит воспламенение и </w:t>
      </w:r>
      <w:r w:rsidRPr="008B4F00">
        <w:rPr>
          <w:spacing w:val="-2"/>
          <w:sz w:val="28"/>
          <w:szCs w:val="28"/>
        </w:rPr>
        <w:t>сгорание топлива, оказывающее решающее влияние на теплоисполь</w:t>
      </w:r>
      <w:r w:rsidRPr="008B4F00">
        <w:rPr>
          <w:spacing w:val="-1"/>
          <w:sz w:val="28"/>
          <w:szCs w:val="28"/>
        </w:rPr>
        <w:t xml:space="preserve">зование топлива. Характеристикой качества этого процесса является </w:t>
      </w:r>
      <w:r w:rsidRPr="008B4F00">
        <w:rPr>
          <w:spacing w:val="-4"/>
          <w:sz w:val="28"/>
          <w:szCs w:val="28"/>
        </w:rPr>
        <w:t xml:space="preserve">полнота и быстрота сгорания смеси. Эти факторы в большой степени </w:t>
      </w:r>
      <w:r w:rsidRPr="008B4F00">
        <w:rPr>
          <w:sz w:val="28"/>
          <w:szCs w:val="28"/>
        </w:rPr>
        <w:t>зависят от формы камеры сгорания. Ответственная роль верхней час</w:t>
      </w:r>
      <w:r w:rsidRPr="008B4F00">
        <w:rPr>
          <w:spacing w:val="-3"/>
          <w:sz w:val="28"/>
          <w:szCs w:val="28"/>
        </w:rPr>
        <w:t xml:space="preserve">ти цилиндра, сложность ее изготовления и наличие в ней ряда деталей </w:t>
      </w:r>
      <w:r w:rsidRPr="008B4F00">
        <w:rPr>
          <w:spacing w:val="-1"/>
          <w:sz w:val="28"/>
          <w:szCs w:val="28"/>
        </w:rPr>
        <w:t>(свеча зажигания и клапаны) заставляют выполнять эту часть, назы</w:t>
      </w:r>
      <w:r w:rsidRPr="008B4F00">
        <w:rPr>
          <w:spacing w:val="-3"/>
          <w:sz w:val="28"/>
          <w:szCs w:val="28"/>
        </w:rPr>
        <w:t xml:space="preserve">вающуюся </w:t>
      </w:r>
      <w:r w:rsidRPr="008B4F00">
        <w:rPr>
          <w:i/>
          <w:iCs/>
          <w:spacing w:val="-3"/>
          <w:sz w:val="28"/>
          <w:szCs w:val="28"/>
        </w:rPr>
        <w:t xml:space="preserve">головкой цилиндра, </w:t>
      </w:r>
      <w:r w:rsidRPr="008B4F00">
        <w:rPr>
          <w:spacing w:val="-3"/>
          <w:sz w:val="28"/>
          <w:szCs w:val="28"/>
        </w:rPr>
        <w:t xml:space="preserve">отдельно и затем плотно пригонять к </w:t>
      </w:r>
      <w:r w:rsidRPr="008B4F00">
        <w:rPr>
          <w:sz w:val="28"/>
          <w:szCs w:val="28"/>
        </w:rPr>
        <w:t>цилиндру.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>Головки цилиндров отличаются формой камеры сгорания и рас</w:t>
      </w:r>
      <w:r w:rsidRPr="008B4F00">
        <w:rPr>
          <w:sz w:val="28"/>
          <w:szCs w:val="28"/>
        </w:rPr>
        <w:t>положением клапанов. Внутреннюю поверхность (зеркало или стенки) цилиндра тщательно обрабатывают для уменьшения трения. С целью охлаждения двигателя цилиндр него головка окружены водяной рубашкой. При нижнем (боковом) расположении клапанов цилиндр имеет с боковой стороны приливы с каналами для впуска смеси и выпуска отработавших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газов.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 xml:space="preserve">Цилиндры двигателей объединены в общий блок, нижняя часть </w:t>
      </w:r>
      <w:r w:rsidRPr="008B4F00">
        <w:rPr>
          <w:sz w:val="28"/>
          <w:szCs w:val="28"/>
        </w:rPr>
        <w:t>которого представляет собой картер двигателя.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Как и блоки цилиндров, их головки выполняются также в блоке. Блок головок прикрепляется болтами или шпильками к блоку цилиндров, а между ними помещается уплотняющая прокладка.</w:t>
      </w:r>
    </w:p>
    <w:p w:rsidR="005151DA" w:rsidRDefault="00421C8B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47" type="#_x0000_t75" style="width:346.4pt;height:182.85pt;rotation:-1;visibility:visible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wrap type="none"/>
            <w10:anchorlock/>
          </v:shape>
        </w:pic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4"/>
          <w:sz w:val="28"/>
          <w:szCs w:val="28"/>
        </w:rPr>
        <w:t xml:space="preserve">Объединение цилиндров и </w:t>
      </w:r>
      <w:r w:rsidRPr="008B4F00">
        <w:rPr>
          <w:sz w:val="28"/>
          <w:szCs w:val="28"/>
        </w:rPr>
        <w:t>картера в один блок значитель</w:t>
      </w:r>
      <w:r w:rsidRPr="008B4F00">
        <w:rPr>
          <w:spacing w:val="-2"/>
          <w:sz w:val="28"/>
          <w:szCs w:val="28"/>
        </w:rPr>
        <w:t>но повышает жесткость двига</w:t>
      </w:r>
      <w:r w:rsidRPr="008B4F00">
        <w:rPr>
          <w:sz w:val="28"/>
          <w:szCs w:val="28"/>
        </w:rPr>
        <w:t xml:space="preserve">теля, снижает его размеры и </w:t>
      </w:r>
      <w:r w:rsidRPr="008B4F00">
        <w:rPr>
          <w:spacing w:val="-1"/>
          <w:sz w:val="28"/>
          <w:szCs w:val="28"/>
        </w:rPr>
        <w:t>вес; жесткость препятствует де</w:t>
      </w:r>
      <w:r w:rsidRPr="008B4F00">
        <w:rPr>
          <w:spacing w:val="-3"/>
          <w:sz w:val="28"/>
          <w:szCs w:val="28"/>
        </w:rPr>
        <w:t xml:space="preserve">формациям и улучшает работу </w:t>
      </w:r>
      <w:r w:rsidRPr="008B4F00">
        <w:rPr>
          <w:spacing w:val="-2"/>
          <w:sz w:val="28"/>
          <w:szCs w:val="28"/>
        </w:rPr>
        <w:t xml:space="preserve">двигателя. Особенно компактны </w:t>
      </w:r>
      <w:r w:rsidRPr="008B4F00">
        <w:rPr>
          <w:sz w:val="28"/>
          <w:szCs w:val="28"/>
        </w:rPr>
        <w:t xml:space="preserve">блоки </w:t>
      </w:r>
      <w:r w:rsidRPr="008B4F00">
        <w:rPr>
          <w:sz w:val="28"/>
          <w:szCs w:val="28"/>
          <w:lang w:val="en-US"/>
        </w:rPr>
        <w:t>V</w:t>
      </w:r>
      <w:r w:rsidRPr="008B4F00">
        <w:rPr>
          <w:sz w:val="28"/>
          <w:szCs w:val="28"/>
        </w:rPr>
        <w:t>-образлых двигателей (рис. 8).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Для уменьшения износа зер</w:t>
      </w:r>
      <w:r w:rsidRPr="008B4F00">
        <w:rPr>
          <w:spacing w:val="-3"/>
          <w:sz w:val="28"/>
          <w:szCs w:val="28"/>
        </w:rPr>
        <w:t xml:space="preserve">кала цилиндров на всю их длину </w:t>
      </w:r>
      <w:r w:rsidRPr="008B4F00">
        <w:rPr>
          <w:spacing w:val="-1"/>
          <w:sz w:val="28"/>
          <w:szCs w:val="28"/>
        </w:rPr>
        <w:t xml:space="preserve">или только в верхнюю часть, </w:t>
      </w:r>
      <w:r w:rsidRPr="008B4F00">
        <w:rPr>
          <w:sz w:val="28"/>
          <w:szCs w:val="28"/>
        </w:rPr>
        <w:t>наиболее подверженную дей</w:t>
      </w:r>
      <w:r w:rsidRPr="008B4F00">
        <w:rPr>
          <w:spacing w:val="-1"/>
          <w:sz w:val="28"/>
          <w:szCs w:val="28"/>
        </w:rPr>
        <w:t>ствию высоких температур про</w:t>
      </w:r>
      <w:r w:rsidRPr="008B4F00">
        <w:rPr>
          <w:sz w:val="28"/>
          <w:szCs w:val="28"/>
        </w:rPr>
        <w:t>дуктов сгорания, запрессовывают гильзы.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Для лучшего сгорания рабочей смеси форму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камеры сгорания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стремятся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приблизить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к полусферической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форме,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как наиболее рациональной.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Наряду с камерой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полусферической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формы употребляется 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камера клиновой формы. Чем более компактна камера сгорания, тем ближе отдельные элементы ее к источнику зажигания электрической искрой, тем быстрее 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полнее сгорит смесь.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 xml:space="preserve">Современные камеры сгорания выполняют несколько суженными </w:t>
      </w:r>
      <w:r w:rsidRPr="008B4F00">
        <w:rPr>
          <w:spacing w:val="-2"/>
          <w:sz w:val="28"/>
          <w:szCs w:val="28"/>
        </w:rPr>
        <w:t xml:space="preserve">над поршнем, поэтому плоскость головки перекрывает поверхность </w:t>
      </w:r>
      <w:r w:rsidRPr="008B4F00">
        <w:rPr>
          <w:sz w:val="28"/>
          <w:szCs w:val="28"/>
        </w:rPr>
        <w:t xml:space="preserve">поршня при малом зазоре между ними (толщина прокладки); такой </w:t>
      </w:r>
      <w:r w:rsidRPr="008B4F00">
        <w:rPr>
          <w:spacing w:val="-3"/>
          <w:sz w:val="28"/>
          <w:szCs w:val="28"/>
        </w:rPr>
        <w:t xml:space="preserve">навес головки над поршнем называется </w:t>
      </w:r>
      <w:r w:rsidRPr="008B4F00">
        <w:rPr>
          <w:i/>
          <w:iCs/>
          <w:spacing w:val="-3"/>
          <w:sz w:val="28"/>
          <w:szCs w:val="28"/>
        </w:rPr>
        <w:t xml:space="preserve">вытеснителем. </w:t>
      </w:r>
      <w:r w:rsidRPr="008B4F00">
        <w:rPr>
          <w:spacing w:val="-3"/>
          <w:sz w:val="28"/>
          <w:szCs w:val="28"/>
        </w:rPr>
        <w:t xml:space="preserve">Вытеснитель </w:t>
      </w:r>
      <w:r w:rsidRPr="008B4F00">
        <w:rPr>
          <w:spacing w:val="-1"/>
          <w:sz w:val="28"/>
          <w:szCs w:val="28"/>
        </w:rPr>
        <w:t xml:space="preserve">улучшает распределение объема сжатой смеси и способствует ее </w:t>
      </w:r>
      <w:r w:rsidRPr="008B4F00">
        <w:rPr>
          <w:sz w:val="28"/>
          <w:szCs w:val="28"/>
        </w:rPr>
        <w:t>завихрению, что положительно сказывается на процессе сгорания.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 xml:space="preserve">Цилиндры располагают преимущественно двумя способами: вертикальным рядом — рядный двигатель — и двумя рядами под углом, </w:t>
      </w:r>
      <w:r w:rsidRPr="008B4F00">
        <w:rPr>
          <w:sz w:val="28"/>
          <w:szCs w:val="28"/>
        </w:rPr>
        <w:t>чаще всего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равным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1,57</w:t>
      </w:r>
      <w:r w:rsidR="008B4F00">
        <w:rPr>
          <w:sz w:val="28"/>
          <w:szCs w:val="28"/>
        </w:rPr>
        <w:t xml:space="preserve"> </w:t>
      </w:r>
      <w:r w:rsidRPr="008B4F00">
        <w:rPr>
          <w:i/>
          <w:iCs/>
          <w:sz w:val="28"/>
          <w:szCs w:val="28"/>
        </w:rPr>
        <w:t>рад</w:t>
      </w:r>
      <w:r w:rsidR="008B4F00">
        <w:rPr>
          <w:i/>
          <w:iCs/>
          <w:sz w:val="28"/>
          <w:szCs w:val="28"/>
        </w:rPr>
        <w:t xml:space="preserve"> </w:t>
      </w:r>
      <w:r w:rsidRPr="008B4F00">
        <w:rPr>
          <w:sz w:val="28"/>
          <w:szCs w:val="28"/>
        </w:rPr>
        <w:t xml:space="preserve">(90°) — </w:t>
      </w:r>
      <w:r w:rsidRPr="008B4F00">
        <w:rPr>
          <w:sz w:val="28"/>
          <w:szCs w:val="28"/>
          <w:lang w:val="en-US"/>
        </w:rPr>
        <w:t>V</w:t>
      </w:r>
      <w:r w:rsidRPr="008B4F00">
        <w:rPr>
          <w:sz w:val="28"/>
          <w:szCs w:val="28"/>
        </w:rPr>
        <w:t>-образный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двигатель.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Двигатели </w:t>
      </w:r>
      <w:r w:rsidRPr="008B4F00">
        <w:rPr>
          <w:sz w:val="28"/>
          <w:szCs w:val="28"/>
          <w:lang w:val="en-US"/>
        </w:rPr>
        <w:t>V</w:t>
      </w:r>
      <w:r w:rsidRPr="008B4F00">
        <w:rPr>
          <w:sz w:val="28"/>
          <w:szCs w:val="28"/>
        </w:rPr>
        <w:t xml:space="preserve">-образные характеризуются меньшими габаритами </w:t>
      </w:r>
      <w:r w:rsidRPr="008B4F00">
        <w:rPr>
          <w:spacing w:val="-2"/>
          <w:sz w:val="28"/>
          <w:szCs w:val="28"/>
        </w:rPr>
        <w:t xml:space="preserve">по длине и большей жесткостью из-за компактности по сравнению с рядными, а также более удобным и целесообразным распределением </w:t>
      </w:r>
      <w:r w:rsidRPr="008B4F00">
        <w:rPr>
          <w:sz w:val="28"/>
          <w:szCs w:val="28"/>
        </w:rPr>
        <w:t>смеси (или топлива) по цилиндрам.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>В современных двигателях (ГАЗ-53, ЗИЛ-130, ЯМЗ-236) роль ци</w:t>
      </w:r>
      <w:r w:rsidRPr="008B4F00">
        <w:rPr>
          <w:spacing w:val="-1"/>
          <w:sz w:val="28"/>
          <w:szCs w:val="28"/>
        </w:rPr>
        <w:t xml:space="preserve">линдров выполняют отдельные гильзы / (рис.9), отливаемые из серого (двигатели ГАЗ-53, ГАЗ-24, ЗИЛ 130) или легированного (двигатель </w:t>
      </w:r>
      <w:r w:rsidRPr="008B4F00">
        <w:rPr>
          <w:sz w:val="28"/>
          <w:szCs w:val="28"/>
        </w:rPr>
        <w:t xml:space="preserve">ЯМЗ-236) чугуна; гильзы устанавливают в блоке </w:t>
      </w:r>
      <w:r w:rsidRPr="008B4F00">
        <w:rPr>
          <w:i/>
          <w:iCs/>
          <w:sz w:val="28"/>
          <w:szCs w:val="28"/>
        </w:rPr>
        <w:t xml:space="preserve">2; </w:t>
      </w:r>
      <w:r w:rsidRPr="008B4F00">
        <w:rPr>
          <w:sz w:val="28"/>
          <w:szCs w:val="28"/>
        </w:rPr>
        <w:t xml:space="preserve">пространство </w:t>
      </w:r>
      <w:r w:rsidRPr="008B4F00">
        <w:rPr>
          <w:i/>
          <w:iCs/>
          <w:sz w:val="28"/>
          <w:szCs w:val="28"/>
        </w:rPr>
        <w:t xml:space="preserve">3 </w:t>
      </w:r>
      <w:r w:rsidRPr="008B4F00">
        <w:rPr>
          <w:spacing w:val="-2"/>
          <w:sz w:val="28"/>
          <w:szCs w:val="28"/>
        </w:rPr>
        <w:t xml:space="preserve">между ними заполняется водой, образуя водяную рубашку (гильзы омываются водой и называются </w:t>
      </w:r>
      <w:r w:rsidRPr="008B4F00">
        <w:rPr>
          <w:i/>
          <w:iCs/>
          <w:spacing w:val="-2"/>
          <w:sz w:val="28"/>
          <w:szCs w:val="28"/>
        </w:rPr>
        <w:t xml:space="preserve">мокрыми). </w:t>
      </w:r>
      <w:r w:rsidRPr="008B4F00">
        <w:rPr>
          <w:spacing w:val="-2"/>
          <w:sz w:val="28"/>
          <w:szCs w:val="28"/>
        </w:rPr>
        <w:t>Для повышения износо</w:t>
      </w:r>
      <w:r w:rsidRPr="008B4F00">
        <w:rPr>
          <w:spacing w:val="-3"/>
          <w:sz w:val="28"/>
          <w:szCs w:val="28"/>
        </w:rPr>
        <w:t xml:space="preserve">устойчивости в верхние, наиболее напряженные части гильз помещают </w:t>
      </w:r>
      <w:r w:rsidRPr="008B4F00">
        <w:rPr>
          <w:sz w:val="28"/>
          <w:szCs w:val="28"/>
        </w:rPr>
        <w:t xml:space="preserve">кислотоупорные антикоррозионные вставки </w:t>
      </w:r>
      <w:r w:rsidRPr="008B4F00">
        <w:rPr>
          <w:i/>
          <w:iCs/>
          <w:sz w:val="28"/>
          <w:szCs w:val="28"/>
        </w:rPr>
        <w:t>4.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Блоки цилиндров отливают из чугуна (двигатель ЗИЛ-130), ле</w:t>
      </w:r>
      <w:r w:rsidRPr="008B4F00">
        <w:rPr>
          <w:spacing w:val="-1"/>
          <w:sz w:val="28"/>
          <w:szCs w:val="28"/>
        </w:rPr>
        <w:t xml:space="preserve">гированного чугуна (двигатели ЯМЗ) или из алюминиевого сплава </w:t>
      </w:r>
      <w:r w:rsidRPr="008B4F00">
        <w:rPr>
          <w:sz w:val="28"/>
          <w:szCs w:val="28"/>
        </w:rPr>
        <w:t>(двигатели ГАЗ-53, ГАЗ-24); головки — из чугуна (двигатели ЯМЗ) или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алюминиевого сплава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(двигатели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ГАЗ-53,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ГАЗ-24,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ЗИЛ-130).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b/>
          <w:bCs/>
          <w:sz w:val="28"/>
          <w:szCs w:val="28"/>
        </w:rPr>
        <w:t>Поршни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>Поршни автомобильных двигателей работают в тяжелых темпера</w:t>
      </w:r>
      <w:r w:rsidRPr="008B4F00">
        <w:rPr>
          <w:sz w:val="28"/>
          <w:szCs w:val="28"/>
        </w:rPr>
        <w:t xml:space="preserve">турно-нагрузочных условиях; они сильно нагреваются и передают большие усилия, двигаясь с высокими скоростями и ускорениями </w:t>
      </w:r>
      <w:r w:rsidRPr="008B4F00">
        <w:rPr>
          <w:spacing w:val="-3"/>
          <w:sz w:val="28"/>
          <w:szCs w:val="28"/>
        </w:rPr>
        <w:t xml:space="preserve">при шарнирном соединении с верхней головкой шатуна. Вследствие </w:t>
      </w:r>
      <w:r w:rsidRPr="008B4F00">
        <w:rPr>
          <w:spacing w:val="-1"/>
          <w:sz w:val="28"/>
          <w:szCs w:val="28"/>
        </w:rPr>
        <w:t xml:space="preserve">больших давлений газов на поршень, а также больших ускорений и </w:t>
      </w:r>
      <w:r w:rsidRPr="008B4F00">
        <w:rPr>
          <w:sz w:val="28"/>
          <w:szCs w:val="28"/>
        </w:rPr>
        <w:t xml:space="preserve">замедлений, вызывающих появление сил инерции, поршни должны </w:t>
      </w:r>
      <w:r w:rsidRPr="008B4F00">
        <w:rPr>
          <w:spacing w:val="-2"/>
          <w:sz w:val="28"/>
          <w:szCs w:val="28"/>
        </w:rPr>
        <w:t>быть достаточно прочными и легкими (для снижения сил инерции). Ускорения поршня возникают при выходе его из мертвых точек, за</w:t>
      </w:r>
      <w:r w:rsidRPr="008B4F00">
        <w:rPr>
          <w:sz w:val="28"/>
          <w:szCs w:val="28"/>
        </w:rPr>
        <w:t>медления — при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подходе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к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мертвым точкам.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Детали поршневой группы изображены на рис. 10. Поршень имеет днище </w:t>
      </w:r>
      <w:r w:rsidRPr="008B4F00">
        <w:rPr>
          <w:i/>
          <w:iCs/>
          <w:sz w:val="28"/>
          <w:szCs w:val="28"/>
        </w:rPr>
        <w:t xml:space="preserve">3 с </w:t>
      </w:r>
      <w:r w:rsidRPr="008B4F00">
        <w:rPr>
          <w:sz w:val="28"/>
          <w:szCs w:val="28"/>
        </w:rPr>
        <w:t xml:space="preserve">усиливающими ребрами </w:t>
      </w:r>
      <w:r w:rsidRPr="008B4F00">
        <w:rPr>
          <w:i/>
          <w:iCs/>
          <w:sz w:val="28"/>
          <w:szCs w:val="28"/>
        </w:rPr>
        <w:t xml:space="preserve">4, </w:t>
      </w:r>
      <w:r w:rsidRPr="008B4F00">
        <w:rPr>
          <w:sz w:val="28"/>
          <w:szCs w:val="28"/>
        </w:rPr>
        <w:t xml:space="preserve">которые отводят тепло к </w:t>
      </w:r>
      <w:r w:rsidRPr="008B4F00">
        <w:rPr>
          <w:spacing w:val="-3"/>
          <w:sz w:val="28"/>
          <w:szCs w:val="28"/>
        </w:rPr>
        <w:t xml:space="preserve">стенкам </w:t>
      </w:r>
      <w:r w:rsidRPr="008B4F00">
        <w:rPr>
          <w:i/>
          <w:iCs/>
          <w:spacing w:val="-3"/>
          <w:sz w:val="28"/>
          <w:szCs w:val="28"/>
        </w:rPr>
        <w:t xml:space="preserve">2. </w:t>
      </w:r>
      <w:r w:rsidRPr="008B4F00">
        <w:rPr>
          <w:spacing w:val="-3"/>
          <w:sz w:val="28"/>
          <w:szCs w:val="28"/>
        </w:rPr>
        <w:t xml:space="preserve">В поршне имеются выточки, где расположены пружинящие </w:t>
      </w:r>
      <w:r w:rsidRPr="008B4F00">
        <w:rPr>
          <w:sz w:val="28"/>
          <w:szCs w:val="28"/>
        </w:rPr>
        <w:t xml:space="preserve">кольца /, </w:t>
      </w:r>
      <w:r w:rsidRPr="008B4F00">
        <w:rPr>
          <w:i/>
          <w:iCs/>
          <w:sz w:val="28"/>
          <w:szCs w:val="28"/>
        </w:rPr>
        <w:t xml:space="preserve">10 </w:t>
      </w:r>
      <w:r w:rsidRPr="008B4F00">
        <w:rPr>
          <w:sz w:val="28"/>
          <w:szCs w:val="28"/>
        </w:rPr>
        <w:t xml:space="preserve">и //, плотно прилегающие к стенкам цилиндра и тем </w:t>
      </w:r>
      <w:r w:rsidRPr="008B4F00">
        <w:rPr>
          <w:spacing w:val="-2"/>
          <w:sz w:val="28"/>
          <w:szCs w:val="28"/>
        </w:rPr>
        <w:t xml:space="preserve">самым препятствующие проходу газов между поршнем и цилиндром; </w:t>
      </w:r>
      <w:r w:rsidRPr="008B4F00">
        <w:rPr>
          <w:sz w:val="28"/>
          <w:szCs w:val="28"/>
        </w:rPr>
        <w:t xml:space="preserve">для размещения колец соответствующая часть поршня утолщается. </w:t>
      </w:r>
      <w:r w:rsidRPr="008B4F00">
        <w:rPr>
          <w:spacing w:val="-3"/>
          <w:sz w:val="28"/>
          <w:szCs w:val="28"/>
        </w:rPr>
        <w:t xml:space="preserve">В средней части поршня имеются бобышки </w:t>
      </w:r>
      <w:r w:rsidRPr="008B4F00">
        <w:rPr>
          <w:i/>
          <w:iCs/>
          <w:spacing w:val="-3"/>
          <w:sz w:val="28"/>
          <w:szCs w:val="28"/>
        </w:rPr>
        <w:t xml:space="preserve">6 с </w:t>
      </w:r>
      <w:r w:rsidRPr="008B4F00">
        <w:rPr>
          <w:spacing w:val="-3"/>
          <w:sz w:val="28"/>
          <w:szCs w:val="28"/>
        </w:rPr>
        <w:t>отверстиями для порш</w:t>
      </w:r>
      <w:r w:rsidRPr="008B4F00">
        <w:rPr>
          <w:sz w:val="28"/>
          <w:szCs w:val="28"/>
        </w:rPr>
        <w:t xml:space="preserve">невого пальца </w:t>
      </w:r>
      <w:r w:rsidRPr="008B4F00">
        <w:rPr>
          <w:i/>
          <w:iCs/>
          <w:sz w:val="28"/>
          <w:szCs w:val="28"/>
        </w:rPr>
        <w:t xml:space="preserve">5, </w:t>
      </w:r>
      <w:r w:rsidRPr="008B4F00">
        <w:rPr>
          <w:sz w:val="28"/>
          <w:szCs w:val="28"/>
        </w:rPr>
        <w:t xml:space="preserve">удерживаемого стопорными кольцами </w:t>
      </w:r>
      <w:r w:rsidRPr="008B4F00">
        <w:rPr>
          <w:i/>
          <w:iCs/>
          <w:sz w:val="28"/>
          <w:szCs w:val="28"/>
        </w:rPr>
        <w:t xml:space="preserve">8; </w:t>
      </w:r>
      <w:r w:rsidRPr="008B4F00">
        <w:rPr>
          <w:sz w:val="28"/>
          <w:szCs w:val="28"/>
        </w:rPr>
        <w:t>нижняя часть поршня 7, называемая юбкой, служит для направления движения поршня и передачи боковых усилий на стенки цилиндра.</w:t>
      </w:r>
    </w:p>
    <w:p w:rsidR="005151DA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4F00">
        <w:rPr>
          <w:spacing w:val="-3"/>
          <w:sz w:val="28"/>
          <w:szCs w:val="28"/>
        </w:rPr>
        <w:t>В большинстве случаев днище поршня выполняется плоским. В ди</w:t>
      </w:r>
      <w:r w:rsidRPr="008B4F00">
        <w:rPr>
          <w:sz w:val="28"/>
          <w:szCs w:val="28"/>
        </w:rPr>
        <w:t xml:space="preserve">зелях с целью получения завихрения и улучшения образования смеси днище </w:t>
      </w:r>
      <w:r w:rsidRPr="008B4F00">
        <w:rPr>
          <w:i/>
          <w:iCs/>
          <w:sz w:val="28"/>
          <w:szCs w:val="28"/>
        </w:rPr>
        <w:t xml:space="preserve">9 </w:t>
      </w:r>
      <w:r w:rsidRPr="008B4F00">
        <w:rPr>
          <w:sz w:val="28"/>
          <w:szCs w:val="28"/>
        </w:rPr>
        <w:t>поршня делается фасонным, вогнутым (см. рис. 10); такое</w: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1DA" w:rsidRPr="008B4F00" w:rsidRDefault="00421C8B" w:rsidP="008B4F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" o:spid="_x0000_i1026" type="#_x0000_t75" style="width:342.75pt;height:201pt;visibility:visible">
            <v:imagedata r:id="rId7" o:title=""/>
          </v:shape>
        </w:pict>
      </w:r>
    </w:p>
    <w:p w:rsidR="005151DA" w:rsidRPr="008B4F00" w:rsidRDefault="005151DA" w:rsidP="008B4F00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 xml:space="preserve">днище является частью камеры сгорания. Периферийный кольцевой </w:t>
      </w:r>
      <w:r w:rsidRPr="008B4F00">
        <w:rPr>
          <w:spacing w:val="-1"/>
          <w:sz w:val="28"/>
          <w:szCs w:val="28"/>
        </w:rPr>
        <w:t xml:space="preserve">выступ днища частично закрывает относительно холодные стенки </w:t>
      </w:r>
      <w:r w:rsidRPr="008B4F00">
        <w:rPr>
          <w:sz w:val="28"/>
          <w:szCs w:val="28"/>
        </w:rPr>
        <w:t>цилиндра и не позволяет впрыскиваемому топливу попадать на них и осаждаться.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 xml:space="preserve">Из-за повышенного давления в цилиндрах дизелей необходимо </w:t>
      </w:r>
      <w:r w:rsidRPr="008B4F00">
        <w:rPr>
          <w:sz w:val="28"/>
          <w:szCs w:val="28"/>
        </w:rPr>
        <w:t>утолщать его днище и среднюю часть, а также увеличивать длину поршней для поддержания боковых удельных давлений поршня на стенку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цилиндра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в допустимых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пределах.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Так как движущийся поршень непосредственно охлаждаться не может, то он нагревается значительно сильнее, чем охлаждаемый </w:t>
      </w:r>
      <w:r w:rsidRPr="008B4F00">
        <w:rPr>
          <w:spacing w:val="-3"/>
          <w:sz w:val="28"/>
          <w:szCs w:val="28"/>
        </w:rPr>
        <w:t xml:space="preserve">цилиндр, в связи с чем и расширяется больше. Чтобы предупредить заклинивание поршня в цилиндре, необходимо иметь между ними </w:t>
      </w:r>
      <w:r w:rsidRPr="008B4F00">
        <w:rPr>
          <w:spacing w:val="-2"/>
          <w:sz w:val="28"/>
          <w:szCs w:val="28"/>
        </w:rPr>
        <w:t>определенный зазор, когда они находятся в холодном состоянии, ко</w:t>
      </w:r>
      <w:r w:rsidRPr="008B4F00">
        <w:rPr>
          <w:sz w:val="28"/>
          <w:szCs w:val="28"/>
        </w:rPr>
        <w:t>торый уменьшается при прогреве двигателя.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>Поршни большинства двигателей для уменьшения веса к улучше</w:t>
      </w:r>
      <w:r w:rsidRPr="008B4F00">
        <w:rPr>
          <w:spacing w:val="-3"/>
          <w:sz w:val="28"/>
          <w:szCs w:val="28"/>
        </w:rPr>
        <w:t xml:space="preserve">ния теплоотвода выполняют из алюминиевых и высококремнистых </w:t>
      </w:r>
      <w:r w:rsidRPr="008B4F00">
        <w:rPr>
          <w:sz w:val="28"/>
          <w:szCs w:val="28"/>
        </w:rPr>
        <w:t xml:space="preserve">алюминиевых сплавов (для двигателей ЯМЗ), однако эти сплавы </w:t>
      </w:r>
      <w:r w:rsidRPr="008B4F00">
        <w:rPr>
          <w:spacing w:val="-3"/>
          <w:sz w:val="28"/>
          <w:szCs w:val="28"/>
        </w:rPr>
        <w:t xml:space="preserve">обладают повышенным расширением при нагревании, а это требует </w:t>
      </w:r>
      <w:r w:rsidRPr="008B4F00">
        <w:rPr>
          <w:spacing w:val="-2"/>
          <w:sz w:val="28"/>
          <w:szCs w:val="28"/>
        </w:rPr>
        <w:t>установления больших зазоров между холодными цилиндром и порш</w:t>
      </w:r>
      <w:r w:rsidRPr="008B4F00">
        <w:rPr>
          <w:sz w:val="28"/>
          <w:szCs w:val="28"/>
        </w:rPr>
        <w:t>нем во избежание заклинивания поршня в прогретом состоянии.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 xml:space="preserve">При средней температуре газов в камере сгорания (около 1000° С) </w:t>
      </w:r>
      <w:r w:rsidRPr="008B4F00">
        <w:rPr>
          <w:spacing w:val="-3"/>
          <w:sz w:val="28"/>
          <w:szCs w:val="28"/>
        </w:rPr>
        <w:t xml:space="preserve">центральная часть днища алюминиевого поршня нагревается до 200 - </w:t>
      </w:r>
      <w:r w:rsidRPr="008B4F00">
        <w:rPr>
          <w:spacing w:val="-2"/>
          <w:sz w:val="28"/>
          <w:szCs w:val="28"/>
        </w:rPr>
        <w:t>250° С. В поршнях из легких сплавов заметно снижается износостой</w:t>
      </w:r>
      <w:r w:rsidRPr="008B4F00">
        <w:rPr>
          <w:spacing w:val="-3"/>
          <w:sz w:val="28"/>
          <w:szCs w:val="28"/>
        </w:rPr>
        <w:t xml:space="preserve">кость и прочность при повышении температуры. Так, при изменении </w:t>
      </w:r>
      <w:r w:rsidRPr="008B4F00">
        <w:rPr>
          <w:sz w:val="28"/>
          <w:szCs w:val="28"/>
        </w:rPr>
        <w:t>температуры от 150 до 350° С снижается прочность алюминиевых сплавов на 65— 70%.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Наличие большого зазора между поршнем и цилиндром в холодном двигателе вызывает стуки. Для уменьшения зазора в алюминиевых поршнях и предупреждения заклинивания их в горячем состоя</w:t>
      </w:r>
      <w:r w:rsidRPr="008B4F00">
        <w:rPr>
          <w:spacing w:val="-2"/>
          <w:sz w:val="28"/>
          <w:szCs w:val="28"/>
        </w:rPr>
        <w:t>нии в юбках этих поршней делают продольные прорези, обеспечива</w:t>
      </w:r>
      <w:r w:rsidRPr="008B4F00">
        <w:rPr>
          <w:sz w:val="28"/>
          <w:szCs w:val="28"/>
        </w:rPr>
        <w:t xml:space="preserve">ющие хорошее прилегание поршней к цилиндрам при различных </w:t>
      </w:r>
      <w:r w:rsidRPr="008B4F00">
        <w:rPr>
          <w:spacing w:val="-4"/>
          <w:sz w:val="28"/>
          <w:szCs w:val="28"/>
        </w:rPr>
        <w:t xml:space="preserve">тепловых состояниях, в поперечном же сечении юбки поршней имеют </w:t>
      </w:r>
      <w:r w:rsidRPr="008B4F00">
        <w:rPr>
          <w:spacing w:val="-2"/>
          <w:sz w:val="28"/>
          <w:szCs w:val="28"/>
        </w:rPr>
        <w:t xml:space="preserve">эллиптическую форму. Поршень тепловым разрезом устанавливается </w:t>
      </w:r>
      <w:r w:rsidRPr="008B4F00">
        <w:rPr>
          <w:spacing w:val="-3"/>
          <w:sz w:val="28"/>
          <w:szCs w:val="28"/>
        </w:rPr>
        <w:t>против стенки цилиндра, воспринимающей наименьшие боковые усилия при рабочем ходе. В двигателях с большим числом оборотов ко</w:t>
      </w:r>
      <w:r w:rsidRPr="008B4F00">
        <w:rPr>
          <w:spacing w:val="-2"/>
          <w:sz w:val="28"/>
          <w:szCs w:val="28"/>
        </w:rPr>
        <w:t xml:space="preserve">ленчатого вала силы инерции могут вызывать большие боковые давления, поэтому поршни с тепловыми разрезами устанавливаются в </w:t>
      </w:r>
      <w:r w:rsidRPr="008B4F00">
        <w:rPr>
          <w:sz w:val="28"/>
          <w:szCs w:val="28"/>
        </w:rPr>
        <w:t>положение, обратное общепринятому.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Повышенный отвод тепла поршнями из алюминиевых сплавов за счет лучшей теплопроводности позволяет увеличивать степень сжатия, что улучшает использование топлива в двигателе.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>В связи с разным нагревом поршня по высоте зазоры между поршнем и цилиндром делаются неодинаковыми: для поршней из алюми</w:t>
      </w:r>
      <w:r w:rsidRPr="008B4F00">
        <w:rPr>
          <w:sz w:val="28"/>
          <w:szCs w:val="28"/>
        </w:rPr>
        <w:t xml:space="preserve">ниевых сплавов — от 0,02 </w:t>
      </w:r>
      <w:r w:rsidRPr="008B4F00">
        <w:rPr>
          <w:i/>
          <w:iCs/>
          <w:sz w:val="28"/>
          <w:szCs w:val="28"/>
        </w:rPr>
        <w:t xml:space="preserve">- </w:t>
      </w:r>
      <w:r w:rsidRPr="008B4F00">
        <w:rPr>
          <w:sz w:val="28"/>
          <w:szCs w:val="28"/>
        </w:rPr>
        <w:t xml:space="preserve">0,08 в верхней и до 0,03 - 0,1 </w:t>
      </w:r>
      <w:r w:rsidRPr="008B4F00">
        <w:rPr>
          <w:i/>
          <w:iCs/>
          <w:sz w:val="28"/>
          <w:szCs w:val="28"/>
        </w:rPr>
        <w:t xml:space="preserve">мм </w:t>
      </w:r>
      <w:r w:rsidRPr="008B4F00">
        <w:rPr>
          <w:sz w:val="28"/>
          <w:szCs w:val="28"/>
        </w:rPr>
        <w:t>в нижней части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поршня.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>Юбке поршня придается форма овала, большая ось которого рас</w:t>
      </w:r>
      <w:r w:rsidRPr="008B4F00">
        <w:rPr>
          <w:sz w:val="28"/>
          <w:szCs w:val="28"/>
        </w:rPr>
        <w:t>полагается в плоскости качания шатуна; при овальной форме обра</w:t>
      </w:r>
      <w:r w:rsidRPr="008B4F00">
        <w:rPr>
          <w:spacing w:val="-1"/>
          <w:sz w:val="28"/>
          <w:szCs w:val="28"/>
        </w:rPr>
        <w:t>зуется одинаковый зазор между поршнем и цилиндром при деформации поршня от</w:t>
      </w:r>
      <w:r w:rsidR="008B4F00">
        <w:rPr>
          <w:spacing w:val="-1"/>
          <w:sz w:val="28"/>
          <w:szCs w:val="28"/>
        </w:rPr>
        <w:t xml:space="preserve"> </w:t>
      </w:r>
      <w:r w:rsidRPr="008B4F00">
        <w:rPr>
          <w:spacing w:val="-1"/>
          <w:sz w:val="28"/>
          <w:szCs w:val="28"/>
        </w:rPr>
        <w:t>боковых сил и</w:t>
      </w:r>
      <w:r w:rsidR="008B4F00">
        <w:rPr>
          <w:spacing w:val="-1"/>
          <w:sz w:val="28"/>
          <w:szCs w:val="28"/>
        </w:rPr>
        <w:t xml:space="preserve"> </w:t>
      </w:r>
      <w:r w:rsidRPr="008B4F00">
        <w:rPr>
          <w:spacing w:val="-1"/>
          <w:sz w:val="28"/>
          <w:szCs w:val="28"/>
        </w:rPr>
        <w:t>нагревания;</w:t>
      </w:r>
      <w:r w:rsidR="008B4F00">
        <w:rPr>
          <w:spacing w:val="-1"/>
          <w:sz w:val="28"/>
          <w:szCs w:val="28"/>
        </w:rPr>
        <w:t xml:space="preserve"> </w:t>
      </w:r>
      <w:r w:rsidRPr="008B4F00">
        <w:rPr>
          <w:spacing w:val="-1"/>
          <w:sz w:val="28"/>
          <w:szCs w:val="28"/>
        </w:rPr>
        <w:t>овальная</w:t>
      </w:r>
      <w:r w:rsidR="008B4F00">
        <w:rPr>
          <w:spacing w:val="-1"/>
          <w:sz w:val="28"/>
          <w:szCs w:val="28"/>
        </w:rPr>
        <w:t xml:space="preserve"> </w:t>
      </w:r>
      <w:r w:rsidRPr="008B4F00">
        <w:rPr>
          <w:spacing w:val="-1"/>
          <w:sz w:val="28"/>
          <w:szCs w:val="28"/>
        </w:rPr>
        <w:t>форма</w:t>
      </w:r>
      <w:r w:rsidR="008B4F00">
        <w:rPr>
          <w:spacing w:val="-1"/>
          <w:sz w:val="28"/>
          <w:szCs w:val="28"/>
        </w:rPr>
        <w:t xml:space="preserve"> </w:t>
      </w:r>
      <w:r w:rsidRPr="008B4F00">
        <w:rPr>
          <w:spacing w:val="-1"/>
          <w:sz w:val="28"/>
          <w:szCs w:val="28"/>
        </w:rPr>
        <w:t xml:space="preserve">юбки </w:t>
      </w:r>
      <w:r w:rsidRPr="008B4F00">
        <w:rPr>
          <w:spacing w:val="-3"/>
          <w:sz w:val="28"/>
          <w:szCs w:val="28"/>
        </w:rPr>
        <w:t xml:space="preserve">поршня и прорези в нем способствуют устранению стуков поршня в </w:t>
      </w:r>
      <w:r w:rsidRPr="008B4F00">
        <w:rPr>
          <w:sz w:val="28"/>
          <w:szCs w:val="28"/>
        </w:rPr>
        <w:t>непрогретом двигателе.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 xml:space="preserve">Для дополнительного снижения веса поршня нерабочие части его </w:t>
      </w:r>
      <w:r w:rsidRPr="008B4F00">
        <w:rPr>
          <w:sz w:val="28"/>
          <w:szCs w:val="28"/>
        </w:rPr>
        <w:t>юбки (под торнами поршневого пальца) иногда вырезают. Эти вырезы используют также для прохода коленчатого вала.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Наружную поверхность нижней части поршня гальваническим </w:t>
      </w:r>
      <w:r w:rsidRPr="008B4F00">
        <w:rPr>
          <w:spacing w:val="-3"/>
          <w:sz w:val="28"/>
          <w:szCs w:val="28"/>
        </w:rPr>
        <w:t xml:space="preserve">методом покрывают тонким слоем олова (0,02 - 0,03 </w:t>
      </w:r>
      <w:r w:rsidRPr="008B4F00">
        <w:rPr>
          <w:i/>
          <w:iCs/>
          <w:spacing w:val="-3"/>
          <w:sz w:val="28"/>
          <w:szCs w:val="28"/>
        </w:rPr>
        <w:t xml:space="preserve">мм), </w:t>
      </w:r>
      <w:r w:rsidRPr="008B4F00">
        <w:rPr>
          <w:spacing w:val="-3"/>
          <w:sz w:val="28"/>
          <w:szCs w:val="28"/>
        </w:rPr>
        <w:t xml:space="preserve">который </w:t>
      </w:r>
      <w:r w:rsidRPr="008B4F00">
        <w:rPr>
          <w:sz w:val="28"/>
          <w:szCs w:val="28"/>
        </w:rPr>
        <w:t xml:space="preserve">заполняет неровности поверхности, ускоряет приработку новых </w:t>
      </w:r>
      <w:r w:rsidRPr="008B4F00">
        <w:rPr>
          <w:spacing w:val="-2"/>
          <w:sz w:val="28"/>
          <w:szCs w:val="28"/>
        </w:rPr>
        <w:t xml:space="preserve">поршней к зеркалу цилиндра и уменьшает возможность повреждения </w:t>
      </w:r>
      <w:r w:rsidRPr="008B4F00">
        <w:rPr>
          <w:sz w:val="28"/>
          <w:szCs w:val="28"/>
        </w:rPr>
        <w:t>зеркала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цилиндра.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F00">
        <w:rPr>
          <w:b/>
          <w:bCs/>
          <w:sz w:val="28"/>
          <w:szCs w:val="28"/>
        </w:rPr>
        <w:t>Поршневые кольца и пальцы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Поршневые кольца разделяются на две группы: компрессионные и маслосъемные. К первым относятся два-три верхних кольца, ко </w:t>
      </w:r>
      <w:r w:rsidRPr="008B4F00">
        <w:rPr>
          <w:spacing w:val="-2"/>
          <w:sz w:val="28"/>
          <w:szCs w:val="28"/>
        </w:rPr>
        <w:t xml:space="preserve">вторым — один-два нижних. У поршней карбюраторных двигателей </w:t>
      </w:r>
      <w:r w:rsidRPr="008B4F00">
        <w:rPr>
          <w:sz w:val="28"/>
          <w:szCs w:val="28"/>
        </w:rPr>
        <w:t xml:space="preserve">ставят три или четыре кольца, а у дизелей из-за больших давлений в камере сгорания — четыре или пять (двигатель ЯМЗ-236). Если </w:t>
      </w:r>
      <w:r w:rsidRPr="008B4F00">
        <w:rPr>
          <w:spacing w:val="-1"/>
          <w:sz w:val="28"/>
          <w:szCs w:val="28"/>
        </w:rPr>
        <w:t>давление газов над поршнем считать за 100%, то после третьего коль</w:t>
      </w:r>
      <w:r w:rsidRPr="008B4F00">
        <w:rPr>
          <w:sz w:val="28"/>
          <w:szCs w:val="28"/>
        </w:rPr>
        <w:t xml:space="preserve">ца оно снижается до менее </w:t>
      </w:r>
      <w:r w:rsidRPr="008B4F00">
        <w:rPr>
          <w:spacing w:val="18"/>
          <w:sz w:val="28"/>
          <w:szCs w:val="28"/>
        </w:rPr>
        <w:t>0,1%.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 xml:space="preserve">Компрессионные кольца не допускают прорыва газов через зазор </w:t>
      </w:r>
      <w:r w:rsidRPr="008B4F00">
        <w:rPr>
          <w:spacing w:val="-4"/>
          <w:sz w:val="28"/>
          <w:szCs w:val="28"/>
        </w:rPr>
        <w:t xml:space="preserve">между поршнем и цилиндром; маслосъемное кольцо снимает излишки </w:t>
      </w:r>
      <w:r w:rsidRPr="008B4F00">
        <w:rPr>
          <w:spacing w:val="-1"/>
          <w:sz w:val="28"/>
          <w:szCs w:val="28"/>
        </w:rPr>
        <w:t xml:space="preserve">масла со стенок цилиндра, противодействуя попаданию его в камеру </w:t>
      </w:r>
      <w:r w:rsidRPr="008B4F00">
        <w:rPr>
          <w:sz w:val="28"/>
          <w:szCs w:val="28"/>
        </w:rPr>
        <w:t xml:space="preserve">сгорания. Кольца имеют обычно прямой разрез, который позволяет кольцу пружинить. Концы колец в свободном состоянии расходятся </w:t>
      </w:r>
      <w:r w:rsidRPr="008B4F00">
        <w:rPr>
          <w:spacing w:val="-1"/>
          <w:sz w:val="28"/>
          <w:szCs w:val="28"/>
        </w:rPr>
        <w:t>на несколько миллиметров, поэтому при помещении поршня со сжа</w:t>
      </w:r>
      <w:r w:rsidRPr="008B4F00">
        <w:rPr>
          <w:spacing w:val="-2"/>
          <w:sz w:val="28"/>
          <w:szCs w:val="28"/>
        </w:rPr>
        <w:t>тыми кольцами в цилиндр достигается плотное прилегание их к ци</w:t>
      </w:r>
      <w:r w:rsidRPr="008B4F00">
        <w:rPr>
          <w:sz w:val="28"/>
          <w:szCs w:val="28"/>
        </w:rPr>
        <w:t xml:space="preserve">линдру. В таком состоянии зазор в разрезе равен от 0,2 до 0,4 </w:t>
      </w:r>
      <w:r w:rsidRPr="008B4F00">
        <w:rPr>
          <w:i/>
          <w:iCs/>
          <w:sz w:val="28"/>
          <w:szCs w:val="28"/>
        </w:rPr>
        <w:t>мм.</w:t>
      </w:r>
    </w:p>
    <w:p w:rsidR="005151DA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4F00">
        <w:rPr>
          <w:sz w:val="28"/>
          <w:szCs w:val="28"/>
        </w:rPr>
        <w:t>В маслосъемных поршневых кольцах имеются радиальные вырезы, а в поршне, против кольцевых канавок, сделаны сверления на уровне расположения вырезов. Масло, собранное со стенок, попадает в отверстия в теле поршня и далее стекает в картер.</w: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4F00" w:rsidRDefault="00421C8B" w:rsidP="008B4F00">
      <w:pPr>
        <w:widowControl/>
        <w:shd w:val="clear" w:color="auto" w:fill="FFFFFF"/>
        <w:spacing w:line="360" w:lineRule="auto"/>
        <w:ind w:firstLine="709"/>
        <w:jc w:val="both"/>
        <w:rPr>
          <w:lang w:val="en-US"/>
        </w:rPr>
      </w:pPr>
      <w:r>
        <w:pict>
          <v:shape id="Рисунок 16" o:spid="_x0000_i1027" type="#_x0000_t75" style="width:174pt;height:156pt;visibility:visible" wrapcoords="-93 0 -93 21496 21600 21496 21600 0 -93 0" o:allowoverlap="f">
            <v:imagedata r:id="rId8" o:title=""/>
          </v:shape>
        </w:pict>
      </w:r>
    </w:p>
    <w:p w:rsid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lang w:val="en-US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Особенно тщательно выполнена кольцевая группа в двигателе ЗИЛ-130 (рис. 11), состоящая из трех верхних компрессионных колец и одного нижнего маслосъемного. Главное (верхнее) компрессионное кольцо </w:t>
      </w:r>
      <w:r w:rsidRPr="008B4F00">
        <w:rPr>
          <w:i/>
          <w:iCs/>
          <w:sz w:val="28"/>
          <w:szCs w:val="28"/>
        </w:rPr>
        <w:t xml:space="preserve">6 </w:t>
      </w:r>
      <w:r w:rsidRPr="008B4F00">
        <w:rPr>
          <w:sz w:val="28"/>
          <w:szCs w:val="28"/>
        </w:rPr>
        <w:t xml:space="preserve">находится в кольце 5, залитом в поршень для упрочнения канавки; нижнее и среднее компрессионные кольца </w:t>
      </w:r>
      <w:r w:rsidRPr="008B4F00">
        <w:rPr>
          <w:i/>
          <w:iCs/>
          <w:sz w:val="28"/>
          <w:szCs w:val="28"/>
        </w:rPr>
        <w:t xml:space="preserve">4, </w:t>
      </w:r>
      <w:r w:rsidRPr="008B4F00">
        <w:rPr>
          <w:sz w:val="28"/>
          <w:szCs w:val="28"/>
        </w:rPr>
        <w:t xml:space="preserve">как обычно, находятся непосредственно в теле поршня. Маслосъемное кольцо составлено из двух дисковых колец /, распираемых радиальным </w:t>
      </w:r>
      <w:r w:rsidRPr="008B4F00">
        <w:rPr>
          <w:i/>
          <w:iCs/>
          <w:sz w:val="28"/>
          <w:szCs w:val="28"/>
        </w:rPr>
        <w:t xml:space="preserve">3 </w:t>
      </w:r>
      <w:r w:rsidRPr="008B4F00">
        <w:rPr>
          <w:sz w:val="28"/>
          <w:szCs w:val="28"/>
        </w:rPr>
        <w:t xml:space="preserve">и осевым </w:t>
      </w:r>
      <w:r w:rsidRPr="008B4F00">
        <w:rPr>
          <w:i/>
          <w:iCs/>
          <w:sz w:val="28"/>
          <w:szCs w:val="28"/>
        </w:rPr>
        <w:t xml:space="preserve">2 </w:t>
      </w:r>
      <w:r w:rsidRPr="008B4F00">
        <w:rPr>
          <w:sz w:val="28"/>
          <w:szCs w:val="28"/>
        </w:rPr>
        <w:t>расширителями.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Сочетание крайних колец обеспечивает герметичность объема над поршнем и съем масла со стенок цилиндра.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Расширители поддерживают плотное прилегание колец к цилинд</w:t>
      </w:r>
      <w:r w:rsidRPr="008B4F00">
        <w:rPr>
          <w:spacing w:val="-1"/>
          <w:sz w:val="28"/>
          <w:szCs w:val="28"/>
        </w:rPr>
        <w:t xml:space="preserve">ру и поршню даже в случае износа колец и снижения их упругости. </w:t>
      </w:r>
      <w:r w:rsidRPr="008B4F00">
        <w:rPr>
          <w:sz w:val="28"/>
          <w:szCs w:val="28"/>
        </w:rPr>
        <w:t xml:space="preserve">Высокая температура верхнего кольца отрицательно сказывается на </w:t>
      </w:r>
      <w:r w:rsidRPr="008B4F00">
        <w:rPr>
          <w:spacing w:val="-1"/>
          <w:sz w:val="28"/>
          <w:szCs w:val="28"/>
        </w:rPr>
        <w:t xml:space="preserve">работе расширителя, и он под это кольцо не ставится. Расширитель </w:t>
      </w:r>
      <w:r w:rsidRPr="008B4F00">
        <w:rPr>
          <w:sz w:val="28"/>
          <w:szCs w:val="28"/>
        </w:rPr>
        <w:t>способствует снижению расхода масла и прорыву газов, особенно при работе двигателя с большими нагрузками.</w:t>
      </w:r>
    </w:p>
    <w:p w:rsidR="005151DA" w:rsidRPr="008B4F00" w:rsidRDefault="005151DA" w:rsidP="008B4F00">
      <w:pPr>
        <w:widowControl/>
        <w:shd w:val="clear" w:color="auto" w:fill="FFFFFF"/>
        <w:tabs>
          <w:tab w:val="left" w:pos="485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4F00">
        <w:rPr>
          <w:spacing w:val="-2"/>
          <w:sz w:val="28"/>
          <w:szCs w:val="28"/>
        </w:rPr>
        <w:t>Состояние поршневых колец в значительной степени определяет</w:t>
      </w:r>
      <w:r w:rsidRPr="008B4F00">
        <w:rPr>
          <w:spacing w:val="-2"/>
          <w:sz w:val="28"/>
          <w:szCs w:val="28"/>
        </w:rPr>
        <w:br/>
      </w:r>
      <w:r w:rsidRPr="008B4F00">
        <w:rPr>
          <w:spacing w:val="-1"/>
          <w:sz w:val="28"/>
          <w:szCs w:val="28"/>
        </w:rPr>
        <w:t>межремонтные пробеги автомобиля, так как они являются одной из</w:t>
      </w:r>
      <w:r w:rsidRPr="008B4F00">
        <w:rPr>
          <w:spacing w:val="-1"/>
          <w:sz w:val="28"/>
          <w:szCs w:val="28"/>
        </w:rPr>
        <w:br/>
      </w:r>
      <w:r w:rsidRPr="008B4F00">
        <w:rPr>
          <w:spacing w:val="-2"/>
          <w:sz w:val="28"/>
          <w:szCs w:val="28"/>
        </w:rPr>
        <w:t>наиболее подверженных износу деталей. Износ вызывает увеличение</w:t>
      </w:r>
      <w:r w:rsidRPr="008B4F00">
        <w:rPr>
          <w:spacing w:val="-2"/>
          <w:sz w:val="28"/>
          <w:szCs w:val="28"/>
        </w:rPr>
        <w:br/>
      </w:r>
      <w:r w:rsidRPr="008B4F00">
        <w:rPr>
          <w:sz w:val="28"/>
          <w:szCs w:val="28"/>
        </w:rPr>
        <w:t>расхода масла, забрасывание свечей маслом, затрудняет пуск дви</w:t>
      </w:r>
      <w:r w:rsidRPr="008B4F00">
        <w:rPr>
          <w:sz w:val="28"/>
          <w:szCs w:val="28"/>
        </w:rPr>
        <w:br/>
      </w:r>
      <w:r w:rsidRPr="008B4F00">
        <w:rPr>
          <w:spacing w:val="-1"/>
          <w:sz w:val="28"/>
          <w:szCs w:val="28"/>
        </w:rPr>
        <w:t>гателя, приводит к падению его мощности и к повышению расхода</w:t>
      </w:r>
      <w:r w:rsidRPr="008B4F00">
        <w:rPr>
          <w:spacing w:val="-1"/>
          <w:sz w:val="28"/>
          <w:szCs w:val="28"/>
        </w:rPr>
        <w:br/>
        <w:t>топлива. Все это заставляет менять кольца с неизбежной разборкой</w:t>
      </w:r>
      <w:r w:rsidRPr="008B4F00">
        <w:rPr>
          <w:spacing w:val="-1"/>
          <w:sz w:val="28"/>
          <w:szCs w:val="28"/>
        </w:rPr>
        <w:br/>
      </w:r>
      <w:r w:rsidRPr="008B4F00">
        <w:rPr>
          <w:sz w:val="28"/>
          <w:szCs w:val="28"/>
        </w:rPr>
        <w:t>двигателя.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Для ускорения приработки компрессионных колец к зеркалу цилиндра и уменьшения потерь на трение наружная поверхность </w:t>
      </w:r>
      <w:r w:rsidRPr="008B4F00">
        <w:rPr>
          <w:spacing w:val="-2"/>
          <w:sz w:val="28"/>
          <w:szCs w:val="28"/>
        </w:rPr>
        <w:t xml:space="preserve">колец выполняется конической с углом 0,035-0,05 </w:t>
      </w:r>
      <w:r w:rsidRPr="008B4F00">
        <w:rPr>
          <w:i/>
          <w:iCs/>
          <w:spacing w:val="-2"/>
          <w:sz w:val="28"/>
          <w:szCs w:val="28"/>
        </w:rPr>
        <w:t xml:space="preserve">рад </w:t>
      </w:r>
      <w:r w:rsidRPr="008B4F00">
        <w:rPr>
          <w:spacing w:val="-2"/>
          <w:sz w:val="28"/>
          <w:szCs w:val="28"/>
        </w:rPr>
        <w:t>(2-3°). Верх</w:t>
      </w:r>
      <w:r w:rsidRPr="008B4F00">
        <w:rPr>
          <w:sz w:val="28"/>
          <w:szCs w:val="28"/>
        </w:rPr>
        <w:t xml:space="preserve">нее компрессионное кольцо выполняют цилиндрическим, чтобы оно </w:t>
      </w:r>
      <w:r w:rsidRPr="008B4F00">
        <w:rPr>
          <w:spacing w:val="-1"/>
          <w:sz w:val="28"/>
          <w:szCs w:val="28"/>
        </w:rPr>
        <w:t xml:space="preserve">не отжималось от цилиндра газами, но с внутренней стороны кольца </w:t>
      </w:r>
      <w:r w:rsidRPr="008B4F00">
        <w:rPr>
          <w:spacing w:val="-4"/>
          <w:sz w:val="28"/>
          <w:szCs w:val="28"/>
        </w:rPr>
        <w:t xml:space="preserve">делают ступенчатую проточку, придающую поперечному сечению его </w:t>
      </w:r>
      <w:r w:rsidRPr="008B4F00">
        <w:rPr>
          <w:spacing w:val="-3"/>
          <w:sz w:val="28"/>
          <w:szCs w:val="28"/>
        </w:rPr>
        <w:t>несимметричную форму. Такое устройство вызывает при работе не</w:t>
      </w:r>
      <w:r w:rsidRPr="008B4F00">
        <w:rPr>
          <w:sz w:val="28"/>
          <w:szCs w:val="28"/>
        </w:rPr>
        <w:t xml:space="preserve">который перекос кольца в канавке с неодинаковым прилеганием его </w:t>
      </w:r>
      <w:r w:rsidRPr="008B4F00">
        <w:rPr>
          <w:spacing w:val="-3"/>
          <w:sz w:val="28"/>
          <w:szCs w:val="28"/>
        </w:rPr>
        <w:t xml:space="preserve">к цилиндру, что дает почти такой же эффект, как и наличие наружной </w:t>
      </w:r>
      <w:r w:rsidRPr="008B4F00">
        <w:rPr>
          <w:sz w:val="28"/>
          <w:szCs w:val="28"/>
        </w:rPr>
        <w:t>конической поверхности.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3"/>
          <w:sz w:val="28"/>
          <w:szCs w:val="28"/>
        </w:rPr>
        <w:t>Износ поршневых колец получается неравномерным. Больше из</w:t>
      </w:r>
      <w:r w:rsidRPr="008B4F00">
        <w:rPr>
          <w:sz w:val="28"/>
          <w:szCs w:val="28"/>
        </w:rPr>
        <w:t xml:space="preserve">нашивается кольцо со стороны, противоположной его стыку, поэтому </w:t>
      </w:r>
      <w:r w:rsidRPr="008B4F00">
        <w:rPr>
          <w:spacing w:val="-1"/>
          <w:sz w:val="28"/>
          <w:szCs w:val="28"/>
        </w:rPr>
        <w:t>в современных двигателях все больше применяются кольца с корректированием распределения радиального давления, что повышает продолжительность службы колец. Специальное распределение дав</w:t>
      </w:r>
      <w:r w:rsidRPr="008B4F00">
        <w:rPr>
          <w:sz w:val="28"/>
          <w:szCs w:val="28"/>
        </w:rPr>
        <w:t>ления достигается при обточке колец по особому копиру.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>Улучшение приработки и уменьшение коррозии колец достигается покрытием их поверхности тонкой пленкой окиси железа (оксидиро</w:t>
      </w:r>
      <w:r w:rsidRPr="008B4F00">
        <w:rPr>
          <w:spacing w:val="-1"/>
          <w:sz w:val="28"/>
          <w:szCs w:val="28"/>
        </w:rPr>
        <w:t xml:space="preserve">ванием), которая заполняет неровности и делает износ в процессе </w:t>
      </w:r>
      <w:r w:rsidRPr="008B4F00">
        <w:rPr>
          <w:sz w:val="28"/>
          <w:szCs w:val="28"/>
        </w:rPr>
        <w:t>приработки более равномерным. Для снижения износа наружную поверхность верхних колец подвергают пористому хромированию.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Изготовляют поршневые кольца из специального легированного серого чугуна.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>Шарнирное соединение поршня с верхней головкой шатуна осу</w:t>
      </w:r>
      <w:r w:rsidRPr="008B4F00">
        <w:rPr>
          <w:sz w:val="28"/>
          <w:szCs w:val="28"/>
        </w:rPr>
        <w:t>ществляется при помощи поршневого пальца, располагающегося своими концами в специальных приливах стенок поршня; средняя часть поршневого пальца охватывается верхней головкой шатуна.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Внутренняя часть поршневого пальца выполняется цилиндрической (см. рис. 10) или коническо-цилиндрической; палец особенно массивен у дизелей.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В большинстве случаев палец свободно проворачивается в поршне и в шатуне (плавающий палец). Во избежание выхода пальца из поршня длина его делается несколько меньше диаметра поршня. Для предотвращения продольных сдвигов пальца в прилавках протачивают выемки около торцов пальца и в них устанавливают стопорные кольца </w:t>
      </w:r>
      <w:r w:rsidRPr="008B4F00">
        <w:rPr>
          <w:i/>
          <w:iCs/>
          <w:sz w:val="28"/>
          <w:szCs w:val="28"/>
        </w:rPr>
        <w:t xml:space="preserve">8 </w:t>
      </w:r>
      <w:r w:rsidRPr="008B4F00">
        <w:rPr>
          <w:sz w:val="28"/>
          <w:szCs w:val="28"/>
        </w:rPr>
        <w:t>(см. рис.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10).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Для смазки трущихся поверхностей поршневого пальца имеются сверления в верхней головке шатуна и приливах поршня.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Пальцы изготовляют из высококачественной стали с цементацией </w:t>
      </w:r>
      <w:r w:rsidRPr="008B4F00">
        <w:rPr>
          <w:spacing w:val="-1"/>
          <w:sz w:val="28"/>
          <w:szCs w:val="28"/>
        </w:rPr>
        <w:t xml:space="preserve">наружной поверхности; иногда палец закаливается токами высокой </w:t>
      </w:r>
      <w:r w:rsidRPr="008B4F00">
        <w:rPr>
          <w:sz w:val="28"/>
          <w:szCs w:val="28"/>
        </w:rPr>
        <w:t>частоты.</w:t>
      </w:r>
    </w:p>
    <w:p w:rsid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F00">
        <w:rPr>
          <w:b/>
          <w:bCs/>
          <w:sz w:val="28"/>
          <w:szCs w:val="28"/>
        </w:rPr>
        <w:t>Шатунная группа</w:t>
      </w:r>
    </w:p>
    <w:p w:rsidR="008B4F00" w:rsidRDefault="00421C8B" w:rsidP="008B4F00">
      <w:pPr>
        <w:widowControl/>
        <w:shd w:val="clear" w:color="auto" w:fill="FFFFFF"/>
        <w:spacing w:line="360" w:lineRule="auto"/>
        <w:ind w:firstLine="709"/>
        <w:jc w:val="both"/>
        <w:rPr>
          <w:lang w:val="en-US"/>
        </w:rPr>
      </w:pPr>
      <w:r>
        <w:pict>
          <v:shape id="Рисунок 21" o:spid="_x0000_i1028" type="#_x0000_t75" style="width:165pt;height:364.5pt;visibility:visible" wrapcoords="-98 0 -98 21556 21600 21556 21600 0 -98 0" o:allowoverlap="f">
            <v:imagedata r:id="rId9" o:title=""/>
          </v:shape>
        </w:pic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Шатун совершает сложное движение: верхняя его головка движется прямолинейно вместе с поршнем, а нижняя вращается вместе </w:t>
      </w:r>
      <w:r w:rsidRPr="008B4F00">
        <w:rPr>
          <w:spacing w:val="-2"/>
          <w:sz w:val="28"/>
          <w:szCs w:val="28"/>
        </w:rPr>
        <w:t>с шатунной шейкой коленчатого вала; при помощи шатуна поступа</w:t>
      </w:r>
      <w:r w:rsidRPr="008B4F00">
        <w:rPr>
          <w:spacing w:val="-1"/>
          <w:sz w:val="28"/>
          <w:szCs w:val="28"/>
        </w:rPr>
        <w:t xml:space="preserve">тельное движение поршня преобразуется во вращательное движение </w:t>
      </w:r>
      <w:r w:rsidRPr="008B4F00">
        <w:rPr>
          <w:sz w:val="28"/>
          <w:szCs w:val="28"/>
        </w:rPr>
        <w:t xml:space="preserve">коленчатого вала. Одновременно шатунами от поршня к валу передаются меняющиеся в широких пределах усилия от давления газов и сил инерции. Шатун состоит из двухосновных частей: стержня </w:t>
      </w:r>
      <w:r w:rsidRPr="008B4F00">
        <w:rPr>
          <w:i/>
          <w:iCs/>
          <w:sz w:val="28"/>
          <w:szCs w:val="28"/>
        </w:rPr>
        <w:t xml:space="preserve">6 </w:t>
      </w:r>
      <w:r w:rsidRPr="008B4F00">
        <w:rPr>
          <w:sz w:val="28"/>
          <w:szCs w:val="28"/>
        </w:rPr>
        <w:t xml:space="preserve">(рис. 12) с верхней </w:t>
      </w:r>
      <w:r w:rsidRPr="008B4F00">
        <w:rPr>
          <w:i/>
          <w:iCs/>
          <w:sz w:val="28"/>
          <w:szCs w:val="28"/>
        </w:rPr>
        <w:t xml:space="preserve">5 </w:t>
      </w:r>
      <w:r w:rsidRPr="008B4F00">
        <w:rPr>
          <w:sz w:val="28"/>
          <w:szCs w:val="28"/>
        </w:rPr>
        <w:t xml:space="preserve">и нижней </w:t>
      </w:r>
      <w:r w:rsidRPr="008B4F00">
        <w:rPr>
          <w:i/>
          <w:iCs/>
          <w:sz w:val="28"/>
          <w:szCs w:val="28"/>
        </w:rPr>
        <w:t xml:space="preserve">9 </w:t>
      </w:r>
      <w:r w:rsidRPr="008B4F00">
        <w:rPr>
          <w:sz w:val="28"/>
          <w:szCs w:val="28"/>
        </w:rPr>
        <w:t xml:space="preserve">головками и крышки </w:t>
      </w:r>
      <w:r w:rsidRPr="008B4F00">
        <w:rPr>
          <w:spacing w:val="25"/>
          <w:sz w:val="28"/>
          <w:szCs w:val="28"/>
        </w:rPr>
        <w:t xml:space="preserve">. </w:t>
      </w:r>
      <w:r w:rsidRPr="008B4F00">
        <w:rPr>
          <w:sz w:val="28"/>
          <w:szCs w:val="28"/>
        </w:rPr>
        <w:t xml:space="preserve">Шатун работает в тяжелых условиях, поэтому для обеспечения повышенной прочности шатуна поперечное сечение </w:t>
      </w:r>
      <w:r w:rsidRPr="008B4F00">
        <w:rPr>
          <w:i/>
          <w:iCs/>
          <w:sz w:val="28"/>
          <w:szCs w:val="28"/>
        </w:rPr>
        <w:t xml:space="preserve">2 </w:t>
      </w:r>
      <w:r w:rsidRPr="008B4F00">
        <w:rPr>
          <w:sz w:val="28"/>
          <w:szCs w:val="28"/>
        </w:rPr>
        <w:t xml:space="preserve">его стержня выполняется двутавровым, расширяющимся к нижней головке. Для уменьшения трения и износа поршневого пальца в верхней головке шатуна запрессовывается бронзовая втулка </w:t>
      </w:r>
      <w:r w:rsidRPr="008B4F00">
        <w:rPr>
          <w:i/>
          <w:iCs/>
          <w:sz w:val="28"/>
          <w:szCs w:val="28"/>
        </w:rPr>
        <w:t xml:space="preserve">3, </w:t>
      </w:r>
      <w:r w:rsidRPr="008B4F00">
        <w:rPr>
          <w:sz w:val="28"/>
          <w:szCs w:val="28"/>
        </w:rPr>
        <w:t xml:space="preserve">для смазки трущихся поверхностей имеются отверстия </w:t>
      </w:r>
      <w:r w:rsidRPr="008B4F00">
        <w:rPr>
          <w:i/>
          <w:iCs/>
          <w:sz w:val="28"/>
          <w:szCs w:val="28"/>
        </w:rPr>
        <w:t>4.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 xml:space="preserve">Сравнительно ограниченное </w:t>
      </w:r>
      <w:r w:rsidRPr="008B4F00">
        <w:rPr>
          <w:sz w:val="28"/>
          <w:szCs w:val="28"/>
        </w:rPr>
        <w:t>скольжение верхней головки ша</w:t>
      </w:r>
      <w:r w:rsidRPr="008B4F00">
        <w:rPr>
          <w:spacing w:val="-1"/>
          <w:sz w:val="28"/>
          <w:szCs w:val="28"/>
        </w:rPr>
        <w:t>туна по поршневому пальцу (ка</w:t>
      </w:r>
      <w:r w:rsidRPr="008B4F00">
        <w:rPr>
          <w:sz w:val="28"/>
          <w:szCs w:val="28"/>
        </w:rPr>
        <w:t>чание) в сочетании с нагревом поршня создает условия, в кото</w:t>
      </w:r>
      <w:r w:rsidRPr="008B4F00">
        <w:rPr>
          <w:spacing w:val="-2"/>
          <w:sz w:val="28"/>
          <w:szCs w:val="28"/>
        </w:rPr>
        <w:t xml:space="preserve">рых удовлетворительно работают </w:t>
      </w:r>
      <w:r w:rsidRPr="008B4F00">
        <w:rPr>
          <w:sz w:val="28"/>
          <w:szCs w:val="28"/>
        </w:rPr>
        <w:t>бронзовые втулки. Нижняя головка шатуна имеет полное скольже</w:t>
      </w:r>
      <w:r w:rsidRPr="008B4F00">
        <w:rPr>
          <w:spacing w:val="-2"/>
          <w:sz w:val="28"/>
          <w:szCs w:val="28"/>
        </w:rPr>
        <w:t>ние по шейке вала, но не подвер</w:t>
      </w:r>
      <w:r w:rsidRPr="008B4F00">
        <w:rPr>
          <w:spacing w:val="-1"/>
          <w:sz w:val="28"/>
          <w:szCs w:val="28"/>
        </w:rPr>
        <w:t>гается сильному тепловому воз</w:t>
      </w:r>
      <w:r w:rsidRPr="008B4F00">
        <w:rPr>
          <w:sz w:val="28"/>
          <w:szCs w:val="28"/>
        </w:rPr>
        <w:t xml:space="preserve">действию как верхняя, поэтому для сокращения трения и износа шейки коленчатого вала нижняя </w:t>
      </w:r>
      <w:r w:rsidRPr="008B4F00">
        <w:rPr>
          <w:spacing w:val="-1"/>
          <w:sz w:val="28"/>
          <w:szCs w:val="28"/>
        </w:rPr>
        <w:t>головка заливается менее тепло</w:t>
      </w:r>
      <w:r w:rsidRPr="008B4F00">
        <w:rPr>
          <w:spacing w:val="-2"/>
          <w:sz w:val="28"/>
          <w:szCs w:val="28"/>
        </w:rPr>
        <w:t>стойким, но более антифрикцион</w:t>
      </w:r>
      <w:r w:rsidRPr="008B4F00">
        <w:rPr>
          <w:sz w:val="28"/>
          <w:szCs w:val="28"/>
        </w:rPr>
        <w:t>ным, чем бронза, сплавом. В большинстве двигателей нижние головки шатунов снабжены тонкостен</w:t>
      </w:r>
      <w:r w:rsidRPr="008B4F00">
        <w:rPr>
          <w:spacing w:val="-2"/>
          <w:sz w:val="28"/>
          <w:szCs w:val="28"/>
        </w:rPr>
        <w:t xml:space="preserve">ными стальными взаимозаменяемыми вкладышами </w:t>
      </w:r>
      <w:r w:rsidRPr="008B4F00">
        <w:rPr>
          <w:i/>
          <w:iCs/>
          <w:spacing w:val="-2"/>
          <w:sz w:val="28"/>
          <w:szCs w:val="28"/>
        </w:rPr>
        <w:t xml:space="preserve">10 </w:t>
      </w:r>
      <w:r w:rsidRPr="008B4F00">
        <w:rPr>
          <w:spacing w:val="-2"/>
          <w:sz w:val="28"/>
          <w:szCs w:val="28"/>
        </w:rPr>
        <w:t xml:space="preserve">(см. рис. 12) со </w:t>
      </w:r>
      <w:r w:rsidRPr="008B4F00">
        <w:rPr>
          <w:spacing w:val="-1"/>
          <w:sz w:val="28"/>
          <w:szCs w:val="28"/>
        </w:rPr>
        <w:t>слоем антифрикционной заливки; толщина стальной основы тонко</w:t>
      </w:r>
      <w:r w:rsidRPr="008B4F00">
        <w:rPr>
          <w:sz w:val="28"/>
          <w:szCs w:val="28"/>
        </w:rPr>
        <w:t>стенных вкладышей составляет 1,25 - 4,2 толщина слоя антифрикционной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заливки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 xml:space="preserve">0,25 - 0,7 </w:t>
      </w:r>
      <w:r w:rsidRPr="008B4F00">
        <w:rPr>
          <w:i/>
          <w:iCs/>
          <w:sz w:val="28"/>
          <w:szCs w:val="28"/>
        </w:rPr>
        <w:t>мм.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 xml:space="preserve">При высоких антифрикционных свойствах сплавы сильно снижают </w:t>
      </w:r>
      <w:r w:rsidRPr="008B4F00">
        <w:rPr>
          <w:sz w:val="28"/>
          <w:szCs w:val="28"/>
        </w:rPr>
        <w:t xml:space="preserve">свои механические качества в условиях повышения температуры; </w:t>
      </w:r>
      <w:r w:rsidRPr="008B4F00">
        <w:rPr>
          <w:spacing w:val="-1"/>
          <w:sz w:val="28"/>
          <w:szCs w:val="28"/>
        </w:rPr>
        <w:t xml:space="preserve">так, твердость при нагревании с 15 до 100° С снижается на 60 - 70%. </w:t>
      </w:r>
      <w:r w:rsidRPr="008B4F00">
        <w:rPr>
          <w:sz w:val="28"/>
          <w:szCs w:val="28"/>
        </w:rPr>
        <w:t xml:space="preserve">Поэтому при нагрузках около и выше 100 </w:t>
      </w:r>
      <w:r w:rsidRPr="008B4F00">
        <w:rPr>
          <w:i/>
          <w:iCs/>
          <w:sz w:val="28"/>
          <w:szCs w:val="28"/>
        </w:rPr>
        <w:t>кГ/см</w:t>
      </w:r>
      <w:r w:rsidRPr="008B4F00">
        <w:rPr>
          <w:i/>
          <w:iCs/>
          <w:sz w:val="28"/>
          <w:szCs w:val="28"/>
          <w:vertAlign w:val="superscript"/>
        </w:rPr>
        <w:t>2</w:t>
      </w:r>
      <w:r w:rsidRPr="008B4F00">
        <w:rPr>
          <w:i/>
          <w:iCs/>
          <w:sz w:val="28"/>
          <w:szCs w:val="28"/>
        </w:rPr>
        <w:t xml:space="preserve"> </w:t>
      </w:r>
      <w:r w:rsidRPr="008B4F00">
        <w:rPr>
          <w:sz w:val="28"/>
          <w:szCs w:val="28"/>
        </w:rPr>
        <w:t xml:space="preserve">и температурах </w:t>
      </w:r>
      <w:r w:rsidRPr="008B4F00">
        <w:rPr>
          <w:spacing w:val="-1"/>
          <w:sz w:val="28"/>
          <w:szCs w:val="28"/>
        </w:rPr>
        <w:t>около и выше 100° С применяется свинцовистая бронза, обеспечива</w:t>
      </w:r>
      <w:r w:rsidRPr="008B4F00">
        <w:rPr>
          <w:spacing w:val="-2"/>
          <w:sz w:val="28"/>
          <w:szCs w:val="28"/>
        </w:rPr>
        <w:t>ющая высокую износостойкость, но требующая более точной поверх</w:t>
      </w:r>
      <w:r w:rsidRPr="008B4F00">
        <w:rPr>
          <w:sz w:val="28"/>
          <w:szCs w:val="28"/>
        </w:rPr>
        <w:t>ностной обработки подшипника и качественной смазки.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 xml:space="preserve">Вкладыши подшипников коленчатых валов для повышения срока </w:t>
      </w:r>
      <w:r w:rsidRPr="008B4F00">
        <w:rPr>
          <w:sz w:val="28"/>
          <w:szCs w:val="28"/>
        </w:rPr>
        <w:t>службы делаются трехслойными с металлокерамическим подслоем (60%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меди, 40%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никеля).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>Для предотвращения сдвига и проворачивания вкладышей ис</w:t>
      </w:r>
      <w:r w:rsidRPr="008B4F00">
        <w:rPr>
          <w:sz w:val="28"/>
          <w:szCs w:val="28"/>
        </w:rPr>
        <w:t>пользуются отогнутые выступы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(см. рис. 12), входящие в выемки нижней головки.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 xml:space="preserve">Тонкостенные вкладыши можно быстро заменять при наличии </w:t>
      </w:r>
      <w:r w:rsidRPr="008B4F00">
        <w:rPr>
          <w:sz w:val="28"/>
          <w:szCs w:val="28"/>
        </w:rPr>
        <w:t>комплекта запасных вкладышей ремонтного размера, что удобно при ремонте.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Крышка прикрепляется к нижней головке болтами 7. Болты </w:t>
      </w:r>
      <w:r w:rsidRPr="008B4F00">
        <w:rPr>
          <w:spacing w:val="-1"/>
          <w:sz w:val="28"/>
          <w:szCs w:val="28"/>
        </w:rPr>
        <w:t xml:space="preserve">воспринимают большие и быстро возникающие растягивающие нагрузки. Для надежного крепления крышки предусмотрены устройства </w:t>
      </w:r>
      <w:r w:rsidRPr="008B4F00">
        <w:rPr>
          <w:spacing w:val="-3"/>
          <w:sz w:val="28"/>
          <w:szCs w:val="28"/>
        </w:rPr>
        <w:t>против самоотвертывания болтов: головки выполняются несимметрич</w:t>
      </w:r>
      <w:r w:rsidRPr="008B4F00">
        <w:rPr>
          <w:sz w:val="28"/>
          <w:szCs w:val="28"/>
        </w:rPr>
        <w:t xml:space="preserve">ными, а гайки </w:t>
      </w:r>
      <w:r w:rsidRPr="008B4F00">
        <w:rPr>
          <w:i/>
          <w:iCs/>
          <w:sz w:val="28"/>
          <w:szCs w:val="28"/>
        </w:rPr>
        <w:t xml:space="preserve">8 </w:t>
      </w:r>
      <w:r w:rsidRPr="008B4F00">
        <w:rPr>
          <w:sz w:val="28"/>
          <w:szCs w:val="28"/>
        </w:rPr>
        <w:t>шплинтуются. Для смазки поршневого пальца иног</w:t>
      </w:r>
      <w:r w:rsidRPr="008B4F00">
        <w:rPr>
          <w:spacing w:val="-1"/>
          <w:sz w:val="28"/>
          <w:szCs w:val="28"/>
        </w:rPr>
        <w:t>да в стержне шатуна высверливается канал, по которому масло попа</w:t>
      </w:r>
      <w:r w:rsidRPr="008B4F00">
        <w:rPr>
          <w:sz w:val="28"/>
          <w:szCs w:val="28"/>
        </w:rPr>
        <w:t>дает из нижней в верхнюю головку.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В большинстве случаев нижняя головка шатуна выполняется с </w:t>
      </w:r>
      <w:r w:rsidRPr="008B4F00">
        <w:rPr>
          <w:spacing w:val="-3"/>
          <w:sz w:val="28"/>
          <w:szCs w:val="28"/>
        </w:rPr>
        <w:t>прямым разъемом (см. рис. 11), при этом плоскость разреза перпен</w:t>
      </w:r>
      <w:r w:rsidRPr="008B4F00">
        <w:rPr>
          <w:sz w:val="28"/>
          <w:szCs w:val="28"/>
        </w:rPr>
        <w:t xml:space="preserve">дикулярна продольной оси шатуна (двигатели ГАЗ-53, ЗИЛ-130 и др.), в двигателях ЯМЗ разъем выполнен косым (плоскость разъема </w:t>
      </w:r>
      <w:r w:rsidRPr="008B4F00">
        <w:rPr>
          <w:spacing w:val="-1"/>
          <w:sz w:val="28"/>
          <w:szCs w:val="28"/>
        </w:rPr>
        <w:t xml:space="preserve">не перпендикулярна оси шатуна). Такой разъем облегчает сборку и </w:t>
      </w:r>
      <w:r w:rsidRPr="008B4F00">
        <w:rPr>
          <w:sz w:val="28"/>
          <w:szCs w:val="28"/>
        </w:rPr>
        <w:t>разборку головки, а также позволяет устанавливать и вынимать шатун через цилиндр.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2"/>
          <w:sz w:val="28"/>
          <w:szCs w:val="28"/>
        </w:rPr>
        <w:t>Шатуны изготовляют штамповкой из углеродистой стали с необ</w:t>
      </w:r>
      <w:r w:rsidRPr="008B4F00">
        <w:rPr>
          <w:sz w:val="28"/>
          <w:szCs w:val="28"/>
        </w:rPr>
        <w:t>работанными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наружными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поверхностями.</w:t>
      </w:r>
    </w:p>
    <w:p w:rsidR="005151DA" w:rsidRPr="008B4F00" w:rsidRDefault="005151DA" w:rsidP="008B4F00">
      <w:pPr>
        <w:widowControl/>
        <w:shd w:val="clear" w:color="auto" w:fill="FFFFFF"/>
        <w:tabs>
          <w:tab w:val="left" w:pos="2592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F00">
        <w:rPr>
          <w:b/>
          <w:bCs/>
          <w:sz w:val="28"/>
          <w:szCs w:val="28"/>
        </w:rPr>
        <w:t>Коленчатый вал и порядок работы</w:t>
      </w:r>
      <w:r w:rsidR="008B4F00">
        <w:rPr>
          <w:b/>
          <w:bCs/>
          <w:sz w:val="28"/>
          <w:szCs w:val="28"/>
        </w:rPr>
        <w:t xml:space="preserve"> </w:t>
      </w:r>
      <w:r w:rsidRPr="008B4F00">
        <w:rPr>
          <w:b/>
          <w:bCs/>
          <w:sz w:val="28"/>
          <w:szCs w:val="28"/>
        </w:rPr>
        <w:t>двигателя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>Коленчатый вал воспринимает различные по величине и направ</w:t>
      </w:r>
      <w:r w:rsidRPr="008B4F00">
        <w:rPr>
          <w:spacing w:val="-2"/>
          <w:sz w:val="28"/>
          <w:szCs w:val="28"/>
        </w:rPr>
        <w:t>лению усилия от шатуна; вместе с шатуном он участвует в преобразо</w:t>
      </w:r>
      <w:r w:rsidRPr="008B4F00">
        <w:rPr>
          <w:spacing w:val="-1"/>
          <w:sz w:val="28"/>
          <w:szCs w:val="28"/>
        </w:rPr>
        <w:t xml:space="preserve">вании поступательного движения во вращательное. Воспринимаемые </w:t>
      </w:r>
      <w:r w:rsidRPr="008B4F00">
        <w:rPr>
          <w:sz w:val="28"/>
          <w:szCs w:val="28"/>
        </w:rPr>
        <w:t xml:space="preserve">коленчатым валом усилия передаются маховику. Коленчатый вал </w:t>
      </w:r>
      <w:r w:rsidRPr="008B4F00">
        <w:rPr>
          <w:i/>
          <w:iCs/>
          <w:sz w:val="28"/>
          <w:szCs w:val="28"/>
        </w:rPr>
        <w:t xml:space="preserve">10 </w:t>
      </w:r>
      <w:r w:rsidRPr="008B4F00">
        <w:rPr>
          <w:sz w:val="28"/>
          <w:szCs w:val="28"/>
        </w:rPr>
        <w:t xml:space="preserve">(см. рис. 3) состоит из отдельных колен со щеками </w:t>
      </w:r>
      <w:r w:rsidRPr="008B4F00">
        <w:rPr>
          <w:i/>
          <w:iCs/>
          <w:sz w:val="28"/>
          <w:szCs w:val="28"/>
        </w:rPr>
        <w:t xml:space="preserve">9, </w:t>
      </w:r>
      <w:r w:rsidRPr="008B4F00">
        <w:rPr>
          <w:sz w:val="28"/>
          <w:szCs w:val="28"/>
        </w:rPr>
        <w:t xml:space="preserve">шатунными </w:t>
      </w:r>
      <w:r w:rsidRPr="008B4F00">
        <w:rPr>
          <w:spacing w:val="-4"/>
          <w:sz w:val="28"/>
          <w:szCs w:val="28"/>
        </w:rPr>
        <w:t xml:space="preserve">шейками </w:t>
      </w:r>
      <w:r w:rsidRPr="008B4F00">
        <w:rPr>
          <w:i/>
          <w:iCs/>
          <w:spacing w:val="-4"/>
          <w:sz w:val="28"/>
          <w:szCs w:val="28"/>
        </w:rPr>
        <w:t xml:space="preserve">8 </w:t>
      </w:r>
      <w:r w:rsidRPr="008B4F00">
        <w:rPr>
          <w:spacing w:val="-4"/>
          <w:sz w:val="28"/>
          <w:szCs w:val="28"/>
        </w:rPr>
        <w:t>и коренными (опорными) шейками</w:t>
      </w:r>
      <w:r w:rsidRPr="008B4F00">
        <w:rPr>
          <w:sz w:val="28"/>
          <w:szCs w:val="28"/>
        </w:rPr>
        <w:t>,</w:t>
      </w:r>
      <w:r w:rsidRPr="008B4F00">
        <w:rPr>
          <w:spacing w:val="-4"/>
          <w:sz w:val="28"/>
          <w:szCs w:val="28"/>
        </w:rPr>
        <w:t xml:space="preserve"> находящимися в </w:t>
      </w:r>
      <w:r w:rsidRPr="008B4F00">
        <w:rPr>
          <w:spacing w:val="-1"/>
          <w:sz w:val="28"/>
          <w:szCs w:val="28"/>
        </w:rPr>
        <w:t>подшипниках. Коренные шейки вращаются в подшипниках, а шатун</w:t>
      </w:r>
      <w:r w:rsidRPr="008B4F00">
        <w:rPr>
          <w:sz w:val="28"/>
          <w:szCs w:val="28"/>
        </w:rPr>
        <w:t>ные шейки охватываются нижними головками шатунов.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Форма коленчатого вала определяется числом цилиндров и так</w:t>
      </w:r>
      <w:r w:rsidRPr="008B4F00">
        <w:rPr>
          <w:spacing w:val="-2"/>
          <w:sz w:val="28"/>
          <w:szCs w:val="28"/>
        </w:rPr>
        <w:t>тов, последовательностью чередования рабочих процессов по цилинд</w:t>
      </w:r>
      <w:r w:rsidRPr="008B4F00">
        <w:rPr>
          <w:sz w:val="28"/>
          <w:szCs w:val="28"/>
        </w:rPr>
        <w:t>рам, а также уравновешиванием двигателя.</w:t>
      </w:r>
    </w:p>
    <w:p w:rsidR="005151DA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4F00">
        <w:rPr>
          <w:spacing w:val="-1"/>
          <w:sz w:val="28"/>
          <w:szCs w:val="28"/>
        </w:rPr>
        <w:t>Для равномерного вращения вала необходимо обеспечить равно</w:t>
      </w:r>
      <w:r w:rsidRPr="008B4F00">
        <w:rPr>
          <w:spacing w:val="-2"/>
          <w:sz w:val="28"/>
          <w:szCs w:val="28"/>
        </w:rPr>
        <w:t xml:space="preserve">мерное поступление усилий от цилиндров на коленчатый вал. За два </w:t>
      </w:r>
      <w:r w:rsidRPr="008B4F00">
        <w:rPr>
          <w:spacing w:val="-1"/>
          <w:sz w:val="28"/>
          <w:szCs w:val="28"/>
        </w:rPr>
        <w:t xml:space="preserve">оборота вала 12,56 </w:t>
      </w:r>
      <w:r w:rsidRPr="008B4F00">
        <w:rPr>
          <w:i/>
          <w:iCs/>
          <w:spacing w:val="-1"/>
          <w:sz w:val="28"/>
          <w:szCs w:val="28"/>
        </w:rPr>
        <w:t xml:space="preserve">рад </w:t>
      </w:r>
      <w:r w:rsidRPr="008B4F00">
        <w:rPr>
          <w:spacing w:val="-1"/>
          <w:sz w:val="28"/>
          <w:szCs w:val="28"/>
        </w:rPr>
        <w:t>(720° поворота) в четырехтактном одноци</w:t>
      </w:r>
      <w:r w:rsidRPr="008B4F00">
        <w:rPr>
          <w:spacing w:val="-2"/>
          <w:sz w:val="28"/>
          <w:szCs w:val="28"/>
        </w:rPr>
        <w:t>линдровом двигателе получается одна вспышка, а в четырехцилиндро</w:t>
      </w:r>
      <w:r w:rsidRPr="008B4F00">
        <w:rPr>
          <w:spacing w:val="-1"/>
          <w:sz w:val="28"/>
          <w:szCs w:val="28"/>
        </w:rPr>
        <w:t xml:space="preserve">вом — четыре. Равномерное воздействие усилий на вал достигается </w:t>
      </w:r>
      <w:r w:rsidRPr="008B4F00">
        <w:rPr>
          <w:sz w:val="28"/>
          <w:szCs w:val="28"/>
        </w:rPr>
        <w:t xml:space="preserve">равномерным чередованием вспышек через угол поворота вала, равный результату деления 12,56 </w:t>
      </w:r>
      <w:r w:rsidRPr="008B4F00">
        <w:rPr>
          <w:i/>
          <w:iCs/>
          <w:sz w:val="28"/>
          <w:szCs w:val="28"/>
        </w:rPr>
        <w:t xml:space="preserve">рад </w:t>
      </w:r>
      <w:r w:rsidRPr="008B4F00">
        <w:rPr>
          <w:sz w:val="28"/>
          <w:szCs w:val="28"/>
        </w:rPr>
        <w:t>(720°) на число цилиндров 2,56: 4=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 xml:space="preserve">3,14 </w:t>
      </w:r>
      <w:r w:rsidRPr="008B4F00">
        <w:rPr>
          <w:i/>
          <w:iCs/>
          <w:sz w:val="28"/>
          <w:szCs w:val="28"/>
        </w:rPr>
        <w:t xml:space="preserve">рад </w:t>
      </w:r>
      <w:r w:rsidRPr="008B4F00">
        <w:rPr>
          <w:sz w:val="28"/>
          <w:szCs w:val="28"/>
        </w:rPr>
        <w:t>(720 : 4 = 180°). В этих условиях шатунные шейки коленчатого вала должны последовательно подходить к своему верхнему положению, таким образом, форма расположения ко</w:t>
      </w:r>
      <w:r w:rsidRPr="008B4F00">
        <w:rPr>
          <w:spacing w:val="-3"/>
          <w:sz w:val="28"/>
          <w:szCs w:val="28"/>
        </w:rPr>
        <w:t>лен вала подчинена требованию последовательного чередования вспы</w:t>
      </w:r>
      <w:r w:rsidRPr="008B4F00">
        <w:rPr>
          <w:spacing w:val="-2"/>
          <w:sz w:val="28"/>
          <w:szCs w:val="28"/>
        </w:rPr>
        <w:t xml:space="preserve">шек через одинаковые углы поворота коленчатого вала. Кроме того, </w:t>
      </w:r>
      <w:r w:rsidRPr="008B4F00">
        <w:rPr>
          <w:spacing w:val="-1"/>
          <w:sz w:val="28"/>
          <w:szCs w:val="28"/>
        </w:rPr>
        <w:t xml:space="preserve">расположение колен должно обеспечивать уравновешенность вала. </w:t>
      </w:r>
      <w:r w:rsidRPr="008B4F00">
        <w:rPr>
          <w:spacing w:val="-2"/>
          <w:sz w:val="28"/>
          <w:szCs w:val="28"/>
        </w:rPr>
        <w:t xml:space="preserve">Последнее требование осуществляется симметричным расположением </w:t>
      </w:r>
      <w:r w:rsidRPr="008B4F00">
        <w:rPr>
          <w:spacing w:val="-1"/>
          <w:sz w:val="28"/>
          <w:szCs w:val="28"/>
        </w:rPr>
        <w:t xml:space="preserve">колен по обе стороны от середины вала, при этом два крайних колена </w:t>
      </w:r>
      <w:r w:rsidRPr="008B4F00">
        <w:rPr>
          <w:sz w:val="28"/>
          <w:szCs w:val="28"/>
        </w:rPr>
        <w:t>(из четырех) должны быть направлены в одну сторону, а два сред</w:t>
      </w:r>
      <w:r w:rsidRPr="008B4F00">
        <w:rPr>
          <w:spacing w:val="-2"/>
          <w:sz w:val="28"/>
          <w:szCs w:val="28"/>
        </w:rPr>
        <w:t xml:space="preserve">них — в другую. Сочетание требований равномерности чередования </w:t>
      </w:r>
      <w:r w:rsidRPr="008B4F00">
        <w:rPr>
          <w:spacing w:val="-3"/>
          <w:sz w:val="28"/>
          <w:szCs w:val="28"/>
        </w:rPr>
        <w:t xml:space="preserve">вспышек и уравновешенности вала (симметричности его) дает для </w:t>
      </w:r>
      <w:r w:rsidRPr="008B4F00">
        <w:rPr>
          <w:spacing w:val="-2"/>
          <w:sz w:val="28"/>
          <w:szCs w:val="28"/>
        </w:rPr>
        <w:t xml:space="preserve">четырехцилиндровых четырехтактных двигателей форму коленчатого </w:t>
      </w:r>
      <w:r w:rsidRPr="008B4F00">
        <w:rPr>
          <w:sz w:val="28"/>
          <w:szCs w:val="28"/>
        </w:rPr>
        <w:t xml:space="preserve">вала, изображенную на рис. 13, </w:t>
      </w:r>
      <w:r w:rsidRPr="008B4F00">
        <w:rPr>
          <w:i/>
          <w:iCs/>
          <w:sz w:val="28"/>
          <w:szCs w:val="28"/>
        </w:rPr>
        <w:t xml:space="preserve">а; </w:t>
      </w:r>
      <w:r w:rsidRPr="008B4F00">
        <w:rPr>
          <w:sz w:val="28"/>
          <w:szCs w:val="28"/>
        </w:rPr>
        <w:t xml:space="preserve">нумерация цилиндров и колен вала (/, </w:t>
      </w:r>
      <w:r w:rsidRPr="008B4F00">
        <w:rPr>
          <w:i/>
          <w:iCs/>
          <w:sz w:val="28"/>
          <w:szCs w:val="28"/>
        </w:rPr>
        <w:t xml:space="preserve">2, 3, 4) </w:t>
      </w:r>
      <w:r w:rsidRPr="008B4F00">
        <w:rPr>
          <w:sz w:val="28"/>
          <w:szCs w:val="28"/>
        </w:rPr>
        <w:t>принята с передней стороны двигателя.</w: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1DA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21C8B">
        <w:rPr>
          <w:noProof/>
          <w:sz w:val="28"/>
          <w:szCs w:val="28"/>
        </w:rPr>
        <w:pict>
          <v:shape id="Рисунок 26" o:spid="_x0000_i1029" type="#_x0000_t75" style="width:343.5pt;height:255pt;visibility:visible">
            <v:imagedata r:id="rId10" o:title=""/>
          </v:shape>
        </w:pict>
      </w:r>
    </w:p>
    <w:p w:rsid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Коленчатый вал такой формы создает одинаковое направление движения двух крайних поршней и противоположное ему направление движения двух средних поршней. Исходя из этого необходимо распределить такты по цилиндрам с учетом осуществления равномерного чередования вспышек (рабочих ходов) через 3,14 </w:t>
      </w:r>
      <w:r w:rsidRPr="008B4F00">
        <w:rPr>
          <w:i/>
          <w:iCs/>
          <w:sz w:val="28"/>
          <w:szCs w:val="28"/>
        </w:rPr>
        <w:t xml:space="preserve">рад </w:t>
      </w:r>
      <w:r w:rsidRPr="008B4F00">
        <w:rPr>
          <w:sz w:val="28"/>
          <w:szCs w:val="28"/>
        </w:rPr>
        <w:t xml:space="preserve">(180°), угла поворота вала (половину оборота вала). Для фиксации последовательности протекания тактов по всем цилиндрам исходным цилиндром принимают первый, и ему приписывают установленный выше цикл, начиная с первого такта впуска. Чтобы в четвертом цилиндре, поршень которого движется по направлению движения первого поршня (вниз), не получилась вспышка одновременно со вспышкой в первом цилиндре, необходимо первый ход четвертого поршня (вниз) сделать отличающимся от хода первого поршня. Таким ходом вниз может быть только расширение с последующим выпуском, всасыванием н сжатием; для поршней </w:t>
      </w:r>
      <w:r w:rsidRPr="008B4F00">
        <w:rPr>
          <w:i/>
          <w:iCs/>
          <w:sz w:val="28"/>
          <w:szCs w:val="28"/>
        </w:rPr>
        <w:t xml:space="preserve">2 </w:t>
      </w:r>
      <w:r w:rsidRPr="008B4F00">
        <w:rPr>
          <w:sz w:val="28"/>
          <w:szCs w:val="28"/>
        </w:rPr>
        <w:t xml:space="preserve">и </w:t>
      </w:r>
      <w:r w:rsidRPr="008B4F00">
        <w:rPr>
          <w:i/>
          <w:iCs/>
          <w:sz w:val="28"/>
          <w:szCs w:val="28"/>
        </w:rPr>
        <w:t xml:space="preserve">3, </w:t>
      </w:r>
      <w:r w:rsidRPr="008B4F00">
        <w:rPr>
          <w:sz w:val="28"/>
          <w:szCs w:val="28"/>
        </w:rPr>
        <w:t>одновременно поднимающихся вверх, возможными ходами являются выпуск и сжатие. Если выпуск протекает во втором цилиндре, то в третьем будет единственно возможный (по условию несовпадения ходов) ход сжатия, и наоборот, если во втором цилиндре будет сжатие, то в третьем должен быть выпуск. В результате для четырехцилиндрового двигателя получаются две возможные последовательности рабочих ходов по номерам цилиндров, приведенные в табл. 2: 4—3—1—2 и 4—2—1—3. Если же начать отсчет с первого цилиндра, то порядок (последовательности) работы будет такой: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1—2—4—3 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1—3—4—2.</w:t>
      </w:r>
    </w:p>
    <w:p w:rsidR="005151DA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4F00">
        <w:rPr>
          <w:sz w:val="28"/>
          <w:szCs w:val="28"/>
        </w:rPr>
        <w:t xml:space="preserve">Валы четырехцилиндровых рядных двигателей имеют три опоры (две крайние и одна средняя, рис. 13, </w:t>
      </w:r>
      <w:r w:rsidRPr="008B4F00">
        <w:rPr>
          <w:i/>
          <w:iCs/>
          <w:sz w:val="28"/>
          <w:szCs w:val="28"/>
        </w:rPr>
        <w:t xml:space="preserve">а) </w:t>
      </w:r>
      <w:r w:rsidRPr="008B4F00">
        <w:rPr>
          <w:sz w:val="28"/>
          <w:szCs w:val="28"/>
        </w:rPr>
        <w:t xml:space="preserve">или четыре опоры (по две около крайних колен, рис. 13, </w:t>
      </w:r>
      <w:r w:rsidRPr="008B4F00">
        <w:rPr>
          <w:i/>
          <w:iCs/>
          <w:sz w:val="28"/>
          <w:szCs w:val="28"/>
        </w:rPr>
        <w:t xml:space="preserve">б), </w:t>
      </w:r>
      <w:r w:rsidRPr="008B4F00">
        <w:rPr>
          <w:sz w:val="28"/>
          <w:szCs w:val="28"/>
        </w:rPr>
        <w:t>а также пять (две крайние и остальные между коленами); повышение количества опор увеличивает жесткость вала и картера двигателя, что сокращает износ подшипников. Однако при этом усложняется устройство вала и картера и увеличивается длина.</w: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1DA" w:rsidRPr="008B4F00" w:rsidRDefault="00421C8B" w:rsidP="008B4F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1" o:spid="_x0000_i1030" type="#_x0000_t75" style="width:342.75pt;height:184.5pt;visibility:visible">
            <v:imagedata r:id="rId11" o:title=""/>
          </v:shape>
        </w:pict>
      </w:r>
    </w:p>
    <w:p w:rsid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Продолжения </w:t>
      </w:r>
      <w:r w:rsidRPr="008B4F00">
        <w:rPr>
          <w:i/>
          <w:iCs/>
          <w:sz w:val="28"/>
          <w:szCs w:val="28"/>
        </w:rPr>
        <w:t xml:space="preserve">1 </w:t>
      </w:r>
      <w:r w:rsidRPr="008B4F00">
        <w:rPr>
          <w:sz w:val="28"/>
          <w:szCs w:val="28"/>
        </w:rPr>
        <w:t xml:space="preserve">щек колен (см. рис. 13, </w:t>
      </w:r>
      <w:r w:rsidRPr="008B4F00">
        <w:rPr>
          <w:i/>
          <w:iCs/>
          <w:sz w:val="28"/>
          <w:szCs w:val="28"/>
        </w:rPr>
        <w:t xml:space="preserve">б) </w:t>
      </w:r>
      <w:r w:rsidRPr="008B4F00">
        <w:rPr>
          <w:sz w:val="28"/>
          <w:szCs w:val="28"/>
        </w:rPr>
        <w:t>представляют собой противовесы, назначением которых является уравновешивание центробежных сил щек и шатунных шеек; это уравновешивание снижает износ коренных шеек, их подшипников и улучшает плавность работы двигателя.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Снижение центробежных сил шатунных шеек достигается выполнением этих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шеек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пустотелыми.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Передний конец 5 вала используется для крепления шестерни привода к распределительному механизму, шкива для ременной передачи к вентилятору и пускового храповика; к фланцу </w:t>
      </w:r>
      <w:r w:rsidRPr="008B4F00">
        <w:rPr>
          <w:i/>
          <w:iCs/>
          <w:sz w:val="28"/>
          <w:szCs w:val="28"/>
        </w:rPr>
        <w:t xml:space="preserve">3 </w:t>
      </w:r>
      <w:r w:rsidRPr="008B4F00">
        <w:rPr>
          <w:sz w:val="28"/>
          <w:szCs w:val="28"/>
        </w:rPr>
        <w:t xml:space="preserve">заднего конца вала крепится маховик. Коренные подшипники выполняются так же, как и шатунные, в виде подшипников скольжения, с заливкой антифрикционного сплава во вкладыши и в большинстве случаев тонкостенными. Для смазки шатунных шеек в валу имеются сверления </w:t>
      </w:r>
      <w:r w:rsidRPr="008B4F00">
        <w:rPr>
          <w:i/>
          <w:iCs/>
          <w:sz w:val="28"/>
          <w:szCs w:val="28"/>
        </w:rPr>
        <w:t xml:space="preserve">2 </w:t>
      </w:r>
      <w:r w:rsidRPr="008B4F00">
        <w:rPr>
          <w:sz w:val="28"/>
          <w:szCs w:val="28"/>
        </w:rPr>
        <w:t xml:space="preserve">(см. рис. 13, </w:t>
      </w:r>
      <w:r w:rsidRPr="008B4F00">
        <w:rPr>
          <w:i/>
          <w:iCs/>
          <w:sz w:val="28"/>
          <w:szCs w:val="28"/>
        </w:rPr>
        <w:t xml:space="preserve">б), </w:t>
      </w:r>
      <w:r w:rsidRPr="008B4F00">
        <w:rPr>
          <w:sz w:val="28"/>
          <w:szCs w:val="28"/>
        </w:rPr>
        <w:t xml:space="preserve">по которым подается масло от коренных шеек; перед фланцем крепления маховика имеется гребень </w:t>
      </w:r>
      <w:r w:rsidRPr="008B4F00">
        <w:rPr>
          <w:i/>
          <w:iCs/>
          <w:sz w:val="28"/>
          <w:szCs w:val="28"/>
        </w:rPr>
        <w:t xml:space="preserve">4 </w:t>
      </w:r>
      <w:r w:rsidRPr="008B4F00">
        <w:rPr>
          <w:sz w:val="28"/>
          <w:szCs w:val="28"/>
        </w:rPr>
        <w:t>для отражения масла.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Сокращение хода поршня уменьшает радиус кривошипа и сближает шатунные и коренные шейки вала, что создает перекрытие шеек (см. рис. 13, б). Тогда радиус г коренной шейки (см. рис. 13) становится больше расстояния </w:t>
      </w:r>
      <w:r w:rsidRPr="008B4F00">
        <w:rPr>
          <w:i/>
          <w:iCs/>
          <w:sz w:val="28"/>
          <w:szCs w:val="28"/>
        </w:rPr>
        <w:t xml:space="preserve">г </w:t>
      </w:r>
      <w:r w:rsidRPr="008B4F00">
        <w:rPr>
          <w:sz w:val="28"/>
          <w:szCs w:val="28"/>
        </w:rPr>
        <w:t>от внутренней поверхности шатунной шейки вала до оси вала. Коленчатый вал получает повышенную жесткость 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компактность.</w:t>
      </w:r>
    </w:p>
    <w:p w:rsidR="008B4F00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Короткоходность поршня увеличивает количество оборотов коленчатого вала с сохранением уме</w:t>
      </w:r>
      <w:r w:rsidR="008B4F00">
        <w:rPr>
          <w:sz w:val="28"/>
          <w:szCs w:val="28"/>
        </w:rPr>
        <w:t>ренной скорости поршня, уменьша</w:t>
      </w:r>
      <w:r w:rsidR="008B4F00" w:rsidRPr="008B4F00">
        <w:rPr>
          <w:sz w:val="28"/>
          <w:szCs w:val="28"/>
        </w:rPr>
        <w:t xml:space="preserve"> ет инерционные нагрузки подшипников, сокращает износы поршня и цилиндра (при неизменных оборотах).</w: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51DA" w:rsidRPr="008B4F00" w:rsidRDefault="00421C8B" w:rsidP="008B4F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6" o:spid="_x0000_i1031" type="#_x0000_t75" style="width:358.5pt;height:246pt;visibility:visible">
            <v:imagedata r:id="rId12" o:title=""/>
          </v:shape>
        </w:pic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51DA" w:rsidRPr="008B4F00" w:rsidRDefault="00421C8B" w:rsidP="008B4F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1" o:spid="_x0000_i1032" type="#_x0000_t75" style="width:345.75pt;height:198pt;visibility:visible">
            <v:imagedata r:id="rId13" o:title=""/>
          </v:shape>
        </w:pict>
      </w:r>
    </w:p>
    <w:p w:rsid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  <w:lang w:val="en-US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4"/>
          <w:sz w:val="28"/>
          <w:szCs w:val="28"/>
        </w:rPr>
        <w:t>Чтобы обеспечить равномерное чередование вспышек и уравнове</w:t>
      </w:r>
      <w:r w:rsidRPr="008B4F00">
        <w:rPr>
          <w:sz w:val="28"/>
          <w:szCs w:val="28"/>
        </w:rPr>
        <w:t xml:space="preserve">шенность, коленчатые валы шестицилиндровых рядных двигателей </w:t>
      </w:r>
      <w:r w:rsidRPr="008B4F00">
        <w:rPr>
          <w:spacing w:val="-2"/>
          <w:sz w:val="28"/>
          <w:szCs w:val="28"/>
        </w:rPr>
        <w:t>чаще всего выполняют по наиболее распространенной форме, изо</w:t>
      </w:r>
      <w:r w:rsidRPr="008B4F00">
        <w:rPr>
          <w:sz w:val="28"/>
          <w:szCs w:val="28"/>
        </w:rPr>
        <w:t>браженной на рис. 14 с порядком работы 1—5—3—6—2—4 (табл. 3).</w:t>
      </w:r>
    </w:p>
    <w:p w:rsidR="005151DA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  <w:lang w:val="en-US"/>
        </w:rPr>
      </w:pPr>
      <w:r w:rsidRPr="008B4F00">
        <w:rPr>
          <w:sz w:val="28"/>
          <w:szCs w:val="28"/>
        </w:rPr>
        <w:t xml:space="preserve">В </w:t>
      </w:r>
      <w:r w:rsidRPr="008B4F00">
        <w:rPr>
          <w:sz w:val="28"/>
          <w:szCs w:val="28"/>
          <w:lang w:val="en-US"/>
        </w:rPr>
        <w:t>V</w:t>
      </w:r>
      <w:r w:rsidRPr="008B4F00">
        <w:rPr>
          <w:sz w:val="28"/>
          <w:szCs w:val="28"/>
        </w:rPr>
        <w:t xml:space="preserve">-образных двигателях каждая шатунная шейка коленчатого вала связана с двумя шатунами и одна группа цилиндров немного сдвинута относительно другой (рис. 15—для двигателя ЯМЗ-236, </w:t>
      </w:r>
      <w:r w:rsidRPr="008B4F00">
        <w:rPr>
          <w:spacing w:val="-3"/>
          <w:sz w:val="28"/>
          <w:szCs w:val="28"/>
        </w:rPr>
        <w:t xml:space="preserve">при порядке работы цилиндров 1—4—2—5—3—6). Сдвиг цилиндров у </w:t>
      </w:r>
      <w:r w:rsidRPr="008B4F00">
        <w:rPr>
          <w:sz w:val="28"/>
          <w:szCs w:val="28"/>
        </w:rPr>
        <w:t>двигателей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ЯМЗ-236 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 xml:space="preserve">ЯМЗ-238 равен 35 </w:t>
      </w:r>
      <w:r w:rsidRPr="008B4F00">
        <w:rPr>
          <w:i/>
          <w:iCs/>
          <w:sz w:val="28"/>
          <w:szCs w:val="28"/>
        </w:rPr>
        <w:t>мм.</w: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1DA" w:rsidRPr="008B4F00" w:rsidRDefault="00421C8B" w:rsidP="008B4F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2" o:spid="_x0000_i1033" type="#_x0000_t75" style="width:333pt;height:192pt;visibility:visible">
            <v:imagedata r:id="rId14" o:title=""/>
          </v:shape>
        </w:pict>
      </w:r>
    </w:p>
    <w:p w:rsidR="005151DA" w:rsidRPr="008B4F00" w:rsidRDefault="00421C8B" w:rsidP="008B4F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8240;mso-position-horizontal-relative:margin" from="-142.1pt,86.9pt" to="-142.1pt,114pt" o:allowincell="f" strokeweight="1.4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9264;mso-position-horizontal-relative:margin" from="-141.6pt,44.4pt" to="-141.6pt,73.2pt" o:allowincell="f" strokeweight="1.2pt">
            <w10:wrap anchorx="margin"/>
          </v:line>
        </w:pict>
      </w:r>
      <w:r>
        <w:rPr>
          <w:noProof/>
        </w:rPr>
        <w:pict>
          <v:line id="_x0000_s1029" style="position:absolute;left:0;text-align:left;z-index:251660288;mso-position-horizontal-relative:margin" from="-140.65pt,387.35pt" to="-140.65pt,445.45pt" o:allowincell="f" strokeweight=".95pt">
            <w10:wrap anchorx="margin"/>
          </v:line>
        </w:pict>
      </w:r>
      <w:r>
        <w:rPr>
          <w:noProof/>
        </w:rPr>
        <w:pict>
          <v:line id="_x0000_s1030" style="position:absolute;left:0;text-align:left;z-index:251661312;mso-position-horizontal-relative:margin" from="-126pt,436.8pt" to="-126pt,455.75pt" o:allowincell="f" strokeweight="1.2pt">
            <w10:wrap anchorx="margin"/>
          </v:line>
        </w:pict>
      </w:r>
      <w:r>
        <w:rPr>
          <w:noProof/>
        </w:rPr>
        <w:pict>
          <v:line id="_x0000_s1031" style="position:absolute;left:0;text-align:left;z-index:251662336;mso-position-horizontal-relative:margin" from="-115.7pt,125.3pt" to="-115.7pt,154.6pt" o:allowincell="f" strokeweight="1.2pt">
            <w10:wrap anchorx="margin"/>
          </v:line>
        </w:pict>
      </w:r>
      <w:r>
        <w:rPr>
          <w:noProof/>
        </w:rPr>
        <w:pict>
          <v:line id="_x0000_s1032" style="position:absolute;left:0;text-align:left;z-index:251663360;mso-position-horizontal-relative:margin" from="-106.55pt,435.85pt" to="-106.55pt,455.55pt" o:allowincell="f" strokeweight="1.2pt">
            <w10:wrap anchorx="margin"/>
          </v:line>
        </w:pict>
      </w:r>
      <w:r>
        <w:rPr>
          <w:noProof/>
          <w:sz w:val="28"/>
          <w:szCs w:val="28"/>
        </w:rPr>
        <w:pict>
          <v:shape id="Рисунок 51" o:spid="_x0000_i1034" type="#_x0000_t75" style="width:5in;height:184.5pt;visibility:visible">
            <v:imagedata r:id="rId15" o:title=""/>
          </v:shape>
        </w:pict>
      </w:r>
    </w:p>
    <w:p w:rsid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В принятой форме вала для уравновешивания и разгрузки подшипников, помимо противовесов щек вала, имеются выносные массы, расположенные в маховике и закрепленные на передней части вала.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На рис. 16 показаны схемы коленчатого вала и расположения цилиндров </w:t>
      </w:r>
      <w:r w:rsidRPr="008B4F00">
        <w:rPr>
          <w:sz w:val="28"/>
          <w:szCs w:val="28"/>
          <w:lang w:val="en-US"/>
        </w:rPr>
        <w:t>V</w:t>
      </w:r>
      <w:r w:rsidRPr="008B4F00">
        <w:rPr>
          <w:sz w:val="28"/>
          <w:szCs w:val="28"/>
        </w:rPr>
        <w:t xml:space="preserve">-образного восьмицилиндрового двигателя. Порядок (заботы таких двигателей следующий: 1—5—4—2—6—3—7—8. Угол между плоскостями осей цилиндров обычно равен 1,57 </w:t>
      </w:r>
      <w:r w:rsidRPr="008B4F00">
        <w:rPr>
          <w:i/>
          <w:iCs/>
          <w:sz w:val="28"/>
          <w:szCs w:val="28"/>
        </w:rPr>
        <w:t xml:space="preserve">рад (90"); </w:t>
      </w:r>
      <w:r w:rsidRPr="008B4F00">
        <w:rPr>
          <w:sz w:val="28"/>
          <w:szCs w:val="28"/>
        </w:rPr>
        <w:t>такой угол в сочетании с крестообразным расположением кривошипов коленчатого вала обеспечивает полную уравновешенность двигателя.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 xml:space="preserve">Устройство коленчатого вала двигателя ЗИЛ-130 показано на рис. 17. Для современных валов характерно наличие в каждой шатунной шейке полости </w:t>
      </w:r>
      <w:r w:rsidRPr="008B4F00">
        <w:rPr>
          <w:i/>
          <w:iCs/>
          <w:sz w:val="28"/>
          <w:szCs w:val="28"/>
        </w:rPr>
        <w:t xml:space="preserve">3 </w:t>
      </w:r>
      <w:r w:rsidRPr="008B4F00">
        <w:rPr>
          <w:sz w:val="28"/>
          <w:szCs w:val="28"/>
        </w:rPr>
        <w:t>для центробежного (за счет центробежных сил вращения) улавливания грязи из масла, подаваемого к шейкам.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Равномерное чередование повышенного количества вспышек и наложение рабочих ходов в отдельных цилиндрах (в одном ход еще не кончился, а в другом начался) создают особенно плавную работу шестицилиндровых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восьмицилиндровых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двигателей.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Высокие температуры процессов работы двигателя вызывают нагрев коленчатого вала и некоторое увеличение его длины. Чтобы не</w:t>
      </w:r>
    </w:p>
    <w:p w:rsidR="005151DA" w:rsidRPr="008B4F00" w:rsidRDefault="00421C8B" w:rsidP="008B4F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2" o:spid="_x0000_i1035" type="#_x0000_t75" style="width:345pt;height:120pt;visibility:visible">
            <v:imagedata r:id="rId16" o:title=""/>
          </v:shape>
        </w:pic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51DA" w:rsidRPr="008B4F00" w:rsidRDefault="00421C8B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64384;mso-position-horizontal-relative:margin" from="531.35pt,285.35pt" to="531.35pt,309.85pt" o:allowincell="f" strokeweight=".5pt">
            <w10:wrap anchorx="margin"/>
          </v:line>
        </w:pict>
      </w:r>
      <w:r w:rsidR="005151DA" w:rsidRPr="008B4F00">
        <w:rPr>
          <w:sz w:val="28"/>
          <w:szCs w:val="28"/>
        </w:rPr>
        <w:t>произошло заклинивания вала в торцах подшипников, одна из коренных шеек фиксируется в подшипнике, а между остальными шей</w:t>
      </w:r>
      <w:r w:rsidR="005151DA" w:rsidRPr="008B4F00">
        <w:rPr>
          <w:spacing w:val="-4"/>
          <w:sz w:val="28"/>
          <w:szCs w:val="28"/>
        </w:rPr>
        <w:t xml:space="preserve">ками и подшипниками предусматривают необходимые осевые зазоры, </w:t>
      </w:r>
      <w:r w:rsidR="005151DA" w:rsidRPr="008B4F00">
        <w:rPr>
          <w:sz w:val="28"/>
          <w:szCs w:val="28"/>
        </w:rPr>
        <w:t>измеряемые в долях миллиметра.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 xml:space="preserve">Коленчатые валы изготавливают ковкой и штамповкой из углеродистой стали, а также отливкой из магниевого чугуна (двигатель </w:t>
      </w:r>
      <w:r w:rsidRPr="008B4F00">
        <w:rPr>
          <w:sz w:val="28"/>
          <w:szCs w:val="28"/>
        </w:rPr>
        <w:t>ГАЗ-53);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шейки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подвергают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поверхностной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закалке.</w:t>
      </w:r>
    </w:p>
    <w:p w:rsidR="005151DA" w:rsidRPr="00B93C54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3C54">
        <w:rPr>
          <w:b/>
          <w:bCs/>
          <w:sz w:val="28"/>
          <w:szCs w:val="28"/>
        </w:rPr>
        <w:t>Маховик и картер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На заднем конце коленчатого вала размещается массивная диско</w:t>
      </w:r>
      <w:r w:rsidRPr="008B4F00">
        <w:rPr>
          <w:spacing w:val="-1"/>
          <w:sz w:val="28"/>
          <w:szCs w:val="28"/>
        </w:rPr>
        <w:t>вая деталь — маховик (рис. 18). Он болтами крепится к фланцу ко</w:t>
      </w:r>
      <w:r w:rsidRPr="008B4F00">
        <w:rPr>
          <w:sz w:val="28"/>
          <w:szCs w:val="28"/>
        </w:rPr>
        <w:t xml:space="preserve">ленчатого вала и снабжен напрессованным стальным зубчатым венцом, служащим для пуска двигателя от электрического стартера. </w:t>
      </w:r>
      <w:r w:rsidRPr="008B4F00">
        <w:rPr>
          <w:spacing w:val="-2"/>
          <w:sz w:val="28"/>
          <w:szCs w:val="28"/>
        </w:rPr>
        <w:t xml:space="preserve">Общее назначение маховика — обеспечить равномерное вращение </w:t>
      </w:r>
      <w:r w:rsidRPr="008B4F00">
        <w:rPr>
          <w:spacing w:val="-1"/>
          <w:sz w:val="28"/>
          <w:szCs w:val="28"/>
        </w:rPr>
        <w:t xml:space="preserve">коленчатого вала путем поглощения энергии от рабочего такта с </w:t>
      </w:r>
      <w:r w:rsidRPr="008B4F00">
        <w:rPr>
          <w:spacing w:val="-2"/>
          <w:sz w:val="28"/>
          <w:szCs w:val="28"/>
        </w:rPr>
        <w:t xml:space="preserve">последующей отдачей ее коленчатому валу для совершения остальных тактов и проведения деталей кривошипного механизма через мертвые </w:t>
      </w:r>
      <w:r w:rsidRPr="008B4F00">
        <w:rPr>
          <w:sz w:val="28"/>
          <w:szCs w:val="28"/>
        </w:rPr>
        <w:t>точки.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pacing w:val="-1"/>
          <w:sz w:val="28"/>
          <w:szCs w:val="28"/>
        </w:rPr>
        <w:t xml:space="preserve">Маховики отливают из серого или сталистого чугуна. На торцовой </w:t>
      </w:r>
      <w:r w:rsidRPr="008B4F00">
        <w:rPr>
          <w:sz w:val="28"/>
          <w:szCs w:val="28"/>
        </w:rPr>
        <w:t>поверхности маховика наносят метки, показывающие верхнее мертвое положение поршня в первом цилиндре, которые используются при установке зажигания.</w:t>
      </w:r>
    </w:p>
    <w:p w:rsidR="005151DA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4F00">
        <w:rPr>
          <w:sz w:val="28"/>
          <w:szCs w:val="28"/>
        </w:rPr>
        <w:t>В двигателях с количеством цилиндров более четырех рабочие такты протекают с частичным перекрытием, что обеспечивает хорошую равномерность и позволяет кривошипному механизму прохо</w:t>
      </w:r>
      <w:r w:rsidRPr="008B4F00">
        <w:rPr>
          <w:spacing w:val="-1"/>
          <w:sz w:val="28"/>
          <w:szCs w:val="28"/>
        </w:rPr>
        <w:t xml:space="preserve">дить мертвые точки без помощи маховика. В этих случаях маховик </w:t>
      </w:r>
      <w:r w:rsidRPr="008B4F00">
        <w:rPr>
          <w:spacing w:val="-2"/>
          <w:sz w:val="28"/>
          <w:szCs w:val="28"/>
        </w:rPr>
        <w:t xml:space="preserve">обеспечивает плавную работу на малых оборотах, облегчает трогание </w:t>
      </w:r>
      <w:r w:rsidRPr="008B4F00">
        <w:rPr>
          <w:sz w:val="28"/>
          <w:szCs w:val="28"/>
        </w:rPr>
        <w:t>автомобиля (за счет вращающейся массы маховика) и способствует пуску двигателя.</w: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4F00" w:rsidRDefault="00421C8B" w:rsidP="008B4F00">
      <w:pPr>
        <w:widowControl/>
        <w:shd w:val="clear" w:color="auto" w:fill="FFFFFF"/>
        <w:spacing w:line="360" w:lineRule="auto"/>
        <w:ind w:firstLine="709"/>
        <w:jc w:val="both"/>
        <w:rPr>
          <w:lang w:val="en-US"/>
        </w:rPr>
      </w:pPr>
      <w:r>
        <w:pict>
          <v:shape id="Рисунок 65" o:spid="_x0000_i1036" type="#_x0000_t75" style="width:166.5pt;height:118.5pt;visibility:visible" wrapcoords="-97 0 -97 21463 21600 21463 21600 0 -97 0" o:allowoverlap="f">
            <v:imagedata r:id="rId17" o:title=""/>
          </v:shape>
        </w:pict>
      </w:r>
    </w:p>
    <w:p w:rsid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lang w:val="en-US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Основанием всего двигателя служит картер, отливаемый вместе с блоком цилиндров. В картере имеются стенки, на которых раз</w:t>
      </w:r>
      <w:r w:rsidRPr="008B4F00">
        <w:rPr>
          <w:spacing w:val="-2"/>
          <w:sz w:val="28"/>
          <w:szCs w:val="28"/>
        </w:rPr>
        <w:t xml:space="preserve">мещаются коренные подшипники коленчатого вала. Эти подшипники </w:t>
      </w:r>
      <w:r w:rsidRPr="008B4F00">
        <w:rPr>
          <w:sz w:val="28"/>
          <w:szCs w:val="28"/>
        </w:rPr>
        <w:t>для большинства двигателей выполняются тонкостенными, аналогич</w:t>
      </w:r>
      <w:r w:rsidRPr="008B4F00">
        <w:rPr>
          <w:spacing w:val="-3"/>
          <w:sz w:val="28"/>
          <w:szCs w:val="28"/>
        </w:rPr>
        <w:t>но (латунным; наибольшую длину имеют задний и средний подшипни</w:t>
      </w:r>
      <w:r w:rsidRPr="008B4F00">
        <w:rPr>
          <w:sz w:val="28"/>
          <w:szCs w:val="28"/>
        </w:rPr>
        <w:t>ки, как наиболее нагруженные (первый имеет нагрузку от маховика и заднего цилиндра, второй — от средних цилиндров). Штампован</w:t>
      </w:r>
      <w:r w:rsidRPr="008B4F00">
        <w:rPr>
          <w:spacing w:val="-3"/>
          <w:sz w:val="28"/>
          <w:szCs w:val="28"/>
        </w:rPr>
        <w:t>ный поддон картера (рис. 19) за</w:t>
      </w:r>
      <w:r w:rsidRPr="008B4F00">
        <w:rPr>
          <w:sz w:val="28"/>
          <w:szCs w:val="28"/>
        </w:rPr>
        <w:t xml:space="preserve">крывает нижнюю часть двигателя </w:t>
      </w:r>
      <w:r w:rsidRPr="008B4F00">
        <w:rPr>
          <w:spacing w:val="-1"/>
          <w:sz w:val="28"/>
          <w:szCs w:val="28"/>
        </w:rPr>
        <w:t>и используется в качестве резер</w:t>
      </w:r>
      <w:r w:rsidRPr="008B4F00">
        <w:rPr>
          <w:sz w:val="28"/>
          <w:szCs w:val="28"/>
        </w:rPr>
        <w:t>вуара для масла. Он штампуется из листовой стали и с прокладка</w:t>
      </w:r>
      <w:r w:rsidRPr="008B4F00">
        <w:rPr>
          <w:spacing w:val="-3"/>
          <w:sz w:val="28"/>
          <w:szCs w:val="28"/>
        </w:rPr>
        <w:t xml:space="preserve">ми при помощи болтов крепится к </w:t>
      </w:r>
      <w:r w:rsidRPr="008B4F00">
        <w:rPr>
          <w:sz w:val="28"/>
          <w:szCs w:val="28"/>
        </w:rPr>
        <w:t>картеру.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Соединяются картер с поддо</w:t>
      </w:r>
      <w:r w:rsidRPr="008B4F00">
        <w:rPr>
          <w:spacing w:val="-3"/>
          <w:sz w:val="28"/>
          <w:szCs w:val="28"/>
        </w:rPr>
        <w:t>ном по осевой плоскости или нес</w:t>
      </w:r>
      <w:r w:rsidRPr="008B4F00">
        <w:rPr>
          <w:spacing w:val="-2"/>
          <w:sz w:val="28"/>
          <w:szCs w:val="28"/>
        </w:rPr>
        <w:t>колько ниже; последнее способст</w:t>
      </w:r>
      <w:r w:rsidRPr="008B4F00">
        <w:rPr>
          <w:sz w:val="28"/>
          <w:szCs w:val="28"/>
        </w:rPr>
        <w:t>вует повышению жесткости 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прочности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картера.</w:t>
      </w:r>
    </w:p>
    <w:p w:rsidR="005151DA" w:rsidRPr="008B4F00" w:rsidRDefault="00421C8B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z-index:251665408;mso-position-horizontal-relative:margin" from="-221.3pt,411.6pt" to="-221.3pt,489.1pt" o:allowincell="f" strokeweight=".95pt">
            <w10:wrap anchorx="margin"/>
          </v:line>
        </w:pict>
      </w:r>
      <w:r w:rsidR="005151DA" w:rsidRPr="008B4F00">
        <w:rPr>
          <w:sz w:val="28"/>
          <w:szCs w:val="28"/>
        </w:rPr>
        <w:t>К двигателю обычно жестко присоединяется сцепление с короб</w:t>
      </w:r>
      <w:r w:rsidR="005151DA" w:rsidRPr="008B4F00">
        <w:rPr>
          <w:spacing w:val="-1"/>
          <w:sz w:val="28"/>
          <w:szCs w:val="28"/>
        </w:rPr>
        <w:t xml:space="preserve">кой передач; объединение агрегатов (двигатель, сцепление, коробка передач) называется </w:t>
      </w:r>
      <w:r w:rsidR="005151DA" w:rsidRPr="008B4F00">
        <w:rPr>
          <w:i/>
          <w:iCs/>
          <w:spacing w:val="-1"/>
          <w:sz w:val="28"/>
          <w:szCs w:val="28"/>
        </w:rPr>
        <w:t xml:space="preserve">силовым блоком автомобиля. </w:t>
      </w:r>
      <w:r w:rsidR="005151DA" w:rsidRPr="008B4F00">
        <w:rPr>
          <w:spacing w:val="-1"/>
          <w:sz w:val="28"/>
          <w:szCs w:val="28"/>
        </w:rPr>
        <w:t xml:space="preserve">Этот блок крепится </w:t>
      </w:r>
      <w:r w:rsidR="005151DA" w:rsidRPr="008B4F00">
        <w:rPr>
          <w:spacing w:val="-2"/>
          <w:sz w:val="28"/>
          <w:szCs w:val="28"/>
        </w:rPr>
        <w:t xml:space="preserve">к раме при помощи специальных лап, под которые подкладываются </w:t>
      </w:r>
      <w:r w:rsidR="005151DA" w:rsidRPr="008B4F00">
        <w:rPr>
          <w:sz w:val="28"/>
          <w:szCs w:val="28"/>
        </w:rPr>
        <w:t>резиновые подушки (упругая подвеска). Силовой блок подвешивает</w:t>
      </w:r>
      <w:r w:rsidR="005151DA" w:rsidRPr="008B4F00">
        <w:rPr>
          <w:spacing w:val="-2"/>
          <w:sz w:val="28"/>
          <w:szCs w:val="28"/>
        </w:rPr>
        <w:t xml:space="preserve">ся в трех или четырех точках. В одном случае блок имеет одну переднюю опору через прилив крышки распределительных шестерен "на </w:t>
      </w:r>
      <w:r w:rsidR="005151DA" w:rsidRPr="008B4F00">
        <w:rPr>
          <w:sz w:val="28"/>
          <w:szCs w:val="28"/>
        </w:rPr>
        <w:t xml:space="preserve">кронштейн, устанавливаемый на поперечине рамы, и две задние через лапы картера маховика на кронштейны, прикрепленные к </w:t>
      </w:r>
      <w:r w:rsidR="005151DA" w:rsidRPr="008B4F00">
        <w:rPr>
          <w:spacing w:val="-2"/>
          <w:sz w:val="28"/>
          <w:szCs w:val="28"/>
        </w:rPr>
        <w:t xml:space="preserve">балкам рамы (двигатель ЗИЛ-130). В другом случае блок имеет две </w:t>
      </w:r>
      <w:r w:rsidR="005151DA" w:rsidRPr="008B4F00">
        <w:rPr>
          <w:sz w:val="28"/>
          <w:szCs w:val="28"/>
        </w:rPr>
        <w:t>передние опоры от двигателя и две задние от картера сцепления (двигатель ГАЗ-53).</w:t>
      </w:r>
      <w:r w:rsidR="008B4F00">
        <w:rPr>
          <w:sz w:val="28"/>
          <w:szCs w:val="28"/>
        </w:rPr>
        <w:t xml:space="preserve"> </w:t>
      </w:r>
      <w:r w:rsidR="005151DA" w:rsidRPr="008B4F00">
        <w:rPr>
          <w:sz w:val="28"/>
          <w:szCs w:val="28"/>
        </w:rPr>
        <w:t>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Две передние точки двигателя ЯМЗ-236 крепятся к поперечной балке рамы, а две задние — через кронштейны от коробки передач к</w:t>
      </w:r>
      <w:r w:rsidR="008B4F00" w:rsidRPr="008B4F00">
        <w:rPr>
          <w:sz w:val="28"/>
          <w:szCs w:val="28"/>
        </w:rPr>
        <w:t xml:space="preserve"> </w:t>
      </w:r>
      <w:r w:rsidRPr="008B4F00">
        <w:rPr>
          <w:spacing w:val="-4"/>
          <w:sz w:val="28"/>
          <w:szCs w:val="28"/>
        </w:rPr>
        <w:t>раме.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Чтобы упругая подвеска блока не вызывала его продольных смещений, используются специальные продольно расположенные штанги,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концы которых крепятся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к раме 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к двигателю.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4F00">
        <w:rPr>
          <w:sz w:val="28"/>
          <w:szCs w:val="28"/>
        </w:rPr>
        <w:t>В табл. 4 даны размеры и характеристики некоторых двигателей.</w:t>
      </w:r>
    </w:p>
    <w:p w:rsidR="005151DA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4F00">
        <w:rPr>
          <w:sz w:val="28"/>
          <w:szCs w:val="28"/>
        </w:rPr>
        <w:t xml:space="preserve">Двигатель ЗИЛ-375 автобуса ЛиАЗ-677 отличается от двигателя </w:t>
      </w:r>
      <w:r w:rsidRPr="008B4F00">
        <w:rPr>
          <w:spacing w:val="-3"/>
          <w:sz w:val="28"/>
          <w:szCs w:val="28"/>
        </w:rPr>
        <w:t xml:space="preserve">ЗИЛ-130 в основном большим диаметром цилиндров и, как следствие, </w:t>
      </w:r>
      <w:r w:rsidRPr="008B4F00">
        <w:rPr>
          <w:sz w:val="28"/>
          <w:szCs w:val="28"/>
        </w:rPr>
        <w:t>большим рабочим объемом и максимальной мощностью.</w:t>
      </w:r>
    </w:p>
    <w:p w:rsidR="008B4F00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51DA" w:rsidRPr="008B4F00" w:rsidRDefault="00421C8B" w:rsidP="008B4F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0" o:spid="_x0000_i1037" type="#_x0000_t75" style="width:349.5pt;height:276pt;visibility:visible">
            <v:imagedata r:id="rId18" o:title=""/>
          </v:shape>
        </w:pic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51DA" w:rsidRPr="008B4F00" w:rsidRDefault="008B4F00" w:rsidP="008B4F0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uk-UA"/>
        </w:rPr>
        <w:br w:type="page"/>
      </w:r>
      <w:r w:rsidR="005151DA" w:rsidRPr="008B4F00">
        <w:rPr>
          <w:b/>
          <w:bCs/>
          <w:sz w:val="28"/>
          <w:szCs w:val="28"/>
        </w:rPr>
        <w:t>Использованная литература</w:t>
      </w: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151DA" w:rsidRPr="008B4F00" w:rsidRDefault="005151DA" w:rsidP="008B4F0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B4F00">
        <w:rPr>
          <w:sz w:val="28"/>
          <w:szCs w:val="28"/>
        </w:rPr>
        <w:t>1. Яковлев Н. А. Автомобили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(устройство). Учеб. пособие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для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вузов. М., «Высшая школа»,</w:t>
      </w:r>
      <w:r w:rsidR="008B4F00">
        <w:rPr>
          <w:sz w:val="28"/>
          <w:szCs w:val="28"/>
        </w:rPr>
        <w:t xml:space="preserve"> </w:t>
      </w:r>
      <w:r w:rsidRPr="008B4F00">
        <w:rPr>
          <w:sz w:val="28"/>
          <w:szCs w:val="28"/>
        </w:rPr>
        <w:t>1991. 336 с. с илл.</w:t>
      </w:r>
      <w:bookmarkStart w:id="0" w:name="_GoBack"/>
      <w:bookmarkEnd w:id="0"/>
    </w:p>
    <w:sectPr w:rsidR="005151DA" w:rsidRPr="008B4F00" w:rsidSect="008B4F00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F00" w:rsidRDefault="008B4F00" w:rsidP="00172FAA">
      <w:r>
        <w:separator/>
      </w:r>
    </w:p>
  </w:endnote>
  <w:endnote w:type="continuationSeparator" w:id="0">
    <w:p w:rsidR="008B4F00" w:rsidRDefault="008B4F00" w:rsidP="0017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F00" w:rsidRDefault="008B4F00" w:rsidP="00172FAA">
      <w:r>
        <w:separator/>
      </w:r>
    </w:p>
  </w:footnote>
  <w:footnote w:type="continuationSeparator" w:id="0">
    <w:p w:rsidR="008B4F00" w:rsidRDefault="008B4F00" w:rsidP="0017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FAA"/>
    <w:rsid w:val="0000031D"/>
    <w:rsid w:val="0000038B"/>
    <w:rsid w:val="00002467"/>
    <w:rsid w:val="000036EF"/>
    <w:rsid w:val="00003D1B"/>
    <w:rsid w:val="00006525"/>
    <w:rsid w:val="00007E20"/>
    <w:rsid w:val="00013C2D"/>
    <w:rsid w:val="00016998"/>
    <w:rsid w:val="00023350"/>
    <w:rsid w:val="00024860"/>
    <w:rsid w:val="00025404"/>
    <w:rsid w:val="000305E3"/>
    <w:rsid w:val="00040A62"/>
    <w:rsid w:val="00042378"/>
    <w:rsid w:val="00044921"/>
    <w:rsid w:val="000449A4"/>
    <w:rsid w:val="00044BBB"/>
    <w:rsid w:val="00045BDC"/>
    <w:rsid w:val="000473BD"/>
    <w:rsid w:val="00051629"/>
    <w:rsid w:val="00052764"/>
    <w:rsid w:val="000539A0"/>
    <w:rsid w:val="00053F1E"/>
    <w:rsid w:val="00054ED9"/>
    <w:rsid w:val="000552E5"/>
    <w:rsid w:val="00055687"/>
    <w:rsid w:val="00056729"/>
    <w:rsid w:val="00061119"/>
    <w:rsid w:val="0006603C"/>
    <w:rsid w:val="00066E03"/>
    <w:rsid w:val="0007035A"/>
    <w:rsid w:val="00070F97"/>
    <w:rsid w:val="00072A96"/>
    <w:rsid w:val="00086978"/>
    <w:rsid w:val="00087996"/>
    <w:rsid w:val="00090783"/>
    <w:rsid w:val="00092629"/>
    <w:rsid w:val="00095510"/>
    <w:rsid w:val="00095FCE"/>
    <w:rsid w:val="000A1A7A"/>
    <w:rsid w:val="000A6BC4"/>
    <w:rsid w:val="000B294F"/>
    <w:rsid w:val="000B66CA"/>
    <w:rsid w:val="000B731A"/>
    <w:rsid w:val="000C04E6"/>
    <w:rsid w:val="000C11A9"/>
    <w:rsid w:val="000C1DF5"/>
    <w:rsid w:val="000C500E"/>
    <w:rsid w:val="000C620D"/>
    <w:rsid w:val="000C6716"/>
    <w:rsid w:val="000D01C7"/>
    <w:rsid w:val="000D0591"/>
    <w:rsid w:val="000D1D47"/>
    <w:rsid w:val="000D1E2D"/>
    <w:rsid w:val="000D5EB8"/>
    <w:rsid w:val="000D688A"/>
    <w:rsid w:val="000D6C2C"/>
    <w:rsid w:val="000D6CD3"/>
    <w:rsid w:val="000E0A5D"/>
    <w:rsid w:val="000E35D7"/>
    <w:rsid w:val="000E55DA"/>
    <w:rsid w:val="000E65A7"/>
    <w:rsid w:val="000F5F5B"/>
    <w:rsid w:val="000F796E"/>
    <w:rsid w:val="0010151F"/>
    <w:rsid w:val="001015BE"/>
    <w:rsid w:val="00101B8C"/>
    <w:rsid w:val="00101F3D"/>
    <w:rsid w:val="00102AA0"/>
    <w:rsid w:val="00105F88"/>
    <w:rsid w:val="00114C03"/>
    <w:rsid w:val="00114F68"/>
    <w:rsid w:val="00114FE1"/>
    <w:rsid w:val="00115CB1"/>
    <w:rsid w:val="001178FF"/>
    <w:rsid w:val="001212E1"/>
    <w:rsid w:val="0012139C"/>
    <w:rsid w:val="001217D8"/>
    <w:rsid w:val="0012263F"/>
    <w:rsid w:val="00125EE6"/>
    <w:rsid w:val="00127061"/>
    <w:rsid w:val="00131583"/>
    <w:rsid w:val="00131860"/>
    <w:rsid w:val="001424F5"/>
    <w:rsid w:val="00153CE4"/>
    <w:rsid w:val="0015485E"/>
    <w:rsid w:val="001566C1"/>
    <w:rsid w:val="00157207"/>
    <w:rsid w:val="00157CDD"/>
    <w:rsid w:val="0016174D"/>
    <w:rsid w:val="0016451D"/>
    <w:rsid w:val="001657C7"/>
    <w:rsid w:val="00167704"/>
    <w:rsid w:val="001711BD"/>
    <w:rsid w:val="0017122D"/>
    <w:rsid w:val="00171900"/>
    <w:rsid w:val="00172FAA"/>
    <w:rsid w:val="0017396C"/>
    <w:rsid w:val="00174456"/>
    <w:rsid w:val="0017505B"/>
    <w:rsid w:val="00176FAE"/>
    <w:rsid w:val="00181DF0"/>
    <w:rsid w:val="001835B7"/>
    <w:rsid w:val="001838E1"/>
    <w:rsid w:val="00184220"/>
    <w:rsid w:val="0018422C"/>
    <w:rsid w:val="0018527A"/>
    <w:rsid w:val="0018581F"/>
    <w:rsid w:val="0018657E"/>
    <w:rsid w:val="0018710E"/>
    <w:rsid w:val="00195606"/>
    <w:rsid w:val="00196696"/>
    <w:rsid w:val="001A1757"/>
    <w:rsid w:val="001A1F25"/>
    <w:rsid w:val="001A5CFC"/>
    <w:rsid w:val="001B288B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33EF"/>
    <w:rsid w:val="001E392C"/>
    <w:rsid w:val="001E4AC7"/>
    <w:rsid w:val="001E6482"/>
    <w:rsid w:val="001E732B"/>
    <w:rsid w:val="001F2222"/>
    <w:rsid w:val="001F4187"/>
    <w:rsid w:val="001F59C3"/>
    <w:rsid w:val="0020049F"/>
    <w:rsid w:val="00200676"/>
    <w:rsid w:val="002022C4"/>
    <w:rsid w:val="002038E5"/>
    <w:rsid w:val="00204A4C"/>
    <w:rsid w:val="002056A6"/>
    <w:rsid w:val="002058BB"/>
    <w:rsid w:val="00206781"/>
    <w:rsid w:val="0020678D"/>
    <w:rsid w:val="002106DA"/>
    <w:rsid w:val="00211DDE"/>
    <w:rsid w:val="002123D8"/>
    <w:rsid w:val="002147A2"/>
    <w:rsid w:val="00221055"/>
    <w:rsid w:val="00223BE1"/>
    <w:rsid w:val="00223E98"/>
    <w:rsid w:val="00232A34"/>
    <w:rsid w:val="00237A1E"/>
    <w:rsid w:val="00242515"/>
    <w:rsid w:val="00246832"/>
    <w:rsid w:val="00250958"/>
    <w:rsid w:val="0025132A"/>
    <w:rsid w:val="0025177D"/>
    <w:rsid w:val="00253A9D"/>
    <w:rsid w:val="0025423E"/>
    <w:rsid w:val="0025472C"/>
    <w:rsid w:val="00254D82"/>
    <w:rsid w:val="00257052"/>
    <w:rsid w:val="002574C9"/>
    <w:rsid w:val="00260ABE"/>
    <w:rsid w:val="0026149E"/>
    <w:rsid w:val="002633E1"/>
    <w:rsid w:val="00263FD9"/>
    <w:rsid w:val="002652C4"/>
    <w:rsid w:val="00270A76"/>
    <w:rsid w:val="00271073"/>
    <w:rsid w:val="0027260E"/>
    <w:rsid w:val="00274A62"/>
    <w:rsid w:val="0027514B"/>
    <w:rsid w:val="002756C7"/>
    <w:rsid w:val="00281F20"/>
    <w:rsid w:val="0028730B"/>
    <w:rsid w:val="00290B9A"/>
    <w:rsid w:val="00290E47"/>
    <w:rsid w:val="002931CD"/>
    <w:rsid w:val="00293406"/>
    <w:rsid w:val="0029495B"/>
    <w:rsid w:val="00295A33"/>
    <w:rsid w:val="002965B7"/>
    <w:rsid w:val="002A32C4"/>
    <w:rsid w:val="002A6BED"/>
    <w:rsid w:val="002B06DF"/>
    <w:rsid w:val="002B41E0"/>
    <w:rsid w:val="002B509C"/>
    <w:rsid w:val="002C0C90"/>
    <w:rsid w:val="002C154B"/>
    <w:rsid w:val="002C21B1"/>
    <w:rsid w:val="002C69F3"/>
    <w:rsid w:val="002D05ED"/>
    <w:rsid w:val="002D52B3"/>
    <w:rsid w:val="002D5C09"/>
    <w:rsid w:val="002E05FF"/>
    <w:rsid w:val="002F0653"/>
    <w:rsid w:val="002F2052"/>
    <w:rsid w:val="002F2B97"/>
    <w:rsid w:val="002F320D"/>
    <w:rsid w:val="00300584"/>
    <w:rsid w:val="00301222"/>
    <w:rsid w:val="00302133"/>
    <w:rsid w:val="00306B22"/>
    <w:rsid w:val="00307832"/>
    <w:rsid w:val="00317DD6"/>
    <w:rsid w:val="003202B9"/>
    <w:rsid w:val="003218F9"/>
    <w:rsid w:val="00322167"/>
    <w:rsid w:val="00326EC0"/>
    <w:rsid w:val="003306AC"/>
    <w:rsid w:val="00333939"/>
    <w:rsid w:val="00335D2F"/>
    <w:rsid w:val="0033683D"/>
    <w:rsid w:val="003512AA"/>
    <w:rsid w:val="00356997"/>
    <w:rsid w:val="00360053"/>
    <w:rsid w:val="00361208"/>
    <w:rsid w:val="003647B3"/>
    <w:rsid w:val="00366891"/>
    <w:rsid w:val="00366CAD"/>
    <w:rsid w:val="00372683"/>
    <w:rsid w:val="00374E99"/>
    <w:rsid w:val="00375255"/>
    <w:rsid w:val="00376C6D"/>
    <w:rsid w:val="0037728B"/>
    <w:rsid w:val="003800F4"/>
    <w:rsid w:val="00380D15"/>
    <w:rsid w:val="0038126B"/>
    <w:rsid w:val="00384D8D"/>
    <w:rsid w:val="00390052"/>
    <w:rsid w:val="003901C8"/>
    <w:rsid w:val="00394595"/>
    <w:rsid w:val="003965BC"/>
    <w:rsid w:val="00396935"/>
    <w:rsid w:val="003A2B62"/>
    <w:rsid w:val="003A3364"/>
    <w:rsid w:val="003A38C5"/>
    <w:rsid w:val="003A7A08"/>
    <w:rsid w:val="003B128F"/>
    <w:rsid w:val="003B28FC"/>
    <w:rsid w:val="003B68D4"/>
    <w:rsid w:val="003B7E9A"/>
    <w:rsid w:val="003C0318"/>
    <w:rsid w:val="003C2A1E"/>
    <w:rsid w:val="003C5AF1"/>
    <w:rsid w:val="003C6B02"/>
    <w:rsid w:val="003C7B40"/>
    <w:rsid w:val="003D0150"/>
    <w:rsid w:val="003D3A9D"/>
    <w:rsid w:val="003D40BE"/>
    <w:rsid w:val="003E413C"/>
    <w:rsid w:val="003E5840"/>
    <w:rsid w:val="003E72A4"/>
    <w:rsid w:val="003E7CF1"/>
    <w:rsid w:val="003F2E2C"/>
    <w:rsid w:val="003F3542"/>
    <w:rsid w:val="003F53D3"/>
    <w:rsid w:val="003F5B7E"/>
    <w:rsid w:val="003F73DE"/>
    <w:rsid w:val="003F7920"/>
    <w:rsid w:val="00402FAA"/>
    <w:rsid w:val="00403785"/>
    <w:rsid w:val="00410C49"/>
    <w:rsid w:val="004146A8"/>
    <w:rsid w:val="004156DD"/>
    <w:rsid w:val="00415A72"/>
    <w:rsid w:val="004206E8"/>
    <w:rsid w:val="00420781"/>
    <w:rsid w:val="00421C8B"/>
    <w:rsid w:val="0042355E"/>
    <w:rsid w:val="00427ED7"/>
    <w:rsid w:val="0044047D"/>
    <w:rsid w:val="004425F6"/>
    <w:rsid w:val="00442A13"/>
    <w:rsid w:val="00446389"/>
    <w:rsid w:val="00447B76"/>
    <w:rsid w:val="00451FD7"/>
    <w:rsid w:val="004520B8"/>
    <w:rsid w:val="004579D7"/>
    <w:rsid w:val="00460A45"/>
    <w:rsid w:val="00460C5F"/>
    <w:rsid w:val="004615FC"/>
    <w:rsid w:val="004636DE"/>
    <w:rsid w:val="00463FAD"/>
    <w:rsid w:val="00466605"/>
    <w:rsid w:val="00472B5C"/>
    <w:rsid w:val="00473F31"/>
    <w:rsid w:val="00480CC1"/>
    <w:rsid w:val="004828C0"/>
    <w:rsid w:val="0048401C"/>
    <w:rsid w:val="004848DD"/>
    <w:rsid w:val="004861C3"/>
    <w:rsid w:val="00486A15"/>
    <w:rsid w:val="00487412"/>
    <w:rsid w:val="00487535"/>
    <w:rsid w:val="00487AD7"/>
    <w:rsid w:val="00490E26"/>
    <w:rsid w:val="00492E0B"/>
    <w:rsid w:val="0049530F"/>
    <w:rsid w:val="004958C7"/>
    <w:rsid w:val="00496ADD"/>
    <w:rsid w:val="004A08D9"/>
    <w:rsid w:val="004A4767"/>
    <w:rsid w:val="004B2AB5"/>
    <w:rsid w:val="004B5CFF"/>
    <w:rsid w:val="004B5DBC"/>
    <w:rsid w:val="004B669E"/>
    <w:rsid w:val="004B6D45"/>
    <w:rsid w:val="004C19CC"/>
    <w:rsid w:val="004C33A0"/>
    <w:rsid w:val="004C7E51"/>
    <w:rsid w:val="004D1759"/>
    <w:rsid w:val="004D1822"/>
    <w:rsid w:val="004D20D1"/>
    <w:rsid w:val="004D7C33"/>
    <w:rsid w:val="004E026B"/>
    <w:rsid w:val="004E0A7E"/>
    <w:rsid w:val="004E25E0"/>
    <w:rsid w:val="004E28B6"/>
    <w:rsid w:val="004E48A4"/>
    <w:rsid w:val="004E7E97"/>
    <w:rsid w:val="004F0CC2"/>
    <w:rsid w:val="004F639C"/>
    <w:rsid w:val="004F6CEA"/>
    <w:rsid w:val="005010B3"/>
    <w:rsid w:val="005042C1"/>
    <w:rsid w:val="005062F2"/>
    <w:rsid w:val="00511B5A"/>
    <w:rsid w:val="00512141"/>
    <w:rsid w:val="0051360A"/>
    <w:rsid w:val="005151DA"/>
    <w:rsid w:val="005172BD"/>
    <w:rsid w:val="005203FF"/>
    <w:rsid w:val="00520A3F"/>
    <w:rsid w:val="005211E8"/>
    <w:rsid w:val="005213F4"/>
    <w:rsid w:val="00523424"/>
    <w:rsid w:val="005236DC"/>
    <w:rsid w:val="00526AAE"/>
    <w:rsid w:val="00527616"/>
    <w:rsid w:val="0053209F"/>
    <w:rsid w:val="00533EA5"/>
    <w:rsid w:val="00536CBD"/>
    <w:rsid w:val="00536DBD"/>
    <w:rsid w:val="00537D64"/>
    <w:rsid w:val="00537F01"/>
    <w:rsid w:val="0054033B"/>
    <w:rsid w:val="00543EB7"/>
    <w:rsid w:val="00552A94"/>
    <w:rsid w:val="00552B83"/>
    <w:rsid w:val="00560EC6"/>
    <w:rsid w:val="0056279C"/>
    <w:rsid w:val="00562CE0"/>
    <w:rsid w:val="00562F50"/>
    <w:rsid w:val="005631D2"/>
    <w:rsid w:val="00566FAE"/>
    <w:rsid w:val="00570733"/>
    <w:rsid w:val="00570EBE"/>
    <w:rsid w:val="0057502C"/>
    <w:rsid w:val="005754A1"/>
    <w:rsid w:val="00575B50"/>
    <w:rsid w:val="0057621E"/>
    <w:rsid w:val="0057658B"/>
    <w:rsid w:val="0057744B"/>
    <w:rsid w:val="005800B7"/>
    <w:rsid w:val="00581DBB"/>
    <w:rsid w:val="0058245C"/>
    <w:rsid w:val="005827D8"/>
    <w:rsid w:val="005831BB"/>
    <w:rsid w:val="005945A3"/>
    <w:rsid w:val="00597038"/>
    <w:rsid w:val="005A06DE"/>
    <w:rsid w:val="005A0CF0"/>
    <w:rsid w:val="005A51E9"/>
    <w:rsid w:val="005A61EA"/>
    <w:rsid w:val="005A7324"/>
    <w:rsid w:val="005A7FE0"/>
    <w:rsid w:val="005B375E"/>
    <w:rsid w:val="005B5D11"/>
    <w:rsid w:val="005B6B41"/>
    <w:rsid w:val="005B6B75"/>
    <w:rsid w:val="005C2D6E"/>
    <w:rsid w:val="005C2DA5"/>
    <w:rsid w:val="005C6675"/>
    <w:rsid w:val="005C691D"/>
    <w:rsid w:val="005C7C62"/>
    <w:rsid w:val="005D0277"/>
    <w:rsid w:val="005D14A5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E7269"/>
    <w:rsid w:val="005F1639"/>
    <w:rsid w:val="005F3CAE"/>
    <w:rsid w:val="0060091F"/>
    <w:rsid w:val="006046DA"/>
    <w:rsid w:val="00605384"/>
    <w:rsid w:val="0060583A"/>
    <w:rsid w:val="00613668"/>
    <w:rsid w:val="00615FB5"/>
    <w:rsid w:val="00616AC6"/>
    <w:rsid w:val="00620F43"/>
    <w:rsid w:val="00623CDF"/>
    <w:rsid w:val="00626941"/>
    <w:rsid w:val="0062728B"/>
    <w:rsid w:val="00633234"/>
    <w:rsid w:val="006351B1"/>
    <w:rsid w:val="00635F29"/>
    <w:rsid w:val="00636073"/>
    <w:rsid w:val="00644618"/>
    <w:rsid w:val="00645483"/>
    <w:rsid w:val="00646E3E"/>
    <w:rsid w:val="00650E53"/>
    <w:rsid w:val="00652EFF"/>
    <w:rsid w:val="00655167"/>
    <w:rsid w:val="006560CE"/>
    <w:rsid w:val="00660777"/>
    <w:rsid w:val="00661D5C"/>
    <w:rsid w:val="00662AD5"/>
    <w:rsid w:val="00662DAD"/>
    <w:rsid w:val="00666DE0"/>
    <w:rsid w:val="0066742C"/>
    <w:rsid w:val="006810F7"/>
    <w:rsid w:val="00684FE1"/>
    <w:rsid w:val="006874C2"/>
    <w:rsid w:val="00687AF5"/>
    <w:rsid w:val="00693F85"/>
    <w:rsid w:val="0069475A"/>
    <w:rsid w:val="00696A46"/>
    <w:rsid w:val="00696BD3"/>
    <w:rsid w:val="00696C30"/>
    <w:rsid w:val="006B0DE2"/>
    <w:rsid w:val="006B60AB"/>
    <w:rsid w:val="006C20F0"/>
    <w:rsid w:val="006C2E80"/>
    <w:rsid w:val="006C3266"/>
    <w:rsid w:val="006C3477"/>
    <w:rsid w:val="006C4097"/>
    <w:rsid w:val="006C788B"/>
    <w:rsid w:val="006C7F27"/>
    <w:rsid w:val="006D10F4"/>
    <w:rsid w:val="006D5605"/>
    <w:rsid w:val="006D5834"/>
    <w:rsid w:val="006D6CC2"/>
    <w:rsid w:val="006E1C28"/>
    <w:rsid w:val="006E7ADD"/>
    <w:rsid w:val="006F0E43"/>
    <w:rsid w:val="006F193D"/>
    <w:rsid w:val="006F1AE3"/>
    <w:rsid w:val="006F20F1"/>
    <w:rsid w:val="006F2BFC"/>
    <w:rsid w:val="006F3A48"/>
    <w:rsid w:val="006F5692"/>
    <w:rsid w:val="006F5872"/>
    <w:rsid w:val="006F668A"/>
    <w:rsid w:val="006F6D97"/>
    <w:rsid w:val="0070117D"/>
    <w:rsid w:val="00701C84"/>
    <w:rsid w:val="00702347"/>
    <w:rsid w:val="00703ADB"/>
    <w:rsid w:val="00703BD4"/>
    <w:rsid w:val="0070623C"/>
    <w:rsid w:val="007065A6"/>
    <w:rsid w:val="0070741C"/>
    <w:rsid w:val="00707943"/>
    <w:rsid w:val="00710711"/>
    <w:rsid w:val="00711F83"/>
    <w:rsid w:val="0071518D"/>
    <w:rsid w:val="00715453"/>
    <w:rsid w:val="00717365"/>
    <w:rsid w:val="0071755F"/>
    <w:rsid w:val="007200E8"/>
    <w:rsid w:val="00725778"/>
    <w:rsid w:val="00725FF5"/>
    <w:rsid w:val="00731438"/>
    <w:rsid w:val="00732A2F"/>
    <w:rsid w:val="007338A3"/>
    <w:rsid w:val="00735A3E"/>
    <w:rsid w:val="00735E76"/>
    <w:rsid w:val="00742CBF"/>
    <w:rsid w:val="00743CC6"/>
    <w:rsid w:val="00746B55"/>
    <w:rsid w:val="007473BF"/>
    <w:rsid w:val="00747A57"/>
    <w:rsid w:val="00754E8F"/>
    <w:rsid w:val="00756242"/>
    <w:rsid w:val="007564CB"/>
    <w:rsid w:val="007640B0"/>
    <w:rsid w:val="007643FA"/>
    <w:rsid w:val="007662E1"/>
    <w:rsid w:val="007714AE"/>
    <w:rsid w:val="007753A5"/>
    <w:rsid w:val="00775AEF"/>
    <w:rsid w:val="007765F5"/>
    <w:rsid w:val="007808E5"/>
    <w:rsid w:val="0078112C"/>
    <w:rsid w:val="00784999"/>
    <w:rsid w:val="0078664F"/>
    <w:rsid w:val="00786B04"/>
    <w:rsid w:val="007902C2"/>
    <w:rsid w:val="007919EC"/>
    <w:rsid w:val="007977F4"/>
    <w:rsid w:val="00797BD9"/>
    <w:rsid w:val="007A18CA"/>
    <w:rsid w:val="007A1DE0"/>
    <w:rsid w:val="007A53FD"/>
    <w:rsid w:val="007A7233"/>
    <w:rsid w:val="007B06EA"/>
    <w:rsid w:val="007B1E25"/>
    <w:rsid w:val="007B21C3"/>
    <w:rsid w:val="007B27C9"/>
    <w:rsid w:val="007B3A98"/>
    <w:rsid w:val="007B50F7"/>
    <w:rsid w:val="007B7EE2"/>
    <w:rsid w:val="007C1621"/>
    <w:rsid w:val="007C389C"/>
    <w:rsid w:val="007C4DDC"/>
    <w:rsid w:val="007D0863"/>
    <w:rsid w:val="007D710C"/>
    <w:rsid w:val="007E0922"/>
    <w:rsid w:val="007E130D"/>
    <w:rsid w:val="007E5AD8"/>
    <w:rsid w:val="007E5BF4"/>
    <w:rsid w:val="007F415E"/>
    <w:rsid w:val="007F5F0C"/>
    <w:rsid w:val="00800C95"/>
    <w:rsid w:val="00801F30"/>
    <w:rsid w:val="008025E9"/>
    <w:rsid w:val="008040A9"/>
    <w:rsid w:val="0080621F"/>
    <w:rsid w:val="008066EB"/>
    <w:rsid w:val="00815F01"/>
    <w:rsid w:val="00816BFB"/>
    <w:rsid w:val="008232A8"/>
    <w:rsid w:val="008254C0"/>
    <w:rsid w:val="008318BE"/>
    <w:rsid w:val="00841E19"/>
    <w:rsid w:val="00844B83"/>
    <w:rsid w:val="00845337"/>
    <w:rsid w:val="008457A5"/>
    <w:rsid w:val="008460FD"/>
    <w:rsid w:val="008462C8"/>
    <w:rsid w:val="00847B25"/>
    <w:rsid w:val="0085028F"/>
    <w:rsid w:val="008505DA"/>
    <w:rsid w:val="00860492"/>
    <w:rsid w:val="00860E60"/>
    <w:rsid w:val="00861E18"/>
    <w:rsid w:val="0086398E"/>
    <w:rsid w:val="00863F0A"/>
    <w:rsid w:val="00865762"/>
    <w:rsid w:val="00866D1B"/>
    <w:rsid w:val="008712E7"/>
    <w:rsid w:val="00871A9B"/>
    <w:rsid w:val="00873120"/>
    <w:rsid w:val="008734C9"/>
    <w:rsid w:val="008735F6"/>
    <w:rsid w:val="008755DC"/>
    <w:rsid w:val="00877915"/>
    <w:rsid w:val="008872EA"/>
    <w:rsid w:val="008902DF"/>
    <w:rsid w:val="008904FB"/>
    <w:rsid w:val="00890748"/>
    <w:rsid w:val="00891479"/>
    <w:rsid w:val="008917EC"/>
    <w:rsid w:val="00891937"/>
    <w:rsid w:val="00892670"/>
    <w:rsid w:val="0089322D"/>
    <w:rsid w:val="00893E3A"/>
    <w:rsid w:val="0089421D"/>
    <w:rsid w:val="0089532B"/>
    <w:rsid w:val="008960D7"/>
    <w:rsid w:val="008A0697"/>
    <w:rsid w:val="008A2FA7"/>
    <w:rsid w:val="008A4686"/>
    <w:rsid w:val="008A68E5"/>
    <w:rsid w:val="008B054F"/>
    <w:rsid w:val="008B4F00"/>
    <w:rsid w:val="008B7C04"/>
    <w:rsid w:val="008C0755"/>
    <w:rsid w:val="008C0B0A"/>
    <w:rsid w:val="008C2436"/>
    <w:rsid w:val="008C2E60"/>
    <w:rsid w:val="008C318E"/>
    <w:rsid w:val="008C69C8"/>
    <w:rsid w:val="008D00DD"/>
    <w:rsid w:val="008D15DC"/>
    <w:rsid w:val="008D1950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E58"/>
    <w:rsid w:val="008E7FF4"/>
    <w:rsid w:val="008F04D4"/>
    <w:rsid w:val="008F22F4"/>
    <w:rsid w:val="008F386E"/>
    <w:rsid w:val="008F6F18"/>
    <w:rsid w:val="0090291A"/>
    <w:rsid w:val="00902D00"/>
    <w:rsid w:val="009111A3"/>
    <w:rsid w:val="009145F1"/>
    <w:rsid w:val="009158A9"/>
    <w:rsid w:val="00917B15"/>
    <w:rsid w:val="009203E4"/>
    <w:rsid w:val="00922A58"/>
    <w:rsid w:val="009259F9"/>
    <w:rsid w:val="00927964"/>
    <w:rsid w:val="009314A3"/>
    <w:rsid w:val="00931DD5"/>
    <w:rsid w:val="009346CA"/>
    <w:rsid w:val="0093535D"/>
    <w:rsid w:val="00937C96"/>
    <w:rsid w:val="009407FA"/>
    <w:rsid w:val="00941647"/>
    <w:rsid w:val="00942BE0"/>
    <w:rsid w:val="00944F6A"/>
    <w:rsid w:val="00945547"/>
    <w:rsid w:val="00946159"/>
    <w:rsid w:val="009503D0"/>
    <w:rsid w:val="009630F6"/>
    <w:rsid w:val="00963250"/>
    <w:rsid w:val="00964E31"/>
    <w:rsid w:val="0096781B"/>
    <w:rsid w:val="00971D3D"/>
    <w:rsid w:val="00980060"/>
    <w:rsid w:val="009810D7"/>
    <w:rsid w:val="009824BF"/>
    <w:rsid w:val="00982873"/>
    <w:rsid w:val="00983DE2"/>
    <w:rsid w:val="00983FF3"/>
    <w:rsid w:val="00986B3E"/>
    <w:rsid w:val="00986DE5"/>
    <w:rsid w:val="00990C09"/>
    <w:rsid w:val="00993BA2"/>
    <w:rsid w:val="00995063"/>
    <w:rsid w:val="00997D61"/>
    <w:rsid w:val="009A4A02"/>
    <w:rsid w:val="009B2BF2"/>
    <w:rsid w:val="009B3332"/>
    <w:rsid w:val="009B33A4"/>
    <w:rsid w:val="009B47FD"/>
    <w:rsid w:val="009B545B"/>
    <w:rsid w:val="009C11CB"/>
    <w:rsid w:val="009C1D80"/>
    <w:rsid w:val="009C4FAC"/>
    <w:rsid w:val="009D1B48"/>
    <w:rsid w:val="009D281F"/>
    <w:rsid w:val="009D4282"/>
    <w:rsid w:val="009D6A2F"/>
    <w:rsid w:val="009E4682"/>
    <w:rsid w:val="009E6270"/>
    <w:rsid w:val="009E6D37"/>
    <w:rsid w:val="009F4746"/>
    <w:rsid w:val="00A00218"/>
    <w:rsid w:val="00A01364"/>
    <w:rsid w:val="00A01D15"/>
    <w:rsid w:val="00A02326"/>
    <w:rsid w:val="00A0579A"/>
    <w:rsid w:val="00A127AA"/>
    <w:rsid w:val="00A1335F"/>
    <w:rsid w:val="00A14079"/>
    <w:rsid w:val="00A16557"/>
    <w:rsid w:val="00A17E2F"/>
    <w:rsid w:val="00A23EBE"/>
    <w:rsid w:val="00A24B94"/>
    <w:rsid w:val="00A25EB5"/>
    <w:rsid w:val="00A26F37"/>
    <w:rsid w:val="00A32C85"/>
    <w:rsid w:val="00A33780"/>
    <w:rsid w:val="00A404E4"/>
    <w:rsid w:val="00A4591E"/>
    <w:rsid w:val="00A45CBB"/>
    <w:rsid w:val="00A5518C"/>
    <w:rsid w:val="00A55E23"/>
    <w:rsid w:val="00A57E0D"/>
    <w:rsid w:val="00A61BA5"/>
    <w:rsid w:val="00A61C76"/>
    <w:rsid w:val="00A63CC1"/>
    <w:rsid w:val="00A65474"/>
    <w:rsid w:val="00A677E3"/>
    <w:rsid w:val="00A67BF1"/>
    <w:rsid w:val="00A733F0"/>
    <w:rsid w:val="00A77468"/>
    <w:rsid w:val="00A83386"/>
    <w:rsid w:val="00A84A66"/>
    <w:rsid w:val="00A85D25"/>
    <w:rsid w:val="00A87E9B"/>
    <w:rsid w:val="00A90AB9"/>
    <w:rsid w:val="00A9196A"/>
    <w:rsid w:val="00A943E2"/>
    <w:rsid w:val="00A94562"/>
    <w:rsid w:val="00A977AD"/>
    <w:rsid w:val="00AA0B60"/>
    <w:rsid w:val="00AA2375"/>
    <w:rsid w:val="00AA2FA4"/>
    <w:rsid w:val="00AA4783"/>
    <w:rsid w:val="00AA64BE"/>
    <w:rsid w:val="00AB33CB"/>
    <w:rsid w:val="00AB5DBA"/>
    <w:rsid w:val="00AC08BD"/>
    <w:rsid w:val="00AC1B42"/>
    <w:rsid w:val="00AC30DC"/>
    <w:rsid w:val="00AC4B2D"/>
    <w:rsid w:val="00AC4FCE"/>
    <w:rsid w:val="00AC606C"/>
    <w:rsid w:val="00AD1DF2"/>
    <w:rsid w:val="00AD4C5E"/>
    <w:rsid w:val="00AE0DF3"/>
    <w:rsid w:val="00AE183F"/>
    <w:rsid w:val="00AE2390"/>
    <w:rsid w:val="00AE33B9"/>
    <w:rsid w:val="00AE62AA"/>
    <w:rsid w:val="00AF28EB"/>
    <w:rsid w:val="00AF358E"/>
    <w:rsid w:val="00AF369B"/>
    <w:rsid w:val="00B024ED"/>
    <w:rsid w:val="00B0271A"/>
    <w:rsid w:val="00B027F6"/>
    <w:rsid w:val="00B05056"/>
    <w:rsid w:val="00B114D8"/>
    <w:rsid w:val="00B11D6F"/>
    <w:rsid w:val="00B12022"/>
    <w:rsid w:val="00B15066"/>
    <w:rsid w:val="00B1552B"/>
    <w:rsid w:val="00B205A0"/>
    <w:rsid w:val="00B208E6"/>
    <w:rsid w:val="00B22068"/>
    <w:rsid w:val="00B22106"/>
    <w:rsid w:val="00B221C2"/>
    <w:rsid w:val="00B23107"/>
    <w:rsid w:val="00B237E9"/>
    <w:rsid w:val="00B23E29"/>
    <w:rsid w:val="00B272B5"/>
    <w:rsid w:val="00B30060"/>
    <w:rsid w:val="00B32889"/>
    <w:rsid w:val="00B32CEA"/>
    <w:rsid w:val="00B33060"/>
    <w:rsid w:val="00B35381"/>
    <w:rsid w:val="00B40CAE"/>
    <w:rsid w:val="00B426A2"/>
    <w:rsid w:val="00B44379"/>
    <w:rsid w:val="00B46676"/>
    <w:rsid w:val="00B51316"/>
    <w:rsid w:val="00B5612F"/>
    <w:rsid w:val="00B66FF0"/>
    <w:rsid w:val="00B67663"/>
    <w:rsid w:val="00B67F7F"/>
    <w:rsid w:val="00B718BC"/>
    <w:rsid w:val="00B74170"/>
    <w:rsid w:val="00B74198"/>
    <w:rsid w:val="00B74951"/>
    <w:rsid w:val="00B75D7C"/>
    <w:rsid w:val="00B76449"/>
    <w:rsid w:val="00B801BA"/>
    <w:rsid w:val="00B82376"/>
    <w:rsid w:val="00B86702"/>
    <w:rsid w:val="00B879FF"/>
    <w:rsid w:val="00B92850"/>
    <w:rsid w:val="00B93C54"/>
    <w:rsid w:val="00B94CFB"/>
    <w:rsid w:val="00B96BB9"/>
    <w:rsid w:val="00B97CB5"/>
    <w:rsid w:val="00BA0372"/>
    <w:rsid w:val="00BA1798"/>
    <w:rsid w:val="00BA5673"/>
    <w:rsid w:val="00BB0CD3"/>
    <w:rsid w:val="00BB0F3F"/>
    <w:rsid w:val="00BB6808"/>
    <w:rsid w:val="00BB7B8C"/>
    <w:rsid w:val="00BC29E6"/>
    <w:rsid w:val="00BC36C1"/>
    <w:rsid w:val="00BC499D"/>
    <w:rsid w:val="00BD0F99"/>
    <w:rsid w:val="00BD5614"/>
    <w:rsid w:val="00BE0D3D"/>
    <w:rsid w:val="00BE1BAB"/>
    <w:rsid w:val="00BE2008"/>
    <w:rsid w:val="00BE540C"/>
    <w:rsid w:val="00BE68F1"/>
    <w:rsid w:val="00BF01B6"/>
    <w:rsid w:val="00BF406D"/>
    <w:rsid w:val="00C00959"/>
    <w:rsid w:val="00C0107D"/>
    <w:rsid w:val="00C012F3"/>
    <w:rsid w:val="00C01F85"/>
    <w:rsid w:val="00C1110A"/>
    <w:rsid w:val="00C13955"/>
    <w:rsid w:val="00C15CC4"/>
    <w:rsid w:val="00C166C7"/>
    <w:rsid w:val="00C16B81"/>
    <w:rsid w:val="00C2296F"/>
    <w:rsid w:val="00C23552"/>
    <w:rsid w:val="00C2493B"/>
    <w:rsid w:val="00C25D26"/>
    <w:rsid w:val="00C260B3"/>
    <w:rsid w:val="00C3005C"/>
    <w:rsid w:val="00C30069"/>
    <w:rsid w:val="00C3063B"/>
    <w:rsid w:val="00C32992"/>
    <w:rsid w:val="00C33A90"/>
    <w:rsid w:val="00C33AAB"/>
    <w:rsid w:val="00C362DE"/>
    <w:rsid w:val="00C450D1"/>
    <w:rsid w:val="00C4633A"/>
    <w:rsid w:val="00C46D4D"/>
    <w:rsid w:val="00C51AD6"/>
    <w:rsid w:val="00C52058"/>
    <w:rsid w:val="00C522AD"/>
    <w:rsid w:val="00C53F68"/>
    <w:rsid w:val="00C56C68"/>
    <w:rsid w:val="00C6208D"/>
    <w:rsid w:val="00C62126"/>
    <w:rsid w:val="00C62EF5"/>
    <w:rsid w:val="00C65597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9BD"/>
    <w:rsid w:val="00CA0B2C"/>
    <w:rsid w:val="00CA0CC9"/>
    <w:rsid w:val="00CA0EB6"/>
    <w:rsid w:val="00CA1248"/>
    <w:rsid w:val="00CA4093"/>
    <w:rsid w:val="00CA49AD"/>
    <w:rsid w:val="00CA6BAD"/>
    <w:rsid w:val="00CA7BAA"/>
    <w:rsid w:val="00CA7DA6"/>
    <w:rsid w:val="00CB001F"/>
    <w:rsid w:val="00CB102F"/>
    <w:rsid w:val="00CB1F81"/>
    <w:rsid w:val="00CB299A"/>
    <w:rsid w:val="00CB5A7B"/>
    <w:rsid w:val="00CC15B2"/>
    <w:rsid w:val="00CC2DB9"/>
    <w:rsid w:val="00CD0348"/>
    <w:rsid w:val="00CD16FE"/>
    <w:rsid w:val="00CD1902"/>
    <w:rsid w:val="00CD2022"/>
    <w:rsid w:val="00CD39C1"/>
    <w:rsid w:val="00CE298C"/>
    <w:rsid w:val="00CE4EBE"/>
    <w:rsid w:val="00CE5AAF"/>
    <w:rsid w:val="00CE70EE"/>
    <w:rsid w:val="00CF63A8"/>
    <w:rsid w:val="00CF76EA"/>
    <w:rsid w:val="00CF7A15"/>
    <w:rsid w:val="00CF7DA1"/>
    <w:rsid w:val="00D03910"/>
    <w:rsid w:val="00D04140"/>
    <w:rsid w:val="00D12715"/>
    <w:rsid w:val="00D1579E"/>
    <w:rsid w:val="00D15CC3"/>
    <w:rsid w:val="00D15EC1"/>
    <w:rsid w:val="00D2168A"/>
    <w:rsid w:val="00D21F57"/>
    <w:rsid w:val="00D2367B"/>
    <w:rsid w:val="00D2737A"/>
    <w:rsid w:val="00D273C5"/>
    <w:rsid w:val="00D32B02"/>
    <w:rsid w:val="00D36820"/>
    <w:rsid w:val="00D402E4"/>
    <w:rsid w:val="00D417DB"/>
    <w:rsid w:val="00D41903"/>
    <w:rsid w:val="00D43294"/>
    <w:rsid w:val="00D43899"/>
    <w:rsid w:val="00D43C00"/>
    <w:rsid w:val="00D45AEE"/>
    <w:rsid w:val="00D47F1F"/>
    <w:rsid w:val="00D5322D"/>
    <w:rsid w:val="00D5404C"/>
    <w:rsid w:val="00D5416F"/>
    <w:rsid w:val="00D56831"/>
    <w:rsid w:val="00D56DC7"/>
    <w:rsid w:val="00D60D8C"/>
    <w:rsid w:val="00D65575"/>
    <w:rsid w:val="00D657D8"/>
    <w:rsid w:val="00D65A49"/>
    <w:rsid w:val="00D65C20"/>
    <w:rsid w:val="00D6768C"/>
    <w:rsid w:val="00D71901"/>
    <w:rsid w:val="00D74289"/>
    <w:rsid w:val="00D75575"/>
    <w:rsid w:val="00D76B2F"/>
    <w:rsid w:val="00D8173F"/>
    <w:rsid w:val="00D82BCB"/>
    <w:rsid w:val="00D84D36"/>
    <w:rsid w:val="00D86304"/>
    <w:rsid w:val="00D922DF"/>
    <w:rsid w:val="00D9270E"/>
    <w:rsid w:val="00D93735"/>
    <w:rsid w:val="00DA03CB"/>
    <w:rsid w:val="00DA0ECD"/>
    <w:rsid w:val="00DA10D0"/>
    <w:rsid w:val="00DA30B0"/>
    <w:rsid w:val="00DA31C9"/>
    <w:rsid w:val="00DA54C6"/>
    <w:rsid w:val="00DA5B8A"/>
    <w:rsid w:val="00DA718F"/>
    <w:rsid w:val="00DB257C"/>
    <w:rsid w:val="00DB25AD"/>
    <w:rsid w:val="00DB30F2"/>
    <w:rsid w:val="00DB3DD0"/>
    <w:rsid w:val="00DB4E24"/>
    <w:rsid w:val="00DB58C4"/>
    <w:rsid w:val="00DB6F77"/>
    <w:rsid w:val="00DC10D3"/>
    <w:rsid w:val="00DC522B"/>
    <w:rsid w:val="00DC586C"/>
    <w:rsid w:val="00DC69EC"/>
    <w:rsid w:val="00DD41DC"/>
    <w:rsid w:val="00DE32E2"/>
    <w:rsid w:val="00DE3FDF"/>
    <w:rsid w:val="00DE505C"/>
    <w:rsid w:val="00DF2034"/>
    <w:rsid w:val="00DF25F2"/>
    <w:rsid w:val="00DF5ADE"/>
    <w:rsid w:val="00DF664A"/>
    <w:rsid w:val="00DF6F18"/>
    <w:rsid w:val="00E00F4A"/>
    <w:rsid w:val="00E03078"/>
    <w:rsid w:val="00E1142A"/>
    <w:rsid w:val="00E121AF"/>
    <w:rsid w:val="00E1245B"/>
    <w:rsid w:val="00E12D6B"/>
    <w:rsid w:val="00E12FBC"/>
    <w:rsid w:val="00E12FC3"/>
    <w:rsid w:val="00E13215"/>
    <w:rsid w:val="00E2164B"/>
    <w:rsid w:val="00E2627D"/>
    <w:rsid w:val="00E3033F"/>
    <w:rsid w:val="00E312A5"/>
    <w:rsid w:val="00E332CC"/>
    <w:rsid w:val="00E33664"/>
    <w:rsid w:val="00E36465"/>
    <w:rsid w:val="00E41EA9"/>
    <w:rsid w:val="00E41FA3"/>
    <w:rsid w:val="00E42AA9"/>
    <w:rsid w:val="00E450F2"/>
    <w:rsid w:val="00E46ADF"/>
    <w:rsid w:val="00E47BC8"/>
    <w:rsid w:val="00E47E47"/>
    <w:rsid w:val="00E51E0A"/>
    <w:rsid w:val="00E524D3"/>
    <w:rsid w:val="00E52CF5"/>
    <w:rsid w:val="00E52EBE"/>
    <w:rsid w:val="00E530C0"/>
    <w:rsid w:val="00E5342E"/>
    <w:rsid w:val="00E5375E"/>
    <w:rsid w:val="00E559D0"/>
    <w:rsid w:val="00E56C8A"/>
    <w:rsid w:val="00E6019C"/>
    <w:rsid w:val="00E62DCC"/>
    <w:rsid w:val="00E64542"/>
    <w:rsid w:val="00E67906"/>
    <w:rsid w:val="00E72BD6"/>
    <w:rsid w:val="00E74313"/>
    <w:rsid w:val="00E74654"/>
    <w:rsid w:val="00E7568D"/>
    <w:rsid w:val="00E826DC"/>
    <w:rsid w:val="00E82B29"/>
    <w:rsid w:val="00E839AA"/>
    <w:rsid w:val="00E848D8"/>
    <w:rsid w:val="00E84C13"/>
    <w:rsid w:val="00E8715B"/>
    <w:rsid w:val="00E91248"/>
    <w:rsid w:val="00E94A22"/>
    <w:rsid w:val="00E955C9"/>
    <w:rsid w:val="00E967A5"/>
    <w:rsid w:val="00EA006F"/>
    <w:rsid w:val="00EA3D0C"/>
    <w:rsid w:val="00EA4DB4"/>
    <w:rsid w:val="00EA7390"/>
    <w:rsid w:val="00EB1EEE"/>
    <w:rsid w:val="00EB26FF"/>
    <w:rsid w:val="00EB4E0F"/>
    <w:rsid w:val="00EB65DF"/>
    <w:rsid w:val="00EC0512"/>
    <w:rsid w:val="00EC0617"/>
    <w:rsid w:val="00EC0E9C"/>
    <w:rsid w:val="00EC50AC"/>
    <w:rsid w:val="00EC5AEE"/>
    <w:rsid w:val="00EC62B2"/>
    <w:rsid w:val="00EC7464"/>
    <w:rsid w:val="00ED0519"/>
    <w:rsid w:val="00ED0547"/>
    <w:rsid w:val="00ED239B"/>
    <w:rsid w:val="00ED2E89"/>
    <w:rsid w:val="00ED4D2C"/>
    <w:rsid w:val="00ED62CA"/>
    <w:rsid w:val="00ED7505"/>
    <w:rsid w:val="00ED7CC1"/>
    <w:rsid w:val="00EE131B"/>
    <w:rsid w:val="00EE3F31"/>
    <w:rsid w:val="00EE4494"/>
    <w:rsid w:val="00EE4AAC"/>
    <w:rsid w:val="00EE59DC"/>
    <w:rsid w:val="00EE7926"/>
    <w:rsid w:val="00EE7CDB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BFF"/>
    <w:rsid w:val="00F07F32"/>
    <w:rsid w:val="00F1528E"/>
    <w:rsid w:val="00F1674C"/>
    <w:rsid w:val="00F17520"/>
    <w:rsid w:val="00F177E8"/>
    <w:rsid w:val="00F20B32"/>
    <w:rsid w:val="00F21599"/>
    <w:rsid w:val="00F21C33"/>
    <w:rsid w:val="00F259F3"/>
    <w:rsid w:val="00F27EA6"/>
    <w:rsid w:val="00F31EAF"/>
    <w:rsid w:val="00F346AA"/>
    <w:rsid w:val="00F34DDD"/>
    <w:rsid w:val="00F35602"/>
    <w:rsid w:val="00F35CF5"/>
    <w:rsid w:val="00F365D5"/>
    <w:rsid w:val="00F36C48"/>
    <w:rsid w:val="00F373A0"/>
    <w:rsid w:val="00F4794C"/>
    <w:rsid w:val="00F518CB"/>
    <w:rsid w:val="00F52C0E"/>
    <w:rsid w:val="00F53805"/>
    <w:rsid w:val="00F54F1C"/>
    <w:rsid w:val="00F5782B"/>
    <w:rsid w:val="00F66871"/>
    <w:rsid w:val="00F66A7D"/>
    <w:rsid w:val="00F67632"/>
    <w:rsid w:val="00F73AF2"/>
    <w:rsid w:val="00F73CCC"/>
    <w:rsid w:val="00F75A5E"/>
    <w:rsid w:val="00F75F42"/>
    <w:rsid w:val="00F837B7"/>
    <w:rsid w:val="00F90749"/>
    <w:rsid w:val="00F9237E"/>
    <w:rsid w:val="00F9467A"/>
    <w:rsid w:val="00F9523D"/>
    <w:rsid w:val="00F95302"/>
    <w:rsid w:val="00F966B2"/>
    <w:rsid w:val="00FA0202"/>
    <w:rsid w:val="00FB1FE7"/>
    <w:rsid w:val="00FB4ECB"/>
    <w:rsid w:val="00FB6020"/>
    <w:rsid w:val="00FB769C"/>
    <w:rsid w:val="00FC1D5C"/>
    <w:rsid w:val="00FC2062"/>
    <w:rsid w:val="00FC344F"/>
    <w:rsid w:val="00FC4D3D"/>
    <w:rsid w:val="00FC5FDB"/>
    <w:rsid w:val="00FC651D"/>
    <w:rsid w:val="00FD2369"/>
    <w:rsid w:val="00FD27C3"/>
    <w:rsid w:val="00FD36B7"/>
    <w:rsid w:val="00FD38CB"/>
    <w:rsid w:val="00FD3B74"/>
    <w:rsid w:val="00FD5B7D"/>
    <w:rsid w:val="00FE04CF"/>
    <w:rsid w:val="00FE3D1D"/>
    <w:rsid w:val="00FE414F"/>
    <w:rsid w:val="00FE5350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docId w15:val="{5EF268F1-A777-4126-A95B-12882D3A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2FAA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172F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FA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172FAA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72FAA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72FAA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0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4090</Words>
  <Characters>23316</Characters>
  <Application>Microsoft Office Word</Application>
  <DocSecurity>0</DocSecurity>
  <Lines>194</Lines>
  <Paragraphs>54</Paragraphs>
  <ScaleCrop>false</ScaleCrop>
  <Company>Microsoft</Company>
  <LinksUpToDate>false</LinksUpToDate>
  <CharactersWithSpaces>27352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2014-02-22T22:12:00Z</dcterms:created>
  <dcterms:modified xsi:type="dcterms:W3CDTF">2014-02-22T22:12:00Z</dcterms:modified>
</cp:coreProperties>
</file>