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62A4" w:rsidRDefault="00F962A4"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bookmarkStart w:id="0" w:name="_Toc2520907"/>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r>
        <w:rPr>
          <w:b/>
          <w:sz w:val="28"/>
          <w:szCs w:val="28"/>
        </w:rPr>
        <w:t>СОДЕРЖАНИЕ</w:t>
      </w:r>
    </w:p>
    <w:p w:rsidR="00333700" w:rsidRDefault="00333700" w:rsidP="00333700">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rPr>
          <w:sz w:val="28"/>
          <w:szCs w:val="28"/>
        </w:rPr>
      </w:pPr>
      <w:r>
        <w:rPr>
          <w:sz w:val="28"/>
          <w:szCs w:val="28"/>
        </w:rPr>
        <w:t>Введение</w:t>
      </w:r>
      <w:r w:rsidR="007F2A31">
        <w:rPr>
          <w:sz w:val="28"/>
          <w:szCs w:val="28"/>
        </w:rPr>
        <w:t>…………………………………………………………………….3</w:t>
      </w:r>
    </w:p>
    <w:p w:rsidR="00333700" w:rsidRDefault="00333700" w:rsidP="00333700">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rPr>
          <w:sz w:val="28"/>
          <w:szCs w:val="28"/>
        </w:rPr>
      </w:pPr>
      <w:r>
        <w:rPr>
          <w:sz w:val="28"/>
          <w:szCs w:val="28"/>
        </w:rPr>
        <w:t>Кривые безразличия</w:t>
      </w:r>
      <w:r w:rsidR="007F2A31">
        <w:rPr>
          <w:sz w:val="28"/>
          <w:szCs w:val="28"/>
        </w:rPr>
        <w:t xml:space="preserve"> ……………………………………………………….5</w:t>
      </w:r>
    </w:p>
    <w:p w:rsidR="00333700" w:rsidRDefault="00333700" w:rsidP="00333700">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rPr>
          <w:sz w:val="28"/>
          <w:szCs w:val="28"/>
        </w:rPr>
      </w:pPr>
      <w:r>
        <w:rPr>
          <w:sz w:val="28"/>
          <w:szCs w:val="28"/>
        </w:rPr>
        <w:t>Бюджетная линия</w:t>
      </w:r>
      <w:r w:rsidR="007F2A31">
        <w:rPr>
          <w:sz w:val="28"/>
          <w:szCs w:val="28"/>
        </w:rPr>
        <w:t xml:space="preserve"> …………………………………………………………11</w:t>
      </w:r>
    </w:p>
    <w:p w:rsidR="00333700" w:rsidRDefault="00333700" w:rsidP="00333700">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rPr>
          <w:sz w:val="28"/>
          <w:szCs w:val="28"/>
        </w:rPr>
      </w:pPr>
      <w:r>
        <w:rPr>
          <w:sz w:val="28"/>
          <w:szCs w:val="28"/>
        </w:rPr>
        <w:t>Условия максимизации полезности</w:t>
      </w:r>
      <w:r w:rsidR="007F2A31">
        <w:rPr>
          <w:sz w:val="28"/>
          <w:szCs w:val="28"/>
        </w:rPr>
        <w:t xml:space="preserve"> ……………………………………..18</w:t>
      </w:r>
    </w:p>
    <w:p w:rsidR="00333700" w:rsidRDefault="00333700" w:rsidP="00646049">
      <w:pPr>
        <w:numPr>
          <w:ilvl w:val="1"/>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rPr>
          <w:sz w:val="28"/>
          <w:szCs w:val="28"/>
        </w:rPr>
      </w:pPr>
      <w:r>
        <w:rPr>
          <w:sz w:val="28"/>
          <w:szCs w:val="28"/>
        </w:rPr>
        <w:t>Правила максимизации полезности</w:t>
      </w:r>
      <w:r w:rsidR="007F2A31">
        <w:rPr>
          <w:sz w:val="28"/>
          <w:szCs w:val="28"/>
        </w:rPr>
        <w:t xml:space="preserve"> …………………………….18</w:t>
      </w:r>
    </w:p>
    <w:p w:rsidR="00646049" w:rsidRDefault="00646049" w:rsidP="00646049">
      <w:pPr>
        <w:numPr>
          <w:ilvl w:val="1"/>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rPr>
          <w:sz w:val="28"/>
          <w:szCs w:val="28"/>
        </w:rPr>
      </w:pPr>
      <w:r>
        <w:rPr>
          <w:sz w:val="28"/>
          <w:szCs w:val="28"/>
        </w:rPr>
        <w:t>Максимизация полезности и благосостояния</w:t>
      </w:r>
      <w:r w:rsidR="007F2A31">
        <w:rPr>
          <w:sz w:val="28"/>
          <w:szCs w:val="28"/>
        </w:rPr>
        <w:t xml:space="preserve"> ………………….21</w:t>
      </w:r>
    </w:p>
    <w:p w:rsidR="00646049" w:rsidRDefault="00646049" w:rsidP="00646049">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rPr>
          <w:sz w:val="28"/>
          <w:szCs w:val="28"/>
        </w:rPr>
      </w:pPr>
      <w:r>
        <w:rPr>
          <w:sz w:val="28"/>
          <w:szCs w:val="28"/>
        </w:rPr>
        <w:t>Заключение</w:t>
      </w:r>
      <w:r w:rsidR="007F2A31">
        <w:rPr>
          <w:sz w:val="28"/>
          <w:szCs w:val="28"/>
        </w:rPr>
        <w:t xml:space="preserve"> ………………………………………………………………..22</w:t>
      </w:r>
    </w:p>
    <w:p w:rsidR="00646049" w:rsidRDefault="00646049" w:rsidP="00646049">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rPr>
          <w:sz w:val="28"/>
          <w:szCs w:val="28"/>
        </w:rPr>
      </w:pPr>
      <w:r>
        <w:rPr>
          <w:sz w:val="28"/>
          <w:szCs w:val="28"/>
        </w:rPr>
        <w:t>Список используемой литературы</w:t>
      </w:r>
      <w:r w:rsidR="007F2A31">
        <w:rPr>
          <w:sz w:val="28"/>
          <w:szCs w:val="28"/>
        </w:rPr>
        <w:t xml:space="preserve"> ………………………………………23</w:t>
      </w:r>
    </w:p>
    <w:p w:rsidR="00646049" w:rsidRPr="00333700" w:rsidRDefault="00646049" w:rsidP="006460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rPr>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333700" w:rsidRDefault="00333700"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p>
    <w:p w:rsidR="004E270E" w:rsidRPr="004E270E" w:rsidRDefault="00646049"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jc w:val="center"/>
        <w:rPr>
          <w:b/>
          <w:sz w:val="28"/>
          <w:szCs w:val="28"/>
        </w:rPr>
      </w:pPr>
      <w:r>
        <w:rPr>
          <w:b/>
          <w:sz w:val="28"/>
          <w:szCs w:val="28"/>
        </w:rPr>
        <w:t xml:space="preserve">1. </w:t>
      </w:r>
      <w:r w:rsidR="004E270E" w:rsidRPr="00646049">
        <w:rPr>
          <w:b/>
          <w:i/>
          <w:sz w:val="32"/>
          <w:szCs w:val="32"/>
        </w:rPr>
        <w:t>ВВЕДЕНПИЕ</w:t>
      </w:r>
    </w:p>
    <w:p w:rsidR="004E270E" w:rsidRPr="00361316" w:rsidRDefault="004E270E"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rPr>
          <w:sz w:val="28"/>
          <w:szCs w:val="28"/>
        </w:rPr>
      </w:pPr>
      <w:r>
        <w:rPr>
          <w:sz w:val="28"/>
          <w:szCs w:val="28"/>
        </w:rPr>
        <w:tab/>
      </w:r>
      <w:r w:rsidRPr="00361316">
        <w:rPr>
          <w:sz w:val="28"/>
          <w:szCs w:val="28"/>
        </w:rPr>
        <w:t>Если бы ограниченность ресурсов была абсолютной, то выбор был бы невозможен. Если бы ограниченность ресурсов отсутствовала, то выбор был бы не нужным. Выбор становится необходимым в условиях относительной ограниченности ресурсов.</w:t>
      </w:r>
    </w:p>
    <w:p w:rsidR="004E270E" w:rsidRPr="00361316" w:rsidRDefault="004E270E"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rPr>
          <w:sz w:val="28"/>
          <w:szCs w:val="28"/>
        </w:rPr>
      </w:pPr>
      <w:r w:rsidRPr="00361316">
        <w:rPr>
          <w:sz w:val="28"/>
          <w:szCs w:val="28"/>
        </w:rPr>
        <w:tab/>
        <w:t>Проблема выбора бесконечна. «Выбор» значит, что мы не ограниченны каким-то одним решением, а имеем некоторое множество решений, из которых нам и следует сделать выбор.</w:t>
      </w:r>
    </w:p>
    <w:p w:rsidR="004E270E" w:rsidRPr="00361316" w:rsidRDefault="004E270E"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rPr>
          <w:sz w:val="28"/>
          <w:szCs w:val="28"/>
        </w:rPr>
      </w:pPr>
      <w:r w:rsidRPr="00361316">
        <w:rPr>
          <w:sz w:val="28"/>
          <w:szCs w:val="28"/>
        </w:rPr>
        <w:tab/>
        <w:t>Выбор происходит между экономическими (наилучшее соотношение результата и затрат) вариантами использования ресурсов. Ведь каждый ресурс может быть использован для удовлетворения различных потребностей. Разной может быть и технология его использования. Найти  наилучший (оптимальный) вариант применения ресурсов из всех возможных – в этом смысл выбора как экономической проблемы.</w:t>
      </w:r>
    </w:p>
    <w:p w:rsidR="004E270E" w:rsidRPr="00361316" w:rsidRDefault="004E270E"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rPr>
          <w:sz w:val="28"/>
          <w:szCs w:val="28"/>
        </w:rPr>
      </w:pPr>
      <w:r w:rsidRPr="00361316">
        <w:rPr>
          <w:sz w:val="28"/>
          <w:szCs w:val="28"/>
        </w:rPr>
        <w:tab/>
        <w:t>Возникает вопрос, – что же считать оптимальным выбором? В самом общем виде мы уже знаем ответ: оптимальным будет тот вариант, который обеспечивает максимум результата при минимуме затрат (что бы не выступало результатом и затратой).</w:t>
      </w:r>
    </w:p>
    <w:p w:rsidR="004E270E" w:rsidRPr="00361316" w:rsidRDefault="004E270E"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rPr>
          <w:sz w:val="28"/>
          <w:szCs w:val="28"/>
        </w:rPr>
      </w:pPr>
      <w:r w:rsidRPr="00361316">
        <w:rPr>
          <w:sz w:val="28"/>
          <w:szCs w:val="28"/>
        </w:rPr>
        <w:tab/>
        <w:t>Поскольку в экономике действуют только три субъекта: потребители (в рыночной экономике – покупатели), производители (продавцы) и общество (правительство), принято считать, что для покупателей оптимальный экономический результат – это рост количества и качества удовлетворенных потребностей, для продавцов – прирост прибыли, для правительства – степень удовлетворения общественных потребностей (охрана окружающей среды, поддержка нетрудоспособных, пособия безработным и малоимущим, экономический рост и т.д.).</w:t>
      </w:r>
    </w:p>
    <w:p w:rsidR="004E270E" w:rsidRPr="00361316" w:rsidRDefault="004E270E"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rPr>
          <w:sz w:val="28"/>
          <w:szCs w:val="28"/>
        </w:rPr>
      </w:pPr>
      <w:r w:rsidRPr="00361316">
        <w:rPr>
          <w:sz w:val="28"/>
          <w:szCs w:val="28"/>
        </w:rPr>
        <w:tab/>
        <w:t>Выбирая то или иное решение, каждый из названных экономических субъектов предварительно должен решить множество вопросов. Покупатель должен как-то ранжировать свои потребности, выделить первоочередные, соизмерить свои предполагаемые расходы с ожидаемыми доходами. Продавец решает не менее сложные вопросы: что именно произвести, в каком количестве и с каким качеством, какую применить технологию, рассчитать величину предполагаемой прибыли и ее соотношение с затратами. Есть о чем задуматься и правительству.</w:t>
      </w:r>
    </w:p>
    <w:p w:rsidR="004E270E" w:rsidRPr="00361316" w:rsidRDefault="004E270E"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rPr>
          <w:sz w:val="28"/>
          <w:szCs w:val="28"/>
        </w:rPr>
      </w:pPr>
      <w:r w:rsidRPr="00361316">
        <w:rPr>
          <w:sz w:val="28"/>
          <w:szCs w:val="28"/>
        </w:rPr>
        <w:tab/>
        <w:t>Зная, в чем сущность экономической организации производства, мы можем утверждать, что экономический выбор происходит только тогда, когда учитывается соотношение затрат и результатов. Именно, исходя из этого соотношения, экономический субъект осуществляет главный выбор  –  между текущим и будущим потреблением (расходами и сбережением).</w:t>
      </w:r>
    </w:p>
    <w:p w:rsidR="004E270E" w:rsidRDefault="004E270E"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rPr>
          <w:sz w:val="28"/>
          <w:szCs w:val="28"/>
        </w:rPr>
      </w:pPr>
      <w:r w:rsidRPr="00361316">
        <w:rPr>
          <w:sz w:val="28"/>
          <w:szCs w:val="28"/>
        </w:rPr>
        <w:tab/>
        <w:t>Экономический аспект проблемы выбора, заключается в выяснении: какой вариант использования ограниченных ресурсо</w:t>
      </w:r>
      <w:r>
        <w:rPr>
          <w:sz w:val="28"/>
          <w:szCs w:val="28"/>
        </w:rPr>
        <w:t>в обеспечит максимум доходности?</w:t>
      </w:r>
    </w:p>
    <w:p w:rsidR="004E270E" w:rsidRPr="00361316" w:rsidRDefault="004E270E" w:rsidP="004E27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2761"/>
        <w:rPr>
          <w:sz w:val="28"/>
          <w:szCs w:val="28"/>
        </w:rPr>
      </w:pPr>
      <w:r>
        <w:rPr>
          <w:sz w:val="28"/>
          <w:szCs w:val="28"/>
        </w:rPr>
        <w:tab/>
      </w:r>
      <w:r w:rsidRPr="00361316">
        <w:rPr>
          <w:sz w:val="28"/>
          <w:szCs w:val="28"/>
        </w:rPr>
        <w:t>Экономической науке удалось разработать модель, которая представляет выбор как экономическую проблему. Эта модель получила известность как «график производственных возможностей». Модель носит фундаментальный характер и лежит в основе многих других экономических моделей и  выводов.</w:t>
      </w:r>
    </w:p>
    <w:p w:rsidR="004E270E" w:rsidRDefault="004E270E" w:rsidP="004E270E">
      <w:pPr>
        <w:pStyle w:val="3"/>
        <w:spacing w:before="100" w:beforeAutospacing="1" w:after="100" w:afterAutospacing="1"/>
        <w:ind w:left="-357" w:right="-2620"/>
        <w:jc w:val="center"/>
        <w:rPr>
          <w:sz w:val="32"/>
          <w:szCs w:val="32"/>
        </w:rPr>
      </w:pPr>
    </w:p>
    <w:p w:rsidR="004E270E" w:rsidRDefault="004E270E" w:rsidP="004E270E">
      <w:pPr>
        <w:pStyle w:val="3"/>
        <w:spacing w:before="100" w:beforeAutospacing="1" w:after="100" w:afterAutospacing="1"/>
        <w:ind w:left="-357" w:right="-2620"/>
        <w:jc w:val="center"/>
        <w:rPr>
          <w:sz w:val="32"/>
          <w:szCs w:val="32"/>
        </w:rPr>
      </w:pPr>
    </w:p>
    <w:p w:rsidR="004E270E" w:rsidRDefault="004E270E" w:rsidP="004E270E">
      <w:pPr>
        <w:pStyle w:val="3"/>
        <w:spacing w:before="100" w:beforeAutospacing="1" w:after="100" w:afterAutospacing="1"/>
        <w:ind w:left="-357" w:right="-2620"/>
        <w:jc w:val="center"/>
        <w:rPr>
          <w:sz w:val="32"/>
          <w:szCs w:val="32"/>
        </w:rPr>
      </w:pPr>
    </w:p>
    <w:p w:rsidR="004E270E" w:rsidRDefault="004E270E" w:rsidP="004E270E">
      <w:pPr>
        <w:pStyle w:val="3"/>
        <w:spacing w:before="100" w:beforeAutospacing="1" w:after="100" w:afterAutospacing="1"/>
        <w:ind w:left="-357" w:right="-2620"/>
        <w:jc w:val="center"/>
        <w:rPr>
          <w:sz w:val="32"/>
          <w:szCs w:val="32"/>
        </w:rPr>
      </w:pPr>
    </w:p>
    <w:p w:rsidR="004E270E" w:rsidRDefault="004E270E" w:rsidP="004E270E">
      <w:pPr>
        <w:pStyle w:val="3"/>
        <w:spacing w:before="100" w:beforeAutospacing="1" w:after="100" w:afterAutospacing="1"/>
        <w:ind w:left="-357" w:right="-2620"/>
        <w:jc w:val="center"/>
        <w:rPr>
          <w:sz w:val="32"/>
          <w:szCs w:val="32"/>
        </w:rPr>
      </w:pPr>
    </w:p>
    <w:p w:rsidR="004E270E" w:rsidRDefault="004E270E" w:rsidP="004E270E">
      <w:pPr>
        <w:spacing w:before="100" w:beforeAutospacing="1" w:after="100" w:afterAutospacing="1"/>
      </w:pPr>
    </w:p>
    <w:p w:rsidR="004E270E" w:rsidRPr="004E270E" w:rsidRDefault="004E270E" w:rsidP="004E270E">
      <w:pPr>
        <w:spacing w:before="100" w:beforeAutospacing="1" w:after="100" w:afterAutospacing="1"/>
      </w:pPr>
    </w:p>
    <w:p w:rsidR="004E270E" w:rsidRDefault="004E270E" w:rsidP="004E270E">
      <w:pPr>
        <w:pStyle w:val="3"/>
        <w:spacing w:before="100" w:beforeAutospacing="1" w:after="100" w:afterAutospacing="1" w:line="360" w:lineRule="auto"/>
        <w:ind w:left="-360" w:right="-2620"/>
        <w:jc w:val="center"/>
        <w:rPr>
          <w:sz w:val="32"/>
          <w:szCs w:val="32"/>
        </w:rPr>
      </w:pPr>
    </w:p>
    <w:p w:rsidR="004E270E" w:rsidRDefault="004E270E" w:rsidP="004E270E">
      <w:pPr>
        <w:spacing w:before="100" w:beforeAutospacing="1" w:after="100" w:afterAutospacing="1"/>
      </w:pPr>
    </w:p>
    <w:p w:rsidR="004E270E" w:rsidRDefault="004E270E" w:rsidP="004E270E">
      <w:pPr>
        <w:spacing w:before="100" w:beforeAutospacing="1" w:after="100" w:afterAutospacing="1"/>
      </w:pPr>
    </w:p>
    <w:p w:rsidR="004E270E" w:rsidRDefault="004E270E" w:rsidP="004E270E">
      <w:pPr>
        <w:spacing w:before="100" w:beforeAutospacing="1" w:after="100" w:afterAutospacing="1"/>
      </w:pPr>
    </w:p>
    <w:p w:rsidR="00C92C5A" w:rsidRPr="00A66E59" w:rsidRDefault="00646049" w:rsidP="004E270E">
      <w:pPr>
        <w:pStyle w:val="3"/>
        <w:spacing w:before="0" w:after="0" w:line="360" w:lineRule="auto"/>
        <w:ind w:left="-360" w:right="-2620"/>
        <w:jc w:val="center"/>
        <w:rPr>
          <w:sz w:val="32"/>
          <w:szCs w:val="32"/>
        </w:rPr>
      </w:pPr>
      <w:r>
        <w:rPr>
          <w:sz w:val="28"/>
          <w:szCs w:val="28"/>
        </w:rPr>
        <w:t>2</w:t>
      </w:r>
      <w:r>
        <w:rPr>
          <w:sz w:val="32"/>
          <w:szCs w:val="32"/>
        </w:rPr>
        <w:t>.</w:t>
      </w:r>
      <w:r w:rsidR="00C92C5A" w:rsidRPr="00646049">
        <w:rPr>
          <w:i/>
          <w:sz w:val="32"/>
          <w:szCs w:val="32"/>
        </w:rPr>
        <w:t>К</w:t>
      </w:r>
      <w:bookmarkEnd w:id="0"/>
      <w:r w:rsidR="00C92C5A" w:rsidRPr="00646049">
        <w:rPr>
          <w:i/>
          <w:sz w:val="32"/>
          <w:szCs w:val="32"/>
        </w:rPr>
        <w:t>РИВЫЕ БЕЗРАЗЛИЧИЯ</w:t>
      </w:r>
    </w:p>
    <w:p w:rsidR="00C92C5A" w:rsidRPr="00C92C5A" w:rsidRDefault="00C92C5A" w:rsidP="00C64B5C">
      <w:pPr>
        <w:autoSpaceDE w:val="0"/>
        <w:autoSpaceDN w:val="0"/>
        <w:adjustRightInd w:val="0"/>
        <w:spacing w:line="360" w:lineRule="auto"/>
        <w:ind w:left="-357" w:right="-2620" w:firstLine="539"/>
        <w:jc w:val="both"/>
        <w:rPr>
          <w:sz w:val="28"/>
          <w:szCs w:val="28"/>
        </w:rPr>
      </w:pPr>
      <w:r w:rsidRPr="00C92C5A">
        <w:rPr>
          <w:sz w:val="28"/>
          <w:szCs w:val="28"/>
        </w:rPr>
        <w:t>При возможности значительных изменений количеств обоих товаров можно составить множество их комбинаций («наборов»). Все эти комбинации в зависимости от степени предпочтения их потребителем можно разбить на отдельные группы. Комбинации, входящие в одну группу товаров, равнозначны для потребителя, и на графике объединяются единой кривой безразличия (название подчеркивает, что потребитель безразличен к выбору комбинаций, составляющих эту кривую). Зато значение отдельных групп неравноценно для потребителя. Поэтому кривые безразличия, построенные для разных групп товаров, будут иметь различное значение на шкале предпочтений потребителя. В настоящее время преобладает ординалистский подход.</w:t>
      </w:r>
    </w:p>
    <w:p w:rsidR="00C92C5A" w:rsidRPr="00C92C5A" w:rsidRDefault="00C92C5A" w:rsidP="00C64B5C">
      <w:pPr>
        <w:autoSpaceDE w:val="0"/>
        <w:autoSpaceDN w:val="0"/>
        <w:adjustRightInd w:val="0"/>
        <w:spacing w:line="360" w:lineRule="auto"/>
        <w:ind w:left="-357" w:right="-2620" w:firstLine="539"/>
        <w:jc w:val="both"/>
        <w:rPr>
          <w:sz w:val="28"/>
          <w:szCs w:val="28"/>
        </w:rPr>
      </w:pPr>
      <w:r w:rsidRPr="00C92C5A">
        <w:rPr>
          <w:sz w:val="28"/>
          <w:szCs w:val="28"/>
        </w:rPr>
        <w:t>Нахождение равновесия для потребителя у ординалистов так же, как и у кардиналистов, сводится к нахождению максимума полезности, хотя и не в виде абсолютной предельной полезности, а лишь в виде отношений предельных полезностей друг другу, выраженных в форме шкалы предпочтений.</w:t>
      </w:r>
    </w:p>
    <w:p w:rsidR="00C92C5A" w:rsidRPr="00C92C5A" w:rsidRDefault="00C92C5A" w:rsidP="00C64B5C">
      <w:pPr>
        <w:autoSpaceDE w:val="0"/>
        <w:autoSpaceDN w:val="0"/>
        <w:adjustRightInd w:val="0"/>
        <w:spacing w:line="360" w:lineRule="auto"/>
        <w:ind w:left="-360" w:right="-2620" w:firstLine="540"/>
        <w:jc w:val="both"/>
        <w:rPr>
          <w:sz w:val="28"/>
          <w:szCs w:val="28"/>
        </w:rPr>
      </w:pPr>
      <w:r w:rsidRPr="00C92C5A">
        <w:rPr>
          <w:sz w:val="28"/>
          <w:szCs w:val="28"/>
        </w:rPr>
        <w:t>Равновесие потребителя может быть показано графически с помощью выше названных</w:t>
      </w:r>
      <w:r w:rsidRPr="00C92C5A">
        <w:rPr>
          <w:bCs/>
          <w:sz w:val="28"/>
          <w:szCs w:val="28"/>
        </w:rPr>
        <w:t xml:space="preserve"> кривых безразличия.</w:t>
      </w:r>
      <w:r w:rsidRPr="00C92C5A">
        <w:rPr>
          <w:sz w:val="28"/>
          <w:szCs w:val="28"/>
        </w:rPr>
        <w:t xml:space="preserve"> Возьмем потребителя, располагающего фиксированным денежным доходом, который он целиком тратит на потребление. Для простоты предположим, что он покупает только два вида товаров: А и В. Очевидно, что имеются некоторые комбинации количества этих товаров, которые дают равную общую полезность для потребителя (например, два товара А и три товара В имеют такую же общую полезность, как три товара А и два товара В и т.д.). Отказ от одного из товаров компенсируется получением другого товара в большем количестве. К этим комбинациям товаров А и В потребитель, следовательно, в равной мере безразличен.</w:t>
      </w:r>
    </w:p>
    <w:p w:rsidR="00C92C5A" w:rsidRPr="00C92C5A" w:rsidRDefault="00C92C5A" w:rsidP="00C64B5C">
      <w:pPr>
        <w:autoSpaceDE w:val="0"/>
        <w:autoSpaceDN w:val="0"/>
        <w:adjustRightInd w:val="0"/>
        <w:spacing w:line="360" w:lineRule="auto"/>
        <w:ind w:left="-357" w:right="-2620" w:firstLine="539"/>
        <w:jc w:val="both"/>
        <w:rPr>
          <w:sz w:val="28"/>
          <w:szCs w:val="28"/>
        </w:rPr>
      </w:pPr>
      <w:r w:rsidRPr="00C92C5A">
        <w:rPr>
          <w:sz w:val="28"/>
          <w:szCs w:val="28"/>
        </w:rPr>
        <w:t xml:space="preserve">Если эти комбинации покажем графически, то получим плавную кривую безразличия </w:t>
      </w:r>
      <w:r w:rsidRPr="00C92C5A">
        <w:rPr>
          <w:sz w:val="28"/>
          <w:szCs w:val="28"/>
          <w:lang w:val="en-US"/>
        </w:rPr>
        <w:t>U</w:t>
      </w:r>
      <w:r w:rsidRPr="00C92C5A">
        <w:rPr>
          <w:sz w:val="28"/>
          <w:szCs w:val="28"/>
          <w:vertAlign w:val="subscript"/>
        </w:rPr>
        <w:t>2</w:t>
      </w:r>
      <w:r w:rsidRPr="00C92C5A">
        <w:rPr>
          <w:sz w:val="28"/>
          <w:szCs w:val="28"/>
        </w:rPr>
        <w:t xml:space="preserve"> (рис. 1, а). Эта кривая проведена таким </w:t>
      </w:r>
      <w:r w:rsidRPr="00C92C5A">
        <w:rPr>
          <w:bCs/>
          <w:sz w:val="28"/>
          <w:szCs w:val="28"/>
        </w:rPr>
        <w:t>образом,</w:t>
      </w:r>
      <w:r w:rsidRPr="00C92C5A">
        <w:rPr>
          <w:sz w:val="28"/>
          <w:szCs w:val="28"/>
        </w:rPr>
        <w:t xml:space="preserve"> что если бы потребитель мог выбрать любую точку</w:t>
      </w:r>
      <w:r w:rsidRPr="00C92C5A">
        <w:rPr>
          <w:bCs/>
          <w:sz w:val="28"/>
          <w:szCs w:val="28"/>
        </w:rPr>
        <w:t xml:space="preserve"> на</w:t>
      </w:r>
      <w:r w:rsidRPr="00C92C5A">
        <w:rPr>
          <w:sz w:val="28"/>
          <w:szCs w:val="28"/>
        </w:rPr>
        <w:t xml:space="preserve"> ней, то о</w:t>
      </w:r>
      <w:r w:rsidRPr="00C92C5A">
        <w:rPr>
          <w:bCs/>
          <w:sz w:val="28"/>
          <w:szCs w:val="28"/>
        </w:rPr>
        <w:t>ни</w:t>
      </w:r>
      <w:r w:rsidRPr="00C92C5A">
        <w:rPr>
          <w:sz w:val="28"/>
          <w:szCs w:val="28"/>
        </w:rPr>
        <w:t xml:space="preserve"> были бы для него одинаково желательны, и</w:t>
      </w:r>
      <w:r w:rsidRPr="00C92C5A">
        <w:rPr>
          <w:bCs/>
          <w:sz w:val="28"/>
          <w:szCs w:val="28"/>
        </w:rPr>
        <w:t xml:space="preserve"> ему</w:t>
      </w:r>
      <w:r w:rsidRPr="00C92C5A">
        <w:rPr>
          <w:sz w:val="28"/>
          <w:szCs w:val="28"/>
        </w:rPr>
        <w:t xml:space="preserve"> было</w:t>
      </w:r>
      <w:r w:rsidRPr="00C92C5A">
        <w:rPr>
          <w:bCs/>
          <w:sz w:val="28"/>
          <w:szCs w:val="28"/>
        </w:rPr>
        <w:t xml:space="preserve"> бы</w:t>
      </w:r>
      <w:r w:rsidRPr="00C92C5A">
        <w:rPr>
          <w:sz w:val="28"/>
          <w:szCs w:val="28"/>
        </w:rPr>
        <w:t xml:space="preserve"> совершенно все равно, какую комбинацию он получит. Кривая </w:t>
      </w:r>
      <w:r w:rsidRPr="00C92C5A">
        <w:rPr>
          <w:sz w:val="28"/>
          <w:szCs w:val="28"/>
          <w:lang w:val="en-US"/>
        </w:rPr>
        <w:t>U</w:t>
      </w:r>
      <w:r w:rsidRPr="00C92C5A">
        <w:rPr>
          <w:sz w:val="28"/>
          <w:szCs w:val="28"/>
          <w:vertAlign w:val="subscript"/>
        </w:rPr>
        <w:t>2</w:t>
      </w:r>
      <w:r w:rsidRPr="00C92C5A">
        <w:rPr>
          <w:sz w:val="28"/>
          <w:szCs w:val="28"/>
        </w:rPr>
        <w:t xml:space="preserve"> – это лишь одна из бесчисленного множества возможных кривых.</w:t>
      </w:r>
      <w:r w:rsidRPr="00C92C5A">
        <w:rPr>
          <w:bCs/>
          <w:sz w:val="28"/>
          <w:szCs w:val="28"/>
        </w:rPr>
        <w:t xml:space="preserve"> Если возьмем</w:t>
      </w:r>
      <w:r w:rsidRPr="00C92C5A">
        <w:rPr>
          <w:sz w:val="28"/>
          <w:szCs w:val="28"/>
        </w:rPr>
        <w:t xml:space="preserve"> более высокий уровень удовлетворения потребности,</w:t>
      </w:r>
      <w:r w:rsidRPr="00C92C5A">
        <w:rPr>
          <w:bCs/>
          <w:sz w:val="28"/>
          <w:szCs w:val="28"/>
        </w:rPr>
        <w:t xml:space="preserve"> то кривая</w:t>
      </w:r>
      <w:r w:rsidRPr="00C92C5A">
        <w:rPr>
          <w:sz w:val="28"/>
          <w:szCs w:val="28"/>
        </w:rPr>
        <w:t xml:space="preserve"> примет иной вид.</w:t>
      </w:r>
      <w:r w:rsidRPr="00C92C5A">
        <w:rPr>
          <w:bCs/>
          <w:sz w:val="28"/>
          <w:szCs w:val="28"/>
        </w:rPr>
        <w:t xml:space="preserve"> На</w:t>
      </w:r>
      <w:r w:rsidRPr="00C92C5A">
        <w:rPr>
          <w:sz w:val="28"/>
          <w:szCs w:val="28"/>
        </w:rPr>
        <w:t xml:space="preserve"> рис. 1,а пунктирной линией показаны лишь некоторые</w:t>
      </w:r>
      <w:r w:rsidRPr="00C92C5A">
        <w:rPr>
          <w:bCs/>
          <w:sz w:val="28"/>
          <w:szCs w:val="28"/>
        </w:rPr>
        <w:t xml:space="preserve"> из</w:t>
      </w:r>
      <w:r w:rsidRPr="00C92C5A">
        <w:rPr>
          <w:sz w:val="28"/>
          <w:szCs w:val="28"/>
        </w:rPr>
        <w:t xml:space="preserve"> возможных кривых безразличия для данных товаров А и В.</w:t>
      </w:r>
    </w:p>
    <w:p w:rsidR="00C92C5A" w:rsidRPr="00C92C5A" w:rsidRDefault="00C92C5A" w:rsidP="00C64B5C">
      <w:pPr>
        <w:autoSpaceDE w:val="0"/>
        <w:autoSpaceDN w:val="0"/>
        <w:adjustRightInd w:val="0"/>
        <w:spacing w:line="360" w:lineRule="auto"/>
        <w:ind w:left="-357" w:right="-2620" w:firstLine="539"/>
        <w:jc w:val="both"/>
        <w:rPr>
          <w:sz w:val="28"/>
          <w:szCs w:val="28"/>
        </w:rPr>
      </w:pPr>
      <w:r w:rsidRPr="00C92C5A">
        <w:rPr>
          <w:sz w:val="28"/>
          <w:szCs w:val="28"/>
        </w:rPr>
        <w:t xml:space="preserve">Ранее условились, что потребитель имеет фиксированный денежный доход. Пусть он тратит 6 руб. в день, причем товар А стоит </w:t>
      </w:r>
      <w:r w:rsidRPr="00C92C5A">
        <w:rPr>
          <w:bCs/>
          <w:sz w:val="28"/>
          <w:szCs w:val="28"/>
        </w:rPr>
        <w:t>1,5</w:t>
      </w:r>
      <w:r w:rsidRPr="00C92C5A">
        <w:rPr>
          <w:sz w:val="28"/>
          <w:szCs w:val="28"/>
        </w:rPr>
        <w:t xml:space="preserve"> руб., а товар В – 1 руб. Ясно, что потребитель может израсходовать свои деньги</w:t>
      </w:r>
      <w:r w:rsidRPr="00C92C5A">
        <w:rPr>
          <w:bCs/>
          <w:sz w:val="28"/>
          <w:szCs w:val="28"/>
        </w:rPr>
        <w:t xml:space="preserve"> на</w:t>
      </w:r>
      <w:r w:rsidRPr="00C92C5A">
        <w:rPr>
          <w:sz w:val="28"/>
          <w:szCs w:val="28"/>
        </w:rPr>
        <w:t xml:space="preserve"> любую из возможных комбинаций</w:t>
      </w:r>
      <w:r w:rsidRPr="00C92C5A">
        <w:rPr>
          <w:bCs/>
          <w:sz w:val="28"/>
          <w:szCs w:val="28"/>
        </w:rPr>
        <w:t xml:space="preserve"> товаров А</w:t>
      </w:r>
      <w:r w:rsidRPr="00C92C5A">
        <w:rPr>
          <w:sz w:val="28"/>
          <w:szCs w:val="28"/>
        </w:rPr>
        <w:t xml:space="preserve"> и В в пределах 6 руб.</w:t>
      </w:r>
      <w:r w:rsidRPr="00C92C5A">
        <w:rPr>
          <w:bCs/>
          <w:sz w:val="28"/>
          <w:szCs w:val="28"/>
        </w:rPr>
        <w:t xml:space="preserve"> На</w:t>
      </w:r>
      <w:r w:rsidRPr="00C92C5A">
        <w:rPr>
          <w:sz w:val="28"/>
          <w:szCs w:val="28"/>
        </w:rPr>
        <w:t xml:space="preserve"> рис. 1,б прямая линия</w:t>
      </w:r>
      <w:r w:rsidRPr="00C92C5A">
        <w:rPr>
          <w:bCs/>
          <w:sz w:val="28"/>
          <w:szCs w:val="28"/>
        </w:rPr>
        <w:t xml:space="preserve"> </w:t>
      </w:r>
      <w:r w:rsidRPr="00C92C5A">
        <w:rPr>
          <w:bCs/>
          <w:sz w:val="28"/>
          <w:szCs w:val="28"/>
          <w:lang w:val="en-US"/>
        </w:rPr>
        <w:t>KL</w:t>
      </w:r>
      <w:r w:rsidRPr="00C92C5A">
        <w:rPr>
          <w:bCs/>
          <w:sz w:val="28"/>
          <w:szCs w:val="28"/>
        </w:rPr>
        <w:t xml:space="preserve"> – это линия </w:t>
      </w:r>
      <w:r w:rsidRPr="00C92C5A">
        <w:rPr>
          <w:sz w:val="28"/>
          <w:szCs w:val="28"/>
        </w:rPr>
        <w:t>возможностей потребления</w:t>
      </w:r>
      <w:r w:rsidRPr="00C92C5A">
        <w:rPr>
          <w:bCs/>
          <w:sz w:val="28"/>
          <w:szCs w:val="28"/>
        </w:rPr>
        <w:t xml:space="preserve"> для</w:t>
      </w:r>
      <w:r w:rsidRPr="00C92C5A">
        <w:rPr>
          <w:sz w:val="28"/>
          <w:szCs w:val="28"/>
        </w:rPr>
        <w:t xml:space="preserve"> данного потребителя.</w:t>
      </w:r>
    </w:p>
    <w:p w:rsidR="00C92C5A" w:rsidRDefault="00C92C5A" w:rsidP="00C64B5C">
      <w:pPr>
        <w:autoSpaceDE w:val="0"/>
        <w:autoSpaceDN w:val="0"/>
        <w:adjustRightInd w:val="0"/>
        <w:spacing w:line="360" w:lineRule="auto"/>
        <w:ind w:left="-357" w:right="-2620" w:firstLine="539"/>
        <w:jc w:val="both"/>
        <w:rPr>
          <w:sz w:val="28"/>
          <w:szCs w:val="28"/>
        </w:rPr>
      </w:pPr>
      <w:r w:rsidRPr="00C92C5A">
        <w:rPr>
          <w:sz w:val="28"/>
          <w:szCs w:val="28"/>
        </w:rPr>
        <w:t xml:space="preserve">Наложим теперь линию </w:t>
      </w:r>
      <w:r w:rsidRPr="00C92C5A">
        <w:rPr>
          <w:sz w:val="28"/>
          <w:szCs w:val="28"/>
          <w:lang w:val="en-US"/>
        </w:rPr>
        <w:t>KL</w:t>
      </w:r>
      <w:r w:rsidRPr="00C92C5A">
        <w:rPr>
          <w:bCs/>
          <w:sz w:val="28"/>
          <w:szCs w:val="28"/>
        </w:rPr>
        <w:t xml:space="preserve"> на</w:t>
      </w:r>
      <w:r w:rsidRPr="00C92C5A">
        <w:rPr>
          <w:sz w:val="28"/>
          <w:szCs w:val="28"/>
        </w:rPr>
        <w:t xml:space="preserve"> график кривых</w:t>
      </w:r>
      <w:r w:rsidRPr="00C92C5A">
        <w:rPr>
          <w:bCs/>
          <w:sz w:val="28"/>
          <w:szCs w:val="28"/>
        </w:rPr>
        <w:t xml:space="preserve"> безразличия</w:t>
      </w:r>
      <w:r w:rsidRPr="00C92C5A">
        <w:rPr>
          <w:sz w:val="28"/>
          <w:szCs w:val="28"/>
        </w:rPr>
        <w:t xml:space="preserve"> (рис. 1,в)</w:t>
      </w:r>
      <w:r w:rsidRPr="00C92C5A">
        <w:rPr>
          <w:bCs/>
          <w:sz w:val="28"/>
          <w:szCs w:val="28"/>
        </w:rPr>
        <w:t>.</w:t>
      </w:r>
      <w:r w:rsidRPr="00C92C5A">
        <w:rPr>
          <w:sz w:val="28"/>
          <w:szCs w:val="28"/>
        </w:rPr>
        <w:t xml:space="preserve"> Потребитель при данном уровне дохода может перемещаться только по прямой </w:t>
      </w:r>
      <w:r w:rsidRPr="00C92C5A">
        <w:rPr>
          <w:sz w:val="28"/>
          <w:szCs w:val="28"/>
          <w:lang w:val="en-US"/>
        </w:rPr>
        <w:t>KL</w:t>
      </w:r>
      <w:r w:rsidRPr="00C92C5A">
        <w:rPr>
          <w:sz w:val="28"/>
          <w:szCs w:val="28"/>
        </w:rPr>
        <w:t>. Куда он будет перемещаться? Очевидно, к точке, где</w:t>
      </w:r>
      <w:r w:rsidRPr="00C92C5A">
        <w:rPr>
          <w:bCs/>
          <w:sz w:val="28"/>
          <w:szCs w:val="28"/>
        </w:rPr>
        <w:t xml:space="preserve"> он</w:t>
      </w:r>
      <w:r w:rsidRPr="00C92C5A">
        <w:rPr>
          <w:sz w:val="28"/>
          <w:szCs w:val="28"/>
        </w:rPr>
        <w:t xml:space="preserve"> получит наибольшую полезность, т.е. к наивысшей возможной кривой безразличия. В точке М линия возможностей потребления </w:t>
      </w:r>
      <w:r w:rsidRPr="00C92C5A">
        <w:rPr>
          <w:sz w:val="28"/>
          <w:szCs w:val="28"/>
          <w:lang w:val="en-US"/>
        </w:rPr>
        <w:t>KL</w:t>
      </w:r>
      <w:r w:rsidRPr="00C92C5A">
        <w:rPr>
          <w:sz w:val="28"/>
          <w:szCs w:val="28"/>
        </w:rPr>
        <w:t xml:space="preserve"> касается кривой безразличия </w:t>
      </w:r>
      <w:r w:rsidRPr="00C92C5A">
        <w:rPr>
          <w:sz w:val="28"/>
          <w:szCs w:val="28"/>
          <w:lang w:val="en-US"/>
        </w:rPr>
        <w:t>U</w:t>
      </w:r>
      <w:r w:rsidRPr="00C92C5A">
        <w:rPr>
          <w:sz w:val="28"/>
          <w:szCs w:val="28"/>
          <w:vertAlign w:val="subscript"/>
        </w:rPr>
        <w:t>2</w:t>
      </w:r>
      <w:r w:rsidRPr="00C92C5A">
        <w:rPr>
          <w:sz w:val="28"/>
          <w:szCs w:val="28"/>
        </w:rPr>
        <w:t>. Это и есть наивысшая кривая, которой он может достичь. В положении равновесия цена товара пропорциональна его предельной полезности.</w:t>
      </w:r>
    </w:p>
    <w:p w:rsidR="00C92C5A" w:rsidRDefault="00C92C5A" w:rsidP="00C92C5A">
      <w:pPr>
        <w:autoSpaceDE w:val="0"/>
        <w:autoSpaceDN w:val="0"/>
        <w:adjustRightInd w:val="0"/>
        <w:spacing w:line="360" w:lineRule="auto"/>
        <w:ind w:left="-360" w:right="-2620" w:firstLine="540"/>
        <w:jc w:val="both"/>
        <w:rPr>
          <w:sz w:val="28"/>
          <w:szCs w:val="28"/>
        </w:rPr>
      </w:pPr>
    </w:p>
    <w:p w:rsidR="00C92C5A" w:rsidRPr="00C92C5A" w:rsidRDefault="00C92C5A" w:rsidP="00C92C5A">
      <w:pPr>
        <w:autoSpaceDE w:val="0"/>
        <w:autoSpaceDN w:val="0"/>
        <w:adjustRightInd w:val="0"/>
        <w:spacing w:line="360" w:lineRule="auto"/>
        <w:ind w:left="-360" w:right="-2620" w:firstLine="540"/>
        <w:jc w:val="both"/>
        <w:rPr>
          <w:sz w:val="28"/>
          <w:szCs w:val="28"/>
        </w:rPr>
      </w:pPr>
    </w:p>
    <w:p w:rsidR="00C92C5A" w:rsidRDefault="009B6E57" w:rsidP="00C92C5A">
      <w:pPr>
        <w:autoSpaceDE w:val="0"/>
        <w:autoSpaceDN w:val="0"/>
        <w:adjustRightInd w:val="0"/>
        <w:spacing w:line="360" w:lineRule="auto"/>
        <w:ind w:left="-360" w:right="-2620"/>
        <w:jc w:val="center"/>
        <w:rPr>
          <w:lang w:val="en-US"/>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7pt;height:180.75pt">
            <v:imagedata r:id="rId7" o:title="Эк-ка"/>
          </v:shape>
        </w:pict>
      </w:r>
    </w:p>
    <w:p w:rsidR="00C92C5A" w:rsidRDefault="00C92C5A" w:rsidP="00C92C5A">
      <w:pPr>
        <w:autoSpaceDE w:val="0"/>
        <w:autoSpaceDN w:val="0"/>
        <w:adjustRightInd w:val="0"/>
        <w:spacing w:line="360" w:lineRule="auto"/>
        <w:ind w:left="-360" w:right="-2620"/>
        <w:jc w:val="center"/>
        <w:rPr>
          <w:sz w:val="28"/>
          <w:szCs w:val="28"/>
        </w:rPr>
      </w:pPr>
      <w:r>
        <w:t>Рис. 1</w:t>
      </w:r>
    </w:p>
    <w:p w:rsidR="00C92C5A" w:rsidRDefault="00C92C5A" w:rsidP="00C92C5A">
      <w:pPr>
        <w:autoSpaceDE w:val="0"/>
        <w:autoSpaceDN w:val="0"/>
        <w:adjustRightInd w:val="0"/>
        <w:spacing w:line="360" w:lineRule="auto"/>
        <w:ind w:left="-360" w:right="-2620" w:firstLine="540"/>
        <w:jc w:val="both"/>
        <w:rPr>
          <w:sz w:val="28"/>
          <w:szCs w:val="28"/>
        </w:rPr>
      </w:pPr>
    </w:p>
    <w:p w:rsidR="00C92C5A" w:rsidRDefault="00C92C5A" w:rsidP="00C64B5C">
      <w:pPr>
        <w:autoSpaceDE w:val="0"/>
        <w:autoSpaceDN w:val="0"/>
        <w:adjustRightInd w:val="0"/>
        <w:spacing w:line="360" w:lineRule="auto"/>
        <w:ind w:left="-357" w:right="-2620" w:firstLine="539"/>
        <w:jc w:val="both"/>
        <w:rPr>
          <w:bCs/>
        </w:rPr>
      </w:pPr>
      <w:r w:rsidRPr="00C92C5A">
        <w:rPr>
          <w:sz w:val="28"/>
          <w:szCs w:val="28"/>
        </w:rPr>
        <w:t>Анализ кривой предельной полезности позволяет осмыслить и такую важнейшую категорию, как</w:t>
      </w:r>
      <w:r w:rsidRPr="00C92C5A">
        <w:rPr>
          <w:bCs/>
          <w:sz w:val="28"/>
          <w:szCs w:val="28"/>
        </w:rPr>
        <w:t xml:space="preserve"> </w:t>
      </w:r>
      <w:r w:rsidRPr="00C92C5A">
        <w:rPr>
          <w:b/>
          <w:bCs/>
          <w:sz w:val="28"/>
          <w:szCs w:val="28"/>
        </w:rPr>
        <w:t>избыток потребителя</w:t>
      </w:r>
      <w:r w:rsidRPr="00C92C5A">
        <w:rPr>
          <w:sz w:val="28"/>
          <w:szCs w:val="28"/>
        </w:rPr>
        <w:t xml:space="preserve"> (потребительская рента). Смысл этой категории заключается в следующем: потребитель платит за каждую единицу товара одинаковую цену, равную предельной полезности последней, наименее ценной для него единицы. А это значит, что</w:t>
      </w:r>
      <w:r w:rsidRPr="00C92C5A">
        <w:rPr>
          <w:bCs/>
          <w:sz w:val="28"/>
          <w:szCs w:val="28"/>
        </w:rPr>
        <w:t xml:space="preserve"> </w:t>
      </w:r>
      <w:r w:rsidRPr="00C92C5A">
        <w:rPr>
          <w:b/>
          <w:bCs/>
          <w:sz w:val="28"/>
          <w:szCs w:val="28"/>
        </w:rPr>
        <w:t>на каждой единице товара, предшествующей этой последней, потребитель получает некоторую выгоду</w:t>
      </w:r>
      <w:r w:rsidRPr="0008256D">
        <w:rPr>
          <w:bCs/>
        </w:rPr>
        <w:t>.</w:t>
      </w:r>
    </w:p>
    <w:p w:rsidR="00E26D9A" w:rsidRPr="002B2F03" w:rsidRDefault="00E26D9A" w:rsidP="002B2F03">
      <w:pPr>
        <w:pStyle w:val="a5"/>
        <w:ind w:right="-2640"/>
        <w:rPr>
          <w:b/>
          <w:bCs/>
          <w:i/>
          <w:iCs/>
          <w:color w:val="000000"/>
          <w:sz w:val="28"/>
          <w:szCs w:val="28"/>
        </w:rPr>
      </w:pPr>
      <w:r w:rsidRPr="002B2F03">
        <w:rPr>
          <w:b/>
          <w:sz w:val="28"/>
          <w:szCs w:val="28"/>
        </w:rPr>
        <w:t>Карта кривых безразличия</w:t>
      </w:r>
    </w:p>
    <w:p w:rsidR="00E26D9A" w:rsidRDefault="00E26D9A" w:rsidP="00E26D9A">
      <w:pPr>
        <w:spacing w:line="360" w:lineRule="auto"/>
        <w:ind w:left="-357" w:right="-2642" w:firstLine="607"/>
        <w:rPr>
          <w:color w:val="000000"/>
          <w:sz w:val="28"/>
          <w:szCs w:val="28"/>
        </w:rPr>
      </w:pPr>
      <w:r w:rsidRPr="00E26D9A">
        <w:rPr>
          <w:color w:val="000000"/>
          <w:sz w:val="28"/>
          <w:szCs w:val="28"/>
        </w:rPr>
        <w:t xml:space="preserve">В формировании потребительских предпочтений по отношению к определенным товарам в еще большей степени проявляется действие закона убывающей предельной полезности. В соответствии с ним, чем больше единиц данного товара покупатель приобретает и потребляет, тем меньше полезности для него приносит каждая последующая единица товара. Поэтому потребитель прибегает к замещению одних благ другими, стремясь максимизировать полезность приобретаемого набора благ. При этом выбираемая комбинация благ должна обладать для него наибольшей полезностью, которую можно получить на имеющиеся деньги. </w:t>
      </w:r>
    </w:p>
    <w:p w:rsidR="00E26D9A" w:rsidRDefault="00E26D9A" w:rsidP="00E26D9A">
      <w:pPr>
        <w:spacing w:line="360" w:lineRule="auto"/>
        <w:ind w:left="-357" w:right="-2642" w:firstLine="607"/>
        <w:rPr>
          <w:color w:val="000000"/>
          <w:sz w:val="28"/>
          <w:szCs w:val="28"/>
        </w:rPr>
      </w:pPr>
      <w:r w:rsidRPr="00E26D9A">
        <w:rPr>
          <w:color w:val="000000"/>
          <w:sz w:val="28"/>
          <w:szCs w:val="28"/>
        </w:rPr>
        <w:t xml:space="preserve">Изучая потребительский выбор, мы должны учитывать не только то, что могут купить, но и что желают приобрести потребители. Располагая доходом в 600 руб., некие Ивановы могут распределять деньги между одеждой и продуктами питания так, как они сами захотят это сделать. Желания приобрести то или иное количество товара отражают предпочтения покупателя, которые можно исследовать с помощью так называемых кривых безразличия. </w:t>
      </w:r>
    </w:p>
    <w:p w:rsidR="00E26D9A" w:rsidRDefault="00E26D9A" w:rsidP="00E26D9A">
      <w:pPr>
        <w:spacing w:line="360" w:lineRule="auto"/>
        <w:ind w:left="-357" w:right="-2642" w:firstLine="607"/>
        <w:rPr>
          <w:color w:val="000000"/>
          <w:sz w:val="28"/>
          <w:szCs w:val="28"/>
        </w:rPr>
      </w:pPr>
      <w:r w:rsidRPr="00E26D9A">
        <w:rPr>
          <w:color w:val="000000"/>
          <w:sz w:val="28"/>
          <w:szCs w:val="28"/>
        </w:rPr>
        <w:t xml:space="preserve">Рассмотрим, например, домохозяйство Ивановых, делающих выбор при покупке набора, состоящего из двух замещающих друг друга товаров. При этом замещение понимается как либо возможность сочетать удовлетворение разных потребностей (питание и одежда), либо как возможность удовлетворить с помощью каждого из рассматриваемых товаров одни и те же потребности (два продукта питания). Принимая решение о составе приобретаемого набора этих товаров, семья анализирует возможные варианты их сочетания с учетом наличия определенной суммы денег. При этом они учитывают предпочтения и руководствуются действием закона убывающей предельной полезности. </w:t>
      </w:r>
    </w:p>
    <w:p w:rsidR="00E26D9A" w:rsidRDefault="00E26D9A" w:rsidP="00E26D9A">
      <w:pPr>
        <w:spacing w:line="360" w:lineRule="auto"/>
        <w:ind w:left="-357" w:right="-2642" w:firstLine="607"/>
        <w:rPr>
          <w:color w:val="000000"/>
          <w:sz w:val="28"/>
          <w:szCs w:val="28"/>
        </w:rPr>
      </w:pPr>
      <w:r w:rsidRPr="00E26D9A">
        <w:rPr>
          <w:color w:val="000000"/>
          <w:sz w:val="28"/>
          <w:szCs w:val="28"/>
        </w:rPr>
        <w:t>Пусть домохозяйству Ивановых для удовлетворения потребностей достаточно приобрести либо 10 единиц товара А, либо 5 единиц товара В. Точно такое же удовлетворение потребностей им может принести другое сочетание этих товаров. Положим, ответ будет 7 единиц товара А и 10 единиц товара В. Если по субъективным оценкам Ивановых они получают от различных комбинаций товаров А и В одинаковое удовлетворение своих потребностей, то говорят, что Ивановы "безразличны" к подо</w:t>
      </w:r>
      <w:r>
        <w:rPr>
          <w:color w:val="000000"/>
          <w:sz w:val="28"/>
          <w:szCs w:val="28"/>
        </w:rPr>
        <w:t>бным сочетаниям данных товаров.</w:t>
      </w:r>
    </w:p>
    <w:p w:rsidR="00E26D9A" w:rsidRPr="00E26D9A" w:rsidRDefault="00E26D9A" w:rsidP="00E26D9A">
      <w:pPr>
        <w:spacing w:line="360" w:lineRule="auto"/>
        <w:ind w:left="-357" w:right="-2642" w:firstLine="607"/>
        <w:rPr>
          <w:color w:val="000000"/>
          <w:sz w:val="28"/>
          <w:szCs w:val="28"/>
        </w:rPr>
      </w:pPr>
      <w:r w:rsidRPr="00E26D9A">
        <w:rPr>
          <w:color w:val="000000"/>
          <w:sz w:val="28"/>
          <w:szCs w:val="28"/>
        </w:rPr>
        <w:t xml:space="preserve">Проведя многократный опрос Ивановых, мы можем свести их ответы в таблицу и изобразить на графике (рис. 7.2.). </w:t>
      </w:r>
    </w:p>
    <w:p w:rsidR="00E26D9A" w:rsidRPr="00E26D9A" w:rsidRDefault="00E26D9A" w:rsidP="00E26D9A">
      <w:pPr>
        <w:spacing w:before="100" w:beforeAutospacing="1" w:after="100" w:afterAutospacing="1" w:line="288" w:lineRule="auto"/>
        <w:ind w:right="-2642" w:firstLine="245"/>
        <w:jc w:val="both"/>
        <w:rPr>
          <w:color w:val="000000"/>
          <w:sz w:val="27"/>
          <w:szCs w:val="27"/>
        </w:rPr>
      </w:pPr>
    </w:p>
    <w:tbl>
      <w:tblPr>
        <w:tblpPr w:leftFromText="180" w:rightFromText="180" w:vertAnchor="text" w:horzAnchor="page" w:tblpX="1816" w:tblpY="200"/>
        <w:tblW w:w="6945" w:type="dxa"/>
        <w:tblCellSpacing w:w="7"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000" w:firstRow="0" w:lastRow="0" w:firstColumn="0" w:lastColumn="0" w:noHBand="0" w:noVBand="0"/>
      </w:tblPr>
      <w:tblGrid>
        <w:gridCol w:w="2295"/>
        <w:gridCol w:w="2425"/>
        <w:gridCol w:w="2225"/>
      </w:tblGrid>
      <w:tr w:rsidR="00E26D9A" w:rsidRPr="00E26D9A">
        <w:trPr>
          <w:tblCellSpacing w:w="7" w:type="dxa"/>
        </w:trPr>
        <w:tc>
          <w:tcPr>
            <w:tcW w:w="1637" w:type="pct"/>
            <w:tcBorders>
              <w:top w:val="outset" w:sz="6" w:space="0" w:color="auto"/>
              <w:left w:val="outset" w:sz="6" w:space="0" w:color="auto"/>
              <w:bottom w:val="outset" w:sz="6" w:space="0" w:color="auto"/>
              <w:right w:val="outset" w:sz="6" w:space="0" w:color="auto"/>
            </w:tcBorders>
          </w:tcPr>
          <w:p w:rsidR="00E26D9A" w:rsidRPr="00E26D9A" w:rsidRDefault="00E26D9A" w:rsidP="00E26D9A">
            <w:pPr>
              <w:spacing w:before="100" w:beforeAutospacing="1" w:after="100" w:afterAutospacing="1"/>
              <w:ind w:right="-2640" w:firstLine="245"/>
              <w:jc w:val="both"/>
              <w:rPr>
                <w:color w:val="000000"/>
              </w:rPr>
            </w:pPr>
            <w:r w:rsidRPr="00E26D9A">
              <w:rPr>
                <w:color w:val="000000"/>
                <w:sz w:val="27"/>
                <w:szCs w:val="27"/>
              </w:rPr>
              <w:t>Комбинация</w:t>
            </w:r>
          </w:p>
        </w:tc>
        <w:tc>
          <w:tcPr>
            <w:tcW w:w="1736" w:type="pct"/>
            <w:tcBorders>
              <w:top w:val="outset" w:sz="6" w:space="0" w:color="auto"/>
              <w:left w:val="outset" w:sz="6" w:space="0" w:color="auto"/>
              <w:bottom w:val="outset" w:sz="6" w:space="0" w:color="auto"/>
              <w:right w:val="outset" w:sz="6" w:space="0" w:color="auto"/>
            </w:tcBorders>
          </w:tcPr>
          <w:p w:rsidR="00E26D9A" w:rsidRPr="00E26D9A" w:rsidRDefault="00E26D9A" w:rsidP="00E26D9A">
            <w:pPr>
              <w:spacing w:before="100" w:beforeAutospacing="1" w:after="100" w:afterAutospacing="1"/>
              <w:ind w:right="-2640" w:firstLine="245"/>
              <w:jc w:val="both"/>
              <w:rPr>
                <w:color w:val="000000"/>
              </w:rPr>
            </w:pPr>
            <w:r w:rsidRPr="00E26D9A">
              <w:rPr>
                <w:color w:val="000000"/>
                <w:sz w:val="27"/>
                <w:szCs w:val="27"/>
              </w:rPr>
              <w:t>Товар А</w:t>
            </w:r>
          </w:p>
        </w:tc>
        <w:tc>
          <w:tcPr>
            <w:tcW w:w="1587" w:type="pct"/>
            <w:tcBorders>
              <w:top w:val="outset" w:sz="6" w:space="0" w:color="auto"/>
              <w:left w:val="outset" w:sz="6" w:space="0" w:color="auto"/>
              <w:bottom w:val="outset" w:sz="6" w:space="0" w:color="auto"/>
              <w:right w:val="outset" w:sz="6" w:space="0" w:color="auto"/>
            </w:tcBorders>
          </w:tcPr>
          <w:p w:rsidR="00E26D9A" w:rsidRPr="00E26D9A" w:rsidRDefault="00E26D9A" w:rsidP="00E26D9A">
            <w:pPr>
              <w:spacing w:before="100" w:beforeAutospacing="1" w:after="100" w:afterAutospacing="1"/>
              <w:ind w:right="-2640" w:firstLine="245"/>
              <w:jc w:val="both"/>
              <w:rPr>
                <w:color w:val="000000"/>
              </w:rPr>
            </w:pPr>
            <w:r w:rsidRPr="00E26D9A">
              <w:rPr>
                <w:color w:val="000000"/>
                <w:sz w:val="27"/>
                <w:szCs w:val="27"/>
              </w:rPr>
              <w:t>Товар В</w:t>
            </w:r>
          </w:p>
        </w:tc>
      </w:tr>
      <w:tr w:rsidR="00E26D9A" w:rsidRPr="00E26D9A">
        <w:trPr>
          <w:tblCellSpacing w:w="7" w:type="dxa"/>
        </w:trPr>
        <w:tc>
          <w:tcPr>
            <w:tcW w:w="1637" w:type="pct"/>
            <w:tcBorders>
              <w:top w:val="outset" w:sz="6" w:space="0" w:color="auto"/>
              <w:left w:val="outset" w:sz="6" w:space="0" w:color="auto"/>
              <w:bottom w:val="outset" w:sz="6" w:space="0" w:color="auto"/>
              <w:right w:val="outset" w:sz="6" w:space="0" w:color="auto"/>
            </w:tcBorders>
          </w:tcPr>
          <w:p w:rsidR="00E26D9A" w:rsidRPr="00E26D9A" w:rsidRDefault="00E26D9A" w:rsidP="00E26D9A">
            <w:pPr>
              <w:spacing w:before="100" w:beforeAutospacing="1" w:after="100" w:afterAutospacing="1"/>
              <w:ind w:right="-2640" w:firstLine="245"/>
              <w:jc w:val="both"/>
              <w:rPr>
                <w:color w:val="000000"/>
              </w:rPr>
            </w:pPr>
            <w:r w:rsidRPr="00E26D9A">
              <w:rPr>
                <w:color w:val="000000"/>
                <w:sz w:val="27"/>
                <w:szCs w:val="27"/>
              </w:rPr>
              <w:t>A</w:t>
            </w:r>
          </w:p>
        </w:tc>
        <w:tc>
          <w:tcPr>
            <w:tcW w:w="1736" w:type="pct"/>
            <w:tcBorders>
              <w:top w:val="outset" w:sz="6" w:space="0" w:color="auto"/>
              <w:left w:val="outset" w:sz="6" w:space="0" w:color="auto"/>
              <w:bottom w:val="outset" w:sz="6" w:space="0" w:color="auto"/>
              <w:right w:val="outset" w:sz="6" w:space="0" w:color="auto"/>
            </w:tcBorders>
          </w:tcPr>
          <w:p w:rsidR="00E26D9A" w:rsidRPr="00E26D9A" w:rsidRDefault="00E26D9A" w:rsidP="00E26D9A">
            <w:pPr>
              <w:spacing w:before="100" w:beforeAutospacing="1" w:after="100" w:afterAutospacing="1"/>
              <w:ind w:right="-2640" w:firstLine="245"/>
              <w:jc w:val="both"/>
              <w:rPr>
                <w:color w:val="000000"/>
              </w:rPr>
            </w:pPr>
            <w:r w:rsidRPr="00E26D9A">
              <w:rPr>
                <w:color w:val="000000"/>
                <w:sz w:val="27"/>
                <w:szCs w:val="27"/>
              </w:rPr>
              <w:t>10</w:t>
            </w:r>
          </w:p>
        </w:tc>
        <w:tc>
          <w:tcPr>
            <w:tcW w:w="1587" w:type="pct"/>
            <w:tcBorders>
              <w:top w:val="outset" w:sz="6" w:space="0" w:color="auto"/>
              <w:left w:val="outset" w:sz="6" w:space="0" w:color="auto"/>
              <w:bottom w:val="outset" w:sz="6" w:space="0" w:color="auto"/>
              <w:right w:val="outset" w:sz="6" w:space="0" w:color="auto"/>
            </w:tcBorders>
          </w:tcPr>
          <w:p w:rsidR="00E26D9A" w:rsidRPr="00E26D9A" w:rsidRDefault="00E26D9A" w:rsidP="00E26D9A">
            <w:pPr>
              <w:spacing w:before="100" w:beforeAutospacing="1" w:after="100" w:afterAutospacing="1"/>
              <w:ind w:right="-2640" w:firstLine="245"/>
              <w:jc w:val="both"/>
              <w:rPr>
                <w:color w:val="000000"/>
              </w:rPr>
            </w:pPr>
            <w:r w:rsidRPr="00E26D9A">
              <w:rPr>
                <w:color w:val="000000"/>
                <w:sz w:val="27"/>
                <w:szCs w:val="27"/>
              </w:rPr>
              <w:t>5</w:t>
            </w:r>
          </w:p>
        </w:tc>
      </w:tr>
      <w:tr w:rsidR="00E26D9A" w:rsidRPr="00E26D9A">
        <w:trPr>
          <w:tblCellSpacing w:w="7" w:type="dxa"/>
        </w:trPr>
        <w:tc>
          <w:tcPr>
            <w:tcW w:w="1637" w:type="pct"/>
            <w:tcBorders>
              <w:top w:val="outset" w:sz="6" w:space="0" w:color="auto"/>
              <w:left w:val="outset" w:sz="6" w:space="0" w:color="auto"/>
              <w:bottom w:val="outset" w:sz="6" w:space="0" w:color="auto"/>
              <w:right w:val="outset" w:sz="6" w:space="0" w:color="auto"/>
            </w:tcBorders>
          </w:tcPr>
          <w:p w:rsidR="00E26D9A" w:rsidRPr="00E26D9A" w:rsidRDefault="00E26D9A" w:rsidP="00E26D9A">
            <w:pPr>
              <w:spacing w:before="100" w:beforeAutospacing="1" w:after="100" w:afterAutospacing="1"/>
              <w:ind w:right="-2640" w:firstLine="245"/>
              <w:jc w:val="both"/>
              <w:rPr>
                <w:color w:val="000000"/>
              </w:rPr>
            </w:pPr>
            <w:r w:rsidRPr="00E26D9A">
              <w:rPr>
                <w:color w:val="000000"/>
                <w:sz w:val="27"/>
                <w:szCs w:val="27"/>
              </w:rPr>
              <w:t>B</w:t>
            </w:r>
          </w:p>
        </w:tc>
        <w:tc>
          <w:tcPr>
            <w:tcW w:w="1736" w:type="pct"/>
            <w:tcBorders>
              <w:top w:val="outset" w:sz="6" w:space="0" w:color="auto"/>
              <w:left w:val="outset" w:sz="6" w:space="0" w:color="auto"/>
              <w:bottom w:val="outset" w:sz="6" w:space="0" w:color="auto"/>
              <w:right w:val="outset" w:sz="6" w:space="0" w:color="auto"/>
            </w:tcBorders>
          </w:tcPr>
          <w:p w:rsidR="00E26D9A" w:rsidRPr="00E26D9A" w:rsidRDefault="00E26D9A" w:rsidP="00E26D9A">
            <w:pPr>
              <w:spacing w:before="100" w:beforeAutospacing="1" w:after="100" w:afterAutospacing="1"/>
              <w:ind w:right="-2640" w:firstLine="245"/>
              <w:jc w:val="both"/>
              <w:rPr>
                <w:color w:val="000000"/>
              </w:rPr>
            </w:pPr>
            <w:r w:rsidRPr="00E26D9A">
              <w:rPr>
                <w:color w:val="000000"/>
                <w:sz w:val="27"/>
                <w:szCs w:val="27"/>
              </w:rPr>
              <w:t>7</w:t>
            </w:r>
          </w:p>
        </w:tc>
        <w:tc>
          <w:tcPr>
            <w:tcW w:w="1587" w:type="pct"/>
            <w:tcBorders>
              <w:top w:val="outset" w:sz="6" w:space="0" w:color="auto"/>
              <w:left w:val="outset" w:sz="6" w:space="0" w:color="auto"/>
              <w:bottom w:val="outset" w:sz="6" w:space="0" w:color="auto"/>
              <w:right w:val="outset" w:sz="6" w:space="0" w:color="auto"/>
            </w:tcBorders>
          </w:tcPr>
          <w:p w:rsidR="00E26D9A" w:rsidRPr="00E26D9A" w:rsidRDefault="00E26D9A" w:rsidP="00E26D9A">
            <w:pPr>
              <w:spacing w:before="100" w:beforeAutospacing="1" w:after="100" w:afterAutospacing="1"/>
              <w:ind w:right="-2640" w:firstLine="245"/>
              <w:jc w:val="both"/>
              <w:rPr>
                <w:color w:val="000000"/>
              </w:rPr>
            </w:pPr>
            <w:r w:rsidRPr="00E26D9A">
              <w:rPr>
                <w:color w:val="000000"/>
                <w:sz w:val="27"/>
                <w:szCs w:val="27"/>
              </w:rPr>
              <w:t>10</w:t>
            </w:r>
          </w:p>
        </w:tc>
      </w:tr>
      <w:tr w:rsidR="00E26D9A" w:rsidRPr="00E26D9A">
        <w:trPr>
          <w:tblCellSpacing w:w="7" w:type="dxa"/>
        </w:trPr>
        <w:tc>
          <w:tcPr>
            <w:tcW w:w="1637" w:type="pct"/>
            <w:tcBorders>
              <w:top w:val="outset" w:sz="6" w:space="0" w:color="auto"/>
              <w:left w:val="outset" w:sz="6" w:space="0" w:color="auto"/>
              <w:bottom w:val="outset" w:sz="6" w:space="0" w:color="auto"/>
              <w:right w:val="outset" w:sz="6" w:space="0" w:color="auto"/>
            </w:tcBorders>
          </w:tcPr>
          <w:p w:rsidR="00E26D9A" w:rsidRPr="00E26D9A" w:rsidRDefault="00E26D9A" w:rsidP="00E26D9A">
            <w:pPr>
              <w:spacing w:before="100" w:beforeAutospacing="1" w:after="100" w:afterAutospacing="1"/>
              <w:ind w:right="-2640" w:firstLine="245"/>
              <w:jc w:val="both"/>
              <w:rPr>
                <w:color w:val="000000"/>
              </w:rPr>
            </w:pPr>
            <w:r w:rsidRPr="00E26D9A">
              <w:rPr>
                <w:color w:val="000000"/>
                <w:sz w:val="27"/>
                <w:szCs w:val="27"/>
              </w:rPr>
              <w:t>C</w:t>
            </w:r>
          </w:p>
        </w:tc>
        <w:tc>
          <w:tcPr>
            <w:tcW w:w="1736" w:type="pct"/>
            <w:tcBorders>
              <w:top w:val="outset" w:sz="6" w:space="0" w:color="auto"/>
              <w:left w:val="outset" w:sz="6" w:space="0" w:color="auto"/>
              <w:bottom w:val="outset" w:sz="6" w:space="0" w:color="auto"/>
              <w:right w:val="outset" w:sz="6" w:space="0" w:color="auto"/>
            </w:tcBorders>
          </w:tcPr>
          <w:p w:rsidR="00E26D9A" w:rsidRPr="00E26D9A" w:rsidRDefault="00E26D9A" w:rsidP="00E26D9A">
            <w:pPr>
              <w:spacing w:before="100" w:beforeAutospacing="1" w:after="100" w:afterAutospacing="1"/>
              <w:ind w:right="-2640" w:firstLine="245"/>
              <w:jc w:val="both"/>
              <w:rPr>
                <w:color w:val="000000"/>
              </w:rPr>
            </w:pPr>
            <w:r w:rsidRPr="00E26D9A">
              <w:rPr>
                <w:color w:val="000000"/>
                <w:sz w:val="27"/>
                <w:szCs w:val="27"/>
              </w:rPr>
              <w:t>5</w:t>
            </w:r>
          </w:p>
        </w:tc>
        <w:tc>
          <w:tcPr>
            <w:tcW w:w="1587" w:type="pct"/>
            <w:tcBorders>
              <w:top w:val="outset" w:sz="6" w:space="0" w:color="auto"/>
              <w:left w:val="outset" w:sz="6" w:space="0" w:color="auto"/>
              <w:bottom w:val="outset" w:sz="6" w:space="0" w:color="auto"/>
              <w:right w:val="outset" w:sz="6" w:space="0" w:color="auto"/>
            </w:tcBorders>
          </w:tcPr>
          <w:p w:rsidR="00E26D9A" w:rsidRPr="00E26D9A" w:rsidRDefault="00E26D9A" w:rsidP="00E26D9A">
            <w:pPr>
              <w:spacing w:before="100" w:beforeAutospacing="1" w:after="100" w:afterAutospacing="1"/>
              <w:ind w:right="-2640" w:firstLine="245"/>
              <w:jc w:val="both"/>
              <w:rPr>
                <w:color w:val="000000"/>
              </w:rPr>
            </w:pPr>
            <w:r w:rsidRPr="00E26D9A">
              <w:rPr>
                <w:color w:val="000000"/>
                <w:sz w:val="27"/>
                <w:szCs w:val="27"/>
              </w:rPr>
              <w:t>13</w:t>
            </w:r>
          </w:p>
        </w:tc>
      </w:tr>
      <w:tr w:rsidR="00E26D9A" w:rsidRPr="00E26D9A">
        <w:trPr>
          <w:tblCellSpacing w:w="7" w:type="dxa"/>
        </w:trPr>
        <w:tc>
          <w:tcPr>
            <w:tcW w:w="1637" w:type="pct"/>
            <w:tcBorders>
              <w:top w:val="outset" w:sz="6" w:space="0" w:color="auto"/>
              <w:left w:val="outset" w:sz="6" w:space="0" w:color="auto"/>
              <w:bottom w:val="outset" w:sz="6" w:space="0" w:color="auto"/>
              <w:right w:val="outset" w:sz="6" w:space="0" w:color="auto"/>
            </w:tcBorders>
          </w:tcPr>
          <w:p w:rsidR="00E26D9A" w:rsidRPr="00E26D9A" w:rsidRDefault="00E26D9A" w:rsidP="00E26D9A">
            <w:pPr>
              <w:spacing w:before="100" w:beforeAutospacing="1" w:after="100" w:afterAutospacing="1"/>
              <w:ind w:right="-2640" w:firstLine="245"/>
              <w:jc w:val="both"/>
              <w:rPr>
                <w:color w:val="000000"/>
              </w:rPr>
            </w:pPr>
            <w:r w:rsidRPr="00E26D9A">
              <w:rPr>
                <w:color w:val="000000"/>
                <w:sz w:val="27"/>
                <w:szCs w:val="27"/>
              </w:rPr>
              <w:t>D</w:t>
            </w:r>
          </w:p>
        </w:tc>
        <w:tc>
          <w:tcPr>
            <w:tcW w:w="1736" w:type="pct"/>
            <w:tcBorders>
              <w:top w:val="outset" w:sz="6" w:space="0" w:color="auto"/>
              <w:left w:val="outset" w:sz="6" w:space="0" w:color="auto"/>
              <w:bottom w:val="outset" w:sz="6" w:space="0" w:color="auto"/>
              <w:right w:val="outset" w:sz="6" w:space="0" w:color="auto"/>
            </w:tcBorders>
          </w:tcPr>
          <w:p w:rsidR="00E26D9A" w:rsidRPr="00E26D9A" w:rsidRDefault="00E26D9A" w:rsidP="00E26D9A">
            <w:pPr>
              <w:spacing w:before="100" w:beforeAutospacing="1" w:after="100" w:afterAutospacing="1"/>
              <w:ind w:right="-2640" w:firstLine="245"/>
              <w:jc w:val="both"/>
              <w:rPr>
                <w:color w:val="000000"/>
              </w:rPr>
            </w:pPr>
            <w:r w:rsidRPr="00E26D9A">
              <w:rPr>
                <w:color w:val="000000"/>
                <w:sz w:val="27"/>
                <w:szCs w:val="27"/>
              </w:rPr>
              <w:t>4</w:t>
            </w:r>
          </w:p>
        </w:tc>
        <w:tc>
          <w:tcPr>
            <w:tcW w:w="1587" w:type="pct"/>
            <w:tcBorders>
              <w:top w:val="outset" w:sz="6" w:space="0" w:color="auto"/>
              <w:left w:val="outset" w:sz="6" w:space="0" w:color="auto"/>
              <w:bottom w:val="outset" w:sz="6" w:space="0" w:color="auto"/>
              <w:right w:val="outset" w:sz="6" w:space="0" w:color="auto"/>
            </w:tcBorders>
          </w:tcPr>
          <w:p w:rsidR="00E26D9A" w:rsidRPr="00E26D9A" w:rsidRDefault="00E26D9A" w:rsidP="00E26D9A">
            <w:pPr>
              <w:spacing w:before="100" w:beforeAutospacing="1" w:after="100" w:afterAutospacing="1"/>
              <w:ind w:right="-2640" w:firstLine="245"/>
              <w:jc w:val="both"/>
              <w:rPr>
                <w:color w:val="000000"/>
              </w:rPr>
            </w:pPr>
            <w:r w:rsidRPr="00E26D9A">
              <w:rPr>
                <w:color w:val="000000"/>
                <w:sz w:val="27"/>
                <w:szCs w:val="27"/>
              </w:rPr>
              <w:t>15</w:t>
            </w:r>
          </w:p>
        </w:tc>
      </w:tr>
      <w:tr w:rsidR="00E26D9A" w:rsidRPr="00E26D9A">
        <w:trPr>
          <w:tblCellSpacing w:w="7" w:type="dxa"/>
        </w:trPr>
        <w:tc>
          <w:tcPr>
            <w:tcW w:w="1637" w:type="pct"/>
            <w:tcBorders>
              <w:top w:val="outset" w:sz="6" w:space="0" w:color="auto"/>
              <w:left w:val="outset" w:sz="6" w:space="0" w:color="auto"/>
              <w:bottom w:val="outset" w:sz="6" w:space="0" w:color="auto"/>
              <w:right w:val="outset" w:sz="6" w:space="0" w:color="auto"/>
            </w:tcBorders>
          </w:tcPr>
          <w:p w:rsidR="00E26D9A" w:rsidRPr="00E26D9A" w:rsidRDefault="00E26D9A" w:rsidP="00E26D9A">
            <w:pPr>
              <w:spacing w:before="100" w:beforeAutospacing="1" w:after="100" w:afterAutospacing="1"/>
              <w:ind w:right="-2640" w:firstLine="245"/>
              <w:jc w:val="both"/>
              <w:rPr>
                <w:color w:val="000000"/>
              </w:rPr>
            </w:pPr>
            <w:r w:rsidRPr="00E26D9A">
              <w:rPr>
                <w:color w:val="000000"/>
                <w:sz w:val="27"/>
                <w:szCs w:val="27"/>
              </w:rPr>
              <w:t>E</w:t>
            </w:r>
          </w:p>
        </w:tc>
        <w:tc>
          <w:tcPr>
            <w:tcW w:w="1736" w:type="pct"/>
            <w:tcBorders>
              <w:top w:val="outset" w:sz="6" w:space="0" w:color="auto"/>
              <w:left w:val="outset" w:sz="6" w:space="0" w:color="auto"/>
              <w:bottom w:val="outset" w:sz="6" w:space="0" w:color="auto"/>
              <w:right w:val="outset" w:sz="6" w:space="0" w:color="auto"/>
            </w:tcBorders>
          </w:tcPr>
          <w:p w:rsidR="00E26D9A" w:rsidRPr="00E26D9A" w:rsidRDefault="00E26D9A" w:rsidP="00E26D9A">
            <w:pPr>
              <w:spacing w:before="100" w:beforeAutospacing="1" w:after="100" w:afterAutospacing="1"/>
              <w:ind w:right="-2640" w:firstLine="245"/>
              <w:jc w:val="both"/>
              <w:rPr>
                <w:color w:val="000000"/>
              </w:rPr>
            </w:pPr>
            <w:r w:rsidRPr="00E26D9A">
              <w:rPr>
                <w:color w:val="000000"/>
                <w:sz w:val="27"/>
                <w:szCs w:val="27"/>
              </w:rPr>
              <w:t>3</w:t>
            </w:r>
          </w:p>
        </w:tc>
        <w:tc>
          <w:tcPr>
            <w:tcW w:w="1587" w:type="pct"/>
            <w:tcBorders>
              <w:top w:val="outset" w:sz="6" w:space="0" w:color="auto"/>
              <w:left w:val="outset" w:sz="6" w:space="0" w:color="auto"/>
              <w:bottom w:val="outset" w:sz="6" w:space="0" w:color="auto"/>
              <w:right w:val="outset" w:sz="6" w:space="0" w:color="auto"/>
            </w:tcBorders>
          </w:tcPr>
          <w:p w:rsidR="00E26D9A" w:rsidRPr="00E26D9A" w:rsidRDefault="00E26D9A" w:rsidP="00E26D9A">
            <w:pPr>
              <w:spacing w:before="100" w:beforeAutospacing="1" w:after="100" w:afterAutospacing="1"/>
              <w:ind w:right="-2640" w:firstLine="245"/>
              <w:jc w:val="both"/>
              <w:rPr>
                <w:color w:val="000000"/>
              </w:rPr>
            </w:pPr>
            <w:r w:rsidRPr="00E26D9A">
              <w:rPr>
                <w:color w:val="000000"/>
                <w:sz w:val="27"/>
                <w:szCs w:val="27"/>
              </w:rPr>
              <w:t>25</w:t>
            </w:r>
          </w:p>
        </w:tc>
      </w:tr>
    </w:tbl>
    <w:p w:rsidR="00E26D9A" w:rsidRDefault="00E26D9A" w:rsidP="00E26D9A">
      <w:pPr>
        <w:spacing w:before="100" w:beforeAutospacing="1" w:after="100" w:afterAutospacing="1"/>
        <w:ind w:right="-2640" w:firstLine="245"/>
        <w:jc w:val="both"/>
        <w:rPr>
          <w:color w:val="000000"/>
          <w:sz w:val="27"/>
          <w:szCs w:val="27"/>
        </w:rPr>
      </w:pPr>
      <w:r w:rsidRPr="00E26D9A">
        <w:rPr>
          <w:color w:val="000000"/>
          <w:sz w:val="27"/>
          <w:szCs w:val="27"/>
        </w:rPr>
        <w:t> </w:t>
      </w:r>
    </w:p>
    <w:p w:rsidR="00E26D9A" w:rsidRPr="00E26D9A" w:rsidRDefault="009B6E57" w:rsidP="00E26D9A">
      <w:pPr>
        <w:ind w:right="-2640"/>
        <w:rPr>
          <w:color w:val="000000"/>
        </w:rPr>
      </w:pPr>
      <w:r>
        <w:rPr>
          <w:color w:val="000000"/>
        </w:rPr>
        <w:pict>
          <v:shape id="_x0000_i1026" type="#_x0000_t75" alt="" style="width:330pt;height:192.75pt">
            <v:imagedata r:id="rId8" o:title=""/>
          </v:shape>
        </w:pict>
      </w:r>
    </w:p>
    <w:p w:rsidR="00E26D9A" w:rsidRDefault="00E26D9A" w:rsidP="00E26D9A">
      <w:pPr>
        <w:ind w:right="-2640"/>
        <w:rPr>
          <w:color w:val="000000"/>
        </w:rPr>
      </w:pPr>
    </w:p>
    <w:p w:rsidR="00E26D9A" w:rsidRPr="00E26D9A" w:rsidRDefault="00E26D9A" w:rsidP="00E26D9A">
      <w:pPr>
        <w:ind w:right="-2640"/>
        <w:rPr>
          <w:color w:val="000000"/>
          <w:sz w:val="27"/>
          <w:szCs w:val="27"/>
        </w:rPr>
      </w:pPr>
    </w:p>
    <w:p w:rsidR="00E26D9A" w:rsidRPr="00E26D9A" w:rsidRDefault="00E26D9A" w:rsidP="00E26D9A">
      <w:pPr>
        <w:spacing w:line="360" w:lineRule="auto"/>
        <w:ind w:right="-2642" w:firstLine="244"/>
        <w:jc w:val="both"/>
        <w:rPr>
          <w:color w:val="000000"/>
          <w:sz w:val="28"/>
          <w:szCs w:val="28"/>
        </w:rPr>
      </w:pPr>
      <w:r w:rsidRPr="00E26D9A">
        <w:rPr>
          <w:color w:val="000000"/>
          <w:sz w:val="28"/>
          <w:szCs w:val="28"/>
        </w:rPr>
        <w:t xml:space="preserve">Как видно из графика, Ивановы могут приобрести 10 единиц товара А и 5 единиц товара В. Уменьшив до 7 единиц товара А, они должны возместить снижение уровня удовлетворения потребностей приобретением 10 единиц товара В, чему соответствует перемещение кривой из точки А в точку В. При этом полезность, приносимая первыми единицами товара В, будет намного выше полезности, теряемой вследствие уменьшения последних единиц товара А. Это вытекает из закона убывания предельной полезности. Снижение объема товара А на 3 единицы компенсируется увеличением товара В на 5 единиц. Дальнейшее уменьшение товара А потребует более значительного увеличения товара В в приобретаемом наборе. А это, между прочим, свидетельствует о том, что при движении в точку Е полезность единицы убывающего товара А увеличивается, а полезность единицы возрастающего товара В уменьшается. Таким образом, каждый из точек кривой АВСDЕ соответствует одна и та же суммарная полезность набора товаров А и В. Ивановым безразлично, какой именно набор выбрать, так как все они дают одинаковое удовлетворение потребностей. </w:t>
      </w:r>
    </w:p>
    <w:p w:rsidR="00E26D9A" w:rsidRPr="00E26D9A" w:rsidRDefault="00E26D9A" w:rsidP="00E26D9A">
      <w:pPr>
        <w:spacing w:line="360" w:lineRule="auto"/>
        <w:ind w:right="-2642" w:firstLine="244"/>
        <w:jc w:val="both"/>
        <w:rPr>
          <w:color w:val="000000"/>
          <w:sz w:val="28"/>
          <w:szCs w:val="28"/>
        </w:rPr>
      </w:pPr>
      <w:r w:rsidRPr="00E26D9A">
        <w:rPr>
          <w:color w:val="000000"/>
          <w:sz w:val="28"/>
          <w:szCs w:val="28"/>
        </w:rPr>
        <w:t xml:space="preserve">Строго говоря, мы могли выбрать любую точку на координатной плоскости, отражающую конкретную комбинацию единиц товаров А и В, и построить еще одну линию безразличия, проходящую через данную точку. Осуществляя эту операцию n раз, мы получим совокупность кривых безразличия, которая называется картой кривых безразличия. Она дает представление о вкусах конкретного покупателя, ибо показывает норму замещения двух товаров при любых уровнях потребления этих товаров. Когда говорят, что известны вкусы покупателя, то имеют в виду всю карту кривых безразличия, а не текущее соотношение единиц одежды и продуктов питания. Кроме того, она позволяет показать на графике взаимосвязь трех переменных: количества товаров А и В и полезности. </w:t>
      </w:r>
    </w:p>
    <w:p w:rsidR="00E26D9A" w:rsidRPr="00E26D9A" w:rsidRDefault="00E26D9A" w:rsidP="00E26D9A">
      <w:pPr>
        <w:spacing w:line="360" w:lineRule="auto"/>
        <w:ind w:right="-2642" w:firstLine="244"/>
        <w:jc w:val="both"/>
        <w:rPr>
          <w:color w:val="000000"/>
          <w:sz w:val="28"/>
          <w:szCs w:val="28"/>
        </w:rPr>
      </w:pPr>
      <w:r w:rsidRPr="00E26D9A">
        <w:rPr>
          <w:color w:val="000000"/>
          <w:sz w:val="28"/>
          <w:szCs w:val="28"/>
        </w:rPr>
        <w:t xml:space="preserve">При анализе поведения покупателя с помощью кривых безразличия возникает вопрос: от какого количества одного товара он готов отказаться, чтобы приобрести дополнительную единицу другого. Для этого вводится понятие предельной нормы замещения (MRS), которая отвечает на поставленный вопрос. Например, чтобы купить дополнительную единицу товара А и переместиться из точки Д в точку С, Ивановы готовы отказаться от 2 единиц товара В (13 вместо 15). MRS в этом случае равна: </w:t>
      </w:r>
    </w:p>
    <w:p w:rsidR="00E26D9A" w:rsidRPr="00E26D9A" w:rsidRDefault="00E26D9A" w:rsidP="00E26D9A">
      <w:pPr>
        <w:spacing w:before="100" w:beforeAutospacing="1" w:after="100" w:afterAutospacing="1"/>
        <w:ind w:right="-2640" w:firstLine="245"/>
        <w:jc w:val="both"/>
        <w:rPr>
          <w:color w:val="000000"/>
          <w:sz w:val="27"/>
          <w:szCs w:val="27"/>
        </w:rPr>
      </w:pPr>
      <w:r w:rsidRPr="00E26D9A">
        <w:rPr>
          <w:color w:val="000000"/>
          <w:sz w:val="27"/>
          <w:szCs w:val="27"/>
        </w:rPr>
        <w:t>MRS = A/B = 1/-2 = -0,5</w:t>
      </w:r>
    </w:p>
    <w:p w:rsidR="00E26D9A" w:rsidRPr="00E26D9A" w:rsidRDefault="00E26D9A" w:rsidP="00E26D9A">
      <w:pPr>
        <w:spacing w:line="360" w:lineRule="auto"/>
        <w:ind w:right="-2642" w:firstLine="244"/>
        <w:jc w:val="both"/>
        <w:rPr>
          <w:color w:val="000000"/>
          <w:sz w:val="27"/>
          <w:szCs w:val="27"/>
        </w:rPr>
      </w:pPr>
      <w:r w:rsidRPr="00E26D9A">
        <w:rPr>
          <w:color w:val="000000"/>
          <w:sz w:val="27"/>
          <w:szCs w:val="27"/>
        </w:rPr>
        <w:t xml:space="preserve">Значения предельной нормы замещения всегда отрицательны, поскольку абсолютные приращения А и В имеют разные знаки. </w:t>
      </w:r>
    </w:p>
    <w:p w:rsidR="00E26D9A" w:rsidRPr="002B2F03" w:rsidRDefault="00E26D9A" w:rsidP="00E26D9A">
      <w:pPr>
        <w:spacing w:line="360" w:lineRule="auto"/>
        <w:ind w:right="-2642" w:firstLine="244"/>
        <w:jc w:val="both"/>
        <w:rPr>
          <w:color w:val="000000"/>
          <w:sz w:val="28"/>
          <w:szCs w:val="28"/>
        </w:rPr>
      </w:pPr>
      <w:r w:rsidRPr="002B2F03">
        <w:rPr>
          <w:color w:val="000000"/>
          <w:sz w:val="28"/>
          <w:szCs w:val="28"/>
        </w:rPr>
        <w:t xml:space="preserve">Кривые безразличия дают описание шкалы личных предпочтений в отношении различных сочетаний товаров и услуг. Но потребительский выбор связан и обусловлен еще и бюджетными ограничениями, которые с помощью цен на товары и услуги ставят пределы потребления людей. </w:t>
      </w:r>
    </w:p>
    <w:p w:rsidR="002B2F03" w:rsidRDefault="008A7B45" w:rsidP="00E26D9A">
      <w:pPr>
        <w:jc w:val="center"/>
        <w:rPr>
          <w:b/>
          <w:sz w:val="32"/>
          <w:szCs w:val="32"/>
        </w:rPr>
      </w:pPr>
      <w:r>
        <w:rPr>
          <w:b/>
          <w:sz w:val="32"/>
          <w:szCs w:val="32"/>
        </w:rPr>
        <w:t xml:space="preserve">                    </w:t>
      </w: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2B2F03" w:rsidRDefault="002B2F03" w:rsidP="00E26D9A">
      <w:pPr>
        <w:jc w:val="center"/>
        <w:rPr>
          <w:b/>
          <w:sz w:val="32"/>
          <w:szCs w:val="32"/>
        </w:rPr>
      </w:pPr>
    </w:p>
    <w:p w:rsidR="00E16EBC" w:rsidRPr="008A7B45" w:rsidRDefault="002B2F03" w:rsidP="00E26D9A">
      <w:pPr>
        <w:jc w:val="center"/>
        <w:rPr>
          <w:b/>
          <w:sz w:val="32"/>
          <w:szCs w:val="32"/>
        </w:rPr>
      </w:pPr>
      <w:r>
        <w:rPr>
          <w:b/>
          <w:sz w:val="32"/>
          <w:szCs w:val="32"/>
        </w:rPr>
        <w:t xml:space="preserve">                   </w:t>
      </w:r>
      <w:r w:rsidR="00646049">
        <w:rPr>
          <w:b/>
          <w:sz w:val="28"/>
          <w:szCs w:val="28"/>
        </w:rPr>
        <w:t>3.</w:t>
      </w:r>
      <w:r w:rsidR="008A7B45">
        <w:rPr>
          <w:b/>
          <w:sz w:val="32"/>
          <w:szCs w:val="32"/>
        </w:rPr>
        <w:t xml:space="preserve"> </w:t>
      </w:r>
      <w:r w:rsidR="00E16EBC" w:rsidRPr="00646049">
        <w:rPr>
          <w:b/>
          <w:i/>
          <w:sz w:val="32"/>
          <w:szCs w:val="32"/>
        </w:rPr>
        <w:t>БЮДЖЕТНЫЕ ЛИНИИ</w:t>
      </w:r>
    </w:p>
    <w:p w:rsidR="00E16EBC" w:rsidRDefault="00E16EBC" w:rsidP="00E16EBC">
      <w:pPr>
        <w:jc w:val="center"/>
        <w:rPr>
          <w:b/>
          <w:sz w:val="28"/>
          <w:szCs w:val="28"/>
        </w:rPr>
      </w:pPr>
    </w:p>
    <w:p w:rsidR="00C01F32" w:rsidRDefault="00C01F32" w:rsidP="00C64B5C">
      <w:pPr>
        <w:spacing w:line="360" w:lineRule="auto"/>
        <w:ind w:right="-2795" w:firstLine="709"/>
        <w:rPr>
          <w:sz w:val="28"/>
          <w:szCs w:val="28"/>
        </w:rPr>
      </w:pPr>
      <w:r>
        <w:rPr>
          <w:b/>
          <w:sz w:val="28"/>
          <w:szCs w:val="28"/>
        </w:rPr>
        <w:t xml:space="preserve">Бюджетная линия </w:t>
      </w:r>
      <w:r>
        <w:rPr>
          <w:sz w:val="28"/>
          <w:szCs w:val="28"/>
        </w:rPr>
        <w:t xml:space="preserve"> показывает определенные возможности в различных комбинациях двух товаров, которые он может приобрести с учетом своего дохода и уровня цен на рынке (рис. 3). На рисунке видно. Что потребитель может воспользоваться двумя крайними  вариантами своего рационального поведения на рынке : на все имеющиеся у него деньги купить 8 стаканов сока или 8 пирожков.</w:t>
      </w:r>
    </w:p>
    <w:p w:rsidR="00C01F32" w:rsidRDefault="00C01F32" w:rsidP="00C64B5C">
      <w:pPr>
        <w:spacing w:line="360" w:lineRule="auto"/>
        <w:ind w:right="-2795" w:firstLine="709"/>
        <w:rPr>
          <w:sz w:val="28"/>
          <w:szCs w:val="28"/>
        </w:rPr>
      </w:pPr>
      <w:r>
        <w:rPr>
          <w:sz w:val="28"/>
          <w:szCs w:val="28"/>
        </w:rPr>
        <w:t>Потребитель с учетом своего реального дохода создает любой набор продуктов, получая при этом равное удовлетворение.</w:t>
      </w:r>
    </w:p>
    <w:p w:rsidR="00DA0007" w:rsidRDefault="00C01F32" w:rsidP="00C64B5C">
      <w:pPr>
        <w:spacing w:line="360" w:lineRule="auto"/>
        <w:ind w:right="-2795" w:firstLine="709"/>
        <w:rPr>
          <w:sz w:val="28"/>
          <w:szCs w:val="28"/>
        </w:rPr>
      </w:pPr>
      <w:r>
        <w:rPr>
          <w:sz w:val="28"/>
          <w:szCs w:val="28"/>
        </w:rPr>
        <w:t>Расположение бюджетной линии меняется при изменении дохода. Если доход потребителя возрастает, бюджетная линия перемещается вправо; с сокращением дохода потребителя бюджетная линия перемещается влево</w:t>
      </w:r>
      <w:r w:rsidR="00DA0007">
        <w:rPr>
          <w:sz w:val="28"/>
          <w:szCs w:val="28"/>
        </w:rPr>
        <w:t>.</w:t>
      </w:r>
    </w:p>
    <w:p w:rsidR="002B2F03" w:rsidRPr="002B2F03" w:rsidRDefault="002B2F03" w:rsidP="002B2F03">
      <w:pPr>
        <w:spacing w:line="360" w:lineRule="auto"/>
        <w:ind w:right="-2517" w:firstLine="245"/>
        <w:jc w:val="both"/>
        <w:rPr>
          <w:color w:val="000000"/>
          <w:sz w:val="28"/>
          <w:szCs w:val="28"/>
        </w:rPr>
      </w:pPr>
      <w:r w:rsidRPr="002B2F03">
        <w:rPr>
          <w:color w:val="000000"/>
          <w:sz w:val="28"/>
          <w:szCs w:val="28"/>
        </w:rPr>
        <w:t xml:space="preserve">Чтобы понять, как бюджет ограничивает выбор человека, рассмотрим ситуацию, когда семья располагает доходом, который может быть потрачен на два вида товаров - продукты питания и одежду. Сделаем еще одно важное допущение: будем поначалу полагать, что цены на одежду и продукты питания, а также доход Ивановых не меняются. </w:t>
      </w:r>
    </w:p>
    <w:p w:rsidR="002B2F03" w:rsidRPr="002B2F03" w:rsidRDefault="002B2F03" w:rsidP="002B2F03">
      <w:pPr>
        <w:spacing w:line="360" w:lineRule="auto"/>
        <w:ind w:right="-2517" w:firstLine="245"/>
        <w:jc w:val="both"/>
        <w:rPr>
          <w:color w:val="000000"/>
          <w:sz w:val="28"/>
          <w:szCs w:val="28"/>
        </w:rPr>
      </w:pPr>
      <w:r w:rsidRPr="002B2F03">
        <w:rPr>
          <w:color w:val="000000"/>
          <w:sz w:val="28"/>
          <w:szCs w:val="28"/>
        </w:rPr>
        <w:t xml:space="preserve">Пусть условная единица одежды стоит 150 руб., а условная единица продуктов питания - 50 руб. Легко вычислить, что, располагая доходом в 600 руб., Ивановы могут приобрести в течение месяца, например, 4 единицы одежды и ни одной - питания. Либо 12 единиц питания и ни одной - одежды. Отложим по оси X графика количество приобретаемых единиц продуктов, а по оси Y - одежды. Между величинами количества товаров существует связь, которую можно выразить как: 12х + 4y = 600, которая отражает тот факт, что потребитель не имеет возможности потратить на покупку более имеющихся у него 600 руб., составляющих бюджетное ограничение. </w:t>
      </w:r>
    </w:p>
    <w:p w:rsidR="002B2F03" w:rsidRPr="002B2F03" w:rsidRDefault="002B2F03" w:rsidP="002B2F03">
      <w:pPr>
        <w:spacing w:line="360" w:lineRule="auto"/>
        <w:ind w:right="-2517" w:firstLine="245"/>
        <w:jc w:val="both"/>
        <w:rPr>
          <w:color w:val="000000"/>
          <w:sz w:val="28"/>
          <w:szCs w:val="28"/>
        </w:rPr>
      </w:pPr>
      <w:r w:rsidRPr="002B2F03">
        <w:rPr>
          <w:color w:val="000000"/>
          <w:sz w:val="28"/>
          <w:szCs w:val="28"/>
        </w:rPr>
        <w:t xml:space="preserve">Соединив точки графика одной линией, получим прямую АВ, которая называется бюджетной линией домохозяйства Ивановых. Эта линия, ограничивающая область возможных покупок набора товаров при определенном объеме денежных средств покупателя и известных ценах на эти товары. </w:t>
      </w:r>
    </w:p>
    <w:p w:rsidR="002B2F03" w:rsidRPr="002B2F03" w:rsidRDefault="009B6E57" w:rsidP="002B2F03">
      <w:pPr>
        <w:spacing w:line="360" w:lineRule="auto"/>
        <w:ind w:right="-2517"/>
        <w:rPr>
          <w:color w:val="000000"/>
          <w:sz w:val="28"/>
          <w:szCs w:val="28"/>
        </w:rPr>
      </w:pPr>
      <w:r>
        <w:rPr>
          <w:color w:val="000000"/>
          <w:sz w:val="28"/>
          <w:szCs w:val="28"/>
        </w:rPr>
        <w:pict>
          <v:shape id="_x0000_i1027" type="#_x0000_t75" alt="" style="width:296.25pt;height:138.75pt">
            <v:imagedata r:id="rId9" o:title=""/>
          </v:shape>
        </w:pict>
      </w:r>
    </w:p>
    <w:p w:rsidR="002B2F03" w:rsidRPr="002B2F03" w:rsidRDefault="002B2F03" w:rsidP="002B2F03">
      <w:pPr>
        <w:spacing w:line="360" w:lineRule="auto"/>
        <w:ind w:right="-2517" w:firstLine="245"/>
        <w:jc w:val="both"/>
        <w:rPr>
          <w:color w:val="000000"/>
          <w:sz w:val="28"/>
          <w:szCs w:val="28"/>
        </w:rPr>
      </w:pPr>
      <w:r w:rsidRPr="002B2F03">
        <w:rPr>
          <w:color w:val="000000"/>
          <w:sz w:val="28"/>
          <w:szCs w:val="28"/>
        </w:rPr>
        <w:t xml:space="preserve">Каждая точка этой прямой показывает, какое количество единиц продуктов питания и одежды могут приобрести Ивановы, располагая фиксированным доходом в 600 руб. и тратя его полностью, при условии, что цены не меняются. При любом возможном сочетании на прямой количество закупок этих двух товаров домохозяйство потратило свой доход в 600 руб. Иначе говоря, на прямой АВ можно выбрать любое сочетание количества продуктов питания и одежды и оно будет обеспечивать удовлетворение потребностей. </w:t>
      </w:r>
    </w:p>
    <w:p w:rsidR="002B2F03" w:rsidRPr="002B2F03" w:rsidRDefault="009B6E57" w:rsidP="002B2F03">
      <w:pPr>
        <w:spacing w:line="360" w:lineRule="auto"/>
        <w:ind w:right="-2517"/>
        <w:rPr>
          <w:color w:val="000000"/>
          <w:sz w:val="28"/>
          <w:szCs w:val="28"/>
        </w:rPr>
      </w:pPr>
      <w:r>
        <w:rPr>
          <w:color w:val="000000"/>
          <w:sz w:val="28"/>
          <w:szCs w:val="28"/>
        </w:rPr>
        <w:pict>
          <v:shape id="_x0000_i1028" type="#_x0000_t75" alt="" style="width:360.75pt;height:177.75pt">
            <v:imagedata r:id="rId10" o:title=""/>
          </v:shape>
        </w:pict>
      </w:r>
    </w:p>
    <w:p w:rsidR="002B2F03" w:rsidRPr="002B2F03" w:rsidRDefault="002B2F03" w:rsidP="002B2F03">
      <w:pPr>
        <w:spacing w:line="360" w:lineRule="auto"/>
        <w:ind w:right="-2517" w:firstLine="245"/>
        <w:jc w:val="both"/>
        <w:rPr>
          <w:color w:val="000000"/>
          <w:sz w:val="28"/>
          <w:szCs w:val="28"/>
        </w:rPr>
      </w:pPr>
      <w:r w:rsidRPr="002B2F03">
        <w:rPr>
          <w:color w:val="000000"/>
          <w:sz w:val="28"/>
          <w:szCs w:val="28"/>
        </w:rPr>
        <w:t xml:space="preserve">Как известно, доходы и цены часто меняются. Что происходит при этом с бюджетной линией? Из уравнения линейной функции следует, что при изменении дохода меняется длина отрезка на вертикальной оси, но угол наклона остается неизменным. Например, при удвоении дохода бюджетная линия сдвигается вправо от линии АВ. Отметим, что NL остается параллельной АВ. Соответственно, если доход уменьшится, то бюджетная линия сместится вниз. </w:t>
      </w:r>
    </w:p>
    <w:p w:rsidR="002B2F03" w:rsidRPr="002B2F03" w:rsidRDefault="002B2F03" w:rsidP="002B2F03">
      <w:pPr>
        <w:spacing w:line="360" w:lineRule="auto"/>
        <w:ind w:right="-2517" w:firstLine="245"/>
        <w:jc w:val="both"/>
        <w:rPr>
          <w:color w:val="000000"/>
          <w:sz w:val="28"/>
          <w:szCs w:val="28"/>
        </w:rPr>
      </w:pPr>
      <w:r w:rsidRPr="002B2F03">
        <w:rPr>
          <w:color w:val="000000"/>
          <w:sz w:val="28"/>
          <w:szCs w:val="28"/>
        </w:rPr>
        <w:t xml:space="preserve">Если цены на оба товара будут изменяться пропорционально, то бюджетная линия может сдвинуться так, что новая линия останется параллельно старой. Например, если цены обоих товаров снижаются наполовину, то наклон бюджетной линии не изменяется, но оба отрезка на осях увеличиваются вдвое и бюджетная линия перемещается вправо. </w:t>
      </w:r>
    </w:p>
    <w:p w:rsidR="002B2F03" w:rsidRPr="002B2F03" w:rsidRDefault="002B2F03" w:rsidP="002B2F03">
      <w:pPr>
        <w:spacing w:line="360" w:lineRule="auto"/>
        <w:ind w:right="-2517" w:firstLine="245"/>
        <w:jc w:val="both"/>
        <w:rPr>
          <w:color w:val="000000"/>
          <w:sz w:val="28"/>
          <w:szCs w:val="28"/>
        </w:rPr>
      </w:pPr>
      <w:r w:rsidRPr="002B2F03">
        <w:rPr>
          <w:color w:val="000000"/>
          <w:sz w:val="28"/>
          <w:szCs w:val="28"/>
        </w:rPr>
        <w:t xml:space="preserve">Выходит, что пропорциональное изменение цен товаров воздействует на бюджетную линию также, как и изменение доходов. Отсюда следует, что если доход и цены одновременно пропорционально возрастут (или понизятся), то положение бюджетной линии не изменится. Это обстоятельство имеет практический смысл: индексация доходов уравновешивает инфляционное повышение цен и бюджетная линия, а значит, и реальное благосостояние потребителей не меняются. Их покупательная способность остается на прежнем уровне. </w:t>
      </w:r>
    </w:p>
    <w:p w:rsidR="002B2F03" w:rsidRPr="002B2F03" w:rsidRDefault="002B2F03" w:rsidP="002B2F03">
      <w:pPr>
        <w:spacing w:line="360" w:lineRule="auto"/>
        <w:ind w:right="-2517" w:firstLine="245"/>
        <w:jc w:val="both"/>
        <w:rPr>
          <w:color w:val="000000"/>
          <w:sz w:val="28"/>
          <w:szCs w:val="28"/>
        </w:rPr>
      </w:pPr>
      <w:r w:rsidRPr="002B2F03">
        <w:rPr>
          <w:color w:val="000000"/>
          <w:sz w:val="28"/>
          <w:szCs w:val="28"/>
        </w:rPr>
        <w:t xml:space="preserve">Изучив предпочтения с учетом представлений покупателя о полезности, воплощенных в виде кривой безразличия и бюджетных ограничений, мы теперь можем показать, каким будет потребительский выбор. Очевидно, что потребители делают данный выбор рациональным путем. Они выбирают товары так, чтобы достичь максимального удовлетворения своих потребностей при заданном ограниченном бюджете. </w:t>
      </w:r>
    </w:p>
    <w:p w:rsidR="002B2F03" w:rsidRPr="002B2F03" w:rsidRDefault="002B2F03" w:rsidP="002B2F03">
      <w:pPr>
        <w:spacing w:line="360" w:lineRule="auto"/>
        <w:ind w:right="-2517" w:firstLine="245"/>
        <w:jc w:val="both"/>
        <w:rPr>
          <w:color w:val="000000"/>
          <w:sz w:val="28"/>
          <w:szCs w:val="28"/>
        </w:rPr>
      </w:pPr>
      <w:r w:rsidRPr="002B2F03">
        <w:rPr>
          <w:color w:val="000000"/>
          <w:sz w:val="28"/>
          <w:szCs w:val="28"/>
        </w:rPr>
        <w:t>Оптимальный выбор должен отвечать двум требованиям. Во-первых, он должен находиться на бюджетной линии, предполагая, что весь доход расходится в настоящее время. Во-вторых, набор потребительских товаров и услуг должен предоставить потребителю их наиболее предпочтительное сочетание. Теперь вполне очевидно, что рациональный выбор, который обеспечивает максимальное удовлетворение потребностей, должен находиться в точке пересечения самой высокой кривой безразличия с бюджетной линией (LM). Так что в нашем примере на графике (рис. 7.5.)потребитель приобретает за свои 600 руб. 2 единицы одежды и 6 единиц питания. Набор потребительских благ в точке C, например, на кривой безразличия обеспечивает еще более высокий уровень удовлетворения потребностей, который, однако, не может быть достигнут при существующем доходе. Заметим, что в нашем примере на каждый товар (одежду и продукты питания) потребитель затратит одну и ту же сумму (300 руб.), что соответствует принципу максимизации полезности, изложенному ранее.</w:t>
      </w:r>
    </w:p>
    <w:p w:rsidR="002B2F03" w:rsidRDefault="002B2F03" w:rsidP="002B2F03">
      <w:pPr>
        <w:spacing w:line="360" w:lineRule="auto"/>
        <w:ind w:right="-2517" w:firstLine="245"/>
        <w:jc w:val="both"/>
        <w:rPr>
          <w:color w:val="000000"/>
          <w:sz w:val="28"/>
          <w:szCs w:val="28"/>
        </w:rPr>
      </w:pPr>
    </w:p>
    <w:p w:rsidR="002B2F03" w:rsidRDefault="009B6E57" w:rsidP="002B2F03">
      <w:pPr>
        <w:spacing w:line="360" w:lineRule="auto"/>
        <w:ind w:right="-2517" w:firstLine="245"/>
        <w:jc w:val="both"/>
        <w:rPr>
          <w:color w:val="000000"/>
          <w:sz w:val="28"/>
          <w:szCs w:val="28"/>
        </w:rPr>
      </w:pPr>
      <w:r>
        <w:rPr>
          <w:noProof/>
          <w:color w:val="000000"/>
          <w:sz w:val="28"/>
          <w:szCs w:val="28"/>
        </w:rPr>
        <w:pict>
          <v:shape id="_x0000_s1141" type="#_x0000_t75" alt="" style="position:absolute;left:0;text-align:left;margin-left:0;margin-top:9pt;width:372pt;height:157.9pt;z-index:251657728;mso-wrap-distance-left:0;mso-wrap-distance-right:0;mso-position-vertical-relative:line" o:allowoverlap="f">
            <v:imagedata r:id="rId11" o:title="7"/>
            <w10:wrap type="square"/>
          </v:shape>
        </w:pict>
      </w:r>
    </w:p>
    <w:p w:rsidR="002B2F03" w:rsidRDefault="002B2F03" w:rsidP="002B2F03">
      <w:pPr>
        <w:spacing w:line="360" w:lineRule="auto"/>
        <w:ind w:right="-2517" w:firstLine="245"/>
        <w:jc w:val="both"/>
        <w:rPr>
          <w:color w:val="000000"/>
          <w:sz w:val="28"/>
          <w:szCs w:val="28"/>
        </w:rPr>
      </w:pPr>
    </w:p>
    <w:p w:rsidR="002B2F03" w:rsidRPr="002B2F03" w:rsidRDefault="002B2F03" w:rsidP="002B2F03">
      <w:pPr>
        <w:spacing w:line="360" w:lineRule="auto"/>
        <w:ind w:right="-2517" w:firstLine="708"/>
        <w:jc w:val="both"/>
        <w:rPr>
          <w:color w:val="000000"/>
          <w:sz w:val="28"/>
          <w:szCs w:val="28"/>
        </w:rPr>
      </w:pPr>
      <w:r w:rsidRPr="002B2F03">
        <w:rPr>
          <w:color w:val="000000"/>
          <w:sz w:val="28"/>
          <w:szCs w:val="28"/>
        </w:rPr>
        <w:t xml:space="preserve">Как было нами ранее установлено, одним из главных факторов потребительского выбора является полезность того или иного товара. Однако полезность - понятие индивидуальное. Даже если выбранный продукт полезен для потребителя, есть обстоятельства, ограничивающие возможности покупателя в его приобретении. Поэтому существуют концепции альтернативные теории полезности. Такой подход не связан непосредственно с предельной полезностью и измерением полезности. Предлагается объяснение закона спроса, основанное на концепциях эффектов замещения и эффектов дохода. На анализе зависимости спроса от цены товара, цен на другие товары и дохода мы и остановимся. </w:t>
      </w:r>
    </w:p>
    <w:p w:rsidR="002B2F03" w:rsidRPr="002B2F03" w:rsidRDefault="002B2F03" w:rsidP="002B2F03">
      <w:pPr>
        <w:spacing w:line="360" w:lineRule="auto"/>
        <w:ind w:right="-2517" w:firstLine="708"/>
        <w:jc w:val="both"/>
        <w:rPr>
          <w:color w:val="000000"/>
          <w:sz w:val="28"/>
          <w:szCs w:val="28"/>
        </w:rPr>
      </w:pPr>
      <w:r w:rsidRPr="002B2F03">
        <w:rPr>
          <w:color w:val="000000"/>
          <w:sz w:val="28"/>
          <w:szCs w:val="28"/>
        </w:rPr>
        <w:t xml:space="preserve">"Нисходящий" характер кривой спроса, как мы знаем, отражает закон спроса: чем ниже цена товара, тем на большее его количество предъявляется спрос. Понижение цены на товары имеет одновременно двоякое проявление последствий. Во-первых, у покупателей действительно возрастает покупательская способность. Они могут купить за меньшее количество денег большее количество товаров, кроме того, у них останется достаточно средств для дополнительных покупок. Во-вторых, возрастет потребление подешевевших товаров, уменьшится потребление относительно подорожавших товаров. </w:t>
      </w:r>
    </w:p>
    <w:p w:rsidR="002B2F03" w:rsidRPr="002B2F03" w:rsidRDefault="002B2F03" w:rsidP="002B2F03">
      <w:pPr>
        <w:spacing w:line="360" w:lineRule="auto"/>
        <w:ind w:right="-2517" w:firstLine="245"/>
        <w:jc w:val="both"/>
        <w:rPr>
          <w:color w:val="000000"/>
          <w:sz w:val="28"/>
          <w:szCs w:val="28"/>
        </w:rPr>
      </w:pPr>
      <w:r w:rsidRPr="002B2F03">
        <w:rPr>
          <w:color w:val="000000"/>
          <w:sz w:val="28"/>
          <w:szCs w:val="28"/>
        </w:rPr>
        <w:t xml:space="preserve">Рассмотрим каждый из этих процессов в отдельности на графике (Рис. 7.6.). </w:t>
      </w:r>
    </w:p>
    <w:p w:rsidR="002B2F03" w:rsidRPr="002B2F03" w:rsidRDefault="002B2F03" w:rsidP="002B2F03">
      <w:pPr>
        <w:spacing w:line="360" w:lineRule="auto"/>
        <w:ind w:right="-2517" w:firstLine="245"/>
        <w:jc w:val="both"/>
        <w:rPr>
          <w:color w:val="000000"/>
          <w:sz w:val="28"/>
          <w:szCs w:val="28"/>
        </w:rPr>
      </w:pPr>
      <w:r w:rsidRPr="002B2F03">
        <w:rPr>
          <w:color w:val="000000"/>
          <w:sz w:val="28"/>
          <w:szCs w:val="28"/>
        </w:rPr>
        <w:t xml:space="preserve">Первоначальная бюджетная линия обозначена RS. Потребитель максимизирует полезность за счет выбора "потребительской корзины" (одежда и продукты питания) в точке А, достигая уровня полезности, соответствующего кривой безразличия U1. </w:t>
      </w:r>
    </w:p>
    <w:p w:rsidR="002B2F03" w:rsidRDefault="009B6E57" w:rsidP="002B2F03">
      <w:pPr>
        <w:spacing w:line="360" w:lineRule="auto"/>
        <w:ind w:right="-2517" w:firstLine="245"/>
        <w:jc w:val="both"/>
        <w:rPr>
          <w:color w:val="000000"/>
          <w:sz w:val="28"/>
          <w:szCs w:val="28"/>
        </w:rPr>
      </w:pPr>
      <w:r>
        <w:rPr>
          <w:noProof/>
          <w:color w:val="000000"/>
          <w:sz w:val="28"/>
          <w:szCs w:val="28"/>
        </w:rPr>
        <w:pict>
          <v:shape id="_x0000_s1142" type="#_x0000_t75" alt="" style="position:absolute;left:0;text-align:left;margin-left:0;margin-top:5.85pt;width:378pt;height:265.75pt;z-index:251658752;mso-wrap-distance-left:0;mso-wrap-distance-right:0;mso-position-vertical-relative:line" o:allowoverlap="f">
            <v:imagedata r:id="rId12" o:title="7"/>
            <w10:wrap type="square"/>
          </v:shape>
        </w:pict>
      </w:r>
    </w:p>
    <w:p w:rsidR="002B2F03" w:rsidRPr="002B2F03" w:rsidRDefault="002B2F03" w:rsidP="002B2F03">
      <w:pPr>
        <w:spacing w:line="360" w:lineRule="auto"/>
        <w:ind w:right="-2517" w:firstLine="708"/>
        <w:jc w:val="both"/>
        <w:rPr>
          <w:color w:val="000000"/>
          <w:sz w:val="28"/>
          <w:szCs w:val="28"/>
        </w:rPr>
      </w:pPr>
      <w:r w:rsidRPr="002B2F03">
        <w:rPr>
          <w:color w:val="000000"/>
          <w:sz w:val="28"/>
          <w:szCs w:val="28"/>
        </w:rPr>
        <w:t xml:space="preserve">При снижении цены бюджетная линия проходит по линии RT. Теперь в точке В на кривой U2 потребитель выбирает свой набор. Следовательно, снижение цены продовольствия допускает возрастание реального дохода и повышение удовлетворения потребностей. Сначала потребитель покупает OF1 единиц продуктов, после изменения цены потребление продовольствия увеличилось до OF2, т.е. увеличение объема покупок продуктов питания представлено отрезком F1F2. На этом фоне заметно снижение покупок одежды от C1 до C2. Отметим, что одежда относительно дорога по сравнению с продовольствием. Эта замена отражается движением вдоль кривой безразличия. Изменение потребления продуктов питания, связанное с изменением их цен, при условии, что степень удовлетворения (или реальный доход) остается неизменным, представляет собой эффект замещения. Он может быть измерен проведением бюджетной линии параллельно новой бюджетной линии RT, которая отражает более низкую относительную цену продуктов питания, так, чтобы она касалась кривой безразличия. При заданной бюджетной линии потребитель приобретает набор товаров в точке С и, следовательно, потребляет OE единиц продовольствия. Отрезок линии FE представляет собой эффект замещения, свидетельствующий об увеличении количества требуемых продуктов питания при снижении их цены. </w:t>
      </w:r>
    </w:p>
    <w:p w:rsidR="002B2F03" w:rsidRPr="002B2F03" w:rsidRDefault="002B2F03" w:rsidP="002B2F03">
      <w:pPr>
        <w:spacing w:line="360" w:lineRule="auto"/>
        <w:ind w:right="-2517" w:firstLine="245"/>
        <w:jc w:val="both"/>
        <w:rPr>
          <w:color w:val="000000"/>
          <w:sz w:val="28"/>
          <w:szCs w:val="28"/>
        </w:rPr>
      </w:pPr>
      <w:r w:rsidRPr="002B2F03">
        <w:rPr>
          <w:color w:val="000000"/>
          <w:sz w:val="28"/>
          <w:szCs w:val="28"/>
        </w:rPr>
        <w:t xml:space="preserve">Теперь рассмотрим изменение потребления продовольствия, вызванное ростом доходов при изменении цены. Предположим, что цены на продукты питания снова уменьшились, а цены на все остальные товары и услуги остались неизменными. В целом это окажет определенное влияние на средний уровень цен и, следовательно, на величину реального дохода. Покупателю нужно платить уже меньше денег на приобретение того же количества продовольствия. В результате у него появляется дополнительная сумма денег, что равносильно увеличению дохода покупателя. Эти дополнительные средства он может потратить на приобретение любых товаров, в том числе и товара продовольственного. </w:t>
      </w:r>
    </w:p>
    <w:p w:rsidR="002B2F03" w:rsidRPr="002B2F03" w:rsidRDefault="002B2F03" w:rsidP="002B2F03">
      <w:pPr>
        <w:spacing w:line="360" w:lineRule="auto"/>
        <w:ind w:right="-2517" w:firstLine="245"/>
        <w:jc w:val="both"/>
        <w:rPr>
          <w:color w:val="000000"/>
          <w:sz w:val="28"/>
          <w:szCs w:val="28"/>
        </w:rPr>
      </w:pPr>
      <w:r w:rsidRPr="002B2F03">
        <w:rPr>
          <w:color w:val="000000"/>
          <w:sz w:val="28"/>
          <w:szCs w:val="28"/>
        </w:rPr>
        <w:t xml:space="preserve">Если вернуться к предыдущему графику, то можно сказать, что в таком случае рост продовольствия с OE до OF2 произошел под воздействием эффекта дохода. Графически эффект дохода показывается тем, что пунктирная бюджетная линия, проходящая через точку С, смещается к бюджетной линии RT. Потребитель приобретает теперь набор товаров В на кривой безразличия U2, а не набор С на кривой U1. Эффект дохода отражает движение от одной кривой безразличия к другой, и, таким образом, с его помощью можно измерять динамику покупательной способности потребителя. </w:t>
      </w:r>
    </w:p>
    <w:p w:rsidR="002B2F03" w:rsidRPr="002B2F03" w:rsidRDefault="002B2F03" w:rsidP="002B2F03">
      <w:pPr>
        <w:spacing w:line="360" w:lineRule="auto"/>
        <w:ind w:right="-2517" w:firstLine="245"/>
        <w:jc w:val="both"/>
        <w:rPr>
          <w:color w:val="000000"/>
          <w:sz w:val="27"/>
          <w:szCs w:val="27"/>
        </w:rPr>
      </w:pPr>
      <w:r w:rsidRPr="002B2F03">
        <w:rPr>
          <w:color w:val="000000"/>
          <w:sz w:val="28"/>
          <w:szCs w:val="28"/>
        </w:rPr>
        <w:t>Для некоторых товаров эффект дохода теоретически может быть достаточно высоким, чтобы вызвать подъем кривой спроса. Чтобы это произошло, на потребление товара, о котором идет речь, должна приходиться значительная часть бюджета потребителя. Допустим, первоначально потребитель покупает относительно немного одежды и много продовольствия. Затем цена продуктов питания снижается. Это высвобождает достаточную часть дохода на приобретение большего количества одежды и питания. Кривая спроса приобретает "восходящий" вид, положительный наклон. Такой товар был назван товаром Гиффина (Роберт Гиффин - английский экономист, выявил, снижение потребления низкосортных товаров (типа картофеля) с уменьшением их цены). Эффект Гиффина встречается весьма редко, потому для большинства товаров кривая</w:t>
      </w:r>
      <w:r w:rsidRPr="002B2F03">
        <w:rPr>
          <w:color w:val="000000"/>
          <w:sz w:val="27"/>
          <w:szCs w:val="27"/>
        </w:rPr>
        <w:t xml:space="preserve"> спроса имеет "падающий" характер. </w:t>
      </w:r>
    </w:p>
    <w:p w:rsidR="00FC3D3C" w:rsidRDefault="00FC3D3C" w:rsidP="00C64B5C">
      <w:pPr>
        <w:spacing w:line="360" w:lineRule="auto"/>
        <w:ind w:right="-2676" w:firstLine="709"/>
        <w:rPr>
          <w:sz w:val="28"/>
          <w:szCs w:val="28"/>
        </w:rPr>
      </w:pPr>
      <w:r>
        <w:rPr>
          <w:b/>
          <w:sz w:val="28"/>
          <w:szCs w:val="28"/>
        </w:rPr>
        <w:t xml:space="preserve">Равновесие потребителя – </w:t>
      </w:r>
      <w:r>
        <w:rPr>
          <w:sz w:val="28"/>
          <w:szCs w:val="28"/>
        </w:rPr>
        <w:t>состояние. Когда при определенных ценах и уровне дохода потребитель создает оптимальную комбинацию из двух товаров. Любое изменение будет означать потерю полезности.</w:t>
      </w:r>
    </w:p>
    <w:p w:rsidR="00FC3D3C" w:rsidRDefault="00FC3D3C" w:rsidP="00C64B5C">
      <w:pPr>
        <w:spacing w:line="360" w:lineRule="auto"/>
        <w:ind w:right="-2676" w:firstLine="709"/>
        <w:rPr>
          <w:b/>
          <w:sz w:val="28"/>
          <w:szCs w:val="28"/>
        </w:rPr>
      </w:pPr>
      <w:r>
        <w:rPr>
          <w:sz w:val="28"/>
          <w:szCs w:val="28"/>
        </w:rPr>
        <w:t xml:space="preserve">Рассматривая кривые безразличия и линию дохода, мы выходим на понятия </w:t>
      </w:r>
      <w:r>
        <w:rPr>
          <w:b/>
          <w:sz w:val="28"/>
          <w:szCs w:val="28"/>
        </w:rPr>
        <w:t>эффекта дохода и эффекта замены.</w:t>
      </w:r>
    </w:p>
    <w:p w:rsidR="00FC3D3C" w:rsidRDefault="00FC3D3C" w:rsidP="00C64B5C">
      <w:pPr>
        <w:spacing w:line="360" w:lineRule="auto"/>
        <w:ind w:right="-2676" w:firstLine="709"/>
        <w:rPr>
          <w:sz w:val="28"/>
          <w:szCs w:val="28"/>
        </w:rPr>
      </w:pPr>
      <w:r>
        <w:rPr>
          <w:b/>
          <w:sz w:val="28"/>
          <w:szCs w:val="28"/>
        </w:rPr>
        <w:t>Эффект дохода.</w:t>
      </w:r>
      <w:r>
        <w:rPr>
          <w:sz w:val="28"/>
          <w:szCs w:val="28"/>
        </w:rPr>
        <w:t xml:space="preserve"> Если произошло снижение цен на один из парных товаров, то происходит увеличение реального дохода и потребитель имеет возможность приобрести прежний набор товаров, который раньше для него был оптимален, но за меньшую сумму денег, а на сэкономленные средства увеличить закупки обоих видов благ.</w:t>
      </w:r>
    </w:p>
    <w:p w:rsidR="00FC3D3C" w:rsidRDefault="00FC3D3C" w:rsidP="00C64B5C">
      <w:pPr>
        <w:spacing w:line="360" w:lineRule="auto"/>
        <w:ind w:right="-2676" w:firstLine="709"/>
        <w:rPr>
          <w:b/>
          <w:sz w:val="28"/>
          <w:szCs w:val="28"/>
        </w:rPr>
      </w:pPr>
      <w:r>
        <w:rPr>
          <w:sz w:val="28"/>
          <w:szCs w:val="28"/>
        </w:rPr>
        <w:t>Если произошло повышение цен на один из товаров (яблоки), то потребитель снизит его потребление, но увеличит потребление другого (апельсины), так как яблоки относительно подорожали по отношению к относительно подешевевшим апельсинам. Этот проце</w:t>
      </w:r>
      <w:r w:rsidR="00E26D9A">
        <w:rPr>
          <w:sz w:val="28"/>
          <w:szCs w:val="28"/>
        </w:rPr>
        <w:t>с</w:t>
      </w:r>
      <w:r>
        <w:rPr>
          <w:sz w:val="28"/>
          <w:szCs w:val="28"/>
        </w:rPr>
        <w:t xml:space="preserve">с называют </w:t>
      </w:r>
      <w:r>
        <w:rPr>
          <w:b/>
          <w:sz w:val="28"/>
          <w:szCs w:val="28"/>
        </w:rPr>
        <w:t>эффектом замещения.</w:t>
      </w:r>
    </w:p>
    <w:p w:rsidR="009F72F6" w:rsidRDefault="009F72F6" w:rsidP="001147EB">
      <w:pPr>
        <w:pStyle w:val="2"/>
        <w:spacing w:after="240"/>
        <w:ind w:left="-357" w:right="-2620"/>
        <w:jc w:val="center"/>
        <w:rPr>
          <w:sz w:val="32"/>
          <w:szCs w:val="32"/>
        </w:rPr>
      </w:pPr>
    </w:p>
    <w:p w:rsidR="009F72F6" w:rsidRDefault="009F72F6" w:rsidP="001147EB">
      <w:pPr>
        <w:pStyle w:val="2"/>
        <w:spacing w:after="240"/>
        <w:ind w:left="-357" w:right="-2620"/>
        <w:jc w:val="center"/>
        <w:rPr>
          <w:sz w:val="32"/>
          <w:szCs w:val="32"/>
        </w:rPr>
      </w:pPr>
    </w:p>
    <w:p w:rsidR="009F72F6" w:rsidRDefault="009F72F6" w:rsidP="001147EB">
      <w:pPr>
        <w:pStyle w:val="2"/>
        <w:spacing w:after="240"/>
        <w:ind w:left="-357" w:right="-2620"/>
        <w:jc w:val="center"/>
        <w:rPr>
          <w:sz w:val="32"/>
          <w:szCs w:val="32"/>
        </w:rPr>
      </w:pPr>
    </w:p>
    <w:p w:rsidR="009F72F6" w:rsidRDefault="009F72F6" w:rsidP="001147EB">
      <w:pPr>
        <w:pStyle w:val="2"/>
        <w:spacing w:after="240"/>
        <w:ind w:left="-357" w:right="-2620"/>
        <w:jc w:val="center"/>
        <w:rPr>
          <w:sz w:val="32"/>
          <w:szCs w:val="32"/>
        </w:rPr>
      </w:pPr>
    </w:p>
    <w:p w:rsidR="009F72F6" w:rsidRDefault="009F72F6" w:rsidP="001147EB">
      <w:pPr>
        <w:pStyle w:val="2"/>
        <w:spacing w:after="240"/>
        <w:ind w:left="-357" w:right="-2620"/>
        <w:jc w:val="center"/>
        <w:rPr>
          <w:sz w:val="32"/>
          <w:szCs w:val="32"/>
        </w:rPr>
      </w:pPr>
    </w:p>
    <w:p w:rsidR="009F72F6" w:rsidRDefault="009F72F6" w:rsidP="001147EB">
      <w:pPr>
        <w:pStyle w:val="2"/>
        <w:spacing w:after="240"/>
        <w:ind w:left="-357" w:right="-2620"/>
        <w:jc w:val="center"/>
        <w:rPr>
          <w:sz w:val="32"/>
          <w:szCs w:val="32"/>
        </w:rPr>
      </w:pPr>
    </w:p>
    <w:p w:rsidR="009F72F6" w:rsidRDefault="009F72F6" w:rsidP="009F72F6"/>
    <w:p w:rsidR="009F72F6" w:rsidRDefault="009F72F6" w:rsidP="009F72F6"/>
    <w:p w:rsidR="009F72F6" w:rsidRDefault="009F72F6" w:rsidP="009F72F6"/>
    <w:p w:rsidR="009F72F6" w:rsidRDefault="009F72F6" w:rsidP="009F72F6"/>
    <w:p w:rsidR="009F72F6" w:rsidRDefault="009F72F6" w:rsidP="009F72F6"/>
    <w:p w:rsidR="009F72F6" w:rsidRDefault="009F72F6" w:rsidP="009F72F6"/>
    <w:p w:rsidR="009F72F6" w:rsidRPr="009F72F6" w:rsidRDefault="009B6E57" w:rsidP="009F72F6">
      <w:r>
        <w:rPr>
          <w:noProof/>
        </w:rPr>
        <w:pict>
          <v:shapetype id="_x0000_t202" coordsize="21600,21600" o:spt="202" path="m,l,21600r21600,l21600,xe">
            <v:stroke joinstyle="miter"/>
            <v:path gradientshapeok="t" o:connecttype="rect"/>
          </v:shapetype>
          <v:shape id="_x0000_s1140" type="#_x0000_t202" style="position:absolute;margin-left:114pt;margin-top:385.85pt;width:149.2pt;height:24pt;z-index:251656704" filled="f" fillcolor="#bbe0e3" stroked="f">
            <v:textbox style="mso-next-textbox:#_x0000_s1140">
              <w:txbxContent>
                <w:p w:rsidR="009F72F6" w:rsidRDefault="009F72F6" w:rsidP="009F72F6">
                  <w:pPr>
                    <w:autoSpaceDE w:val="0"/>
                    <w:autoSpaceDN w:val="0"/>
                    <w:adjustRightInd w:val="0"/>
                    <w:rPr>
                      <w:rFonts w:ascii="Arial" w:hAnsi="Arial" w:cs="Arial"/>
                      <w:color w:val="000000"/>
                      <w:sz w:val="36"/>
                      <w:szCs w:val="36"/>
                    </w:rPr>
                  </w:pPr>
                  <w:r>
                    <w:rPr>
                      <w:rFonts w:ascii="Arial" w:hAnsi="Arial" w:cs="Arial"/>
                      <w:color w:val="000000"/>
                      <w:sz w:val="28"/>
                      <w:szCs w:val="28"/>
                    </w:rPr>
                    <w:t>Рис. 4</w:t>
                  </w:r>
                </w:p>
              </w:txbxContent>
            </v:textbox>
          </v:shape>
        </w:pict>
      </w:r>
    </w:p>
    <w:p w:rsidR="001147EB" w:rsidRPr="008A7B45" w:rsidRDefault="00646049" w:rsidP="001147EB">
      <w:pPr>
        <w:pStyle w:val="2"/>
        <w:spacing w:after="240"/>
        <w:ind w:left="-357" w:right="-2620"/>
        <w:jc w:val="center"/>
        <w:rPr>
          <w:sz w:val="32"/>
          <w:szCs w:val="32"/>
        </w:rPr>
      </w:pPr>
      <w:r>
        <w:t xml:space="preserve">4. </w:t>
      </w:r>
      <w:r w:rsidR="008A7B45">
        <w:rPr>
          <w:sz w:val="32"/>
          <w:szCs w:val="32"/>
        </w:rPr>
        <w:t>УСЛОВИЯ МАКСИМИЗАЦИИ ПОЛЕЗНОСТИ</w:t>
      </w:r>
    </w:p>
    <w:p w:rsidR="001147EB" w:rsidRDefault="00646049" w:rsidP="001147EB">
      <w:pPr>
        <w:pStyle w:val="3"/>
        <w:ind w:left="-360" w:right="-2620"/>
        <w:jc w:val="center"/>
        <w:rPr>
          <w:sz w:val="28"/>
          <w:szCs w:val="28"/>
        </w:rPr>
      </w:pPr>
      <w:bookmarkStart w:id="1" w:name="_Toc2520909"/>
      <w:r>
        <w:rPr>
          <w:sz w:val="28"/>
          <w:szCs w:val="28"/>
        </w:rPr>
        <w:t xml:space="preserve">4.1. </w:t>
      </w:r>
      <w:r w:rsidR="001147EB" w:rsidRPr="008A7B45">
        <w:rPr>
          <w:sz w:val="28"/>
          <w:szCs w:val="28"/>
        </w:rPr>
        <w:t>Правило максимизации полезности</w:t>
      </w:r>
      <w:bookmarkEnd w:id="1"/>
    </w:p>
    <w:p w:rsidR="008A7B45" w:rsidRPr="008A7B45" w:rsidRDefault="008A7B45" w:rsidP="008A7B45"/>
    <w:p w:rsidR="001147EB" w:rsidRPr="008A7B45" w:rsidRDefault="001147EB" w:rsidP="001147EB">
      <w:pPr>
        <w:autoSpaceDE w:val="0"/>
        <w:autoSpaceDN w:val="0"/>
        <w:adjustRightInd w:val="0"/>
        <w:spacing w:line="360" w:lineRule="auto"/>
        <w:ind w:left="-357" w:right="-2620" w:firstLine="539"/>
        <w:jc w:val="both"/>
        <w:rPr>
          <w:sz w:val="28"/>
          <w:szCs w:val="28"/>
        </w:rPr>
      </w:pPr>
      <w:r w:rsidRPr="008A7B45">
        <w:rPr>
          <w:sz w:val="28"/>
          <w:szCs w:val="28"/>
        </w:rPr>
        <w:t xml:space="preserve">Денежный доход индивида ограничен. Поэтому потребитель будет соизмерять полезность покупаемой продукции и свой бюджет. Задача потребителя – найти такую комбинацию продуктов, которая в рамках бюджета обеспечивала бы для него максимальную полезность. На выбор потребителя влияет не только величина предельной (добавочной) полезности, содержащейся в следующих единицах, например, продукта </w:t>
      </w:r>
      <w:r w:rsidRPr="008A7B45">
        <w:rPr>
          <w:i/>
          <w:sz w:val="28"/>
          <w:szCs w:val="28"/>
        </w:rPr>
        <w:t>А</w:t>
      </w:r>
      <w:r w:rsidRPr="008A7B45">
        <w:rPr>
          <w:sz w:val="28"/>
          <w:szCs w:val="28"/>
        </w:rPr>
        <w:t xml:space="preserve">, но и от скольких долларов (следовательно, от скольких единиц альтернативного товара </w:t>
      </w:r>
      <w:r w:rsidRPr="008A7B45">
        <w:rPr>
          <w:i/>
          <w:iCs/>
          <w:sz w:val="28"/>
          <w:szCs w:val="28"/>
        </w:rPr>
        <w:t>В)</w:t>
      </w:r>
      <w:r w:rsidRPr="008A7B45">
        <w:rPr>
          <w:sz w:val="28"/>
          <w:szCs w:val="28"/>
        </w:rPr>
        <w:t xml:space="preserve"> ему придется отказаться ради приобретения этих дополнительных единиц товара </w:t>
      </w:r>
      <w:r w:rsidRPr="008A7B45">
        <w:rPr>
          <w:i/>
          <w:iCs/>
          <w:sz w:val="28"/>
          <w:szCs w:val="28"/>
        </w:rPr>
        <w:t>А.</w:t>
      </w:r>
      <w:r w:rsidRPr="008A7B45">
        <w:rPr>
          <w:sz w:val="28"/>
          <w:szCs w:val="28"/>
        </w:rPr>
        <w:t xml:space="preserve"> Например, вы предпочитаете посещение кафе с предельной полезностью в 36 ютилей просмотру кинофильма, предельная полезность которого для вас составляет 24 ютили. Но если посещение кафе стоит 12 долл., а билет в кино – 6 долл., то выбор будет сделан в пользу кино. Почему? Потому что предельная полезность в расчете на затраченный доллар составит 4 ютили в случае просмотра кино (4=24:6) и лишь 3 ютили в случае посещения кафе (3=36:12). Вывод: чтобы добавочные (предельные) полезности товаров, продаваемых по разным ценам, были сравнимы между собой, необходимо рассматривать предельные полезности в расчете на один затраченный доллар. Отношение </w:t>
      </w:r>
      <w:r w:rsidRPr="008A7B45">
        <w:rPr>
          <w:i/>
          <w:iCs/>
          <w:sz w:val="28"/>
          <w:szCs w:val="28"/>
        </w:rPr>
        <w:t>М</w:t>
      </w:r>
      <w:r w:rsidRPr="008A7B45">
        <w:rPr>
          <w:i/>
          <w:iCs/>
          <w:sz w:val="28"/>
          <w:szCs w:val="28"/>
          <w:lang w:val="en-US"/>
        </w:rPr>
        <w:t>U</w:t>
      </w:r>
      <w:r w:rsidRPr="008A7B45">
        <w:rPr>
          <w:i/>
          <w:iCs/>
          <w:sz w:val="28"/>
          <w:szCs w:val="28"/>
        </w:rPr>
        <w:t>/</w:t>
      </w:r>
      <w:r w:rsidRPr="008A7B45">
        <w:rPr>
          <w:i/>
          <w:iCs/>
          <w:sz w:val="28"/>
          <w:szCs w:val="28"/>
          <w:lang w:val="en-US"/>
        </w:rPr>
        <w:t>P</w:t>
      </w:r>
      <w:r w:rsidRPr="008A7B45">
        <w:rPr>
          <w:i/>
          <w:iCs/>
          <w:sz w:val="28"/>
          <w:szCs w:val="28"/>
        </w:rPr>
        <w:t xml:space="preserve"> </w:t>
      </w:r>
      <w:r w:rsidRPr="008A7B45">
        <w:rPr>
          <w:sz w:val="28"/>
          <w:szCs w:val="28"/>
        </w:rPr>
        <w:t>показывает величину предельной полезности в расчете на 1 долл.</w:t>
      </w:r>
    </w:p>
    <w:p w:rsidR="001147EB" w:rsidRPr="008A7B45" w:rsidRDefault="001147EB" w:rsidP="001147EB">
      <w:pPr>
        <w:autoSpaceDE w:val="0"/>
        <w:autoSpaceDN w:val="0"/>
        <w:adjustRightInd w:val="0"/>
        <w:spacing w:line="360" w:lineRule="auto"/>
        <w:ind w:left="-357" w:right="-2620" w:firstLine="539"/>
        <w:jc w:val="both"/>
        <w:rPr>
          <w:sz w:val="28"/>
          <w:szCs w:val="28"/>
        </w:rPr>
      </w:pPr>
      <w:r w:rsidRPr="008A7B45">
        <w:rPr>
          <w:sz w:val="28"/>
          <w:szCs w:val="28"/>
        </w:rPr>
        <w:t xml:space="preserve">Пример (табл.2). Комбинация продуктов </w:t>
      </w:r>
      <w:r w:rsidRPr="008A7B45">
        <w:rPr>
          <w:i/>
          <w:sz w:val="28"/>
          <w:szCs w:val="28"/>
        </w:rPr>
        <w:t>А</w:t>
      </w:r>
      <w:r w:rsidRPr="008A7B45">
        <w:rPr>
          <w:sz w:val="28"/>
          <w:szCs w:val="28"/>
        </w:rPr>
        <w:t xml:space="preserve"> и </w:t>
      </w:r>
      <w:r w:rsidRPr="008A7B45">
        <w:rPr>
          <w:i/>
          <w:iCs/>
          <w:sz w:val="28"/>
          <w:szCs w:val="28"/>
        </w:rPr>
        <w:t>В,</w:t>
      </w:r>
      <w:r w:rsidRPr="008A7B45">
        <w:rPr>
          <w:sz w:val="28"/>
          <w:szCs w:val="28"/>
        </w:rPr>
        <w:t xml:space="preserve"> максимизирующая полезность при доходе в 10 долл. Продукт </w:t>
      </w:r>
      <w:r w:rsidRPr="008A7B45">
        <w:rPr>
          <w:i/>
          <w:iCs/>
          <w:sz w:val="28"/>
          <w:szCs w:val="28"/>
        </w:rPr>
        <w:t>А:</w:t>
      </w:r>
      <w:r w:rsidRPr="008A7B45">
        <w:rPr>
          <w:sz w:val="28"/>
          <w:szCs w:val="28"/>
        </w:rPr>
        <w:t xml:space="preserve"> цена = 1 долл. Продукт </w:t>
      </w:r>
      <w:r w:rsidRPr="008A7B45">
        <w:rPr>
          <w:i/>
          <w:sz w:val="28"/>
          <w:szCs w:val="28"/>
        </w:rPr>
        <w:t>В:</w:t>
      </w:r>
      <w:r w:rsidRPr="008A7B45">
        <w:rPr>
          <w:sz w:val="28"/>
          <w:szCs w:val="28"/>
        </w:rPr>
        <w:t xml:space="preserve"> цена = 2 долл.</w:t>
      </w:r>
    </w:p>
    <w:p w:rsidR="009F72F6" w:rsidRDefault="009F72F6" w:rsidP="001147EB">
      <w:pPr>
        <w:autoSpaceDE w:val="0"/>
        <w:autoSpaceDN w:val="0"/>
        <w:adjustRightInd w:val="0"/>
        <w:spacing w:line="360" w:lineRule="auto"/>
        <w:ind w:left="-357" w:right="-2620" w:firstLine="539"/>
        <w:jc w:val="both"/>
        <w:rPr>
          <w:b/>
          <w:bCs/>
          <w:i/>
          <w:iCs/>
          <w:sz w:val="28"/>
          <w:szCs w:val="28"/>
        </w:rPr>
      </w:pPr>
    </w:p>
    <w:p w:rsidR="009F72F6" w:rsidRDefault="009F72F6" w:rsidP="001147EB">
      <w:pPr>
        <w:autoSpaceDE w:val="0"/>
        <w:autoSpaceDN w:val="0"/>
        <w:adjustRightInd w:val="0"/>
        <w:spacing w:line="360" w:lineRule="auto"/>
        <w:ind w:left="-357" w:right="-2620" w:firstLine="539"/>
        <w:jc w:val="both"/>
        <w:rPr>
          <w:b/>
          <w:bCs/>
          <w:i/>
          <w:iCs/>
          <w:sz w:val="28"/>
          <w:szCs w:val="28"/>
        </w:rPr>
      </w:pPr>
    </w:p>
    <w:p w:rsidR="009F72F6" w:rsidRDefault="009F72F6" w:rsidP="001147EB">
      <w:pPr>
        <w:autoSpaceDE w:val="0"/>
        <w:autoSpaceDN w:val="0"/>
        <w:adjustRightInd w:val="0"/>
        <w:spacing w:line="360" w:lineRule="auto"/>
        <w:ind w:left="-357" w:right="-2620" w:firstLine="539"/>
        <w:jc w:val="both"/>
        <w:rPr>
          <w:b/>
          <w:bCs/>
          <w:i/>
          <w:iCs/>
          <w:sz w:val="28"/>
          <w:szCs w:val="28"/>
        </w:rPr>
      </w:pPr>
    </w:p>
    <w:p w:rsidR="009F72F6" w:rsidRDefault="009F72F6" w:rsidP="001147EB">
      <w:pPr>
        <w:autoSpaceDE w:val="0"/>
        <w:autoSpaceDN w:val="0"/>
        <w:adjustRightInd w:val="0"/>
        <w:spacing w:line="360" w:lineRule="auto"/>
        <w:ind w:left="-357" w:right="-2620" w:firstLine="539"/>
        <w:jc w:val="both"/>
        <w:rPr>
          <w:b/>
          <w:bCs/>
          <w:i/>
          <w:iCs/>
          <w:sz w:val="28"/>
          <w:szCs w:val="28"/>
        </w:rPr>
      </w:pPr>
    </w:p>
    <w:p w:rsidR="009F72F6" w:rsidRDefault="009F72F6" w:rsidP="001147EB">
      <w:pPr>
        <w:autoSpaceDE w:val="0"/>
        <w:autoSpaceDN w:val="0"/>
        <w:adjustRightInd w:val="0"/>
        <w:spacing w:line="360" w:lineRule="auto"/>
        <w:ind w:left="-357" w:right="-2620" w:firstLine="539"/>
        <w:jc w:val="both"/>
        <w:rPr>
          <w:b/>
          <w:bCs/>
          <w:i/>
          <w:iCs/>
          <w:sz w:val="28"/>
          <w:szCs w:val="28"/>
        </w:rPr>
      </w:pPr>
    </w:p>
    <w:p w:rsidR="009F72F6" w:rsidRDefault="009F72F6" w:rsidP="001147EB">
      <w:pPr>
        <w:autoSpaceDE w:val="0"/>
        <w:autoSpaceDN w:val="0"/>
        <w:adjustRightInd w:val="0"/>
        <w:spacing w:line="360" w:lineRule="auto"/>
        <w:ind w:left="-357" w:right="-2620" w:firstLine="539"/>
        <w:jc w:val="both"/>
        <w:rPr>
          <w:b/>
          <w:bCs/>
          <w:i/>
          <w:iCs/>
          <w:sz w:val="28"/>
          <w:szCs w:val="28"/>
        </w:rPr>
      </w:pPr>
    </w:p>
    <w:p w:rsidR="009F72F6" w:rsidRDefault="009F72F6" w:rsidP="001147EB">
      <w:pPr>
        <w:autoSpaceDE w:val="0"/>
        <w:autoSpaceDN w:val="0"/>
        <w:adjustRightInd w:val="0"/>
        <w:spacing w:line="360" w:lineRule="auto"/>
        <w:ind w:left="-357" w:right="-2620" w:firstLine="539"/>
        <w:jc w:val="both"/>
        <w:rPr>
          <w:b/>
          <w:bCs/>
          <w:i/>
          <w:iCs/>
          <w:sz w:val="28"/>
          <w:szCs w:val="28"/>
        </w:rPr>
      </w:pPr>
    </w:p>
    <w:p w:rsidR="009F72F6" w:rsidRDefault="001147EB" w:rsidP="001147EB">
      <w:pPr>
        <w:autoSpaceDE w:val="0"/>
        <w:autoSpaceDN w:val="0"/>
        <w:adjustRightInd w:val="0"/>
        <w:spacing w:line="360" w:lineRule="auto"/>
        <w:ind w:left="-357" w:right="-2620" w:firstLine="539"/>
        <w:jc w:val="both"/>
        <w:rPr>
          <w:b/>
          <w:bCs/>
          <w:sz w:val="28"/>
          <w:szCs w:val="28"/>
        </w:rPr>
      </w:pPr>
      <w:r w:rsidRPr="008A7B45">
        <w:rPr>
          <w:b/>
          <w:bCs/>
          <w:i/>
          <w:iCs/>
          <w:sz w:val="28"/>
          <w:szCs w:val="28"/>
        </w:rPr>
        <w:t xml:space="preserve">Таблица 2. </w:t>
      </w:r>
      <w:r w:rsidRPr="008A7B45">
        <w:rPr>
          <w:b/>
          <w:bCs/>
          <w:sz w:val="28"/>
          <w:szCs w:val="28"/>
        </w:rPr>
        <w:t>Количественное измерение предельной полезности яблок с помощью ютилей</w:t>
      </w:r>
    </w:p>
    <w:p w:rsidR="009F72F6" w:rsidRPr="008A7B45" w:rsidRDefault="009F72F6" w:rsidP="001147EB">
      <w:pPr>
        <w:autoSpaceDE w:val="0"/>
        <w:autoSpaceDN w:val="0"/>
        <w:adjustRightInd w:val="0"/>
        <w:spacing w:line="360" w:lineRule="auto"/>
        <w:ind w:left="-357" w:right="-2620" w:firstLine="539"/>
        <w:jc w:val="both"/>
        <w:rPr>
          <w:b/>
          <w:bCs/>
          <w:sz w:val="28"/>
          <w:szCs w:val="28"/>
        </w:rPr>
      </w:pPr>
    </w:p>
    <w:tbl>
      <w:tblPr>
        <w:tblW w:w="8294" w:type="dxa"/>
        <w:tblInd w:w="40" w:type="dxa"/>
        <w:tblLayout w:type="fixed"/>
        <w:tblCellMar>
          <w:left w:w="40" w:type="dxa"/>
          <w:right w:w="40" w:type="dxa"/>
        </w:tblCellMar>
        <w:tblLook w:val="0000" w:firstRow="0" w:lastRow="0" w:firstColumn="0" w:lastColumn="0" w:noHBand="0" w:noVBand="0"/>
      </w:tblPr>
      <w:tblGrid>
        <w:gridCol w:w="1805"/>
        <w:gridCol w:w="1596"/>
        <w:gridCol w:w="1570"/>
        <w:gridCol w:w="1570"/>
        <w:gridCol w:w="1753"/>
      </w:tblGrid>
      <w:tr w:rsidR="001147EB">
        <w:trPr>
          <w:cantSplit/>
          <w:trHeight w:hRule="exact" w:val="380"/>
        </w:trPr>
        <w:tc>
          <w:tcPr>
            <w:tcW w:w="1805" w:type="dxa"/>
            <w:vMerge w:val="restart"/>
            <w:tcBorders>
              <w:top w:val="single" w:sz="6" w:space="0" w:color="auto"/>
              <w:left w:val="single" w:sz="6" w:space="0" w:color="auto"/>
              <w:bottom w:val="nil"/>
              <w:right w:val="single" w:sz="6" w:space="0" w:color="auto"/>
            </w:tcBorders>
            <w:vAlign w:val="center"/>
          </w:tcPr>
          <w:p w:rsidR="001147EB" w:rsidRPr="009F72F6" w:rsidRDefault="001147EB" w:rsidP="009F72F6">
            <w:pPr>
              <w:autoSpaceDE w:val="0"/>
              <w:autoSpaceDN w:val="0"/>
              <w:adjustRightInd w:val="0"/>
              <w:spacing w:before="20"/>
              <w:jc w:val="center"/>
              <w:rPr>
                <w:b/>
                <w:color w:val="000000"/>
                <w:sz w:val="22"/>
                <w:szCs w:val="22"/>
              </w:rPr>
            </w:pPr>
            <w:r w:rsidRPr="009F72F6">
              <w:rPr>
                <w:b/>
                <w:color w:val="000000"/>
                <w:sz w:val="22"/>
                <w:szCs w:val="22"/>
              </w:rPr>
              <w:t>Единицы продукта</w:t>
            </w:r>
          </w:p>
        </w:tc>
        <w:tc>
          <w:tcPr>
            <w:tcW w:w="3165" w:type="dxa"/>
            <w:gridSpan w:val="2"/>
            <w:tcBorders>
              <w:top w:val="single" w:sz="6" w:space="0" w:color="auto"/>
              <w:left w:val="single" w:sz="6" w:space="0" w:color="auto"/>
              <w:bottom w:val="single" w:sz="6" w:space="0" w:color="auto"/>
              <w:right w:val="single" w:sz="6" w:space="0" w:color="auto"/>
            </w:tcBorders>
          </w:tcPr>
          <w:p w:rsidR="001147EB" w:rsidRPr="009F72F6" w:rsidRDefault="001147EB" w:rsidP="001147EB">
            <w:pPr>
              <w:autoSpaceDE w:val="0"/>
              <w:autoSpaceDN w:val="0"/>
              <w:adjustRightInd w:val="0"/>
              <w:spacing w:before="20"/>
              <w:ind w:left="20" w:right="-20"/>
              <w:jc w:val="center"/>
              <w:rPr>
                <w:b/>
                <w:i/>
                <w:iCs/>
                <w:color w:val="000000"/>
                <w:sz w:val="22"/>
                <w:szCs w:val="22"/>
              </w:rPr>
            </w:pPr>
            <w:r w:rsidRPr="009F72F6">
              <w:rPr>
                <w:b/>
                <w:i/>
                <w:iCs/>
                <w:color w:val="000000"/>
                <w:sz w:val="22"/>
                <w:szCs w:val="22"/>
              </w:rPr>
              <w:t>А</w:t>
            </w:r>
          </w:p>
        </w:tc>
        <w:tc>
          <w:tcPr>
            <w:tcW w:w="3323" w:type="dxa"/>
            <w:gridSpan w:val="2"/>
            <w:tcBorders>
              <w:top w:val="single" w:sz="6" w:space="0" w:color="auto"/>
              <w:left w:val="single" w:sz="6" w:space="0" w:color="auto"/>
              <w:bottom w:val="single" w:sz="6" w:space="0" w:color="auto"/>
              <w:right w:val="single" w:sz="6" w:space="0" w:color="auto"/>
            </w:tcBorders>
          </w:tcPr>
          <w:p w:rsidR="001147EB" w:rsidRPr="009F72F6" w:rsidRDefault="001147EB" w:rsidP="001147EB">
            <w:pPr>
              <w:autoSpaceDE w:val="0"/>
              <w:autoSpaceDN w:val="0"/>
              <w:adjustRightInd w:val="0"/>
              <w:spacing w:before="20"/>
              <w:ind w:left="-60"/>
              <w:jc w:val="center"/>
              <w:rPr>
                <w:b/>
                <w:i/>
                <w:iCs/>
                <w:color w:val="000000"/>
                <w:sz w:val="22"/>
                <w:szCs w:val="22"/>
              </w:rPr>
            </w:pPr>
            <w:r w:rsidRPr="009F72F6">
              <w:rPr>
                <w:b/>
                <w:i/>
                <w:iCs/>
                <w:color w:val="000000"/>
                <w:sz w:val="22"/>
                <w:szCs w:val="22"/>
              </w:rPr>
              <w:t>В</w:t>
            </w:r>
          </w:p>
        </w:tc>
      </w:tr>
      <w:tr w:rsidR="001147EB">
        <w:trPr>
          <w:cantSplit/>
          <w:trHeight w:hRule="exact" w:val="840"/>
        </w:trPr>
        <w:tc>
          <w:tcPr>
            <w:tcW w:w="1805" w:type="dxa"/>
            <w:vMerge/>
            <w:tcBorders>
              <w:top w:val="nil"/>
              <w:left w:val="single" w:sz="6" w:space="0" w:color="auto"/>
              <w:bottom w:val="single" w:sz="6" w:space="0" w:color="auto"/>
              <w:right w:val="single" w:sz="6" w:space="0" w:color="auto"/>
            </w:tcBorders>
          </w:tcPr>
          <w:p w:rsidR="001147EB" w:rsidRPr="009F72F6" w:rsidRDefault="001147EB" w:rsidP="001147EB">
            <w:pPr>
              <w:autoSpaceDE w:val="0"/>
              <w:autoSpaceDN w:val="0"/>
              <w:adjustRightInd w:val="0"/>
              <w:jc w:val="both"/>
              <w:rPr>
                <w:b/>
                <w:i/>
                <w:iCs/>
                <w:sz w:val="20"/>
                <w:szCs w:val="20"/>
              </w:rPr>
            </w:pPr>
          </w:p>
        </w:tc>
        <w:tc>
          <w:tcPr>
            <w:tcW w:w="1596" w:type="dxa"/>
            <w:tcBorders>
              <w:top w:val="single" w:sz="6" w:space="0" w:color="auto"/>
              <w:left w:val="single" w:sz="6" w:space="0" w:color="auto"/>
              <w:bottom w:val="single" w:sz="6" w:space="0" w:color="auto"/>
              <w:right w:val="single" w:sz="6" w:space="0" w:color="auto"/>
            </w:tcBorders>
          </w:tcPr>
          <w:p w:rsidR="001147EB" w:rsidRPr="009F72F6" w:rsidRDefault="001147EB" w:rsidP="001147EB">
            <w:pPr>
              <w:autoSpaceDE w:val="0"/>
              <w:autoSpaceDN w:val="0"/>
              <w:adjustRightInd w:val="0"/>
              <w:spacing w:before="40"/>
              <w:jc w:val="both"/>
              <w:rPr>
                <w:b/>
                <w:color w:val="000000"/>
                <w:sz w:val="22"/>
                <w:szCs w:val="22"/>
              </w:rPr>
            </w:pPr>
            <w:r w:rsidRPr="009F72F6">
              <w:rPr>
                <w:b/>
                <w:color w:val="000000"/>
                <w:sz w:val="22"/>
                <w:szCs w:val="22"/>
              </w:rPr>
              <w:t>Предельная полезность (ютили)</w:t>
            </w:r>
          </w:p>
          <w:p w:rsidR="001147EB" w:rsidRPr="009F72F6" w:rsidRDefault="001147EB" w:rsidP="001147EB">
            <w:pPr>
              <w:autoSpaceDE w:val="0"/>
              <w:autoSpaceDN w:val="0"/>
              <w:adjustRightInd w:val="0"/>
              <w:spacing w:before="40"/>
              <w:jc w:val="both"/>
              <w:rPr>
                <w:b/>
                <w:color w:val="000000"/>
                <w:sz w:val="22"/>
                <w:szCs w:val="22"/>
              </w:rPr>
            </w:pPr>
          </w:p>
        </w:tc>
        <w:tc>
          <w:tcPr>
            <w:tcW w:w="1570" w:type="dxa"/>
            <w:tcBorders>
              <w:top w:val="single" w:sz="6" w:space="0" w:color="auto"/>
              <w:left w:val="single" w:sz="6" w:space="0" w:color="auto"/>
              <w:bottom w:val="single" w:sz="6" w:space="0" w:color="auto"/>
              <w:right w:val="single" w:sz="6" w:space="0" w:color="auto"/>
            </w:tcBorders>
          </w:tcPr>
          <w:p w:rsidR="001147EB" w:rsidRPr="009F72F6" w:rsidRDefault="001147EB" w:rsidP="001147EB">
            <w:pPr>
              <w:autoSpaceDE w:val="0"/>
              <w:autoSpaceDN w:val="0"/>
              <w:adjustRightInd w:val="0"/>
              <w:spacing w:before="40"/>
              <w:jc w:val="both"/>
              <w:rPr>
                <w:b/>
                <w:color w:val="000000"/>
                <w:sz w:val="22"/>
                <w:szCs w:val="22"/>
              </w:rPr>
            </w:pPr>
            <w:r w:rsidRPr="009F72F6">
              <w:rPr>
                <w:b/>
                <w:color w:val="000000"/>
                <w:sz w:val="22"/>
                <w:szCs w:val="22"/>
              </w:rPr>
              <w:t>Предельная полезность на 1 долл.</w:t>
            </w:r>
          </w:p>
          <w:p w:rsidR="001147EB" w:rsidRPr="009F72F6" w:rsidRDefault="001147EB" w:rsidP="001147EB">
            <w:pPr>
              <w:autoSpaceDE w:val="0"/>
              <w:autoSpaceDN w:val="0"/>
              <w:adjustRightInd w:val="0"/>
              <w:spacing w:before="40"/>
              <w:jc w:val="both"/>
              <w:rPr>
                <w:b/>
                <w:color w:val="000000"/>
                <w:sz w:val="22"/>
                <w:szCs w:val="22"/>
              </w:rPr>
            </w:pPr>
          </w:p>
        </w:tc>
        <w:tc>
          <w:tcPr>
            <w:tcW w:w="1570" w:type="dxa"/>
            <w:tcBorders>
              <w:top w:val="single" w:sz="6" w:space="0" w:color="auto"/>
              <w:left w:val="single" w:sz="6" w:space="0" w:color="auto"/>
              <w:bottom w:val="single" w:sz="6" w:space="0" w:color="auto"/>
              <w:right w:val="single" w:sz="6" w:space="0" w:color="auto"/>
            </w:tcBorders>
          </w:tcPr>
          <w:p w:rsidR="001147EB" w:rsidRPr="009F72F6" w:rsidRDefault="001147EB" w:rsidP="001147EB">
            <w:pPr>
              <w:autoSpaceDE w:val="0"/>
              <w:autoSpaceDN w:val="0"/>
              <w:adjustRightInd w:val="0"/>
              <w:spacing w:before="40"/>
              <w:ind w:right="-80"/>
              <w:jc w:val="both"/>
              <w:rPr>
                <w:b/>
                <w:color w:val="000000"/>
                <w:sz w:val="22"/>
                <w:szCs w:val="22"/>
              </w:rPr>
            </w:pPr>
            <w:r w:rsidRPr="009F72F6">
              <w:rPr>
                <w:b/>
                <w:color w:val="000000"/>
                <w:sz w:val="22"/>
                <w:szCs w:val="22"/>
              </w:rPr>
              <w:t>Предельная полезность (ютили)</w:t>
            </w:r>
          </w:p>
          <w:p w:rsidR="001147EB" w:rsidRPr="009F72F6" w:rsidRDefault="001147EB" w:rsidP="001147EB">
            <w:pPr>
              <w:autoSpaceDE w:val="0"/>
              <w:autoSpaceDN w:val="0"/>
              <w:adjustRightInd w:val="0"/>
              <w:spacing w:before="40"/>
              <w:ind w:right="-80"/>
              <w:jc w:val="both"/>
              <w:rPr>
                <w:b/>
                <w:color w:val="000000"/>
                <w:sz w:val="22"/>
                <w:szCs w:val="22"/>
              </w:rPr>
            </w:pPr>
          </w:p>
        </w:tc>
        <w:tc>
          <w:tcPr>
            <w:tcW w:w="1753" w:type="dxa"/>
            <w:tcBorders>
              <w:top w:val="single" w:sz="6" w:space="0" w:color="auto"/>
              <w:left w:val="single" w:sz="6" w:space="0" w:color="auto"/>
              <w:bottom w:val="single" w:sz="6" w:space="0" w:color="auto"/>
              <w:right w:val="single" w:sz="6" w:space="0" w:color="auto"/>
            </w:tcBorders>
          </w:tcPr>
          <w:p w:rsidR="001147EB" w:rsidRPr="009F72F6" w:rsidRDefault="001147EB" w:rsidP="001147EB">
            <w:pPr>
              <w:autoSpaceDE w:val="0"/>
              <w:autoSpaceDN w:val="0"/>
              <w:adjustRightInd w:val="0"/>
              <w:spacing w:before="40"/>
              <w:jc w:val="both"/>
              <w:rPr>
                <w:b/>
                <w:color w:val="000000"/>
                <w:sz w:val="22"/>
                <w:szCs w:val="22"/>
              </w:rPr>
            </w:pPr>
            <w:r w:rsidRPr="009F72F6">
              <w:rPr>
                <w:b/>
                <w:color w:val="000000"/>
                <w:sz w:val="22"/>
                <w:szCs w:val="22"/>
              </w:rPr>
              <w:t>Предельная полезность на 1 долл.</w:t>
            </w:r>
          </w:p>
          <w:p w:rsidR="001147EB" w:rsidRPr="009F72F6" w:rsidRDefault="001147EB" w:rsidP="001147EB">
            <w:pPr>
              <w:autoSpaceDE w:val="0"/>
              <w:autoSpaceDN w:val="0"/>
              <w:adjustRightInd w:val="0"/>
              <w:spacing w:before="40"/>
              <w:jc w:val="both"/>
              <w:rPr>
                <w:b/>
                <w:color w:val="000000"/>
                <w:sz w:val="22"/>
                <w:szCs w:val="22"/>
              </w:rPr>
            </w:pPr>
          </w:p>
        </w:tc>
      </w:tr>
      <w:tr w:rsidR="001147EB">
        <w:trPr>
          <w:trHeight w:hRule="exact" w:val="2308"/>
        </w:trPr>
        <w:tc>
          <w:tcPr>
            <w:tcW w:w="1805" w:type="dxa"/>
            <w:tcBorders>
              <w:top w:val="single" w:sz="6" w:space="0" w:color="auto"/>
              <w:left w:val="single" w:sz="6" w:space="0" w:color="auto"/>
              <w:bottom w:val="single" w:sz="6" w:space="0" w:color="auto"/>
              <w:right w:val="single" w:sz="6" w:space="0" w:color="auto"/>
            </w:tcBorders>
          </w:tcPr>
          <w:p w:rsidR="001147EB" w:rsidRPr="009F72F6" w:rsidRDefault="001147EB" w:rsidP="001147EB">
            <w:pPr>
              <w:autoSpaceDE w:val="0"/>
              <w:autoSpaceDN w:val="0"/>
              <w:adjustRightInd w:val="0"/>
              <w:spacing w:before="40"/>
              <w:jc w:val="center"/>
              <w:rPr>
                <w:color w:val="000000"/>
                <w:sz w:val="22"/>
                <w:szCs w:val="22"/>
              </w:rPr>
            </w:pPr>
            <w:r w:rsidRPr="009F72F6">
              <w:rPr>
                <w:color w:val="000000"/>
                <w:sz w:val="22"/>
                <w:szCs w:val="22"/>
              </w:rPr>
              <w:t>Первая</w:t>
            </w:r>
          </w:p>
          <w:p w:rsidR="001147EB" w:rsidRPr="009F72F6" w:rsidRDefault="001147EB" w:rsidP="001147EB">
            <w:pPr>
              <w:autoSpaceDE w:val="0"/>
              <w:autoSpaceDN w:val="0"/>
              <w:adjustRightInd w:val="0"/>
              <w:spacing w:before="40"/>
              <w:jc w:val="center"/>
              <w:rPr>
                <w:color w:val="000000"/>
                <w:sz w:val="22"/>
                <w:szCs w:val="22"/>
              </w:rPr>
            </w:pPr>
            <w:r w:rsidRPr="009F72F6">
              <w:rPr>
                <w:color w:val="000000"/>
                <w:sz w:val="22"/>
                <w:szCs w:val="22"/>
              </w:rPr>
              <w:t>Вторая</w:t>
            </w:r>
          </w:p>
          <w:p w:rsidR="001147EB" w:rsidRPr="009F72F6" w:rsidRDefault="001147EB" w:rsidP="001147EB">
            <w:pPr>
              <w:autoSpaceDE w:val="0"/>
              <w:autoSpaceDN w:val="0"/>
              <w:adjustRightInd w:val="0"/>
              <w:spacing w:before="40"/>
              <w:jc w:val="center"/>
              <w:rPr>
                <w:color w:val="000000"/>
                <w:sz w:val="22"/>
                <w:szCs w:val="22"/>
              </w:rPr>
            </w:pPr>
            <w:r w:rsidRPr="009F72F6">
              <w:rPr>
                <w:color w:val="000000"/>
                <w:sz w:val="22"/>
                <w:szCs w:val="22"/>
              </w:rPr>
              <w:t>Третья</w:t>
            </w:r>
          </w:p>
          <w:p w:rsidR="001147EB" w:rsidRPr="009F72F6" w:rsidRDefault="001147EB" w:rsidP="001147EB">
            <w:pPr>
              <w:autoSpaceDE w:val="0"/>
              <w:autoSpaceDN w:val="0"/>
              <w:adjustRightInd w:val="0"/>
              <w:spacing w:before="40"/>
              <w:jc w:val="center"/>
              <w:rPr>
                <w:color w:val="000000"/>
                <w:sz w:val="22"/>
                <w:szCs w:val="22"/>
              </w:rPr>
            </w:pPr>
            <w:r w:rsidRPr="009F72F6">
              <w:rPr>
                <w:color w:val="000000"/>
                <w:sz w:val="22"/>
                <w:szCs w:val="22"/>
              </w:rPr>
              <w:t>Четвертая</w:t>
            </w:r>
          </w:p>
          <w:p w:rsidR="001147EB" w:rsidRPr="009F72F6" w:rsidRDefault="001147EB" w:rsidP="001147EB">
            <w:pPr>
              <w:autoSpaceDE w:val="0"/>
              <w:autoSpaceDN w:val="0"/>
              <w:adjustRightInd w:val="0"/>
              <w:spacing w:before="40"/>
              <w:jc w:val="center"/>
              <w:rPr>
                <w:color w:val="000000"/>
                <w:sz w:val="22"/>
                <w:szCs w:val="22"/>
              </w:rPr>
            </w:pPr>
            <w:r w:rsidRPr="009F72F6">
              <w:rPr>
                <w:color w:val="000000"/>
                <w:sz w:val="22"/>
                <w:szCs w:val="22"/>
              </w:rPr>
              <w:t>Пятая</w:t>
            </w:r>
          </w:p>
          <w:p w:rsidR="001147EB" w:rsidRPr="009F72F6" w:rsidRDefault="001147EB" w:rsidP="001147EB">
            <w:pPr>
              <w:autoSpaceDE w:val="0"/>
              <w:autoSpaceDN w:val="0"/>
              <w:adjustRightInd w:val="0"/>
              <w:spacing w:before="40"/>
              <w:jc w:val="center"/>
              <w:rPr>
                <w:color w:val="000000"/>
                <w:sz w:val="22"/>
                <w:szCs w:val="22"/>
              </w:rPr>
            </w:pPr>
            <w:r w:rsidRPr="009F72F6">
              <w:rPr>
                <w:color w:val="000000"/>
                <w:sz w:val="22"/>
                <w:szCs w:val="22"/>
              </w:rPr>
              <w:t>Шестая</w:t>
            </w:r>
          </w:p>
          <w:p w:rsidR="001147EB" w:rsidRDefault="001147EB" w:rsidP="001147EB">
            <w:pPr>
              <w:autoSpaceDE w:val="0"/>
              <w:autoSpaceDN w:val="0"/>
              <w:adjustRightInd w:val="0"/>
              <w:spacing w:before="40"/>
              <w:jc w:val="center"/>
              <w:rPr>
                <w:color w:val="000000"/>
                <w:sz w:val="16"/>
                <w:szCs w:val="16"/>
              </w:rPr>
            </w:pPr>
            <w:r w:rsidRPr="009F72F6">
              <w:rPr>
                <w:color w:val="000000"/>
                <w:sz w:val="22"/>
                <w:szCs w:val="22"/>
              </w:rPr>
              <w:t>Седьмая</w:t>
            </w:r>
          </w:p>
        </w:tc>
        <w:tc>
          <w:tcPr>
            <w:tcW w:w="1596" w:type="dxa"/>
            <w:tcBorders>
              <w:top w:val="single" w:sz="6" w:space="0" w:color="auto"/>
              <w:left w:val="single" w:sz="6" w:space="0" w:color="auto"/>
              <w:bottom w:val="single" w:sz="6" w:space="0" w:color="auto"/>
              <w:right w:val="single" w:sz="6" w:space="0" w:color="auto"/>
            </w:tcBorders>
          </w:tcPr>
          <w:p w:rsidR="001147EB" w:rsidRPr="009F72F6" w:rsidRDefault="001147EB" w:rsidP="001147EB">
            <w:pPr>
              <w:autoSpaceDE w:val="0"/>
              <w:autoSpaceDN w:val="0"/>
              <w:adjustRightInd w:val="0"/>
              <w:spacing w:before="40"/>
              <w:jc w:val="center"/>
              <w:rPr>
                <w:noProof/>
                <w:color w:val="000000"/>
                <w:sz w:val="22"/>
                <w:szCs w:val="22"/>
              </w:rPr>
            </w:pPr>
            <w:r w:rsidRPr="009F72F6">
              <w:rPr>
                <w:noProof/>
                <w:color w:val="000000"/>
                <w:sz w:val="22"/>
                <w:szCs w:val="22"/>
              </w:rPr>
              <w:t>10</w:t>
            </w:r>
          </w:p>
          <w:p w:rsidR="001147EB" w:rsidRPr="009F72F6" w:rsidRDefault="001147EB" w:rsidP="001147EB">
            <w:pPr>
              <w:autoSpaceDE w:val="0"/>
              <w:autoSpaceDN w:val="0"/>
              <w:adjustRightInd w:val="0"/>
              <w:spacing w:before="40"/>
              <w:jc w:val="center"/>
              <w:rPr>
                <w:noProof/>
                <w:color w:val="000000"/>
                <w:sz w:val="22"/>
                <w:szCs w:val="22"/>
              </w:rPr>
            </w:pPr>
            <w:r w:rsidRPr="009F72F6">
              <w:rPr>
                <w:noProof/>
                <w:color w:val="000000"/>
                <w:sz w:val="22"/>
                <w:szCs w:val="22"/>
              </w:rPr>
              <w:t>8</w:t>
            </w:r>
          </w:p>
          <w:p w:rsidR="001147EB" w:rsidRPr="009F72F6" w:rsidRDefault="001147EB" w:rsidP="001147EB">
            <w:pPr>
              <w:autoSpaceDE w:val="0"/>
              <w:autoSpaceDN w:val="0"/>
              <w:adjustRightInd w:val="0"/>
              <w:spacing w:before="40"/>
              <w:jc w:val="center"/>
              <w:rPr>
                <w:noProof/>
                <w:color w:val="000000"/>
                <w:sz w:val="22"/>
                <w:szCs w:val="22"/>
              </w:rPr>
            </w:pPr>
            <w:r w:rsidRPr="009F72F6">
              <w:rPr>
                <w:noProof/>
                <w:color w:val="000000"/>
                <w:sz w:val="22"/>
                <w:szCs w:val="22"/>
              </w:rPr>
              <w:t>7</w:t>
            </w:r>
          </w:p>
          <w:p w:rsidR="001147EB" w:rsidRPr="009F72F6" w:rsidRDefault="001147EB" w:rsidP="001147EB">
            <w:pPr>
              <w:autoSpaceDE w:val="0"/>
              <w:autoSpaceDN w:val="0"/>
              <w:adjustRightInd w:val="0"/>
              <w:spacing w:before="40"/>
              <w:jc w:val="center"/>
              <w:rPr>
                <w:noProof/>
                <w:color w:val="000000"/>
                <w:sz w:val="22"/>
                <w:szCs w:val="22"/>
              </w:rPr>
            </w:pPr>
            <w:r w:rsidRPr="009F72F6">
              <w:rPr>
                <w:noProof/>
                <w:color w:val="000000"/>
                <w:sz w:val="22"/>
                <w:szCs w:val="22"/>
              </w:rPr>
              <w:t>6</w:t>
            </w:r>
          </w:p>
          <w:p w:rsidR="001147EB" w:rsidRPr="009F72F6" w:rsidRDefault="001147EB" w:rsidP="001147EB">
            <w:pPr>
              <w:autoSpaceDE w:val="0"/>
              <w:autoSpaceDN w:val="0"/>
              <w:adjustRightInd w:val="0"/>
              <w:spacing w:before="40"/>
              <w:jc w:val="center"/>
              <w:rPr>
                <w:noProof/>
                <w:color w:val="000000"/>
                <w:sz w:val="22"/>
                <w:szCs w:val="22"/>
              </w:rPr>
            </w:pPr>
            <w:r w:rsidRPr="009F72F6">
              <w:rPr>
                <w:noProof/>
                <w:color w:val="000000"/>
                <w:sz w:val="22"/>
                <w:szCs w:val="22"/>
              </w:rPr>
              <w:t>5</w:t>
            </w:r>
          </w:p>
          <w:p w:rsidR="001147EB" w:rsidRPr="009F72F6" w:rsidRDefault="001147EB" w:rsidP="001147EB">
            <w:pPr>
              <w:autoSpaceDE w:val="0"/>
              <w:autoSpaceDN w:val="0"/>
              <w:adjustRightInd w:val="0"/>
              <w:spacing w:before="40"/>
              <w:jc w:val="center"/>
              <w:rPr>
                <w:noProof/>
                <w:color w:val="000000"/>
                <w:sz w:val="22"/>
                <w:szCs w:val="22"/>
              </w:rPr>
            </w:pPr>
            <w:r w:rsidRPr="009F72F6">
              <w:rPr>
                <w:noProof/>
                <w:color w:val="000000"/>
                <w:sz w:val="22"/>
                <w:szCs w:val="22"/>
              </w:rPr>
              <w:t>4</w:t>
            </w:r>
          </w:p>
          <w:p w:rsidR="001147EB" w:rsidRDefault="001147EB" w:rsidP="001147EB">
            <w:pPr>
              <w:autoSpaceDE w:val="0"/>
              <w:autoSpaceDN w:val="0"/>
              <w:adjustRightInd w:val="0"/>
              <w:spacing w:before="40"/>
              <w:jc w:val="center"/>
              <w:rPr>
                <w:noProof/>
                <w:color w:val="000000"/>
                <w:sz w:val="16"/>
                <w:szCs w:val="16"/>
              </w:rPr>
            </w:pPr>
            <w:r w:rsidRPr="009F72F6">
              <w:rPr>
                <w:noProof/>
                <w:color w:val="000000"/>
                <w:sz w:val="22"/>
                <w:szCs w:val="22"/>
              </w:rPr>
              <w:t>3</w:t>
            </w:r>
          </w:p>
        </w:tc>
        <w:tc>
          <w:tcPr>
            <w:tcW w:w="1570" w:type="dxa"/>
            <w:tcBorders>
              <w:top w:val="single" w:sz="6" w:space="0" w:color="auto"/>
              <w:left w:val="single" w:sz="6" w:space="0" w:color="auto"/>
              <w:bottom w:val="single" w:sz="6" w:space="0" w:color="auto"/>
              <w:right w:val="single" w:sz="6" w:space="0" w:color="auto"/>
            </w:tcBorders>
          </w:tcPr>
          <w:p w:rsidR="001147EB" w:rsidRPr="009F72F6" w:rsidRDefault="001147EB" w:rsidP="001147EB">
            <w:pPr>
              <w:autoSpaceDE w:val="0"/>
              <w:autoSpaceDN w:val="0"/>
              <w:adjustRightInd w:val="0"/>
              <w:spacing w:before="40"/>
              <w:jc w:val="center"/>
              <w:rPr>
                <w:noProof/>
                <w:color w:val="000000"/>
                <w:sz w:val="22"/>
                <w:szCs w:val="22"/>
              </w:rPr>
            </w:pPr>
            <w:r w:rsidRPr="009F72F6">
              <w:rPr>
                <w:noProof/>
                <w:color w:val="000000"/>
                <w:sz w:val="22"/>
                <w:szCs w:val="22"/>
              </w:rPr>
              <w:t>10</w:t>
            </w:r>
          </w:p>
          <w:p w:rsidR="001147EB" w:rsidRPr="009F72F6" w:rsidRDefault="001147EB" w:rsidP="001147EB">
            <w:pPr>
              <w:autoSpaceDE w:val="0"/>
              <w:autoSpaceDN w:val="0"/>
              <w:adjustRightInd w:val="0"/>
              <w:spacing w:before="40"/>
              <w:jc w:val="center"/>
              <w:rPr>
                <w:noProof/>
                <w:color w:val="000000"/>
                <w:sz w:val="22"/>
                <w:szCs w:val="22"/>
              </w:rPr>
            </w:pPr>
            <w:r w:rsidRPr="009F72F6">
              <w:rPr>
                <w:noProof/>
                <w:color w:val="000000"/>
                <w:sz w:val="22"/>
                <w:szCs w:val="22"/>
              </w:rPr>
              <w:t>8</w:t>
            </w:r>
          </w:p>
          <w:p w:rsidR="001147EB" w:rsidRPr="009F72F6" w:rsidRDefault="001147EB" w:rsidP="001147EB">
            <w:pPr>
              <w:autoSpaceDE w:val="0"/>
              <w:autoSpaceDN w:val="0"/>
              <w:adjustRightInd w:val="0"/>
              <w:spacing w:before="40"/>
              <w:jc w:val="center"/>
              <w:rPr>
                <w:noProof/>
                <w:color w:val="000000"/>
                <w:sz w:val="22"/>
                <w:szCs w:val="22"/>
              </w:rPr>
            </w:pPr>
            <w:r w:rsidRPr="009F72F6">
              <w:rPr>
                <w:noProof/>
                <w:color w:val="000000"/>
                <w:sz w:val="22"/>
                <w:szCs w:val="22"/>
              </w:rPr>
              <w:t>7</w:t>
            </w:r>
          </w:p>
          <w:p w:rsidR="001147EB" w:rsidRPr="009F72F6" w:rsidRDefault="001147EB" w:rsidP="001147EB">
            <w:pPr>
              <w:autoSpaceDE w:val="0"/>
              <w:autoSpaceDN w:val="0"/>
              <w:adjustRightInd w:val="0"/>
              <w:spacing w:before="40"/>
              <w:jc w:val="center"/>
              <w:rPr>
                <w:noProof/>
                <w:color w:val="000000"/>
                <w:sz w:val="22"/>
                <w:szCs w:val="22"/>
              </w:rPr>
            </w:pPr>
            <w:r w:rsidRPr="009F72F6">
              <w:rPr>
                <w:noProof/>
                <w:color w:val="000000"/>
                <w:sz w:val="22"/>
                <w:szCs w:val="22"/>
              </w:rPr>
              <w:t>6</w:t>
            </w:r>
          </w:p>
          <w:p w:rsidR="001147EB" w:rsidRPr="009F72F6" w:rsidRDefault="001147EB" w:rsidP="001147EB">
            <w:pPr>
              <w:autoSpaceDE w:val="0"/>
              <w:autoSpaceDN w:val="0"/>
              <w:adjustRightInd w:val="0"/>
              <w:spacing w:before="40"/>
              <w:jc w:val="center"/>
              <w:rPr>
                <w:noProof/>
                <w:color w:val="000000"/>
                <w:sz w:val="22"/>
                <w:szCs w:val="22"/>
              </w:rPr>
            </w:pPr>
            <w:r w:rsidRPr="009F72F6">
              <w:rPr>
                <w:noProof/>
                <w:color w:val="000000"/>
                <w:sz w:val="22"/>
                <w:szCs w:val="22"/>
              </w:rPr>
              <w:t>5</w:t>
            </w:r>
          </w:p>
          <w:p w:rsidR="001147EB" w:rsidRPr="009F72F6" w:rsidRDefault="001147EB" w:rsidP="001147EB">
            <w:pPr>
              <w:autoSpaceDE w:val="0"/>
              <w:autoSpaceDN w:val="0"/>
              <w:adjustRightInd w:val="0"/>
              <w:spacing w:before="40"/>
              <w:jc w:val="center"/>
              <w:rPr>
                <w:noProof/>
                <w:color w:val="000000"/>
                <w:sz w:val="22"/>
                <w:szCs w:val="22"/>
              </w:rPr>
            </w:pPr>
            <w:r w:rsidRPr="009F72F6">
              <w:rPr>
                <w:noProof/>
                <w:color w:val="000000"/>
                <w:sz w:val="22"/>
                <w:szCs w:val="22"/>
              </w:rPr>
              <w:t>4</w:t>
            </w:r>
          </w:p>
          <w:p w:rsidR="001147EB" w:rsidRPr="009F72F6" w:rsidRDefault="001147EB" w:rsidP="001147EB">
            <w:pPr>
              <w:autoSpaceDE w:val="0"/>
              <w:autoSpaceDN w:val="0"/>
              <w:adjustRightInd w:val="0"/>
              <w:spacing w:before="40"/>
              <w:jc w:val="center"/>
              <w:rPr>
                <w:noProof/>
                <w:color w:val="000000"/>
                <w:sz w:val="22"/>
                <w:szCs w:val="22"/>
              </w:rPr>
            </w:pPr>
            <w:r w:rsidRPr="009F72F6">
              <w:rPr>
                <w:noProof/>
                <w:color w:val="000000"/>
                <w:sz w:val="22"/>
                <w:szCs w:val="22"/>
              </w:rPr>
              <w:t>3</w:t>
            </w:r>
          </w:p>
        </w:tc>
        <w:tc>
          <w:tcPr>
            <w:tcW w:w="1570" w:type="dxa"/>
            <w:tcBorders>
              <w:top w:val="single" w:sz="6" w:space="0" w:color="auto"/>
              <w:left w:val="single" w:sz="6" w:space="0" w:color="auto"/>
              <w:bottom w:val="single" w:sz="6" w:space="0" w:color="auto"/>
              <w:right w:val="single" w:sz="6" w:space="0" w:color="auto"/>
            </w:tcBorders>
          </w:tcPr>
          <w:p w:rsidR="001147EB" w:rsidRPr="009F72F6" w:rsidRDefault="001147EB" w:rsidP="001147EB">
            <w:pPr>
              <w:autoSpaceDE w:val="0"/>
              <w:autoSpaceDN w:val="0"/>
              <w:adjustRightInd w:val="0"/>
              <w:spacing w:before="40"/>
              <w:ind w:right="-80"/>
              <w:jc w:val="center"/>
              <w:rPr>
                <w:noProof/>
                <w:color w:val="000000"/>
                <w:sz w:val="22"/>
                <w:szCs w:val="22"/>
              </w:rPr>
            </w:pPr>
            <w:r w:rsidRPr="009F72F6">
              <w:rPr>
                <w:noProof/>
                <w:color w:val="000000"/>
                <w:sz w:val="22"/>
                <w:szCs w:val="22"/>
              </w:rPr>
              <w:t>24</w:t>
            </w:r>
          </w:p>
          <w:p w:rsidR="001147EB" w:rsidRPr="009F72F6" w:rsidRDefault="001147EB" w:rsidP="001147EB">
            <w:pPr>
              <w:autoSpaceDE w:val="0"/>
              <w:autoSpaceDN w:val="0"/>
              <w:adjustRightInd w:val="0"/>
              <w:spacing w:before="40"/>
              <w:ind w:right="-80"/>
              <w:jc w:val="center"/>
              <w:rPr>
                <w:noProof/>
                <w:color w:val="000000"/>
                <w:sz w:val="22"/>
                <w:szCs w:val="22"/>
              </w:rPr>
            </w:pPr>
            <w:r w:rsidRPr="009F72F6">
              <w:rPr>
                <w:noProof/>
                <w:color w:val="000000"/>
                <w:sz w:val="22"/>
                <w:szCs w:val="22"/>
              </w:rPr>
              <w:t>20</w:t>
            </w:r>
          </w:p>
          <w:p w:rsidR="001147EB" w:rsidRPr="009F72F6" w:rsidRDefault="001147EB" w:rsidP="001147EB">
            <w:pPr>
              <w:autoSpaceDE w:val="0"/>
              <w:autoSpaceDN w:val="0"/>
              <w:adjustRightInd w:val="0"/>
              <w:spacing w:before="40"/>
              <w:ind w:right="-80"/>
              <w:jc w:val="center"/>
              <w:rPr>
                <w:noProof/>
                <w:color w:val="000000"/>
                <w:sz w:val="22"/>
                <w:szCs w:val="22"/>
              </w:rPr>
            </w:pPr>
            <w:r w:rsidRPr="009F72F6">
              <w:rPr>
                <w:noProof/>
                <w:color w:val="000000"/>
                <w:sz w:val="22"/>
                <w:szCs w:val="22"/>
              </w:rPr>
              <w:t>18</w:t>
            </w:r>
          </w:p>
          <w:p w:rsidR="001147EB" w:rsidRPr="009F72F6" w:rsidRDefault="001147EB" w:rsidP="001147EB">
            <w:pPr>
              <w:autoSpaceDE w:val="0"/>
              <w:autoSpaceDN w:val="0"/>
              <w:adjustRightInd w:val="0"/>
              <w:spacing w:before="40"/>
              <w:ind w:right="-80"/>
              <w:jc w:val="center"/>
              <w:rPr>
                <w:noProof/>
                <w:color w:val="000000"/>
                <w:sz w:val="22"/>
                <w:szCs w:val="22"/>
              </w:rPr>
            </w:pPr>
            <w:r w:rsidRPr="009F72F6">
              <w:rPr>
                <w:noProof/>
                <w:color w:val="000000"/>
                <w:sz w:val="22"/>
                <w:szCs w:val="22"/>
              </w:rPr>
              <w:t>16</w:t>
            </w:r>
          </w:p>
          <w:p w:rsidR="001147EB" w:rsidRPr="009F72F6" w:rsidRDefault="001147EB" w:rsidP="001147EB">
            <w:pPr>
              <w:autoSpaceDE w:val="0"/>
              <w:autoSpaceDN w:val="0"/>
              <w:adjustRightInd w:val="0"/>
              <w:spacing w:before="40"/>
              <w:ind w:right="-80"/>
              <w:jc w:val="center"/>
              <w:rPr>
                <w:noProof/>
                <w:color w:val="000000"/>
                <w:sz w:val="22"/>
                <w:szCs w:val="22"/>
              </w:rPr>
            </w:pPr>
            <w:r w:rsidRPr="009F72F6">
              <w:rPr>
                <w:noProof/>
                <w:color w:val="000000"/>
                <w:sz w:val="22"/>
                <w:szCs w:val="22"/>
              </w:rPr>
              <w:t>12</w:t>
            </w:r>
          </w:p>
          <w:p w:rsidR="001147EB" w:rsidRPr="009F72F6" w:rsidRDefault="001147EB" w:rsidP="001147EB">
            <w:pPr>
              <w:autoSpaceDE w:val="0"/>
              <w:autoSpaceDN w:val="0"/>
              <w:adjustRightInd w:val="0"/>
              <w:spacing w:before="40"/>
              <w:ind w:right="-80"/>
              <w:jc w:val="center"/>
              <w:rPr>
                <w:noProof/>
                <w:color w:val="000000"/>
                <w:sz w:val="22"/>
                <w:szCs w:val="22"/>
              </w:rPr>
            </w:pPr>
            <w:r w:rsidRPr="009F72F6">
              <w:rPr>
                <w:noProof/>
                <w:color w:val="000000"/>
                <w:sz w:val="22"/>
                <w:szCs w:val="22"/>
              </w:rPr>
              <w:t>6</w:t>
            </w:r>
          </w:p>
          <w:p w:rsidR="001147EB" w:rsidRPr="009F72F6" w:rsidRDefault="001147EB" w:rsidP="001147EB">
            <w:pPr>
              <w:autoSpaceDE w:val="0"/>
              <w:autoSpaceDN w:val="0"/>
              <w:adjustRightInd w:val="0"/>
              <w:spacing w:before="40"/>
              <w:ind w:right="-80"/>
              <w:jc w:val="center"/>
              <w:rPr>
                <w:noProof/>
                <w:color w:val="000000"/>
                <w:sz w:val="22"/>
                <w:szCs w:val="22"/>
              </w:rPr>
            </w:pPr>
            <w:r w:rsidRPr="009F72F6">
              <w:rPr>
                <w:noProof/>
                <w:color w:val="000000"/>
                <w:sz w:val="22"/>
                <w:szCs w:val="22"/>
              </w:rPr>
              <w:t>4</w:t>
            </w:r>
          </w:p>
        </w:tc>
        <w:tc>
          <w:tcPr>
            <w:tcW w:w="1753" w:type="dxa"/>
            <w:tcBorders>
              <w:top w:val="single" w:sz="6" w:space="0" w:color="auto"/>
              <w:left w:val="single" w:sz="6" w:space="0" w:color="auto"/>
              <w:bottom w:val="single" w:sz="6" w:space="0" w:color="auto"/>
              <w:right w:val="single" w:sz="6" w:space="0" w:color="auto"/>
            </w:tcBorders>
          </w:tcPr>
          <w:p w:rsidR="001147EB" w:rsidRPr="009F72F6" w:rsidRDefault="001147EB" w:rsidP="001147EB">
            <w:pPr>
              <w:autoSpaceDE w:val="0"/>
              <w:autoSpaceDN w:val="0"/>
              <w:adjustRightInd w:val="0"/>
              <w:spacing w:before="40"/>
              <w:jc w:val="center"/>
              <w:rPr>
                <w:noProof/>
                <w:color w:val="000000"/>
                <w:sz w:val="22"/>
                <w:szCs w:val="22"/>
              </w:rPr>
            </w:pPr>
            <w:r w:rsidRPr="009F72F6">
              <w:rPr>
                <w:noProof/>
                <w:color w:val="000000"/>
                <w:sz w:val="22"/>
                <w:szCs w:val="22"/>
              </w:rPr>
              <w:t>12</w:t>
            </w:r>
          </w:p>
          <w:p w:rsidR="001147EB" w:rsidRPr="009F72F6" w:rsidRDefault="001147EB" w:rsidP="001147EB">
            <w:pPr>
              <w:autoSpaceDE w:val="0"/>
              <w:autoSpaceDN w:val="0"/>
              <w:adjustRightInd w:val="0"/>
              <w:spacing w:before="40"/>
              <w:jc w:val="center"/>
              <w:rPr>
                <w:noProof/>
                <w:color w:val="000000"/>
                <w:sz w:val="22"/>
                <w:szCs w:val="22"/>
              </w:rPr>
            </w:pPr>
            <w:r w:rsidRPr="009F72F6">
              <w:rPr>
                <w:noProof/>
                <w:color w:val="000000"/>
                <w:sz w:val="22"/>
                <w:szCs w:val="22"/>
              </w:rPr>
              <w:t>10</w:t>
            </w:r>
          </w:p>
          <w:p w:rsidR="001147EB" w:rsidRPr="009F72F6" w:rsidRDefault="001147EB" w:rsidP="001147EB">
            <w:pPr>
              <w:autoSpaceDE w:val="0"/>
              <w:autoSpaceDN w:val="0"/>
              <w:adjustRightInd w:val="0"/>
              <w:spacing w:before="40"/>
              <w:jc w:val="center"/>
              <w:rPr>
                <w:noProof/>
                <w:color w:val="000000"/>
                <w:sz w:val="22"/>
                <w:szCs w:val="22"/>
              </w:rPr>
            </w:pPr>
            <w:r w:rsidRPr="009F72F6">
              <w:rPr>
                <w:noProof/>
                <w:color w:val="000000"/>
                <w:sz w:val="22"/>
                <w:szCs w:val="22"/>
              </w:rPr>
              <w:t>9</w:t>
            </w:r>
          </w:p>
          <w:p w:rsidR="001147EB" w:rsidRPr="009F72F6" w:rsidRDefault="001147EB" w:rsidP="001147EB">
            <w:pPr>
              <w:autoSpaceDE w:val="0"/>
              <w:autoSpaceDN w:val="0"/>
              <w:adjustRightInd w:val="0"/>
              <w:spacing w:before="40"/>
              <w:jc w:val="center"/>
              <w:rPr>
                <w:noProof/>
                <w:color w:val="000000"/>
                <w:sz w:val="22"/>
                <w:szCs w:val="22"/>
              </w:rPr>
            </w:pPr>
            <w:r w:rsidRPr="009F72F6">
              <w:rPr>
                <w:noProof/>
                <w:color w:val="000000"/>
                <w:sz w:val="22"/>
                <w:szCs w:val="22"/>
              </w:rPr>
              <w:t>8</w:t>
            </w:r>
          </w:p>
          <w:p w:rsidR="001147EB" w:rsidRPr="009F72F6" w:rsidRDefault="001147EB" w:rsidP="001147EB">
            <w:pPr>
              <w:autoSpaceDE w:val="0"/>
              <w:autoSpaceDN w:val="0"/>
              <w:adjustRightInd w:val="0"/>
              <w:spacing w:before="40"/>
              <w:jc w:val="center"/>
              <w:rPr>
                <w:noProof/>
                <w:color w:val="000000"/>
                <w:sz w:val="22"/>
                <w:szCs w:val="22"/>
              </w:rPr>
            </w:pPr>
            <w:r w:rsidRPr="009F72F6">
              <w:rPr>
                <w:noProof/>
                <w:color w:val="000000"/>
                <w:sz w:val="22"/>
                <w:szCs w:val="22"/>
              </w:rPr>
              <w:t>6</w:t>
            </w:r>
          </w:p>
          <w:p w:rsidR="001147EB" w:rsidRPr="009F72F6" w:rsidRDefault="001147EB" w:rsidP="001147EB">
            <w:pPr>
              <w:autoSpaceDE w:val="0"/>
              <w:autoSpaceDN w:val="0"/>
              <w:adjustRightInd w:val="0"/>
              <w:spacing w:before="40"/>
              <w:jc w:val="center"/>
              <w:rPr>
                <w:noProof/>
                <w:color w:val="000000"/>
                <w:sz w:val="22"/>
                <w:szCs w:val="22"/>
              </w:rPr>
            </w:pPr>
            <w:r w:rsidRPr="009F72F6">
              <w:rPr>
                <w:noProof/>
                <w:color w:val="000000"/>
                <w:sz w:val="22"/>
                <w:szCs w:val="22"/>
              </w:rPr>
              <w:t>3</w:t>
            </w:r>
          </w:p>
          <w:p w:rsidR="001147EB" w:rsidRPr="009F72F6" w:rsidRDefault="001147EB" w:rsidP="001147EB">
            <w:pPr>
              <w:autoSpaceDE w:val="0"/>
              <w:autoSpaceDN w:val="0"/>
              <w:adjustRightInd w:val="0"/>
              <w:spacing w:before="40"/>
              <w:jc w:val="center"/>
              <w:rPr>
                <w:noProof/>
                <w:color w:val="000000"/>
                <w:sz w:val="22"/>
                <w:szCs w:val="22"/>
              </w:rPr>
            </w:pPr>
            <w:r w:rsidRPr="009F72F6">
              <w:rPr>
                <w:noProof/>
                <w:color w:val="000000"/>
                <w:sz w:val="22"/>
                <w:szCs w:val="22"/>
              </w:rPr>
              <w:t>2</w:t>
            </w:r>
          </w:p>
        </w:tc>
      </w:tr>
    </w:tbl>
    <w:p w:rsidR="001147EB" w:rsidRDefault="001147EB" w:rsidP="001147EB">
      <w:pPr>
        <w:autoSpaceDE w:val="0"/>
        <w:autoSpaceDN w:val="0"/>
        <w:adjustRightInd w:val="0"/>
        <w:ind w:left="-360" w:right="-2620" w:firstLine="540"/>
        <w:jc w:val="center"/>
        <w:rPr>
          <w:i/>
          <w:iCs/>
          <w:sz w:val="20"/>
          <w:szCs w:val="20"/>
        </w:rPr>
      </w:pPr>
    </w:p>
    <w:p w:rsidR="009F72F6" w:rsidRDefault="009F72F6" w:rsidP="001147EB">
      <w:pPr>
        <w:autoSpaceDE w:val="0"/>
        <w:autoSpaceDN w:val="0"/>
        <w:adjustRightInd w:val="0"/>
        <w:spacing w:line="360" w:lineRule="auto"/>
        <w:ind w:left="-357" w:right="-2620" w:firstLine="539"/>
        <w:jc w:val="both"/>
        <w:rPr>
          <w:sz w:val="28"/>
          <w:szCs w:val="28"/>
        </w:rPr>
      </w:pPr>
    </w:p>
    <w:p w:rsidR="001147EB" w:rsidRPr="008A7B45" w:rsidRDefault="001147EB" w:rsidP="001147EB">
      <w:pPr>
        <w:autoSpaceDE w:val="0"/>
        <w:autoSpaceDN w:val="0"/>
        <w:adjustRightInd w:val="0"/>
        <w:spacing w:line="360" w:lineRule="auto"/>
        <w:ind w:left="-357" w:right="-2620" w:firstLine="539"/>
        <w:jc w:val="both"/>
        <w:rPr>
          <w:sz w:val="28"/>
          <w:szCs w:val="28"/>
        </w:rPr>
      </w:pPr>
      <w:r w:rsidRPr="008A7B45">
        <w:rPr>
          <w:sz w:val="28"/>
          <w:szCs w:val="28"/>
        </w:rPr>
        <w:t xml:space="preserve">В какой последовательности и в какой комбинации должен купить потребитель товары </w:t>
      </w:r>
      <w:r w:rsidRPr="008A7B45">
        <w:rPr>
          <w:i/>
          <w:iCs/>
          <w:sz w:val="28"/>
          <w:szCs w:val="28"/>
        </w:rPr>
        <w:t xml:space="preserve">А </w:t>
      </w:r>
      <w:r w:rsidRPr="008A7B45">
        <w:rPr>
          <w:iCs/>
          <w:sz w:val="28"/>
          <w:szCs w:val="28"/>
        </w:rPr>
        <w:t>и</w:t>
      </w:r>
      <w:r w:rsidRPr="008A7B45">
        <w:rPr>
          <w:i/>
          <w:iCs/>
          <w:sz w:val="28"/>
          <w:szCs w:val="28"/>
        </w:rPr>
        <w:t xml:space="preserve"> В,</w:t>
      </w:r>
      <w:r w:rsidRPr="008A7B45">
        <w:rPr>
          <w:sz w:val="28"/>
          <w:szCs w:val="28"/>
        </w:rPr>
        <w:t xml:space="preserve"> чтобы максимально полезно использовать свои 10 долл.?</w:t>
      </w:r>
    </w:p>
    <w:p w:rsidR="001147EB" w:rsidRPr="008A7B45" w:rsidRDefault="001147EB" w:rsidP="001147EB">
      <w:pPr>
        <w:autoSpaceDE w:val="0"/>
        <w:autoSpaceDN w:val="0"/>
        <w:adjustRightInd w:val="0"/>
        <w:spacing w:line="360" w:lineRule="auto"/>
        <w:ind w:left="-357" w:right="-2620" w:firstLine="539"/>
        <w:jc w:val="both"/>
        <w:rPr>
          <w:i/>
          <w:iCs/>
          <w:sz w:val="28"/>
          <w:szCs w:val="28"/>
        </w:rPr>
      </w:pPr>
      <w:r w:rsidRPr="008A7B45">
        <w:rPr>
          <w:sz w:val="28"/>
          <w:szCs w:val="28"/>
        </w:rPr>
        <w:t xml:space="preserve">Сначала следует потратить 2 долл. на покупку товара </w:t>
      </w:r>
      <w:r w:rsidRPr="008A7B45">
        <w:rPr>
          <w:i/>
          <w:iCs/>
          <w:sz w:val="28"/>
          <w:szCs w:val="28"/>
        </w:rPr>
        <w:t>В,</w:t>
      </w:r>
      <w:r w:rsidRPr="008A7B45">
        <w:rPr>
          <w:sz w:val="28"/>
          <w:szCs w:val="28"/>
        </w:rPr>
        <w:t xml:space="preserve"> так как первая его единица имеет предельную полезность в расчете на 1 долл. 12 ютилей. Затем первую единицу </w:t>
      </w:r>
      <w:r w:rsidRPr="008A7B45">
        <w:rPr>
          <w:i/>
          <w:iCs/>
          <w:sz w:val="28"/>
          <w:szCs w:val="28"/>
        </w:rPr>
        <w:t>А</w:t>
      </w:r>
      <w:r w:rsidRPr="008A7B45">
        <w:rPr>
          <w:sz w:val="28"/>
          <w:szCs w:val="28"/>
        </w:rPr>
        <w:t xml:space="preserve"> и вторую </w:t>
      </w:r>
      <w:r w:rsidRPr="008A7B45">
        <w:rPr>
          <w:i/>
          <w:iCs/>
          <w:sz w:val="28"/>
          <w:szCs w:val="28"/>
        </w:rPr>
        <w:t>В.</w:t>
      </w:r>
      <w:r w:rsidRPr="008A7B45">
        <w:rPr>
          <w:sz w:val="28"/>
          <w:szCs w:val="28"/>
        </w:rPr>
        <w:t xml:space="preserve"> Итак, 5 долл. мы уже потратили. Смотрим дальше. Покупаем третью единицу товара </w:t>
      </w:r>
      <w:r w:rsidRPr="008A7B45">
        <w:rPr>
          <w:i/>
          <w:iCs/>
          <w:sz w:val="28"/>
          <w:szCs w:val="28"/>
        </w:rPr>
        <w:t>В</w:t>
      </w:r>
      <w:r w:rsidRPr="008A7B45">
        <w:rPr>
          <w:sz w:val="28"/>
          <w:szCs w:val="28"/>
        </w:rPr>
        <w:t xml:space="preserve"> (предельная полезность на 1 долл. = 9). На оставшиеся 3 долл. покупаем вторую единицу товара </w:t>
      </w:r>
      <w:r w:rsidRPr="008A7B45">
        <w:rPr>
          <w:i/>
          <w:iCs/>
          <w:sz w:val="28"/>
          <w:szCs w:val="28"/>
        </w:rPr>
        <w:t>А</w:t>
      </w:r>
      <w:r w:rsidRPr="008A7B45">
        <w:rPr>
          <w:sz w:val="28"/>
          <w:szCs w:val="28"/>
        </w:rPr>
        <w:t xml:space="preserve"> (предельная полезность на 1 долл. = 8) и четвертую товара </w:t>
      </w:r>
      <w:r w:rsidRPr="008A7B45">
        <w:rPr>
          <w:i/>
          <w:sz w:val="28"/>
          <w:szCs w:val="28"/>
        </w:rPr>
        <w:t>В</w:t>
      </w:r>
      <w:r w:rsidRPr="008A7B45">
        <w:rPr>
          <w:sz w:val="28"/>
          <w:szCs w:val="28"/>
        </w:rPr>
        <w:t xml:space="preserve"> (предельная полезность на 1 долл. = тоже 8). Комбинация товаров, максимизирующая полезность для данного потребителя, достигается при покупке 2 единиц товара </w:t>
      </w:r>
      <w:r w:rsidRPr="008A7B45">
        <w:rPr>
          <w:i/>
          <w:iCs/>
          <w:sz w:val="28"/>
          <w:szCs w:val="28"/>
        </w:rPr>
        <w:t>А</w:t>
      </w:r>
      <w:r w:rsidRPr="008A7B45">
        <w:rPr>
          <w:sz w:val="28"/>
          <w:szCs w:val="28"/>
        </w:rPr>
        <w:t xml:space="preserve"> и четырех единиц товара </w:t>
      </w:r>
      <w:r w:rsidRPr="008A7B45">
        <w:rPr>
          <w:i/>
          <w:iCs/>
          <w:sz w:val="28"/>
          <w:szCs w:val="28"/>
        </w:rPr>
        <w:t>В.</w:t>
      </w:r>
    </w:p>
    <w:p w:rsidR="001147EB" w:rsidRPr="008A7B45" w:rsidRDefault="001147EB" w:rsidP="001147EB">
      <w:pPr>
        <w:autoSpaceDE w:val="0"/>
        <w:autoSpaceDN w:val="0"/>
        <w:adjustRightInd w:val="0"/>
        <w:spacing w:line="360" w:lineRule="auto"/>
        <w:ind w:left="-357" w:right="-2620" w:firstLine="539"/>
        <w:jc w:val="both"/>
        <w:rPr>
          <w:sz w:val="28"/>
          <w:szCs w:val="28"/>
        </w:rPr>
      </w:pPr>
      <w:r w:rsidRPr="008A7B45">
        <w:rPr>
          <w:sz w:val="28"/>
          <w:szCs w:val="28"/>
        </w:rPr>
        <w:t>Потребитель максимизирует полезность путем выбора такого потребительского набора, удовлетворяющего бюджетному ограничению, при котором отношения предельной полезности к цене одинаковы для всех благ. Это и есть оптимальный набор продуктов.</w:t>
      </w:r>
    </w:p>
    <w:p w:rsidR="001147EB" w:rsidRPr="008A7B45" w:rsidRDefault="001147EB" w:rsidP="001147EB">
      <w:pPr>
        <w:autoSpaceDE w:val="0"/>
        <w:autoSpaceDN w:val="0"/>
        <w:adjustRightInd w:val="0"/>
        <w:spacing w:line="360" w:lineRule="auto"/>
        <w:ind w:left="-357" w:right="-2620" w:firstLine="539"/>
        <w:jc w:val="both"/>
        <w:rPr>
          <w:sz w:val="28"/>
          <w:szCs w:val="28"/>
        </w:rPr>
      </w:pPr>
      <w:r w:rsidRPr="008A7B45">
        <w:rPr>
          <w:sz w:val="28"/>
          <w:szCs w:val="28"/>
        </w:rPr>
        <w:t>Максимальная полезность при покупке продуктов достигается в том случае, если бюджет будет распределен таким образом, что каждый последний доллар, затраченный на приобретение каждого вида продуктов, принесет одинаковую предельную (добавочную) полезность.</w:t>
      </w:r>
    </w:p>
    <w:p w:rsidR="001147EB" w:rsidRPr="008A7B45" w:rsidRDefault="001147EB" w:rsidP="001147EB">
      <w:pPr>
        <w:autoSpaceDE w:val="0"/>
        <w:autoSpaceDN w:val="0"/>
        <w:adjustRightInd w:val="0"/>
        <w:spacing w:line="360" w:lineRule="auto"/>
        <w:ind w:left="-357" w:right="-2620" w:firstLine="539"/>
        <w:jc w:val="both"/>
        <w:rPr>
          <w:sz w:val="28"/>
          <w:szCs w:val="28"/>
        </w:rPr>
      </w:pPr>
      <w:r w:rsidRPr="008A7B45">
        <w:rPr>
          <w:sz w:val="28"/>
          <w:szCs w:val="28"/>
        </w:rPr>
        <w:t>Правило максимизации полезности может быть представлено в виде формулы:</w:t>
      </w:r>
    </w:p>
    <w:p w:rsidR="001147EB" w:rsidRPr="008319CB" w:rsidRDefault="001147EB" w:rsidP="001147EB">
      <w:pPr>
        <w:autoSpaceDE w:val="0"/>
        <w:autoSpaceDN w:val="0"/>
        <w:adjustRightInd w:val="0"/>
        <w:spacing w:line="360" w:lineRule="auto"/>
        <w:ind w:left="-357" w:right="-2620" w:firstLine="539"/>
        <w:jc w:val="both"/>
      </w:pPr>
      <w:r w:rsidRPr="008A7B45">
        <w:rPr>
          <w:position w:val="-30"/>
          <w:sz w:val="28"/>
          <w:szCs w:val="28"/>
        </w:rPr>
        <w:object w:dxaOrig="3560" w:dyaOrig="680">
          <v:shape id="_x0000_i1029" type="#_x0000_t75" style="width:177.75pt;height:33.75pt" o:ole="">
            <v:imagedata r:id="rId13" o:title=""/>
          </v:shape>
          <o:OLEObject Type="Embed" ProgID="Equation.3" ShapeID="_x0000_i1029" DrawAspect="Content" ObjectID="_1458269586" r:id="rId14"/>
        </w:object>
      </w:r>
    </w:p>
    <w:p w:rsidR="001147EB" w:rsidRPr="008A7B45" w:rsidRDefault="001147EB" w:rsidP="001147EB">
      <w:pPr>
        <w:autoSpaceDE w:val="0"/>
        <w:autoSpaceDN w:val="0"/>
        <w:adjustRightInd w:val="0"/>
        <w:spacing w:line="360" w:lineRule="auto"/>
        <w:ind w:left="-357" w:right="-2620" w:firstLine="539"/>
        <w:jc w:val="both"/>
        <w:rPr>
          <w:i/>
          <w:iCs/>
          <w:sz w:val="28"/>
          <w:szCs w:val="28"/>
        </w:rPr>
      </w:pPr>
      <w:r w:rsidRPr="008A7B45">
        <w:rPr>
          <w:sz w:val="28"/>
          <w:szCs w:val="28"/>
        </w:rPr>
        <w:t xml:space="preserve">Введем обозначения: цены товаров – </w:t>
      </w:r>
      <w:r w:rsidRPr="008A7B45">
        <w:rPr>
          <w:i/>
          <w:iCs/>
          <w:sz w:val="28"/>
          <w:szCs w:val="28"/>
        </w:rPr>
        <w:t>Р</w:t>
      </w:r>
      <w:r w:rsidRPr="008A7B45">
        <w:rPr>
          <w:i/>
          <w:iCs/>
          <w:sz w:val="28"/>
          <w:szCs w:val="28"/>
          <w:vertAlign w:val="subscript"/>
          <w:lang w:val="en-US"/>
        </w:rPr>
        <w:t>x</w:t>
      </w:r>
      <w:r w:rsidRPr="008A7B45">
        <w:rPr>
          <w:i/>
          <w:iCs/>
          <w:sz w:val="28"/>
          <w:szCs w:val="28"/>
        </w:rPr>
        <w:t>, Р</w:t>
      </w:r>
      <w:r w:rsidRPr="008A7B45">
        <w:rPr>
          <w:i/>
          <w:iCs/>
          <w:sz w:val="28"/>
          <w:szCs w:val="28"/>
          <w:vertAlign w:val="subscript"/>
          <w:lang w:val="en-US"/>
        </w:rPr>
        <w:t>y</w:t>
      </w:r>
      <w:r w:rsidRPr="008A7B45">
        <w:rPr>
          <w:i/>
          <w:iCs/>
          <w:sz w:val="28"/>
          <w:szCs w:val="28"/>
        </w:rPr>
        <w:t xml:space="preserve">, </w:t>
      </w:r>
      <w:r w:rsidRPr="008A7B45">
        <w:rPr>
          <w:i/>
          <w:iCs/>
          <w:sz w:val="28"/>
          <w:szCs w:val="28"/>
          <w:lang w:val="en-US"/>
        </w:rPr>
        <w:t>P</w:t>
      </w:r>
      <w:r w:rsidRPr="008A7B45">
        <w:rPr>
          <w:i/>
          <w:iCs/>
          <w:sz w:val="28"/>
          <w:szCs w:val="28"/>
          <w:vertAlign w:val="subscript"/>
          <w:lang w:val="en-US"/>
        </w:rPr>
        <w:t>z</w:t>
      </w:r>
      <w:r w:rsidRPr="008A7B45">
        <w:rPr>
          <w:sz w:val="28"/>
          <w:szCs w:val="28"/>
        </w:rPr>
        <w:t xml:space="preserve">; предельные полезности товаров – </w:t>
      </w:r>
      <w:r w:rsidRPr="008A7B45">
        <w:rPr>
          <w:i/>
          <w:sz w:val="28"/>
          <w:szCs w:val="28"/>
          <w:lang w:val="en-US"/>
        </w:rPr>
        <w:t>MU</w:t>
      </w:r>
      <w:r w:rsidRPr="008A7B45">
        <w:rPr>
          <w:i/>
          <w:sz w:val="28"/>
          <w:szCs w:val="28"/>
          <w:vertAlign w:val="subscript"/>
          <w:lang w:val="en-US"/>
        </w:rPr>
        <w:t>x</w:t>
      </w:r>
      <w:r w:rsidRPr="008A7B45">
        <w:rPr>
          <w:sz w:val="28"/>
          <w:szCs w:val="28"/>
        </w:rPr>
        <w:t xml:space="preserve">, </w:t>
      </w:r>
      <w:r w:rsidRPr="008A7B45">
        <w:rPr>
          <w:i/>
          <w:iCs/>
          <w:sz w:val="28"/>
          <w:szCs w:val="28"/>
        </w:rPr>
        <w:t>М</w:t>
      </w:r>
      <w:r w:rsidRPr="008A7B45">
        <w:rPr>
          <w:i/>
          <w:iCs/>
          <w:sz w:val="28"/>
          <w:szCs w:val="28"/>
          <w:lang w:val="en-US"/>
        </w:rPr>
        <w:t>U</w:t>
      </w:r>
      <w:r w:rsidRPr="008A7B45">
        <w:rPr>
          <w:i/>
          <w:iCs/>
          <w:sz w:val="28"/>
          <w:szCs w:val="28"/>
          <w:vertAlign w:val="subscript"/>
          <w:lang w:val="en-US"/>
        </w:rPr>
        <w:t>y</w:t>
      </w:r>
      <w:r w:rsidRPr="008A7B45">
        <w:rPr>
          <w:i/>
          <w:iCs/>
          <w:sz w:val="28"/>
          <w:szCs w:val="28"/>
        </w:rPr>
        <w:t>, М</w:t>
      </w:r>
      <w:r w:rsidRPr="008A7B45">
        <w:rPr>
          <w:i/>
          <w:iCs/>
          <w:sz w:val="28"/>
          <w:szCs w:val="28"/>
          <w:lang w:val="en-US"/>
        </w:rPr>
        <w:t>U</w:t>
      </w:r>
      <w:r w:rsidRPr="008A7B45">
        <w:rPr>
          <w:i/>
          <w:iCs/>
          <w:sz w:val="28"/>
          <w:szCs w:val="28"/>
          <w:vertAlign w:val="subscript"/>
          <w:lang w:val="en-US"/>
        </w:rPr>
        <w:t>z</w:t>
      </w:r>
      <w:r w:rsidRPr="008A7B45">
        <w:rPr>
          <w:i/>
          <w:iCs/>
          <w:sz w:val="28"/>
          <w:szCs w:val="28"/>
        </w:rPr>
        <w:t>.</w:t>
      </w:r>
    </w:p>
    <w:p w:rsidR="001147EB" w:rsidRPr="008A7B45" w:rsidRDefault="001147EB" w:rsidP="001147EB">
      <w:pPr>
        <w:autoSpaceDE w:val="0"/>
        <w:autoSpaceDN w:val="0"/>
        <w:adjustRightInd w:val="0"/>
        <w:spacing w:line="360" w:lineRule="auto"/>
        <w:ind w:left="-357" w:right="-2620" w:firstLine="539"/>
        <w:jc w:val="both"/>
        <w:rPr>
          <w:sz w:val="28"/>
          <w:szCs w:val="28"/>
        </w:rPr>
      </w:pPr>
      <w:r w:rsidRPr="008A7B45">
        <w:rPr>
          <w:sz w:val="28"/>
          <w:szCs w:val="28"/>
        </w:rPr>
        <w:t>Тогда правило максимизации примет вид:</w:t>
      </w:r>
    </w:p>
    <w:p w:rsidR="001147EB" w:rsidRPr="008319CB" w:rsidRDefault="001147EB" w:rsidP="001147EB">
      <w:pPr>
        <w:autoSpaceDE w:val="0"/>
        <w:autoSpaceDN w:val="0"/>
        <w:adjustRightInd w:val="0"/>
        <w:spacing w:line="360" w:lineRule="auto"/>
        <w:ind w:left="-357" w:right="-2620" w:firstLine="539"/>
        <w:jc w:val="both"/>
      </w:pPr>
      <w:r w:rsidRPr="008319CB">
        <w:rPr>
          <w:position w:val="-32"/>
        </w:rPr>
        <w:object w:dxaOrig="2240" w:dyaOrig="740">
          <v:shape id="_x0000_i1030" type="#_x0000_t75" style="width:111.75pt;height:36.75pt" o:ole="">
            <v:imagedata r:id="rId15" o:title=""/>
          </v:shape>
          <o:OLEObject Type="Embed" ProgID="Equation.3" ShapeID="_x0000_i1030" DrawAspect="Content" ObjectID="_1458269587" r:id="rId16"/>
        </w:object>
      </w:r>
    </w:p>
    <w:p w:rsidR="008A7B45" w:rsidRDefault="008A7B45" w:rsidP="001147EB">
      <w:pPr>
        <w:pStyle w:val="3"/>
        <w:ind w:left="-360" w:right="-2620"/>
        <w:jc w:val="center"/>
      </w:pPr>
      <w:bookmarkStart w:id="2" w:name="_Toc2520910"/>
    </w:p>
    <w:p w:rsidR="008A7B45" w:rsidRPr="008A7B45" w:rsidRDefault="008A7B45" w:rsidP="008A7B45"/>
    <w:p w:rsidR="00A66E59" w:rsidRDefault="00A66E59" w:rsidP="001147EB">
      <w:pPr>
        <w:pStyle w:val="3"/>
        <w:ind w:left="-360" w:right="-2620"/>
        <w:jc w:val="center"/>
        <w:rPr>
          <w:sz w:val="28"/>
          <w:szCs w:val="28"/>
        </w:rPr>
      </w:pPr>
    </w:p>
    <w:p w:rsidR="002B2F03" w:rsidRPr="002B2F03" w:rsidRDefault="002B2F03" w:rsidP="002B2F03"/>
    <w:p w:rsidR="002B2F03" w:rsidRDefault="002B2F03" w:rsidP="002B2F03">
      <w:pPr>
        <w:pStyle w:val="3"/>
        <w:spacing w:before="0" w:after="0" w:line="360" w:lineRule="auto"/>
        <w:ind w:left="-357" w:right="-2620"/>
        <w:jc w:val="center"/>
        <w:rPr>
          <w:sz w:val="28"/>
          <w:szCs w:val="28"/>
        </w:rPr>
      </w:pPr>
    </w:p>
    <w:p w:rsidR="002B2F03" w:rsidRDefault="002B2F03" w:rsidP="002B2F03">
      <w:pPr>
        <w:pStyle w:val="3"/>
        <w:spacing w:before="0" w:after="0" w:line="360" w:lineRule="auto"/>
        <w:ind w:left="-357" w:right="-2620"/>
        <w:jc w:val="center"/>
        <w:rPr>
          <w:sz w:val="28"/>
          <w:szCs w:val="28"/>
        </w:rPr>
      </w:pPr>
    </w:p>
    <w:p w:rsidR="002B2F03" w:rsidRDefault="002B2F03" w:rsidP="002B2F03">
      <w:pPr>
        <w:pStyle w:val="3"/>
        <w:spacing w:before="0" w:after="0" w:line="360" w:lineRule="auto"/>
        <w:ind w:left="-357" w:right="-2620"/>
        <w:jc w:val="center"/>
        <w:rPr>
          <w:sz w:val="28"/>
          <w:szCs w:val="28"/>
        </w:rPr>
      </w:pPr>
    </w:p>
    <w:p w:rsidR="002B2F03" w:rsidRDefault="002B2F03" w:rsidP="002B2F03">
      <w:pPr>
        <w:pStyle w:val="3"/>
        <w:spacing w:before="0" w:after="0" w:line="360" w:lineRule="auto"/>
        <w:ind w:left="-357" w:right="-2620"/>
        <w:jc w:val="center"/>
        <w:rPr>
          <w:sz w:val="28"/>
          <w:szCs w:val="28"/>
        </w:rPr>
      </w:pPr>
    </w:p>
    <w:p w:rsidR="002B2F03" w:rsidRDefault="002B2F03" w:rsidP="002B2F03">
      <w:pPr>
        <w:pStyle w:val="3"/>
        <w:spacing w:before="0" w:after="0" w:line="360" w:lineRule="auto"/>
        <w:ind w:left="-357" w:right="-2620"/>
        <w:jc w:val="center"/>
        <w:rPr>
          <w:sz w:val="28"/>
          <w:szCs w:val="28"/>
        </w:rPr>
      </w:pPr>
    </w:p>
    <w:p w:rsidR="002B2F03" w:rsidRDefault="002B2F03" w:rsidP="002B2F03">
      <w:pPr>
        <w:pStyle w:val="3"/>
        <w:spacing w:before="0" w:after="0" w:line="360" w:lineRule="auto"/>
        <w:ind w:left="-357" w:right="-2620"/>
        <w:jc w:val="center"/>
        <w:rPr>
          <w:sz w:val="28"/>
          <w:szCs w:val="28"/>
        </w:rPr>
      </w:pPr>
    </w:p>
    <w:p w:rsidR="002B2F03" w:rsidRDefault="002B2F03" w:rsidP="002B2F03">
      <w:pPr>
        <w:pStyle w:val="3"/>
        <w:spacing w:before="0" w:after="0" w:line="360" w:lineRule="auto"/>
        <w:ind w:left="-357" w:right="-2620"/>
        <w:jc w:val="center"/>
        <w:rPr>
          <w:sz w:val="28"/>
          <w:szCs w:val="28"/>
        </w:rPr>
      </w:pPr>
    </w:p>
    <w:p w:rsidR="002B2F03" w:rsidRDefault="002B2F03" w:rsidP="002B2F03">
      <w:pPr>
        <w:pStyle w:val="3"/>
        <w:spacing w:before="0" w:after="0" w:line="360" w:lineRule="auto"/>
        <w:ind w:left="-357" w:right="-2620"/>
        <w:jc w:val="center"/>
        <w:rPr>
          <w:sz w:val="28"/>
          <w:szCs w:val="28"/>
        </w:rPr>
      </w:pPr>
    </w:p>
    <w:p w:rsidR="002B2F03" w:rsidRDefault="002B2F03" w:rsidP="002B2F03">
      <w:pPr>
        <w:pStyle w:val="3"/>
        <w:spacing w:before="0" w:after="0" w:line="360" w:lineRule="auto"/>
        <w:ind w:left="-357" w:right="-2620"/>
        <w:jc w:val="center"/>
        <w:rPr>
          <w:sz w:val="28"/>
          <w:szCs w:val="28"/>
        </w:rPr>
      </w:pPr>
    </w:p>
    <w:p w:rsidR="002B2F03" w:rsidRDefault="002B2F03" w:rsidP="002B2F03">
      <w:pPr>
        <w:pStyle w:val="3"/>
        <w:spacing w:before="0" w:after="0" w:line="360" w:lineRule="auto"/>
        <w:ind w:left="-357" w:right="-2620"/>
        <w:jc w:val="center"/>
        <w:rPr>
          <w:sz w:val="28"/>
          <w:szCs w:val="28"/>
        </w:rPr>
      </w:pPr>
    </w:p>
    <w:p w:rsidR="002B2F03" w:rsidRDefault="002B2F03" w:rsidP="002B2F03">
      <w:pPr>
        <w:pStyle w:val="3"/>
        <w:spacing w:before="0" w:after="0" w:line="360" w:lineRule="auto"/>
        <w:ind w:left="-357" w:right="-2620"/>
        <w:jc w:val="center"/>
        <w:rPr>
          <w:sz w:val="28"/>
          <w:szCs w:val="28"/>
        </w:rPr>
      </w:pPr>
    </w:p>
    <w:p w:rsidR="002B2F03" w:rsidRDefault="002B2F03" w:rsidP="002B2F03">
      <w:pPr>
        <w:pStyle w:val="3"/>
        <w:spacing w:before="0" w:after="0" w:line="360" w:lineRule="auto"/>
        <w:ind w:left="-357" w:right="-2620"/>
        <w:jc w:val="center"/>
        <w:rPr>
          <w:sz w:val="28"/>
          <w:szCs w:val="28"/>
        </w:rPr>
      </w:pPr>
    </w:p>
    <w:p w:rsidR="002B2F03" w:rsidRDefault="002B2F03" w:rsidP="002B2F03">
      <w:pPr>
        <w:pStyle w:val="3"/>
        <w:spacing w:before="0" w:after="0" w:line="360" w:lineRule="auto"/>
        <w:ind w:left="-357" w:right="-2620"/>
        <w:jc w:val="center"/>
        <w:rPr>
          <w:sz w:val="28"/>
          <w:szCs w:val="28"/>
        </w:rPr>
      </w:pPr>
    </w:p>
    <w:p w:rsidR="002B2F03" w:rsidRDefault="002B2F03" w:rsidP="002B2F03">
      <w:pPr>
        <w:pStyle w:val="3"/>
        <w:spacing w:before="0" w:after="0" w:line="360" w:lineRule="auto"/>
        <w:ind w:left="-357" w:right="-2620"/>
        <w:jc w:val="center"/>
        <w:rPr>
          <w:sz w:val="28"/>
          <w:szCs w:val="28"/>
        </w:rPr>
      </w:pPr>
    </w:p>
    <w:p w:rsidR="002B2F03" w:rsidRDefault="002B2F03" w:rsidP="002B2F03">
      <w:pPr>
        <w:pStyle w:val="3"/>
        <w:spacing w:before="0" w:after="0" w:line="360" w:lineRule="auto"/>
        <w:ind w:left="-357" w:right="-2620"/>
        <w:jc w:val="center"/>
        <w:rPr>
          <w:sz w:val="28"/>
          <w:szCs w:val="28"/>
        </w:rPr>
      </w:pPr>
    </w:p>
    <w:p w:rsidR="002B2F03" w:rsidRDefault="002B2F03" w:rsidP="002B2F03">
      <w:pPr>
        <w:pStyle w:val="3"/>
        <w:spacing w:before="0" w:after="0" w:line="360" w:lineRule="auto"/>
        <w:ind w:left="-357" w:right="-2620"/>
        <w:jc w:val="center"/>
        <w:rPr>
          <w:sz w:val="28"/>
          <w:szCs w:val="28"/>
        </w:rPr>
      </w:pPr>
    </w:p>
    <w:p w:rsidR="002B2F03" w:rsidRDefault="002B2F03" w:rsidP="002B2F03"/>
    <w:p w:rsidR="002B2F03" w:rsidRDefault="002B2F03" w:rsidP="002B2F03"/>
    <w:p w:rsidR="002B2F03" w:rsidRPr="002B2F03" w:rsidRDefault="002B2F03" w:rsidP="002B2F03"/>
    <w:p w:rsidR="001147EB" w:rsidRPr="008A7B45" w:rsidRDefault="00646049" w:rsidP="001147EB">
      <w:pPr>
        <w:pStyle w:val="3"/>
        <w:ind w:left="-360" w:right="-2620"/>
        <w:jc w:val="center"/>
        <w:rPr>
          <w:sz w:val="28"/>
          <w:szCs w:val="28"/>
        </w:rPr>
      </w:pPr>
      <w:r>
        <w:rPr>
          <w:sz w:val="28"/>
          <w:szCs w:val="28"/>
        </w:rPr>
        <w:t xml:space="preserve">4.2. </w:t>
      </w:r>
      <w:r w:rsidR="001147EB" w:rsidRPr="008A7B45">
        <w:rPr>
          <w:sz w:val="28"/>
          <w:szCs w:val="28"/>
        </w:rPr>
        <w:t>Максимизация полезности и благосостояние</w:t>
      </w:r>
      <w:bookmarkEnd w:id="2"/>
    </w:p>
    <w:p w:rsidR="008A7B45" w:rsidRPr="008A7B45" w:rsidRDefault="008A7B45" w:rsidP="008A7B45"/>
    <w:p w:rsidR="001147EB" w:rsidRPr="008A7B45" w:rsidRDefault="001147EB" w:rsidP="00A66E59">
      <w:pPr>
        <w:autoSpaceDE w:val="0"/>
        <w:autoSpaceDN w:val="0"/>
        <w:adjustRightInd w:val="0"/>
        <w:spacing w:line="360" w:lineRule="auto"/>
        <w:ind w:left="-357" w:right="-2620" w:firstLine="539"/>
        <w:jc w:val="both"/>
        <w:rPr>
          <w:sz w:val="28"/>
          <w:szCs w:val="28"/>
        </w:rPr>
      </w:pPr>
      <w:r w:rsidRPr="008A7B45">
        <w:rPr>
          <w:sz w:val="28"/>
          <w:szCs w:val="28"/>
        </w:rPr>
        <w:t xml:space="preserve">Весомый вклад в решение проблемы измерения и максимизации полезности внес А.Маршалл. Теория благосостояния Маршалла, предполагая постоянную предельную полезность денег, позволила измерить полезность благ с точностью до общего множителя, что воплощено в известном правиле максимизации полезности. В «Математическом приложении П» к своим «Принципам экономической науки» Маршалл характеризует условия равновесия при потреблении товара </w:t>
      </w:r>
      <w:r w:rsidRPr="008A7B45">
        <w:rPr>
          <w:i/>
          <w:iCs/>
          <w:sz w:val="28"/>
          <w:szCs w:val="28"/>
        </w:rPr>
        <w:t xml:space="preserve">х </w:t>
      </w:r>
      <w:r w:rsidRPr="008A7B45">
        <w:rPr>
          <w:iCs/>
          <w:sz w:val="28"/>
          <w:szCs w:val="28"/>
        </w:rPr>
        <w:t xml:space="preserve">как </w:t>
      </w:r>
      <w:r w:rsidRPr="008A7B45">
        <w:rPr>
          <w:i/>
          <w:iCs/>
          <w:sz w:val="28"/>
          <w:szCs w:val="28"/>
        </w:rPr>
        <w:t>М</w:t>
      </w:r>
      <w:r w:rsidRPr="008A7B45">
        <w:rPr>
          <w:i/>
          <w:iCs/>
          <w:sz w:val="28"/>
          <w:szCs w:val="28"/>
          <w:lang w:val="en-US"/>
        </w:rPr>
        <w:t>U</w:t>
      </w:r>
      <w:r w:rsidRPr="008A7B45">
        <w:rPr>
          <w:i/>
          <w:iCs/>
          <w:sz w:val="28"/>
          <w:szCs w:val="28"/>
          <w:vertAlign w:val="subscript"/>
          <w:lang w:val="en-US"/>
        </w:rPr>
        <w:t>x</w:t>
      </w:r>
      <w:r w:rsidRPr="008A7B45">
        <w:rPr>
          <w:i/>
          <w:iCs/>
          <w:sz w:val="28"/>
          <w:szCs w:val="28"/>
        </w:rPr>
        <w:t xml:space="preserve"> = Р</w:t>
      </w:r>
      <w:r w:rsidRPr="008A7B45">
        <w:rPr>
          <w:i/>
          <w:iCs/>
          <w:sz w:val="28"/>
          <w:szCs w:val="28"/>
          <w:vertAlign w:val="subscript"/>
          <w:lang w:val="en-US"/>
        </w:rPr>
        <w:t>x</w:t>
      </w:r>
      <w:r w:rsidRPr="008A7B45">
        <w:rPr>
          <w:i/>
          <w:iCs/>
          <w:sz w:val="28"/>
          <w:szCs w:val="28"/>
        </w:rPr>
        <w:t xml:space="preserve"> * М</w:t>
      </w:r>
      <w:r w:rsidRPr="008A7B45">
        <w:rPr>
          <w:i/>
          <w:iCs/>
          <w:sz w:val="28"/>
          <w:szCs w:val="28"/>
          <w:lang w:val="en-US"/>
        </w:rPr>
        <w:t>U</w:t>
      </w:r>
      <w:r w:rsidRPr="008A7B45">
        <w:rPr>
          <w:i/>
          <w:iCs/>
          <w:sz w:val="28"/>
          <w:szCs w:val="28"/>
          <w:vertAlign w:val="subscript"/>
          <w:lang w:val="en-US"/>
        </w:rPr>
        <w:t>n</w:t>
      </w:r>
      <w:r w:rsidRPr="008A7B45">
        <w:rPr>
          <w:i/>
          <w:iCs/>
          <w:sz w:val="28"/>
          <w:szCs w:val="28"/>
        </w:rPr>
        <w:t>.</w:t>
      </w:r>
      <w:r w:rsidRPr="008A7B45">
        <w:rPr>
          <w:sz w:val="28"/>
          <w:szCs w:val="28"/>
        </w:rPr>
        <w:t xml:space="preserve"> В применении ко всем товарам это дает закон равенства отношений предельных полезностей к ценам:</w:t>
      </w:r>
    </w:p>
    <w:p w:rsidR="001147EB" w:rsidRPr="008319CB" w:rsidRDefault="001147EB" w:rsidP="001147EB">
      <w:pPr>
        <w:autoSpaceDE w:val="0"/>
        <w:autoSpaceDN w:val="0"/>
        <w:adjustRightInd w:val="0"/>
        <w:spacing w:line="360" w:lineRule="auto"/>
        <w:ind w:left="-357" w:right="-2620" w:firstLine="539"/>
        <w:jc w:val="both"/>
        <w:rPr>
          <w:i/>
          <w:iCs/>
        </w:rPr>
      </w:pPr>
      <w:r w:rsidRPr="008319CB">
        <w:rPr>
          <w:position w:val="-32"/>
        </w:rPr>
        <w:object w:dxaOrig="2960" w:dyaOrig="740">
          <v:shape id="_x0000_i1031" type="#_x0000_t75" style="width:147.75pt;height:36.75pt" o:ole="">
            <v:imagedata r:id="rId17" o:title=""/>
          </v:shape>
          <o:OLEObject Type="Embed" ProgID="Equation.3" ShapeID="_x0000_i1031" DrawAspect="Content" ObjectID="_1458269588" r:id="rId18"/>
        </w:object>
      </w:r>
    </w:p>
    <w:p w:rsidR="001147EB" w:rsidRPr="008A7B45" w:rsidRDefault="001147EB" w:rsidP="001147EB">
      <w:pPr>
        <w:autoSpaceDE w:val="0"/>
        <w:autoSpaceDN w:val="0"/>
        <w:adjustRightInd w:val="0"/>
        <w:spacing w:line="360" w:lineRule="auto"/>
        <w:ind w:left="-357" w:right="-2620" w:firstLine="539"/>
        <w:jc w:val="both"/>
        <w:rPr>
          <w:sz w:val="28"/>
          <w:szCs w:val="28"/>
        </w:rPr>
      </w:pPr>
      <w:r w:rsidRPr="008A7B45">
        <w:rPr>
          <w:i/>
          <w:iCs/>
          <w:sz w:val="28"/>
          <w:szCs w:val="28"/>
        </w:rPr>
        <w:t>М</w:t>
      </w:r>
      <w:r w:rsidRPr="008A7B45">
        <w:rPr>
          <w:i/>
          <w:iCs/>
          <w:sz w:val="28"/>
          <w:szCs w:val="28"/>
          <w:lang w:val="en-US"/>
        </w:rPr>
        <w:t>U</w:t>
      </w:r>
      <w:r w:rsidRPr="008A7B45">
        <w:rPr>
          <w:i/>
          <w:iCs/>
          <w:sz w:val="28"/>
          <w:szCs w:val="28"/>
          <w:vertAlign w:val="subscript"/>
          <w:lang w:val="en-US"/>
        </w:rPr>
        <w:t>n</w:t>
      </w:r>
      <w:r w:rsidRPr="008A7B45">
        <w:rPr>
          <w:sz w:val="28"/>
          <w:szCs w:val="28"/>
        </w:rPr>
        <w:t xml:space="preserve"> – Маршалл называет предельной полезностью денег, придавая деньгам роль общего множителя, делающего предельные полезности сравнимыми.</w:t>
      </w:r>
    </w:p>
    <w:p w:rsidR="001147EB" w:rsidRDefault="001147EB" w:rsidP="00510810">
      <w:pPr>
        <w:autoSpaceDE w:val="0"/>
        <w:autoSpaceDN w:val="0"/>
        <w:adjustRightInd w:val="0"/>
        <w:spacing w:line="360" w:lineRule="auto"/>
        <w:ind w:left="-357" w:right="-2620" w:firstLine="539"/>
        <w:jc w:val="both"/>
        <w:rPr>
          <w:sz w:val="28"/>
          <w:szCs w:val="28"/>
        </w:rPr>
      </w:pPr>
      <w:r w:rsidRPr="008A7B45">
        <w:rPr>
          <w:sz w:val="28"/>
          <w:szCs w:val="28"/>
        </w:rPr>
        <w:t>Принцип максимизации, используемый для анализа поведения потребителя при распределении определенного дохода во время покупок, применялся и в других экономических концепциях, поскольку имеются общий принцип и методы анализа. Общий принцип – это упорядоченный перебор ряда допустимых состояний, выражаемый соответствующими значениями максимизируемого показателя. Этот показатель может быть полезностью, прибылью или продуктом в натуральном выражении. Оптимальное состояние достигается при максимально возможном значении данного показателя.</w:t>
      </w:r>
    </w:p>
    <w:p w:rsidR="0003115C" w:rsidRDefault="0003115C" w:rsidP="00510810">
      <w:pPr>
        <w:autoSpaceDE w:val="0"/>
        <w:autoSpaceDN w:val="0"/>
        <w:adjustRightInd w:val="0"/>
        <w:spacing w:line="360" w:lineRule="auto"/>
        <w:ind w:left="-357" w:right="-2620" w:firstLine="539"/>
        <w:jc w:val="both"/>
        <w:rPr>
          <w:sz w:val="28"/>
          <w:szCs w:val="28"/>
        </w:rPr>
      </w:pPr>
    </w:p>
    <w:p w:rsidR="0003115C" w:rsidRDefault="0003115C" w:rsidP="00510810">
      <w:pPr>
        <w:autoSpaceDE w:val="0"/>
        <w:autoSpaceDN w:val="0"/>
        <w:adjustRightInd w:val="0"/>
        <w:spacing w:line="360" w:lineRule="auto"/>
        <w:ind w:left="-357" w:right="-2620" w:firstLine="539"/>
        <w:jc w:val="both"/>
        <w:rPr>
          <w:sz w:val="28"/>
          <w:szCs w:val="28"/>
        </w:rPr>
      </w:pPr>
    </w:p>
    <w:p w:rsidR="0003115C" w:rsidRDefault="0003115C" w:rsidP="00510810">
      <w:pPr>
        <w:autoSpaceDE w:val="0"/>
        <w:autoSpaceDN w:val="0"/>
        <w:adjustRightInd w:val="0"/>
        <w:spacing w:line="360" w:lineRule="auto"/>
        <w:ind w:left="-357" w:right="-2620" w:firstLine="539"/>
        <w:jc w:val="both"/>
        <w:rPr>
          <w:sz w:val="28"/>
          <w:szCs w:val="28"/>
        </w:rPr>
      </w:pPr>
    </w:p>
    <w:p w:rsidR="0003115C" w:rsidRDefault="0003115C" w:rsidP="00510810">
      <w:pPr>
        <w:autoSpaceDE w:val="0"/>
        <w:autoSpaceDN w:val="0"/>
        <w:adjustRightInd w:val="0"/>
        <w:spacing w:line="360" w:lineRule="auto"/>
        <w:ind w:left="-357" w:right="-2620" w:firstLine="539"/>
        <w:jc w:val="both"/>
        <w:rPr>
          <w:sz w:val="28"/>
          <w:szCs w:val="28"/>
        </w:rPr>
      </w:pPr>
    </w:p>
    <w:p w:rsidR="0003115C" w:rsidRDefault="0003115C" w:rsidP="00510810">
      <w:pPr>
        <w:autoSpaceDE w:val="0"/>
        <w:autoSpaceDN w:val="0"/>
        <w:adjustRightInd w:val="0"/>
        <w:spacing w:line="360" w:lineRule="auto"/>
        <w:ind w:left="-357" w:right="-2620" w:firstLine="539"/>
        <w:jc w:val="both"/>
        <w:rPr>
          <w:sz w:val="28"/>
          <w:szCs w:val="28"/>
        </w:rPr>
      </w:pPr>
    </w:p>
    <w:p w:rsidR="0003115C" w:rsidRDefault="0003115C" w:rsidP="00510810">
      <w:pPr>
        <w:autoSpaceDE w:val="0"/>
        <w:autoSpaceDN w:val="0"/>
        <w:adjustRightInd w:val="0"/>
        <w:spacing w:line="360" w:lineRule="auto"/>
        <w:ind w:left="-357" w:right="-2620" w:firstLine="539"/>
        <w:jc w:val="both"/>
        <w:rPr>
          <w:sz w:val="28"/>
          <w:szCs w:val="28"/>
        </w:rPr>
      </w:pPr>
    </w:p>
    <w:p w:rsidR="0003115C" w:rsidRDefault="0003115C" w:rsidP="00510810">
      <w:pPr>
        <w:autoSpaceDE w:val="0"/>
        <w:autoSpaceDN w:val="0"/>
        <w:adjustRightInd w:val="0"/>
        <w:spacing w:line="360" w:lineRule="auto"/>
        <w:ind w:left="-357" w:right="-2620" w:firstLine="539"/>
        <w:jc w:val="both"/>
        <w:rPr>
          <w:sz w:val="28"/>
          <w:szCs w:val="28"/>
        </w:rPr>
      </w:pPr>
    </w:p>
    <w:p w:rsidR="0003115C" w:rsidRDefault="0003115C" w:rsidP="00510810">
      <w:pPr>
        <w:autoSpaceDE w:val="0"/>
        <w:autoSpaceDN w:val="0"/>
        <w:adjustRightInd w:val="0"/>
        <w:spacing w:line="360" w:lineRule="auto"/>
        <w:ind w:left="-357" w:right="-2620" w:firstLine="539"/>
        <w:jc w:val="both"/>
        <w:rPr>
          <w:sz w:val="28"/>
          <w:szCs w:val="28"/>
        </w:rPr>
      </w:pPr>
    </w:p>
    <w:p w:rsidR="0003115C" w:rsidRDefault="0003115C" w:rsidP="00510810">
      <w:pPr>
        <w:autoSpaceDE w:val="0"/>
        <w:autoSpaceDN w:val="0"/>
        <w:adjustRightInd w:val="0"/>
        <w:spacing w:line="360" w:lineRule="auto"/>
        <w:ind w:left="-357" w:right="-2620" w:firstLine="539"/>
        <w:jc w:val="both"/>
        <w:rPr>
          <w:sz w:val="28"/>
          <w:szCs w:val="28"/>
        </w:rPr>
      </w:pPr>
    </w:p>
    <w:p w:rsidR="0003115C" w:rsidRDefault="0003115C" w:rsidP="00510810">
      <w:pPr>
        <w:autoSpaceDE w:val="0"/>
        <w:autoSpaceDN w:val="0"/>
        <w:adjustRightInd w:val="0"/>
        <w:spacing w:line="360" w:lineRule="auto"/>
        <w:ind w:left="-357" w:right="-2620" w:firstLine="539"/>
        <w:jc w:val="both"/>
        <w:rPr>
          <w:sz w:val="28"/>
          <w:szCs w:val="28"/>
        </w:rPr>
      </w:pPr>
    </w:p>
    <w:p w:rsidR="0003115C" w:rsidRDefault="00646049" w:rsidP="0003115C">
      <w:pPr>
        <w:autoSpaceDE w:val="0"/>
        <w:autoSpaceDN w:val="0"/>
        <w:adjustRightInd w:val="0"/>
        <w:spacing w:line="360" w:lineRule="auto"/>
        <w:ind w:left="-357" w:right="-2620" w:firstLine="539"/>
        <w:jc w:val="center"/>
        <w:rPr>
          <w:b/>
          <w:sz w:val="28"/>
          <w:szCs w:val="28"/>
        </w:rPr>
      </w:pPr>
      <w:r>
        <w:rPr>
          <w:b/>
          <w:sz w:val="28"/>
          <w:szCs w:val="28"/>
        </w:rPr>
        <w:t>5.</w:t>
      </w:r>
      <w:r w:rsidR="0003115C" w:rsidRPr="0003115C">
        <w:rPr>
          <w:b/>
          <w:sz w:val="28"/>
          <w:szCs w:val="28"/>
        </w:rPr>
        <w:t>ЗАКЛЮЧЕНИЕ</w:t>
      </w:r>
    </w:p>
    <w:p w:rsidR="00A757D7" w:rsidRPr="00361316" w:rsidRDefault="00A757D7" w:rsidP="00A757D7">
      <w:pPr>
        <w:spacing w:line="360" w:lineRule="auto"/>
        <w:ind w:right="-2760" w:firstLine="720"/>
        <w:rPr>
          <w:sz w:val="28"/>
          <w:szCs w:val="28"/>
        </w:rPr>
      </w:pPr>
      <w:r w:rsidRPr="00361316">
        <w:rPr>
          <w:sz w:val="28"/>
          <w:szCs w:val="28"/>
        </w:rPr>
        <w:t>Ключевым соображением при принятии решения о том, как производить, является эффективность использования ресурсов.  Эффективное использование ресурсов означает, что при данном их количестве и при имеющемся уровне знаний невозможно увеличить выпуск одного товара без уменьшения выпуска любого другого. Здесь речь идет о понятии альтернативная стоимость.</w:t>
      </w:r>
    </w:p>
    <w:p w:rsidR="00A757D7" w:rsidRPr="00361316" w:rsidRDefault="00A757D7" w:rsidP="00A757D7">
      <w:pPr>
        <w:spacing w:line="360" w:lineRule="auto"/>
        <w:ind w:right="-2760" w:firstLine="709"/>
        <w:jc w:val="both"/>
        <w:rPr>
          <w:bCs/>
          <w:sz w:val="28"/>
          <w:szCs w:val="28"/>
        </w:rPr>
      </w:pPr>
      <w:r w:rsidRPr="00361316">
        <w:rPr>
          <w:sz w:val="28"/>
          <w:szCs w:val="28"/>
        </w:rPr>
        <w:t>Ресурсы  исчерпаемы, поэтому для эффективного производства благ необходимо задуматься над проблемой выбора, то есть какие и сколько благ произвести из имеющихся ресурсов. Выбор одной из двух исключающих друг друга возможностей и есть альтернатива. А</w:t>
      </w:r>
      <w:r w:rsidRPr="00361316">
        <w:rPr>
          <w:bCs/>
          <w:iCs/>
          <w:sz w:val="28"/>
          <w:szCs w:val="28"/>
        </w:rPr>
        <w:t xml:space="preserve"> альтернативную стоимость</w:t>
      </w:r>
      <w:r w:rsidRPr="00361316">
        <w:rPr>
          <w:bCs/>
          <w:sz w:val="28"/>
          <w:szCs w:val="28"/>
        </w:rPr>
        <w:t xml:space="preserve"> можно определить как ценность наилучшей из истраченных возможностей в использовании данных ресурсов.</w:t>
      </w:r>
    </w:p>
    <w:p w:rsidR="00A757D7" w:rsidRPr="00361316" w:rsidRDefault="00A757D7" w:rsidP="00A757D7">
      <w:pPr>
        <w:spacing w:line="360" w:lineRule="auto"/>
        <w:ind w:right="-2880" w:firstLine="708"/>
        <w:rPr>
          <w:sz w:val="28"/>
          <w:szCs w:val="28"/>
        </w:rPr>
      </w:pPr>
      <w:r w:rsidRPr="00361316">
        <w:rPr>
          <w:sz w:val="28"/>
          <w:szCs w:val="28"/>
        </w:rPr>
        <w:t xml:space="preserve">Наглядное представление проблемы ограниченности ресурсов и необходимости выбора дает кривая производственных возможностей, которая </w:t>
      </w:r>
      <w:r>
        <w:rPr>
          <w:sz w:val="28"/>
          <w:szCs w:val="28"/>
        </w:rPr>
        <w:t xml:space="preserve">позволяют </w:t>
      </w:r>
      <w:r w:rsidRPr="00361316">
        <w:rPr>
          <w:sz w:val="28"/>
          <w:szCs w:val="28"/>
        </w:rPr>
        <w:t xml:space="preserve">рассуждать о том выборе, который приходится делать, принимая решение об объеме производства одного из продуктов. </w:t>
      </w:r>
    </w:p>
    <w:p w:rsidR="0003115C" w:rsidRDefault="0003115C" w:rsidP="0003115C">
      <w:pPr>
        <w:autoSpaceDE w:val="0"/>
        <w:autoSpaceDN w:val="0"/>
        <w:adjustRightInd w:val="0"/>
        <w:spacing w:line="360" w:lineRule="auto"/>
        <w:ind w:left="-357" w:right="-2620" w:firstLine="539"/>
        <w:jc w:val="center"/>
        <w:rPr>
          <w:b/>
          <w:sz w:val="28"/>
          <w:szCs w:val="28"/>
        </w:rPr>
      </w:pPr>
    </w:p>
    <w:p w:rsidR="00A757D7" w:rsidRDefault="00A757D7" w:rsidP="0003115C">
      <w:pPr>
        <w:autoSpaceDE w:val="0"/>
        <w:autoSpaceDN w:val="0"/>
        <w:adjustRightInd w:val="0"/>
        <w:spacing w:line="360" w:lineRule="auto"/>
        <w:ind w:left="-357" w:right="-2620" w:firstLine="539"/>
        <w:jc w:val="center"/>
        <w:rPr>
          <w:b/>
          <w:sz w:val="28"/>
          <w:szCs w:val="28"/>
        </w:rPr>
      </w:pPr>
    </w:p>
    <w:p w:rsidR="00A757D7" w:rsidRDefault="00A757D7" w:rsidP="0003115C">
      <w:pPr>
        <w:autoSpaceDE w:val="0"/>
        <w:autoSpaceDN w:val="0"/>
        <w:adjustRightInd w:val="0"/>
        <w:spacing w:line="360" w:lineRule="auto"/>
        <w:ind w:left="-357" w:right="-2620" w:firstLine="539"/>
        <w:jc w:val="center"/>
        <w:rPr>
          <w:b/>
          <w:sz w:val="28"/>
          <w:szCs w:val="28"/>
        </w:rPr>
      </w:pPr>
    </w:p>
    <w:p w:rsidR="00A757D7" w:rsidRDefault="00A757D7" w:rsidP="0003115C">
      <w:pPr>
        <w:autoSpaceDE w:val="0"/>
        <w:autoSpaceDN w:val="0"/>
        <w:adjustRightInd w:val="0"/>
        <w:spacing w:line="360" w:lineRule="auto"/>
        <w:ind w:left="-357" w:right="-2620" w:firstLine="539"/>
        <w:jc w:val="center"/>
        <w:rPr>
          <w:b/>
          <w:sz w:val="28"/>
          <w:szCs w:val="28"/>
        </w:rPr>
      </w:pPr>
    </w:p>
    <w:p w:rsidR="00A757D7" w:rsidRDefault="00A757D7" w:rsidP="0003115C">
      <w:pPr>
        <w:autoSpaceDE w:val="0"/>
        <w:autoSpaceDN w:val="0"/>
        <w:adjustRightInd w:val="0"/>
        <w:spacing w:line="360" w:lineRule="auto"/>
        <w:ind w:left="-357" w:right="-2620" w:firstLine="539"/>
        <w:jc w:val="center"/>
        <w:rPr>
          <w:b/>
          <w:sz w:val="28"/>
          <w:szCs w:val="28"/>
        </w:rPr>
      </w:pPr>
    </w:p>
    <w:p w:rsidR="00A757D7" w:rsidRDefault="00A757D7" w:rsidP="0003115C">
      <w:pPr>
        <w:autoSpaceDE w:val="0"/>
        <w:autoSpaceDN w:val="0"/>
        <w:adjustRightInd w:val="0"/>
        <w:spacing w:line="360" w:lineRule="auto"/>
        <w:ind w:left="-357" w:right="-2620" w:firstLine="539"/>
        <w:jc w:val="center"/>
        <w:rPr>
          <w:b/>
          <w:sz w:val="28"/>
          <w:szCs w:val="28"/>
        </w:rPr>
      </w:pPr>
    </w:p>
    <w:p w:rsidR="00A757D7" w:rsidRDefault="00A757D7" w:rsidP="0003115C">
      <w:pPr>
        <w:autoSpaceDE w:val="0"/>
        <w:autoSpaceDN w:val="0"/>
        <w:adjustRightInd w:val="0"/>
        <w:spacing w:line="360" w:lineRule="auto"/>
        <w:ind w:left="-357" w:right="-2620" w:firstLine="539"/>
        <w:jc w:val="center"/>
        <w:rPr>
          <w:b/>
          <w:sz w:val="28"/>
          <w:szCs w:val="28"/>
        </w:rPr>
      </w:pPr>
    </w:p>
    <w:p w:rsidR="00A757D7" w:rsidRDefault="00A757D7" w:rsidP="0003115C">
      <w:pPr>
        <w:autoSpaceDE w:val="0"/>
        <w:autoSpaceDN w:val="0"/>
        <w:adjustRightInd w:val="0"/>
        <w:spacing w:line="360" w:lineRule="auto"/>
        <w:ind w:left="-357" w:right="-2620" w:firstLine="539"/>
        <w:jc w:val="center"/>
        <w:rPr>
          <w:b/>
          <w:sz w:val="28"/>
          <w:szCs w:val="28"/>
        </w:rPr>
      </w:pPr>
    </w:p>
    <w:p w:rsidR="00A757D7" w:rsidRDefault="00A757D7" w:rsidP="0003115C">
      <w:pPr>
        <w:autoSpaceDE w:val="0"/>
        <w:autoSpaceDN w:val="0"/>
        <w:adjustRightInd w:val="0"/>
        <w:spacing w:line="360" w:lineRule="auto"/>
        <w:ind w:left="-357" w:right="-2620" w:firstLine="539"/>
        <w:jc w:val="center"/>
        <w:rPr>
          <w:b/>
          <w:sz w:val="28"/>
          <w:szCs w:val="28"/>
        </w:rPr>
      </w:pPr>
    </w:p>
    <w:p w:rsidR="00A757D7" w:rsidRDefault="00A757D7" w:rsidP="0003115C">
      <w:pPr>
        <w:autoSpaceDE w:val="0"/>
        <w:autoSpaceDN w:val="0"/>
        <w:adjustRightInd w:val="0"/>
        <w:spacing w:line="360" w:lineRule="auto"/>
        <w:ind w:left="-357" w:right="-2620" w:firstLine="539"/>
        <w:jc w:val="center"/>
        <w:rPr>
          <w:b/>
          <w:sz w:val="28"/>
          <w:szCs w:val="28"/>
        </w:rPr>
      </w:pPr>
    </w:p>
    <w:p w:rsidR="00A757D7" w:rsidRDefault="00A757D7" w:rsidP="0003115C">
      <w:pPr>
        <w:autoSpaceDE w:val="0"/>
        <w:autoSpaceDN w:val="0"/>
        <w:adjustRightInd w:val="0"/>
        <w:spacing w:line="360" w:lineRule="auto"/>
        <w:ind w:left="-357" w:right="-2620" w:firstLine="539"/>
        <w:jc w:val="center"/>
        <w:rPr>
          <w:b/>
          <w:sz w:val="28"/>
          <w:szCs w:val="28"/>
        </w:rPr>
      </w:pPr>
    </w:p>
    <w:p w:rsidR="00A757D7" w:rsidRDefault="00A757D7" w:rsidP="0003115C">
      <w:pPr>
        <w:autoSpaceDE w:val="0"/>
        <w:autoSpaceDN w:val="0"/>
        <w:adjustRightInd w:val="0"/>
        <w:spacing w:line="360" w:lineRule="auto"/>
        <w:ind w:left="-357" w:right="-2620" w:firstLine="539"/>
        <w:jc w:val="center"/>
        <w:rPr>
          <w:b/>
          <w:sz w:val="28"/>
          <w:szCs w:val="28"/>
        </w:rPr>
      </w:pPr>
    </w:p>
    <w:p w:rsidR="00A757D7" w:rsidRDefault="00A757D7" w:rsidP="0003115C">
      <w:pPr>
        <w:autoSpaceDE w:val="0"/>
        <w:autoSpaceDN w:val="0"/>
        <w:adjustRightInd w:val="0"/>
        <w:spacing w:line="360" w:lineRule="auto"/>
        <w:ind w:left="-357" w:right="-2620" w:firstLine="539"/>
        <w:jc w:val="center"/>
        <w:rPr>
          <w:b/>
          <w:sz w:val="28"/>
          <w:szCs w:val="28"/>
        </w:rPr>
      </w:pPr>
    </w:p>
    <w:p w:rsidR="00A757D7" w:rsidRDefault="00A757D7" w:rsidP="0003115C">
      <w:pPr>
        <w:autoSpaceDE w:val="0"/>
        <w:autoSpaceDN w:val="0"/>
        <w:adjustRightInd w:val="0"/>
        <w:spacing w:line="360" w:lineRule="auto"/>
        <w:ind w:left="-357" w:right="-2620" w:firstLine="539"/>
        <w:jc w:val="center"/>
        <w:rPr>
          <w:b/>
          <w:sz w:val="28"/>
          <w:szCs w:val="28"/>
        </w:rPr>
      </w:pPr>
    </w:p>
    <w:p w:rsidR="00A757D7" w:rsidRDefault="00A757D7" w:rsidP="0003115C">
      <w:pPr>
        <w:autoSpaceDE w:val="0"/>
        <w:autoSpaceDN w:val="0"/>
        <w:adjustRightInd w:val="0"/>
        <w:spacing w:line="360" w:lineRule="auto"/>
        <w:ind w:left="-357" w:right="-2620" w:firstLine="539"/>
        <w:jc w:val="center"/>
        <w:rPr>
          <w:b/>
          <w:sz w:val="28"/>
          <w:szCs w:val="28"/>
        </w:rPr>
      </w:pPr>
    </w:p>
    <w:p w:rsidR="00A757D7" w:rsidRDefault="00A757D7" w:rsidP="0003115C">
      <w:pPr>
        <w:autoSpaceDE w:val="0"/>
        <w:autoSpaceDN w:val="0"/>
        <w:adjustRightInd w:val="0"/>
        <w:spacing w:line="360" w:lineRule="auto"/>
        <w:ind w:left="-357" w:right="-2620" w:firstLine="539"/>
        <w:jc w:val="center"/>
        <w:rPr>
          <w:b/>
          <w:sz w:val="28"/>
          <w:szCs w:val="28"/>
        </w:rPr>
      </w:pPr>
    </w:p>
    <w:p w:rsidR="00A757D7" w:rsidRDefault="00646049" w:rsidP="0003115C">
      <w:pPr>
        <w:autoSpaceDE w:val="0"/>
        <w:autoSpaceDN w:val="0"/>
        <w:adjustRightInd w:val="0"/>
        <w:spacing w:line="360" w:lineRule="auto"/>
        <w:ind w:left="-357" w:right="-2620" w:firstLine="539"/>
        <w:jc w:val="center"/>
        <w:rPr>
          <w:b/>
          <w:sz w:val="28"/>
          <w:szCs w:val="28"/>
        </w:rPr>
      </w:pPr>
      <w:r>
        <w:rPr>
          <w:b/>
          <w:sz w:val="28"/>
          <w:szCs w:val="28"/>
        </w:rPr>
        <w:t xml:space="preserve">6. </w:t>
      </w:r>
      <w:r w:rsidR="00A757D7">
        <w:rPr>
          <w:b/>
          <w:sz w:val="28"/>
          <w:szCs w:val="28"/>
        </w:rPr>
        <w:t>Список используемой литературы</w:t>
      </w:r>
    </w:p>
    <w:p w:rsidR="00A757D7" w:rsidRDefault="00A757D7" w:rsidP="00A757D7">
      <w:pPr>
        <w:autoSpaceDE w:val="0"/>
        <w:autoSpaceDN w:val="0"/>
        <w:adjustRightInd w:val="0"/>
        <w:spacing w:line="360" w:lineRule="auto"/>
        <w:ind w:left="-357" w:right="-2620" w:firstLine="539"/>
        <w:rPr>
          <w:sz w:val="28"/>
          <w:szCs w:val="28"/>
        </w:rPr>
      </w:pPr>
    </w:p>
    <w:p w:rsidR="00333700" w:rsidRPr="00361316" w:rsidRDefault="00A757D7" w:rsidP="00333700">
      <w:pPr>
        <w:widowControl w:val="0"/>
        <w:numPr>
          <w:ilvl w:val="0"/>
          <w:numId w:val="2"/>
        </w:numPr>
        <w:tabs>
          <w:tab w:val="num" w:pos="900"/>
        </w:tabs>
        <w:spacing w:line="360" w:lineRule="auto"/>
        <w:ind w:right="-2520"/>
        <w:jc w:val="both"/>
        <w:rPr>
          <w:sz w:val="28"/>
          <w:szCs w:val="28"/>
        </w:rPr>
      </w:pPr>
      <w:r>
        <w:rPr>
          <w:sz w:val="28"/>
          <w:szCs w:val="28"/>
        </w:rPr>
        <w:t xml:space="preserve"> </w:t>
      </w:r>
      <w:r w:rsidR="00333700" w:rsidRPr="00361316">
        <w:rPr>
          <w:sz w:val="28"/>
          <w:szCs w:val="28"/>
        </w:rPr>
        <w:t>Микроэкономика: Учебное пособие. 2-е изд. Симкина Л., Корнейчук Б. – М., 2005.</w:t>
      </w:r>
    </w:p>
    <w:p w:rsidR="00333700" w:rsidRDefault="00333700" w:rsidP="00333700">
      <w:pPr>
        <w:widowControl w:val="0"/>
        <w:numPr>
          <w:ilvl w:val="0"/>
          <w:numId w:val="2"/>
        </w:numPr>
        <w:tabs>
          <w:tab w:val="num" w:pos="900"/>
        </w:tabs>
        <w:spacing w:line="360" w:lineRule="auto"/>
        <w:ind w:right="-2520"/>
        <w:jc w:val="both"/>
        <w:rPr>
          <w:sz w:val="28"/>
          <w:szCs w:val="28"/>
        </w:rPr>
      </w:pPr>
      <w:r w:rsidRPr="00361316">
        <w:rPr>
          <w:sz w:val="28"/>
          <w:szCs w:val="28"/>
        </w:rPr>
        <w:t xml:space="preserve">Основы экономической теории. / Под ред. </w:t>
      </w:r>
      <w:r>
        <w:rPr>
          <w:sz w:val="28"/>
          <w:szCs w:val="28"/>
        </w:rPr>
        <w:t xml:space="preserve"> </w:t>
      </w:r>
      <w:r w:rsidRPr="00361316">
        <w:rPr>
          <w:sz w:val="28"/>
          <w:szCs w:val="28"/>
        </w:rPr>
        <w:t>Камаева В.Д. - М.: Изд. МГТУ, 2005.</w:t>
      </w:r>
    </w:p>
    <w:p w:rsidR="00536ABA" w:rsidRPr="00361316" w:rsidRDefault="00536ABA" w:rsidP="00536ABA">
      <w:pPr>
        <w:widowControl w:val="0"/>
        <w:numPr>
          <w:ilvl w:val="0"/>
          <w:numId w:val="2"/>
        </w:numPr>
        <w:tabs>
          <w:tab w:val="num" w:pos="900"/>
        </w:tabs>
        <w:spacing w:line="360" w:lineRule="auto"/>
        <w:jc w:val="both"/>
        <w:rPr>
          <w:sz w:val="28"/>
          <w:szCs w:val="28"/>
        </w:rPr>
      </w:pPr>
      <w:r w:rsidRPr="00361316">
        <w:rPr>
          <w:sz w:val="28"/>
          <w:szCs w:val="28"/>
        </w:rPr>
        <w:t>Принципы экономикс: Учебник для вузов.</w:t>
      </w:r>
      <w:r w:rsidRPr="00433AB6">
        <w:rPr>
          <w:sz w:val="28"/>
          <w:szCs w:val="28"/>
        </w:rPr>
        <w:t xml:space="preserve"> </w:t>
      </w:r>
      <w:r w:rsidRPr="00361316">
        <w:rPr>
          <w:sz w:val="28"/>
          <w:szCs w:val="28"/>
        </w:rPr>
        <w:t>Мэнкью Н.  - 2-е международное изд. – М., 2005.</w:t>
      </w:r>
    </w:p>
    <w:p w:rsidR="00333700" w:rsidRPr="00361316" w:rsidRDefault="00333700" w:rsidP="00333700">
      <w:pPr>
        <w:widowControl w:val="0"/>
        <w:numPr>
          <w:ilvl w:val="0"/>
          <w:numId w:val="2"/>
        </w:numPr>
        <w:tabs>
          <w:tab w:val="num" w:pos="900"/>
        </w:tabs>
        <w:spacing w:line="360" w:lineRule="auto"/>
        <w:ind w:right="-2520"/>
        <w:jc w:val="both"/>
        <w:rPr>
          <w:sz w:val="28"/>
          <w:szCs w:val="28"/>
        </w:rPr>
      </w:pPr>
      <w:r>
        <w:rPr>
          <w:sz w:val="28"/>
          <w:szCs w:val="28"/>
        </w:rPr>
        <w:t xml:space="preserve">Сладога В.Г. Экономическая теория: Учебное пособие. – 2-е изд., испр. и доп. – М.: ФОРУМ : ИНФРА – М, 2005. – 368 с. </w:t>
      </w:r>
    </w:p>
    <w:p w:rsidR="00333700" w:rsidRDefault="00333700" w:rsidP="00333700">
      <w:pPr>
        <w:widowControl w:val="0"/>
        <w:numPr>
          <w:ilvl w:val="0"/>
          <w:numId w:val="2"/>
        </w:numPr>
        <w:tabs>
          <w:tab w:val="num" w:pos="900"/>
        </w:tabs>
        <w:spacing w:line="360" w:lineRule="auto"/>
        <w:ind w:right="-2520"/>
        <w:jc w:val="both"/>
        <w:rPr>
          <w:sz w:val="28"/>
          <w:szCs w:val="28"/>
        </w:rPr>
      </w:pPr>
      <w:r w:rsidRPr="00361316">
        <w:rPr>
          <w:sz w:val="28"/>
          <w:szCs w:val="28"/>
        </w:rPr>
        <w:t>Учебник по основам экономической теории. / Под ред. В.Д.Камаева. - М.: Владос: Изд-во МГТУ им. Н. Э. Баумана, 2004.</w:t>
      </w:r>
    </w:p>
    <w:p w:rsidR="00536ABA" w:rsidRPr="00361316" w:rsidRDefault="00536ABA" w:rsidP="00536ABA">
      <w:pPr>
        <w:widowControl w:val="0"/>
        <w:tabs>
          <w:tab w:val="num" w:pos="900"/>
        </w:tabs>
        <w:spacing w:line="360" w:lineRule="auto"/>
        <w:ind w:right="-2520"/>
        <w:jc w:val="both"/>
        <w:rPr>
          <w:sz w:val="28"/>
          <w:szCs w:val="28"/>
        </w:rPr>
      </w:pPr>
    </w:p>
    <w:p w:rsidR="00333700" w:rsidRPr="00A757D7" w:rsidRDefault="00333700">
      <w:pPr>
        <w:rPr>
          <w:sz w:val="28"/>
          <w:szCs w:val="28"/>
        </w:rPr>
      </w:pPr>
      <w:bookmarkStart w:id="3" w:name="_GoBack"/>
      <w:bookmarkEnd w:id="3"/>
    </w:p>
    <w:sectPr w:rsidR="00333700" w:rsidRPr="00A757D7" w:rsidSect="007F2A31">
      <w:footerReference w:type="even" r:id="rId19"/>
      <w:footerReference w:type="default" r:id="rId20"/>
      <w:pgSz w:w="11906" w:h="16838"/>
      <w:pgMar w:top="539" w:right="3626" w:bottom="964" w:left="1440"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4546" w:rsidRDefault="00644546">
      <w:r>
        <w:separator/>
      </w:r>
    </w:p>
  </w:endnote>
  <w:endnote w:type="continuationSeparator" w:id="0">
    <w:p w:rsidR="00644546" w:rsidRDefault="006445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A31" w:rsidRDefault="007F2A31" w:rsidP="00AB54A4">
    <w:pPr>
      <w:pStyle w:val="a6"/>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7F2A31" w:rsidRDefault="007F2A31">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A31" w:rsidRDefault="007F2A31" w:rsidP="00AB54A4">
    <w:pPr>
      <w:pStyle w:val="a6"/>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sidR="009B6E57">
      <w:rPr>
        <w:rStyle w:val="a4"/>
        <w:noProof/>
      </w:rPr>
      <w:t>2</w:t>
    </w:r>
    <w:r>
      <w:rPr>
        <w:rStyle w:val="a4"/>
      </w:rPr>
      <w:fldChar w:fldCharType="end"/>
    </w:r>
  </w:p>
  <w:p w:rsidR="007F2A31" w:rsidRDefault="007F2A31">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4546" w:rsidRDefault="00644546">
      <w:r>
        <w:separator/>
      </w:r>
    </w:p>
  </w:footnote>
  <w:footnote w:type="continuationSeparator" w:id="0">
    <w:p w:rsidR="00644546" w:rsidRDefault="0064454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8931542"/>
    <w:multiLevelType w:val="hybridMultilevel"/>
    <w:tmpl w:val="24B479D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68F725E6"/>
    <w:multiLevelType w:val="multilevel"/>
    <w:tmpl w:val="F5148B30"/>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635"/>
        </w:tabs>
        <w:ind w:left="1635" w:hanging="720"/>
      </w:pPr>
      <w:rPr>
        <w:rFonts w:hint="default"/>
      </w:rPr>
    </w:lvl>
    <w:lvl w:ilvl="2">
      <w:start w:val="1"/>
      <w:numFmt w:val="decimal"/>
      <w:isLgl/>
      <w:lvlText w:val="%1.%2.%3."/>
      <w:lvlJc w:val="left"/>
      <w:pPr>
        <w:tabs>
          <w:tab w:val="num" w:pos="2190"/>
        </w:tabs>
        <w:ind w:left="2190" w:hanging="720"/>
      </w:pPr>
      <w:rPr>
        <w:rFonts w:hint="default"/>
      </w:rPr>
    </w:lvl>
    <w:lvl w:ilvl="3">
      <w:start w:val="1"/>
      <w:numFmt w:val="decimal"/>
      <w:isLgl/>
      <w:lvlText w:val="%1.%2.%3.%4."/>
      <w:lvlJc w:val="left"/>
      <w:pPr>
        <w:tabs>
          <w:tab w:val="num" w:pos="3105"/>
        </w:tabs>
        <w:ind w:left="3105" w:hanging="1080"/>
      </w:pPr>
      <w:rPr>
        <w:rFonts w:hint="default"/>
      </w:rPr>
    </w:lvl>
    <w:lvl w:ilvl="4">
      <w:start w:val="1"/>
      <w:numFmt w:val="decimal"/>
      <w:isLgl/>
      <w:lvlText w:val="%1.%2.%3.%4.%5."/>
      <w:lvlJc w:val="left"/>
      <w:pPr>
        <w:tabs>
          <w:tab w:val="num" w:pos="3660"/>
        </w:tabs>
        <w:ind w:left="3660" w:hanging="1080"/>
      </w:pPr>
      <w:rPr>
        <w:rFonts w:hint="default"/>
      </w:rPr>
    </w:lvl>
    <w:lvl w:ilvl="5">
      <w:start w:val="1"/>
      <w:numFmt w:val="decimal"/>
      <w:isLgl/>
      <w:lvlText w:val="%1.%2.%3.%4.%5.%6."/>
      <w:lvlJc w:val="left"/>
      <w:pPr>
        <w:tabs>
          <w:tab w:val="num" w:pos="4575"/>
        </w:tabs>
        <w:ind w:left="4575" w:hanging="1440"/>
      </w:pPr>
      <w:rPr>
        <w:rFonts w:hint="default"/>
      </w:rPr>
    </w:lvl>
    <w:lvl w:ilvl="6">
      <w:start w:val="1"/>
      <w:numFmt w:val="decimal"/>
      <w:isLgl/>
      <w:lvlText w:val="%1.%2.%3.%4.%5.%6.%7."/>
      <w:lvlJc w:val="left"/>
      <w:pPr>
        <w:tabs>
          <w:tab w:val="num" w:pos="5490"/>
        </w:tabs>
        <w:ind w:left="5490" w:hanging="1800"/>
      </w:pPr>
      <w:rPr>
        <w:rFonts w:hint="default"/>
      </w:rPr>
    </w:lvl>
    <w:lvl w:ilvl="7">
      <w:start w:val="1"/>
      <w:numFmt w:val="decimal"/>
      <w:isLgl/>
      <w:lvlText w:val="%1.%2.%3.%4.%5.%6.%7.%8."/>
      <w:lvlJc w:val="left"/>
      <w:pPr>
        <w:tabs>
          <w:tab w:val="num" w:pos="6045"/>
        </w:tabs>
        <w:ind w:left="6045" w:hanging="1800"/>
      </w:pPr>
      <w:rPr>
        <w:rFonts w:hint="default"/>
      </w:rPr>
    </w:lvl>
    <w:lvl w:ilvl="8">
      <w:start w:val="1"/>
      <w:numFmt w:val="decimal"/>
      <w:isLgl/>
      <w:lvlText w:val="%1.%2.%3.%4.%5.%6.%7.%8.%9."/>
      <w:lvlJc w:val="left"/>
      <w:pPr>
        <w:tabs>
          <w:tab w:val="num" w:pos="6960"/>
        </w:tabs>
        <w:ind w:left="6960" w:hanging="2160"/>
      </w:pPr>
      <w:rPr>
        <w:rFonts w:hint="default"/>
      </w:rPr>
    </w:lvl>
  </w:abstractNum>
  <w:abstractNum w:abstractNumId="2">
    <w:nsid w:val="721A106C"/>
    <w:multiLevelType w:val="hybridMultilevel"/>
    <w:tmpl w:val="8500DCA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92C5A"/>
    <w:rsid w:val="0003115C"/>
    <w:rsid w:val="00071FC2"/>
    <w:rsid w:val="000D52E9"/>
    <w:rsid w:val="000E4693"/>
    <w:rsid w:val="001147EB"/>
    <w:rsid w:val="001E245B"/>
    <w:rsid w:val="00234FAD"/>
    <w:rsid w:val="00241686"/>
    <w:rsid w:val="00296244"/>
    <w:rsid w:val="002963C4"/>
    <w:rsid w:val="002A3887"/>
    <w:rsid w:val="002B271F"/>
    <w:rsid w:val="002B2F03"/>
    <w:rsid w:val="002D7709"/>
    <w:rsid w:val="00333700"/>
    <w:rsid w:val="00356763"/>
    <w:rsid w:val="003615C2"/>
    <w:rsid w:val="003C27CF"/>
    <w:rsid w:val="003C7B01"/>
    <w:rsid w:val="003E066A"/>
    <w:rsid w:val="00400EA8"/>
    <w:rsid w:val="004107A7"/>
    <w:rsid w:val="004E270E"/>
    <w:rsid w:val="005079A6"/>
    <w:rsid w:val="00510810"/>
    <w:rsid w:val="005266D0"/>
    <w:rsid w:val="00536ABA"/>
    <w:rsid w:val="005D6446"/>
    <w:rsid w:val="00644546"/>
    <w:rsid w:val="00646049"/>
    <w:rsid w:val="006A359C"/>
    <w:rsid w:val="006D4891"/>
    <w:rsid w:val="00721315"/>
    <w:rsid w:val="007A67F9"/>
    <w:rsid w:val="007B2DBA"/>
    <w:rsid w:val="007B41A4"/>
    <w:rsid w:val="007F2A31"/>
    <w:rsid w:val="00842355"/>
    <w:rsid w:val="00855A30"/>
    <w:rsid w:val="008A7B45"/>
    <w:rsid w:val="008B0905"/>
    <w:rsid w:val="0090119D"/>
    <w:rsid w:val="00956A91"/>
    <w:rsid w:val="009707C6"/>
    <w:rsid w:val="0097110F"/>
    <w:rsid w:val="00976F94"/>
    <w:rsid w:val="009A0E68"/>
    <w:rsid w:val="009A383E"/>
    <w:rsid w:val="009B6E57"/>
    <w:rsid w:val="009F553D"/>
    <w:rsid w:val="009F72F6"/>
    <w:rsid w:val="00A1366E"/>
    <w:rsid w:val="00A534EB"/>
    <w:rsid w:val="00A66E59"/>
    <w:rsid w:val="00A757D7"/>
    <w:rsid w:val="00AA51D3"/>
    <w:rsid w:val="00AA77A7"/>
    <w:rsid w:val="00AB54A4"/>
    <w:rsid w:val="00AC431A"/>
    <w:rsid w:val="00B20D49"/>
    <w:rsid w:val="00BB558A"/>
    <w:rsid w:val="00C01F32"/>
    <w:rsid w:val="00C64B5C"/>
    <w:rsid w:val="00C92C5A"/>
    <w:rsid w:val="00C97E20"/>
    <w:rsid w:val="00CC0ADA"/>
    <w:rsid w:val="00CF5054"/>
    <w:rsid w:val="00CF5179"/>
    <w:rsid w:val="00D339C7"/>
    <w:rsid w:val="00D66F4A"/>
    <w:rsid w:val="00D85CD0"/>
    <w:rsid w:val="00DA0007"/>
    <w:rsid w:val="00DD4C09"/>
    <w:rsid w:val="00E16EBC"/>
    <w:rsid w:val="00E26D9A"/>
    <w:rsid w:val="00E84EEC"/>
    <w:rsid w:val="00EE39B6"/>
    <w:rsid w:val="00F81A34"/>
    <w:rsid w:val="00F962A4"/>
    <w:rsid w:val="00F97D81"/>
    <w:rsid w:val="00FC3D3C"/>
    <w:rsid w:val="00FD70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51"/>
    <o:shapelayout v:ext="edit">
      <o:idmap v:ext="edit" data="1"/>
    </o:shapelayout>
  </w:shapeDefaults>
  <w:decimalSymbol w:val=","/>
  <w:listSeparator w:val=";"/>
  <w15:chartTrackingRefBased/>
  <w15:docId w15:val="{C9C6DDBC-0F08-4FFF-84C8-72F6C61278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92C5A"/>
    <w:rPr>
      <w:sz w:val="24"/>
      <w:szCs w:val="24"/>
    </w:rPr>
  </w:style>
  <w:style w:type="paragraph" w:styleId="2">
    <w:name w:val="heading 2"/>
    <w:basedOn w:val="a"/>
    <w:next w:val="a"/>
    <w:qFormat/>
    <w:rsid w:val="001147EB"/>
    <w:pPr>
      <w:keepNext/>
      <w:spacing w:before="240" w:after="60"/>
      <w:outlineLvl w:val="1"/>
    </w:pPr>
    <w:rPr>
      <w:rFonts w:ascii="Arial" w:hAnsi="Arial" w:cs="Arial"/>
      <w:b/>
      <w:bCs/>
      <w:i/>
      <w:iCs/>
      <w:sz w:val="28"/>
      <w:szCs w:val="28"/>
    </w:rPr>
  </w:style>
  <w:style w:type="paragraph" w:styleId="3">
    <w:name w:val="heading 3"/>
    <w:basedOn w:val="a"/>
    <w:next w:val="a"/>
    <w:qFormat/>
    <w:rsid w:val="00C92C5A"/>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A66E59"/>
    <w:pPr>
      <w:tabs>
        <w:tab w:val="center" w:pos="4677"/>
        <w:tab w:val="right" w:pos="9355"/>
      </w:tabs>
    </w:pPr>
  </w:style>
  <w:style w:type="character" w:styleId="a4">
    <w:name w:val="page number"/>
    <w:basedOn w:val="a0"/>
    <w:rsid w:val="00A66E59"/>
  </w:style>
  <w:style w:type="paragraph" w:styleId="a5">
    <w:name w:val="Normal (Web)"/>
    <w:basedOn w:val="a"/>
    <w:rsid w:val="00E26D9A"/>
    <w:pPr>
      <w:spacing w:before="100" w:beforeAutospacing="1" w:after="100" w:afterAutospacing="1"/>
      <w:ind w:firstLine="245"/>
      <w:jc w:val="both"/>
    </w:pPr>
  </w:style>
  <w:style w:type="paragraph" w:styleId="a6">
    <w:name w:val="footer"/>
    <w:basedOn w:val="a"/>
    <w:rsid w:val="007F2A31"/>
    <w:pPr>
      <w:tabs>
        <w:tab w:val="center" w:pos="4677"/>
        <w:tab w:val="right" w:pos="9355"/>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1071782">
      <w:bodyDiv w:val="1"/>
      <w:marLeft w:val="5"/>
      <w:marRight w:val="5"/>
      <w:marTop w:val="0"/>
      <w:marBottom w:val="0"/>
      <w:divBdr>
        <w:top w:val="none" w:sz="0" w:space="0" w:color="auto"/>
        <w:left w:val="none" w:sz="0" w:space="0" w:color="auto"/>
        <w:bottom w:val="none" w:sz="0" w:space="0" w:color="auto"/>
        <w:right w:val="none" w:sz="0" w:space="0" w:color="auto"/>
      </w:divBdr>
      <w:divsChild>
        <w:div w:id="814298497">
          <w:marLeft w:val="0"/>
          <w:marRight w:val="0"/>
          <w:marTop w:val="0"/>
          <w:marBottom w:val="0"/>
          <w:divBdr>
            <w:top w:val="single" w:sz="18" w:space="12" w:color="008000"/>
            <w:left w:val="single" w:sz="18" w:space="12" w:color="008000"/>
            <w:bottom w:val="single" w:sz="18" w:space="12" w:color="008000"/>
            <w:right w:val="single" w:sz="18" w:space="12" w:color="008000"/>
          </w:divBdr>
        </w:div>
      </w:divsChild>
    </w:div>
    <w:div w:id="913005274">
      <w:bodyDiv w:val="1"/>
      <w:marLeft w:val="0"/>
      <w:marRight w:val="0"/>
      <w:marTop w:val="0"/>
      <w:marBottom w:val="0"/>
      <w:divBdr>
        <w:top w:val="none" w:sz="0" w:space="0" w:color="auto"/>
        <w:left w:val="none" w:sz="0" w:space="0" w:color="auto"/>
        <w:bottom w:val="none" w:sz="0" w:space="0" w:color="auto"/>
        <w:right w:val="none" w:sz="0" w:space="0" w:color="auto"/>
      </w:divBdr>
      <w:divsChild>
        <w:div w:id="1409037360">
          <w:marLeft w:val="0"/>
          <w:marRight w:val="0"/>
          <w:marTop w:val="0"/>
          <w:marBottom w:val="0"/>
          <w:divBdr>
            <w:top w:val="none" w:sz="0" w:space="0" w:color="auto"/>
            <w:left w:val="none" w:sz="0" w:space="0" w:color="auto"/>
            <w:bottom w:val="none" w:sz="0" w:space="0" w:color="auto"/>
            <w:right w:val="none" w:sz="0" w:space="0" w:color="auto"/>
          </w:divBdr>
          <w:divsChild>
            <w:div w:id="1149248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959085">
      <w:bodyDiv w:val="1"/>
      <w:marLeft w:val="0"/>
      <w:marRight w:val="0"/>
      <w:marTop w:val="0"/>
      <w:marBottom w:val="0"/>
      <w:divBdr>
        <w:top w:val="none" w:sz="0" w:space="0" w:color="auto"/>
        <w:left w:val="none" w:sz="0" w:space="0" w:color="auto"/>
        <w:bottom w:val="none" w:sz="0" w:space="0" w:color="auto"/>
        <w:right w:val="none" w:sz="0" w:space="0" w:color="auto"/>
      </w:divBdr>
      <w:divsChild>
        <w:div w:id="58023150">
          <w:marLeft w:val="0"/>
          <w:marRight w:val="0"/>
          <w:marTop w:val="0"/>
          <w:marBottom w:val="0"/>
          <w:divBdr>
            <w:top w:val="none" w:sz="0" w:space="0" w:color="auto"/>
            <w:left w:val="none" w:sz="0" w:space="0" w:color="auto"/>
            <w:bottom w:val="none" w:sz="0" w:space="0" w:color="auto"/>
            <w:right w:val="none" w:sz="0" w:space="0" w:color="auto"/>
          </w:divBdr>
          <w:divsChild>
            <w:div w:id="1516455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762865">
      <w:bodyDiv w:val="1"/>
      <w:marLeft w:val="5"/>
      <w:marRight w:val="5"/>
      <w:marTop w:val="0"/>
      <w:marBottom w:val="0"/>
      <w:divBdr>
        <w:top w:val="none" w:sz="0" w:space="0" w:color="auto"/>
        <w:left w:val="none" w:sz="0" w:space="0" w:color="auto"/>
        <w:bottom w:val="none" w:sz="0" w:space="0" w:color="auto"/>
        <w:right w:val="none" w:sz="0" w:space="0" w:color="auto"/>
      </w:divBdr>
      <w:divsChild>
        <w:div w:id="2029788851">
          <w:marLeft w:val="0"/>
          <w:marRight w:val="0"/>
          <w:marTop w:val="0"/>
          <w:marBottom w:val="0"/>
          <w:divBdr>
            <w:top w:val="single" w:sz="18" w:space="12" w:color="008000"/>
            <w:left w:val="single" w:sz="18" w:space="12" w:color="008000"/>
            <w:bottom w:val="single" w:sz="18" w:space="12" w:color="008000"/>
            <w:right w:val="single" w:sz="18" w:space="12" w:color="008000"/>
          </w:divBdr>
        </w:div>
      </w:divsChild>
    </w:div>
    <w:div w:id="1760176302">
      <w:bodyDiv w:val="1"/>
      <w:marLeft w:val="0"/>
      <w:marRight w:val="0"/>
      <w:marTop w:val="0"/>
      <w:marBottom w:val="0"/>
      <w:divBdr>
        <w:top w:val="none" w:sz="0" w:space="0" w:color="auto"/>
        <w:left w:val="none" w:sz="0" w:space="0" w:color="auto"/>
        <w:bottom w:val="none" w:sz="0" w:space="0" w:color="auto"/>
        <w:right w:val="none" w:sz="0" w:space="0" w:color="auto"/>
      </w:divBdr>
      <w:divsChild>
        <w:div w:id="1751612274">
          <w:marLeft w:val="0"/>
          <w:marRight w:val="0"/>
          <w:marTop w:val="0"/>
          <w:marBottom w:val="0"/>
          <w:divBdr>
            <w:top w:val="none" w:sz="0" w:space="0" w:color="auto"/>
            <w:left w:val="none" w:sz="0" w:space="0" w:color="auto"/>
            <w:bottom w:val="none" w:sz="0" w:space="0" w:color="auto"/>
            <w:right w:val="none" w:sz="0" w:space="0" w:color="auto"/>
          </w:divBdr>
          <w:divsChild>
            <w:div w:id="1272856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wmf"/><Relationship Id="rId18" Type="http://schemas.openxmlformats.org/officeDocument/2006/relationships/oleObject" Target="embeddings/oleObject3.bin"/><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image" Target="media/image9.wmf"/><Relationship Id="rId2" Type="http://schemas.openxmlformats.org/officeDocument/2006/relationships/styles" Target="styles.xml"/><Relationship Id="rId16" Type="http://schemas.openxmlformats.org/officeDocument/2006/relationships/oleObject" Target="embeddings/oleObject2.bin"/><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8.wmf"/><Relationship Id="rId10" Type="http://schemas.openxmlformats.org/officeDocument/2006/relationships/image" Target="media/image4.pn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oleObject" Target="embeddings/oleObject1.bin"/><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4306</Words>
  <Characters>24549</Characters>
  <Application>Microsoft Office Word</Application>
  <DocSecurity>0</DocSecurity>
  <Lines>204</Lines>
  <Paragraphs>57</Paragraphs>
  <ScaleCrop>false</ScaleCrop>
  <HeadingPairs>
    <vt:vector size="2" baseType="variant">
      <vt:variant>
        <vt:lpstr>Название</vt:lpstr>
      </vt:variant>
      <vt:variant>
        <vt:i4>1</vt:i4>
      </vt:variant>
    </vt:vector>
  </HeadingPairs>
  <TitlesOfParts>
    <vt:vector size="1" baseType="lpstr">
      <vt:lpstr>КРИВЫЕ БЕЗРАЗЛИЧИЯ</vt:lpstr>
    </vt:vector>
  </TitlesOfParts>
  <Company/>
  <LinksUpToDate>false</LinksUpToDate>
  <CharactersWithSpaces>28798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КРИВЫЕ БЕЗРАЗЛИЧИЯ</dc:title>
  <dc:subject/>
  <dc:creator>Александр</dc:creator>
  <cp:keywords/>
  <dc:description/>
  <cp:lastModifiedBy>admin</cp:lastModifiedBy>
  <cp:revision>2</cp:revision>
  <cp:lastPrinted>2008-01-16T17:04:00Z</cp:lastPrinted>
  <dcterms:created xsi:type="dcterms:W3CDTF">2014-04-06T03:07:00Z</dcterms:created>
  <dcterms:modified xsi:type="dcterms:W3CDTF">2014-04-06T03:07:00Z</dcterms:modified>
</cp:coreProperties>
</file>