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25" w:rsidRDefault="00573A25">
      <w:pPr>
        <w:jc w:val="center"/>
        <w:rPr>
          <w:rFonts w:ascii="Arial" w:hAnsi="Arial" w:cs="Arial"/>
          <w:sz w:val="26"/>
        </w:rPr>
      </w:pPr>
    </w:p>
    <w:p w:rsidR="00573A25" w:rsidRDefault="00573A25">
      <w:pP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Style w:val="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Предмет «Экономика отраслевых рынков»</w:t>
      </w:r>
    </w:p>
    <w:p w:rsidR="00573A25" w:rsidRDefault="00573A25">
      <w:pPr>
        <w:pStyle w:val="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52"/>
        </w:rPr>
      </w:pPr>
      <w:r>
        <w:t>Тема: «Крупная бытовая техника»</w:t>
      </w: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Ольховенко Е.А.</w:t>
      </w: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ascii="Arial" w:hAnsi="Arial" w:cs="Arial"/>
          <w:sz w:val="26"/>
        </w:rPr>
      </w:pPr>
      <w:r>
        <w:rPr>
          <w:rFonts w:ascii="Arial" w:hAnsi="Arial" w:cs="Arial"/>
          <w:sz w:val="32"/>
        </w:rPr>
        <w:t>4 курс</w:t>
      </w: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</w:p>
    <w:p w:rsidR="00573A25" w:rsidRDefault="00573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г. Москва</w:t>
      </w:r>
    </w:p>
    <w:p w:rsidR="00573A25" w:rsidRDefault="00573A25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Рынок крупной бытовой техники, как и любой другой, который относится к сфере </w:t>
      </w:r>
      <w:r>
        <w:rPr>
          <w:rFonts w:ascii="Arial" w:hAnsi="Arial" w:cs="Arial"/>
          <w:sz w:val="26"/>
          <w:lang w:val="en-US"/>
        </w:rPr>
        <w:t>FMCG</w:t>
      </w:r>
      <w:r>
        <w:rPr>
          <w:rFonts w:ascii="Arial" w:hAnsi="Arial" w:cs="Arial"/>
          <w:sz w:val="26"/>
        </w:rPr>
        <w:t xml:space="preserve"> (</w:t>
      </w:r>
      <w:r>
        <w:rPr>
          <w:rFonts w:ascii="Arial" w:hAnsi="Arial" w:cs="Arial"/>
          <w:sz w:val="26"/>
          <w:lang w:val="en-US"/>
        </w:rPr>
        <w:t>Fast</w:t>
      </w:r>
      <w:r>
        <w:rPr>
          <w:rFonts w:ascii="Arial" w:hAnsi="Arial" w:cs="Arial"/>
          <w:sz w:val="26"/>
        </w:rPr>
        <w:t xml:space="preserve"> </w:t>
      </w:r>
      <w:r>
        <w:rPr>
          <w:rFonts w:ascii="Arial" w:hAnsi="Arial" w:cs="Arial"/>
          <w:sz w:val="26"/>
          <w:lang w:val="en-US"/>
        </w:rPr>
        <w:t>More</w:t>
      </w:r>
      <w:r>
        <w:rPr>
          <w:rFonts w:ascii="Arial" w:hAnsi="Arial" w:cs="Arial"/>
          <w:sz w:val="26"/>
        </w:rPr>
        <w:t xml:space="preserve"> </w:t>
      </w:r>
      <w:r>
        <w:rPr>
          <w:rFonts w:ascii="Arial" w:hAnsi="Arial" w:cs="Arial"/>
          <w:sz w:val="26"/>
          <w:lang w:val="en-US"/>
        </w:rPr>
        <w:t>Consumer</w:t>
      </w:r>
      <w:r>
        <w:rPr>
          <w:rFonts w:ascii="Arial" w:hAnsi="Arial" w:cs="Arial"/>
          <w:sz w:val="26"/>
        </w:rPr>
        <w:t xml:space="preserve"> </w:t>
      </w:r>
      <w:r>
        <w:rPr>
          <w:rFonts w:ascii="Arial" w:hAnsi="Arial" w:cs="Arial"/>
          <w:sz w:val="26"/>
          <w:lang w:val="en-US"/>
        </w:rPr>
        <w:t>Goods</w:t>
      </w:r>
      <w:r>
        <w:rPr>
          <w:rFonts w:ascii="Arial" w:hAnsi="Arial" w:cs="Arial"/>
          <w:sz w:val="26"/>
        </w:rPr>
        <w:t xml:space="preserve">), напрямую зависит от экономической ситуации в стране. Рынок крупной бытовой техники можно разделить на две составные части – отдельно стоящая и встроенная бытовая техника. В свою очередь здесь можно выделить несколько продуктовых групп: к отдельно стоящей технике -  холодильники, стиральные и посудомоечные машины, плиты и т.д.; к встроенной технике – также холодильники, стиральные и посудомоечные машины, вытяжки, духовки и т.д. У каждой составной части есть свои особенности развития, так, например, рынок отдельно стоящей техники на данный момент в России является наиболее динамично развивающимся. </w:t>
      </w:r>
    </w:p>
    <w:p w:rsidR="00573A25" w:rsidRDefault="00573A25">
      <w:pPr>
        <w:jc w:val="both"/>
        <w:rPr>
          <w:rFonts w:ascii="Arial" w:hAnsi="Arial" w:cs="Arial"/>
          <w:sz w:val="26"/>
        </w:rPr>
      </w:pPr>
    </w:p>
    <w:p w:rsidR="00573A25" w:rsidRDefault="00573A25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До начала 90-х годов на рынке преимущественно преобладали марки российских производителей. В начале 90-х на рынок вышли иностранные производители бытовой техники. Российский рынок динамично рос в основном в крупных городах, таких Москва и С.-Петербург. В то время покупка бытовой техники иностранных марок - было прежде всего ради имиджа и престижа, именно поэтому размеры рынка были незначительными.</w:t>
      </w:r>
    </w:p>
    <w:p w:rsidR="00573A25" w:rsidRDefault="00573A25">
      <w:pPr>
        <w:jc w:val="both"/>
        <w:rPr>
          <w:rFonts w:ascii="Arial" w:hAnsi="Arial" w:cs="Arial"/>
          <w:sz w:val="26"/>
        </w:rPr>
      </w:pPr>
    </w:p>
    <w:p w:rsidR="00573A25" w:rsidRDefault="00573A25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После кризиса 1998 года рынки товаров длительного спроса (в том числе и бытовой техники) находились в достаточно плачевном состоянии, многие западные производители на время свернули свои программы продвижения в России, поскольку считали нецелесообразным инвестировать в рынок. Это продолжалось недолго, уже с середины 1999 года начался так называемый эффект импортозамещения, который привел к возрождению отечественного производства как крупной, так и мелкой бытовой техники. Возобновили работу заводы по выпуску холодильников «Бирюса» и «Позис», получили новый импульс многие заводы по производству бытовых плит – торговые марки «Де люкс», «Лысьва», «ЗВИ» и другие. Был построен завод по производству бытовых плит под торговой маркой «Дарина». А лидеры этого рынка – заводы «Стинол», «Атлант» и «Брестгазоаппарат» - нарастили объемы производства (имея загрузку мощностей от 80% до 100%). На основании последних маркетинговых исследований рынок товаров длительного спроса, в том числе бытовой техники, в 2001 году вырос на 7-10%, и будет расти по прогнозам до 2004 года (в среднем на 7-8% в год).</w:t>
      </w:r>
    </w:p>
    <w:p w:rsidR="00573A25" w:rsidRDefault="00573A25">
      <w:pPr>
        <w:jc w:val="both"/>
        <w:rPr>
          <w:rFonts w:ascii="Arial" w:hAnsi="Arial" w:cs="Arial"/>
          <w:sz w:val="26"/>
        </w:rPr>
      </w:pPr>
    </w:p>
    <w:p w:rsidR="00573A25" w:rsidRDefault="00573A25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Рост рынка холодильников в нынешнем году, возможно, достигнет 20%. Особенно активно развивается сегмент добротной и относительно недорогой техники, который представляют такие отечественные марки, как «Стинол», «Атлант», «Мир», «Бирюса» и т.д.</w:t>
      </w:r>
    </w:p>
    <w:p w:rsidR="00573A25" w:rsidRDefault="00573A25">
      <w:pPr>
        <w:jc w:val="both"/>
        <w:rPr>
          <w:rFonts w:ascii="Arial" w:hAnsi="Arial" w:cs="Arial"/>
          <w:sz w:val="26"/>
        </w:rPr>
      </w:pPr>
    </w:p>
    <w:p w:rsidR="00573A25" w:rsidRDefault="00573A25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Совсем иная ситуация в сегменте бытовых газовых плит – на них заметно вырос спрос, поскольку в большинстве российских домов плиты сильно обветшали и требуют замены. Из серьезных игроков в данном сегменте можно выделить следующих производителей: Белорусско-российское АО «Брестгазоаппарат» г. Брест (газовые и электрические плиты «Гефест»), ОАО «Дарина» г. Чайковский (газовые плиты «Газмаш-Дарина»). Ряд предприятий исчерпал свои производственные мощности, другие получили шанс существенно увеличить свои объемы и присутствие на отечественном рынке (это касается торговых марок «Дарина» - возможный рост от 30-70%, а также «Де люкс» - рост объемов на 20-50%). В то же время на растущий рынок нацелен ряд западных производителей – компания «Мерлони» успешно продвигает  на российский рынок плиты торговой марки «Индезит» польской сборки. Другие компании, в частности, турецкая фирма «Веко» распространяет свою продукцию через создаваемую дилерскую сеть, ориентируясь на ценовую нишу между лучшими отечественными марками и марками известных западных фирм, причем применяются достаточно смелые дизайнерские решения. Турецкая фирма «Тева» планирует  организовать сборочное производство в России. Есть информация о других производственных проектах западных производителей в России, но она пока не подтверждается официальными источниками. Если все прогнозы сбудутся, то рынок бытовых газовых плит в 2002 году может вырасти на 30-50%. </w:t>
      </w:r>
    </w:p>
    <w:p w:rsidR="00573A25" w:rsidRDefault="00573A25">
      <w:pPr>
        <w:jc w:val="both"/>
        <w:rPr>
          <w:rFonts w:ascii="Arial" w:hAnsi="Arial" w:cs="Arial"/>
          <w:sz w:val="26"/>
        </w:rPr>
      </w:pPr>
    </w:p>
    <w:p w:rsidR="00573A25" w:rsidRDefault="00573A25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Ноябрьский индекс потребительских настроений (ИПН) снизился с 97,0 в сентябре до 93,3 в ноябре. Реже появляется у россиян желание совершать крупные покупки: в ноябре индекс крупных покупок упал до 4,5%. Учитывая, что динамика этого показателя опережает динамику продаж на 3-4 месяца, реальное снижение потребительского спроса следует ожидать в марте-апреле 2002 года. При этом особенно заметное падение может произойти в низко ценовых нишах, спрос же на товары, предназначенные для обеспеченных граждан, останется, скорее всего, стабильным.</w:t>
      </w:r>
    </w:p>
    <w:p w:rsidR="00573A25" w:rsidRDefault="00573A25">
      <w:pPr>
        <w:jc w:val="both"/>
        <w:rPr>
          <w:rFonts w:ascii="Arial" w:hAnsi="Arial" w:cs="Arial"/>
          <w:sz w:val="26"/>
        </w:rPr>
      </w:pPr>
    </w:p>
    <w:p w:rsidR="00573A25" w:rsidRDefault="00573A25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В 2002 году ожидается рост рынка стиральных и посудомоечных машин. Это связано в первую очередь с заменой существующего парка, поскольку основной пик покупок пришелся на 1994-95 годы, а срок службы составляет в среднем 7-8 лет. Кроме того, финансовые возможности покупателей улучшились, и теперь подобная продукция считается не роскошью, а предметом первой необходимости. Данный сегмент полностью насыщен импортом, из отечественной продукции можно отметить присутствие торговых марок «Вятка» и «Ока», которые занимают не более 2-3% рынка.</w:t>
      </w:r>
    </w:p>
    <w:p w:rsidR="00573A25" w:rsidRDefault="00573A25">
      <w:pPr>
        <w:jc w:val="both"/>
        <w:rPr>
          <w:rFonts w:ascii="Arial" w:hAnsi="Arial" w:cs="Arial"/>
          <w:sz w:val="26"/>
        </w:rPr>
      </w:pPr>
    </w:p>
    <w:p w:rsidR="00573A25" w:rsidRDefault="00573A25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Существенный рост спроса наблюдается на рынке встроенной техники. В 2001 году этот сегмент вырос в два раза, здесь уверенно чувствуют себя западные производители, которые предлагают широкий спектр дорогих предметов встроенной техники – от варочных поверхностей до больших холодильников. Отечественные производители пока отстают в этом отношении – однако, уже появилась информация о том, что в нынешнем году некоторые заводы по выпуску бытовых плит запустят в серийное производство встроенные духовки и варочные поверхности. Борьба за этот рынок будет продолжена в течение всего года, по прогнозам, он вырастет в 2 - 2,5 раза, и спрос в этой нише будет достаточно стабильным.</w:t>
      </w:r>
    </w:p>
    <w:p w:rsidR="00573A25" w:rsidRDefault="00573A25">
      <w:pPr>
        <w:jc w:val="both"/>
        <w:rPr>
          <w:rFonts w:ascii="Arial" w:hAnsi="Arial" w:cs="Arial"/>
          <w:sz w:val="26"/>
        </w:rPr>
      </w:pPr>
    </w:p>
    <w:p w:rsidR="00573A25" w:rsidRDefault="00573A25">
      <w:pPr>
        <w:jc w:val="both"/>
        <w:rPr>
          <w:rFonts w:ascii="Arial" w:hAnsi="Arial" w:cs="Arial"/>
          <w:sz w:val="26"/>
        </w:rPr>
      </w:pPr>
    </w:p>
    <w:p w:rsidR="00573A25" w:rsidRDefault="00573A25">
      <w:pPr>
        <w:jc w:val="both"/>
        <w:rPr>
          <w:rFonts w:ascii="Arial" w:hAnsi="Arial" w:cs="Arial"/>
          <w:sz w:val="26"/>
        </w:rPr>
      </w:pPr>
    </w:p>
    <w:p w:rsidR="00573A25" w:rsidRDefault="00573A25">
      <w:pPr>
        <w:jc w:val="both"/>
        <w:rPr>
          <w:rFonts w:ascii="Arial" w:hAnsi="Arial" w:cs="Arial"/>
          <w:sz w:val="26"/>
        </w:rPr>
      </w:pPr>
    </w:p>
    <w:p w:rsidR="00573A25" w:rsidRDefault="00573A25">
      <w:pPr>
        <w:jc w:val="both"/>
        <w:rPr>
          <w:rFonts w:ascii="Arial" w:hAnsi="Arial" w:cs="Arial"/>
          <w:sz w:val="26"/>
        </w:rPr>
      </w:pPr>
    </w:p>
    <w:p w:rsidR="00573A25" w:rsidRDefault="00573A25">
      <w:pPr>
        <w:jc w:val="both"/>
        <w:rPr>
          <w:rFonts w:ascii="Arial" w:hAnsi="Arial" w:cs="Arial"/>
          <w:sz w:val="26"/>
        </w:rPr>
      </w:pPr>
    </w:p>
    <w:p w:rsidR="00573A25" w:rsidRDefault="00573A25">
      <w:pPr>
        <w:pStyle w:val="a3"/>
        <w:rPr>
          <w:sz w:val="26"/>
        </w:rPr>
      </w:pPr>
      <w:r>
        <w:rPr>
          <w:sz w:val="26"/>
        </w:rPr>
        <w:t>Кроме того, по оценке Госкомстата, денежные расходы населения России на покупку потребительских товаров и услуг в 2001 году составили 131,7% по отношению к 2000 году. На Украине – 132,7%, а в Белоруссии расходы увеличились в два раза.</w:t>
      </w:r>
    </w:p>
    <w:p w:rsidR="00573A25" w:rsidRDefault="00573A25">
      <w:pPr>
        <w:pStyle w:val="a3"/>
        <w:rPr>
          <w:sz w:val="26"/>
        </w:rPr>
      </w:pPr>
    </w:p>
    <w:p w:rsidR="00573A25" w:rsidRDefault="00573A25">
      <w:pPr>
        <w:pStyle w:val="a3"/>
        <w:rPr>
          <w:sz w:val="26"/>
        </w:rPr>
      </w:pPr>
    </w:p>
    <w:p w:rsidR="00573A25" w:rsidRDefault="00573A25">
      <w:pPr>
        <w:pStyle w:val="a3"/>
        <w:rPr>
          <w:i/>
          <w:iCs/>
          <w:color w:val="0000FF"/>
          <w:sz w:val="26"/>
        </w:rPr>
      </w:pPr>
      <w:r>
        <w:rPr>
          <w:i/>
          <w:iCs/>
          <w:color w:val="0000FF"/>
          <w:sz w:val="26"/>
        </w:rPr>
        <w:t>Производство важнейших видов промышленной продукции в Центральном федеральном округе по данным Госкомстата:</w:t>
      </w:r>
    </w:p>
    <w:p w:rsidR="00573A25" w:rsidRDefault="00573A25">
      <w:pPr>
        <w:pStyle w:val="a3"/>
        <w:rPr>
          <w:i/>
          <w:iCs/>
          <w:color w:val="0000FF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573A25">
        <w:tc>
          <w:tcPr>
            <w:tcW w:w="3190" w:type="dxa"/>
          </w:tcPr>
          <w:p w:rsidR="00573A25" w:rsidRDefault="00573A25">
            <w:pPr>
              <w:pStyle w:val="a3"/>
              <w:rPr>
                <w:color w:val="0000FF"/>
              </w:rPr>
            </w:pPr>
          </w:p>
        </w:tc>
        <w:tc>
          <w:tcPr>
            <w:tcW w:w="3190" w:type="dxa"/>
          </w:tcPr>
          <w:p w:rsidR="00573A25" w:rsidRDefault="00573A25">
            <w:pPr>
              <w:pStyle w:val="a3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2001 г.</w:t>
            </w:r>
          </w:p>
        </w:tc>
        <w:tc>
          <w:tcPr>
            <w:tcW w:w="3191" w:type="dxa"/>
          </w:tcPr>
          <w:p w:rsidR="00573A25" w:rsidRDefault="00573A25">
            <w:pPr>
              <w:pStyle w:val="a3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Декабрь 2001 г. в % к декабрю 2000</w:t>
            </w:r>
          </w:p>
        </w:tc>
      </w:tr>
      <w:tr w:rsidR="00573A25">
        <w:tc>
          <w:tcPr>
            <w:tcW w:w="3190" w:type="dxa"/>
          </w:tcPr>
          <w:p w:rsidR="00573A25" w:rsidRDefault="00573A25">
            <w:pPr>
              <w:pStyle w:val="a3"/>
              <w:jc w:val="left"/>
            </w:pPr>
            <w:r>
              <w:t>Машины стиральные</w:t>
            </w:r>
          </w:p>
        </w:tc>
        <w:tc>
          <w:tcPr>
            <w:tcW w:w="3190" w:type="dxa"/>
          </w:tcPr>
          <w:p w:rsidR="00573A25" w:rsidRDefault="00573A25">
            <w:pPr>
              <w:pStyle w:val="a3"/>
              <w:jc w:val="center"/>
            </w:pPr>
            <w:r>
              <w:t>210 тыс. штук</w:t>
            </w:r>
          </w:p>
        </w:tc>
        <w:tc>
          <w:tcPr>
            <w:tcW w:w="3191" w:type="dxa"/>
          </w:tcPr>
          <w:p w:rsidR="00573A25" w:rsidRDefault="00573A25">
            <w:pPr>
              <w:pStyle w:val="a3"/>
              <w:jc w:val="center"/>
            </w:pPr>
            <w:r>
              <w:t>117,3</w:t>
            </w:r>
          </w:p>
        </w:tc>
      </w:tr>
      <w:tr w:rsidR="00573A25">
        <w:tc>
          <w:tcPr>
            <w:tcW w:w="3190" w:type="dxa"/>
          </w:tcPr>
          <w:p w:rsidR="00573A25" w:rsidRDefault="00573A25">
            <w:pPr>
              <w:pStyle w:val="a3"/>
              <w:jc w:val="left"/>
            </w:pPr>
            <w:r>
              <w:t>Машины кухонные универсальные бытовые</w:t>
            </w:r>
          </w:p>
        </w:tc>
        <w:tc>
          <w:tcPr>
            <w:tcW w:w="3190" w:type="dxa"/>
          </w:tcPr>
          <w:p w:rsidR="00573A25" w:rsidRDefault="00573A25">
            <w:pPr>
              <w:pStyle w:val="a3"/>
              <w:jc w:val="center"/>
            </w:pPr>
            <w:r>
              <w:t>88,6 тыс. штук</w:t>
            </w:r>
          </w:p>
        </w:tc>
        <w:tc>
          <w:tcPr>
            <w:tcW w:w="3191" w:type="dxa"/>
          </w:tcPr>
          <w:p w:rsidR="00573A25" w:rsidRDefault="00573A25">
            <w:pPr>
              <w:pStyle w:val="a3"/>
              <w:jc w:val="center"/>
            </w:pPr>
            <w:r>
              <w:t>199,3</w:t>
            </w:r>
          </w:p>
        </w:tc>
      </w:tr>
      <w:tr w:rsidR="00573A25">
        <w:tc>
          <w:tcPr>
            <w:tcW w:w="3190" w:type="dxa"/>
          </w:tcPr>
          <w:p w:rsidR="00573A25" w:rsidRDefault="00573A25">
            <w:pPr>
              <w:pStyle w:val="a3"/>
              <w:jc w:val="left"/>
            </w:pPr>
            <w:r>
              <w:t>Электропылесосы</w:t>
            </w:r>
          </w:p>
        </w:tc>
        <w:tc>
          <w:tcPr>
            <w:tcW w:w="3190" w:type="dxa"/>
          </w:tcPr>
          <w:p w:rsidR="00573A25" w:rsidRDefault="00573A25">
            <w:pPr>
              <w:pStyle w:val="a3"/>
              <w:jc w:val="center"/>
            </w:pPr>
            <w:r>
              <w:t>244 тыс. штук</w:t>
            </w:r>
          </w:p>
        </w:tc>
        <w:tc>
          <w:tcPr>
            <w:tcW w:w="3191" w:type="dxa"/>
          </w:tcPr>
          <w:p w:rsidR="00573A25" w:rsidRDefault="00573A25">
            <w:pPr>
              <w:pStyle w:val="a3"/>
              <w:jc w:val="center"/>
            </w:pPr>
            <w:r>
              <w:t>61,5</w:t>
            </w:r>
          </w:p>
        </w:tc>
      </w:tr>
      <w:tr w:rsidR="00573A25">
        <w:tc>
          <w:tcPr>
            <w:tcW w:w="3190" w:type="dxa"/>
          </w:tcPr>
          <w:p w:rsidR="00573A25" w:rsidRDefault="00573A25">
            <w:pPr>
              <w:pStyle w:val="a3"/>
              <w:jc w:val="left"/>
            </w:pPr>
            <w:r>
              <w:t>Холодильники и морозильники бытовые</w:t>
            </w:r>
          </w:p>
        </w:tc>
        <w:tc>
          <w:tcPr>
            <w:tcW w:w="3190" w:type="dxa"/>
          </w:tcPr>
          <w:p w:rsidR="00573A25" w:rsidRDefault="00573A25">
            <w:pPr>
              <w:pStyle w:val="a3"/>
              <w:jc w:val="center"/>
            </w:pPr>
            <w:r>
              <w:t>1,1 млн. штук</w:t>
            </w:r>
          </w:p>
        </w:tc>
        <w:tc>
          <w:tcPr>
            <w:tcW w:w="3191" w:type="dxa"/>
          </w:tcPr>
          <w:p w:rsidR="00573A25" w:rsidRDefault="00573A25">
            <w:pPr>
              <w:pStyle w:val="a3"/>
              <w:jc w:val="center"/>
            </w:pPr>
            <w:r>
              <w:t>137,6</w:t>
            </w:r>
          </w:p>
        </w:tc>
      </w:tr>
      <w:tr w:rsidR="00573A25">
        <w:tc>
          <w:tcPr>
            <w:tcW w:w="3190" w:type="dxa"/>
          </w:tcPr>
          <w:p w:rsidR="00573A25" w:rsidRDefault="00573A25">
            <w:pPr>
              <w:pStyle w:val="a3"/>
              <w:jc w:val="left"/>
            </w:pPr>
            <w:r>
              <w:t>Телевизоры</w:t>
            </w:r>
          </w:p>
        </w:tc>
        <w:tc>
          <w:tcPr>
            <w:tcW w:w="3190" w:type="dxa"/>
          </w:tcPr>
          <w:p w:rsidR="00573A25" w:rsidRDefault="00573A25">
            <w:pPr>
              <w:pStyle w:val="a3"/>
              <w:jc w:val="center"/>
            </w:pPr>
            <w:r>
              <w:t>708 тыс. штук</w:t>
            </w:r>
          </w:p>
        </w:tc>
        <w:tc>
          <w:tcPr>
            <w:tcW w:w="3191" w:type="dxa"/>
          </w:tcPr>
          <w:p w:rsidR="00573A25" w:rsidRDefault="00573A25">
            <w:pPr>
              <w:pStyle w:val="a3"/>
              <w:jc w:val="center"/>
            </w:pPr>
            <w:r>
              <w:t>116,7</w:t>
            </w:r>
          </w:p>
        </w:tc>
      </w:tr>
    </w:tbl>
    <w:p w:rsidR="00573A25" w:rsidRDefault="00573A25">
      <w:pPr>
        <w:pStyle w:val="a3"/>
      </w:pPr>
    </w:p>
    <w:p w:rsidR="00573A25" w:rsidRDefault="00573A25">
      <w:pPr>
        <w:pStyle w:val="a3"/>
      </w:pPr>
    </w:p>
    <w:p w:rsidR="00573A25" w:rsidRDefault="00573A25">
      <w:pPr>
        <w:pStyle w:val="a3"/>
      </w:pPr>
    </w:p>
    <w:p w:rsidR="00573A25" w:rsidRDefault="00573A25">
      <w:pPr>
        <w:pStyle w:val="a3"/>
      </w:pPr>
    </w:p>
    <w:p w:rsidR="00573A25" w:rsidRDefault="00573A25">
      <w:pPr>
        <w:pStyle w:val="a3"/>
      </w:pPr>
    </w:p>
    <w:p w:rsidR="00573A25" w:rsidRDefault="00573A25">
      <w:pPr>
        <w:pStyle w:val="a3"/>
      </w:pPr>
    </w:p>
    <w:p w:rsidR="00573A25" w:rsidRDefault="00573A25">
      <w:pPr>
        <w:pStyle w:val="a3"/>
      </w:pPr>
    </w:p>
    <w:p w:rsidR="00573A25" w:rsidRDefault="00573A25">
      <w:pPr>
        <w:pStyle w:val="a3"/>
      </w:pPr>
    </w:p>
    <w:p w:rsidR="00573A25" w:rsidRDefault="00573A25">
      <w:pPr>
        <w:pStyle w:val="a3"/>
      </w:pPr>
    </w:p>
    <w:p w:rsidR="00573A25" w:rsidRDefault="00573A25">
      <w:pPr>
        <w:pStyle w:val="a3"/>
      </w:pPr>
    </w:p>
    <w:p w:rsidR="00573A25" w:rsidRDefault="00573A25">
      <w:pPr>
        <w:pStyle w:val="a3"/>
      </w:pPr>
    </w:p>
    <w:p w:rsidR="00573A25" w:rsidRDefault="00573A25">
      <w:pPr>
        <w:pStyle w:val="a3"/>
      </w:pPr>
    </w:p>
    <w:p w:rsidR="00573A25" w:rsidRDefault="00573A25">
      <w:pPr>
        <w:pStyle w:val="a3"/>
      </w:pPr>
    </w:p>
    <w:p w:rsidR="00573A25" w:rsidRDefault="00573A25">
      <w:pPr>
        <w:pStyle w:val="a3"/>
      </w:pPr>
    </w:p>
    <w:p w:rsidR="00573A25" w:rsidRDefault="00573A25">
      <w:pPr>
        <w:pStyle w:val="a3"/>
      </w:pPr>
    </w:p>
    <w:p w:rsidR="00573A25" w:rsidRDefault="00573A25">
      <w:pPr>
        <w:pStyle w:val="a3"/>
      </w:pPr>
    </w:p>
    <w:p w:rsidR="00573A25" w:rsidRDefault="00573A25">
      <w:pPr>
        <w:pStyle w:val="a3"/>
      </w:pPr>
    </w:p>
    <w:p w:rsidR="00573A25" w:rsidRDefault="00573A25">
      <w:pPr>
        <w:pStyle w:val="a3"/>
      </w:pPr>
    </w:p>
    <w:p w:rsidR="00573A25" w:rsidRDefault="00573A25">
      <w:pPr>
        <w:pStyle w:val="a3"/>
      </w:pPr>
    </w:p>
    <w:p w:rsidR="00573A25" w:rsidRDefault="00573A25">
      <w:pPr>
        <w:pStyle w:val="a3"/>
      </w:pPr>
    </w:p>
    <w:p w:rsidR="00573A25" w:rsidRDefault="00573A25">
      <w:pPr>
        <w:pStyle w:val="a3"/>
      </w:pPr>
    </w:p>
    <w:p w:rsidR="00573A25" w:rsidRDefault="00573A25">
      <w:pPr>
        <w:pStyle w:val="a3"/>
      </w:pPr>
    </w:p>
    <w:p w:rsidR="00573A25" w:rsidRDefault="00573A25">
      <w:pPr>
        <w:pStyle w:val="a3"/>
      </w:pPr>
    </w:p>
    <w:p w:rsidR="00573A25" w:rsidRDefault="00573A25">
      <w:pPr>
        <w:pStyle w:val="a3"/>
      </w:pPr>
    </w:p>
    <w:p w:rsidR="00573A25" w:rsidRDefault="00573A25">
      <w:pPr>
        <w:pStyle w:val="a3"/>
      </w:pPr>
    </w:p>
    <w:p w:rsidR="00573A25" w:rsidRDefault="00573A25">
      <w:pPr>
        <w:pStyle w:val="a3"/>
      </w:pPr>
    </w:p>
    <w:p w:rsidR="00573A25" w:rsidRDefault="00573A25">
      <w:pPr>
        <w:pStyle w:val="a3"/>
      </w:pPr>
    </w:p>
    <w:p w:rsidR="00573A25" w:rsidRDefault="00573A25">
      <w:pPr>
        <w:pStyle w:val="a3"/>
      </w:pPr>
    </w:p>
    <w:p w:rsidR="00573A25" w:rsidRDefault="00573A25">
      <w:pPr>
        <w:pStyle w:val="a3"/>
      </w:pPr>
    </w:p>
    <w:p w:rsidR="00573A25" w:rsidRDefault="00573A25">
      <w:pPr>
        <w:pStyle w:val="a3"/>
      </w:pPr>
    </w:p>
    <w:p w:rsidR="00573A25" w:rsidRDefault="00573A25">
      <w:pPr>
        <w:pStyle w:val="a3"/>
      </w:pPr>
    </w:p>
    <w:p w:rsidR="00573A25" w:rsidRDefault="00573A25">
      <w:pPr>
        <w:pStyle w:val="a3"/>
      </w:pPr>
    </w:p>
    <w:p w:rsidR="00573A25" w:rsidRDefault="00573A25">
      <w:pPr>
        <w:pStyle w:val="a3"/>
      </w:pPr>
    </w:p>
    <w:p w:rsidR="00573A25" w:rsidRDefault="00573A25">
      <w:pPr>
        <w:pStyle w:val="a3"/>
        <w:jc w:val="center"/>
        <w:rPr>
          <w:sz w:val="44"/>
          <w:u w:val="single"/>
        </w:rPr>
      </w:pPr>
      <w:r>
        <w:rPr>
          <w:sz w:val="44"/>
          <w:u w:val="single"/>
        </w:rPr>
        <w:t>Список использованной литературы</w:t>
      </w:r>
    </w:p>
    <w:p w:rsidR="00573A25" w:rsidRDefault="00573A25">
      <w:pPr>
        <w:pStyle w:val="a3"/>
        <w:jc w:val="center"/>
        <w:rPr>
          <w:sz w:val="44"/>
          <w:u w:val="single"/>
        </w:rPr>
      </w:pPr>
    </w:p>
    <w:p w:rsidR="00573A25" w:rsidRDefault="00573A25">
      <w:pPr>
        <w:pStyle w:val="a3"/>
        <w:jc w:val="center"/>
        <w:rPr>
          <w:sz w:val="44"/>
          <w:u w:val="single"/>
        </w:rPr>
      </w:pPr>
    </w:p>
    <w:p w:rsidR="00573A25" w:rsidRDefault="00573A25">
      <w:pPr>
        <w:pStyle w:val="a3"/>
        <w:numPr>
          <w:ilvl w:val="0"/>
          <w:numId w:val="1"/>
        </w:numPr>
        <w:jc w:val="left"/>
      </w:pPr>
      <w:r>
        <w:t>Журнал «Альманах», выпуск №5, апрель 2002 г.</w:t>
      </w:r>
    </w:p>
    <w:p w:rsidR="00573A25" w:rsidRDefault="00573A25">
      <w:pPr>
        <w:pStyle w:val="a3"/>
        <w:numPr>
          <w:ilvl w:val="0"/>
          <w:numId w:val="1"/>
        </w:numPr>
        <w:jc w:val="left"/>
      </w:pPr>
      <w:r>
        <w:t>Журнал «Технопарк», выпуск №2</w:t>
      </w:r>
    </w:p>
    <w:p w:rsidR="00573A25" w:rsidRDefault="00573A25">
      <w:pPr>
        <w:pStyle w:val="a3"/>
        <w:numPr>
          <w:ilvl w:val="0"/>
          <w:numId w:val="1"/>
        </w:numPr>
        <w:jc w:val="left"/>
      </w:pPr>
      <w:r>
        <w:t>Журнал «Технопарк», выпуск №4</w:t>
      </w:r>
      <w:bookmarkStart w:id="0" w:name="_GoBack"/>
      <w:bookmarkEnd w:id="0"/>
    </w:p>
    <w:sectPr w:rsidR="00573A25">
      <w:pgSz w:w="11906" w:h="16838"/>
      <w:pgMar w:top="1134" w:right="851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91B59"/>
    <w:multiLevelType w:val="hybridMultilevel"/>
    <w:tmpl w:val="45F8A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6AB"/>
    <w:rsid w:val="00573A25"/>
    <w:rsid w:val="008376AB"/>
    <w:rsid w:val="008D21AB"/>
    <w:rsid w:val="00F0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50263-0E7D-4269-A689-2B30029D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i/>
      <w:iCs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 w:cs="Arial"/>
    </w:rPr>
  </w:style>
  <w:style w:type="paragraph" w:styleId="2">
    <w:name w:val="Body Text 2"/>
    <w:basedOn w:val="a"/>
    <w:semiHidden/>
    <w:pPr>
      <w:jc w:val="center"/>
    </w:pPr>
    <w:rPr>
      <w:rFonts w:ascii="Arial" w:hAnsi="Arial" w:cs="Arial"/>
      <w:b/>
      <w:bCs/>
      <w:sz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«Экономика отраслевых рынков»</vt:lpstr>
    </vt:vector>
  </TitlesOfParts>
  <Company>##HOME#</Company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«Экономика отраслевых рынков»</dc:title>
  <dc:subject/>
  <dc:creator>Evgenia</dc:creator>
  <cp:keywords/>
  <dc:description/>
  <cp:lastModifiedBy>Irina</cp:lastModifiedBy>
  <cp:revision>2</cp:revision>
  <cp:lastPrinted>2002-11-04T07:23:00Z</cp:lastPrinted>
  <dcterms:created xsi:type="dcterms:W3CDTF">2014-08-03T11:47:00Z</dcterms:created>
  <dcterms:modified xsi:type="dcterms:W3CDTF">2014-08-03T11:47:00Z</dcterms:modified>
</cp:coreProperties>
</file>