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488"/>
        <w:gridCol w:w="3862"/>
        <w:gridCol w:w="3862"/>
      </w:tblGrid>
      <w:tr w:rsidR="004C2C5B">
        <w:tc>
          <w:tcPr>
            <w:tcW w:w="1488" w:type="dxa"/>
          </w:tcPr>
          <w:p w:rsidR="004C2C5B" w:rsidRDefault="001F2853">
            <w:pPr>
              <w:jc w:val="center"/>
              <w:rPr>
                <w:b/>
                <w:i/>
                <w:sz w:val="24"/>
              </w:rPr>
            </w:pPr>
            <w:r>
              <w:rPr>
                <w:b/>
                <w:i/>
                <w:sz w:val="24"/>
              </w:rPr>
              <w:t xml:space="preserve">Дата </w:t>
            </w:r>
          </w:p>
        </w:tc>
        <w:tc>
          <w:tcPr>
            <w:tcW w:w="3862" w:type="dxa"/>
          </w:tcPr>
          <w:p w:rsidR="004C2C5B" w:rsidRDefault="001F2853">
            <w:pPr>
              <w:jc w:val="center"/>
              <w:rPr>
                <w:b/>
                <w:i/>
                <w:sz w:val="24"/>
              </w:rPr>
            </w:pPr>
            <w:r>
              <w:rPr>
                <w:b/>
                <w:i/>
                <w:sz w:val="24"/>
              </w:rPr>
              <w:t>Событие</w:t>
            </w:r>
          </w:p>
        </w:tc>
        <w:tc>
          <w:tcPr>
            <w:tcW w:w="3862" w:type="dxa"/>
          </w:tcPr>
          <w:p w:rsidR="004C2C5B" w:rsidRDefault="001F2853">
            <w:pPr>
              <w:jc w:val="center"/>
              <w:rPr>
                <w:b/>
                <w:i/>
                <w:sz w:val="24"/>
              </w:rPr>
            </w:pPr>
            <w:r>
              <w:rPr>
                <w:b/>
                <w:i/>
                <w:sz w:val="24"/>
              </w:rPr>
              <w:t xml:space="preserve">Влияние события на ход войны </w:t>
            </w:r>
          </w:p>
        </w:tc>
      </w:tr>
      <w:tr w:rsidR="004C2C5B">
        <w:tc>
          <w:tcPr>
            <w:tcW w:w="1488" w:type="dxa"/>
          </w:tcPr>
          <w:p w:rsidR="004C2C5B" w:rsidRDefault="001F2853">
            <w:pPr>
              <w:jc w:val="center"/>
              <w:rPr>
                <w:b/>
                <w:sz w:val="24"/>
              </w:rPr>
            </w:pPr>
            <w:r>
              <w:rPr>
                <w:b/>
                <w:sz w:val="24"/>
              </w:rPr>
              <w:t xml:space="preserve">Октябрь </w:t>
            </w:r>
          </w:p>
          <w:p w:rsidR="004C2C5B" w:rsidRDefault="001F2853">
            <w:pPr>
              <w:jc w:val="center"/>
              <w:rPr>
                <w:b/>
                <w:sz w:val="24"/>
              </w:rPr>
            </w:pPr>
            <w:r>
              <w:rPr>
                <w:b/>
                <w:sz w:val="24"/>
              </w:rPr>
              <w:t>1853 год.</w:t>
            </w:r>
          </w:p>
        </w:tc>
        <w:tc>
          <w:tcPr>
            <w:tcW w:w="3862" w:type="dxa"/>
          </w:tcPr>
          <w:p w:rsidR="004C2C5B" w:rsidRDefault="001F2853">
            <w:pPr>
              <w:jc w:val="both"/>
              <w:rPr>
                <w:b/>
                <w:sz w:val="24"/>
              </w:rPr>
            </w:pPr>
            <w:r>
              <w:rPr>
                <w:b/>
                <w:sz w:val="24"/>
              </w:rPr>
              <w:t>Турецкий султан объявил России</w:t>
            </w:r>
          </w:p>
          <w:p w:rsidR="004C2C5B" w:rsidRDefault="001F2853">
            <w:pPr>
              <w:jc w:val="both"/>
              <w:rPr>
                <w:b/>
                <w:sz w:val="24"/>
              </w:rPr>
            </w:pPr>
            <w:r>
              <w:rPr>
                <w:b/>
                <w:sz w:val="24"/>
              </w:rPr>
              <w:t>войну.</w:t>
            </w:r>
          </w:p>
        </w:tc>
        <w:tc>
          <w:tcPr>
            <w:tcW w:w="3862" w:type="dxa"/>
          </w:tcPr>
          <w:p w:rsidR="004C2C5B" w:rsidRDefault="004C2C5B">
            <w:pPr>
              <w:rPr>
                <w:b/>
                <w:sz w:val="24"/>
              </w:rPr>
            </w:pPr>
          </w:p>
        </w:tc>
      </w:tr>
      <w:tr w:rsidR="004C2C5B">
        <w:tc>
          <w:tcPr>
            <w:tcW w:w="1488" w:type="dxa"/>
          </w:tcPr>
          <w:p w:rsidR="004C2C5B" w:rsidRDefault="001F2853">
            <w:pPr>
              <w:jc w:val="center"/>
              <w:rPr>
                <w:b/>
                <w:sz w:val="24"/>
              </w:rPr>
            </w:pPr>
            <w:r>
              <w:rPr>
                <w:b/>
                <w:sz w:val="24"/>
              </w:rPr>
              <w:t>18 ноября</w:t>
            </w:r>
          </w:p>
          <w:p w:rsidR="004C2C5B" w:rsidRDefault="001F2853">
            <w:pPr>
              <w:jc w:val="center"/>
              <w:rPr>
                <w:b/>
                <w:sz w:val="24"/>
              </w:rPr>
            </w:pPr>
            <w:r>
              <w:rPr>
                <w:b/>
                <w:sz w:val="24"/>
              </w:rPr>
              <w:t>1853 год.</w:t>
            </w:r>
          </w:p>
        </w:tc>
        <w:tc>
          <w:tcPr>
            <w:tcW w:w="3862" w:type="dxa"/>
          </w:tcPr>
          <w:p w:rsidR="004C2C5B" w:rsidRDefault="001F2853">
            <w:pPr>
              <w:jc w:val="both"/>
              <w:rPr>
                <w:b/>
                <w:sz w:val="24"/>
              </w:rPr>
            </w:pPr>
            <w:r>
              <w:rPr>
                <w:b/>
                <w:sz w:val="24"/>
              </w:rPr>
              <w:t>Синопский бой.</w:t>
            </w:r>
          </w:p>
        </w:tc>
        <w:tc>
          <w:tcPr>
            <w:tcW w:w="3862" w:type="dxa"/>
          </w:tcPr>
          <w:p w:rsidR="004C2C5B" w:rsidRDefault="001F2853">
            <w:pPr>
              <w:jc w:val="both"/>
              <w:rPr>
                <w:b/>
                <w:sz w:val="24"/>
              </w:rPr>
            </w:pPr>
            <w:r>
              <w:rPr>
                <w:b/>
                <w:sz w:val="24"/>
              </w:rPr>
              <w:t xml:space="preserve">Была разгромлена большая часть </w:t>
            </w:r>
          </w:p>
          <w:p w:rsidR="004C2C5B" w:rsidRDefault="001F2853">
            <w:pPr>
              <w:jc w:val="both"/>
              <w:rPr>
                <w:b/>
                <w:sz w:val="24"/>
              </w:rPr>
            </w:pPr>
            <w:r>
              <w:rPr>
                <w:b/>
                <w:sz w:val="24"/>
              </w:rPr>
              <w:t>турецкой эскады. Асман-паша взят в плен.</w:t>
            </w:r>
          </w:p>
        </w:tc>
      </w:tr>
      <w:tr w:rsidR="004C2C5B">
        <w:tc>
          <w:tcPr>
            <w:tcW w:w="1488" w:type="dxa"/>
          </w:tcPr>
          <w:p w:rsidR="004C2C5B" w:rsidRDefault="001F2853">
            <w:pPr>
              <w:jc w:val="center"/>
              <w:rPr>
                <w:b/>
                <w:sz w:val="24"/>
              </w:rPr>
            </w:pPr>
            <w:r>
              <w:rPr>
                <w:b/>
                <w:sz w:val="24"/>
              </w:rPr>
              <w:t>Январь</w:t>
            </w:r>
          </w:p>
          <w:p w:rsidR="004C2C5B" w:rsidRDefault="001F2853">
            <w:pPr>
              <w:jc w:val="center"/>
              <w:rPr>
                <w:b/>
                <w:sz w:val="24"/>
              </w:rPr>
            </w:pPr>
            <w:r>
              <w:rPr>
                <w:b/>
                <w:sz w:val="24"/>
              </w:rPr>
              <w:t>1854 год</w:t>
            </w:r>
          </w:p>
        </w:tc>
        <w:tc>
          <w:tcPr>
            <w:tcW w:w="3862" w:type="dxa"/>
          </w:tcPr>
          <w:p w:rsidR="004C2C5B" w:rsidRDefault="001F2853">
            <w:pPr>
              <w:jc w:val="both"/>
              <w:rPr>
                <w:b/>
                <w:sz w:val="24"/>
              </w:rPr>
            </w:pPr>
            <w:r>
              <w:rPr>
                <w:b/>
                <w:sz w:val="24"/>
              </w:rPr>
              <w:t>Англо-французская эскада вошла в Черное море.</w:t>
            </w:r>
          </w:p>
        </w:tc>
        <w:tc>
          <w:tcPr>
            <w:tcW w:w="3862" w:type="dxa"/>
          </w:tcPr>
          <w:p w:rsidR="004C2C5B" w:rsidRDefault="001F2853">
            <w:pPr>
              <w:jc w:val="both"/>
              <w:rPr>
                <w:b/>
                <w:sz w:val="24"/>
              </w:rPr>
            </w:pPr>
            <w:r>
              <w:rPr>
                <w:b/>
                <w:sz w:val="24"/>
              </w:rPr>
              <w:t>России был выдвинут ультиматум об оставлении Молдавии и Валахии.</w:t>
            </w:r>
          </w:p>
        </w:tc>
      </w:tr>
      <w:tr w:rsidR="004C2C5B">
        <w:tc>
          <w:tcPr>
            <w:tcW w:w="1488" w:type="dxa"/>
          </w:tcPr>
          <w:p w:rsidR="004C2C5B" w:rsidRDefault="001F2853">
            <w:pPr>
              <w:jc w:val="center"/>
              <w:rPr>
                <w:b/>
                <w:sz w:val="24"/>
              </w:rPr>
            </w:pPr>
            <w:r>
              <w:rPr>
                <w:b/>
                <w:sz w:val="24"/>
              </w:rPr>
              <w:t>Март</w:t>
            </w:r>
          </w:p>
          <w:p w:rsidR="004C2C5B" w:rsidRDefault="001F2853">
            <w:pPr>
              <w:jc w:val="center"/>
              <w:rPr>
                <w:b/>
                <w:sz w:val="24"/>
              </w:rPr>
            </w:pPr>
            <w:r>
              <w:rPr>
                <w:b/>
                <w:sz w:val="24"/>
              </w:rPr>
              <w:t>1854 год.</w:t>
            </w:r>
          </w:p>
        </w:tc>
        <w:tc>
          <w:tcPr>
            <w:tcW w:w="3862" w:type="dxa"/>
          </w:tcPr>
          <w:p w:rsidR="004C2C5B" w:rsidRDefault="001F2853">
            <w:pPr>
              <w:jc w:val="both"/>
              <w:rPr>
                <w:b/>
                <w:sz w:val="24"/>
              </w:rPr>
            </w:pPr>
            <w:r>
              <w:rPr>
                <w:b/>
                <w:sz w:val="24"/>
              </w:rPr>
              <w:t>Русские войска перешли через Дунай. Русское правительство отвергло ультиматум Англии и Франции.</w:t>
            </w:r>
          </w:p>
        </w:tc>
        <w:tc>
          <w:tcPr>
            <w:tcW w:w="3862" w:type="dxa"/>
          </w:tcPr>
          <w:p w:rsidR="004C2C5B" w:rsidRDefault="004C2C5B">
            <w:pPr>
              <w:jc w:val="both"/>
              <w:rPr>
                <w:b/>
                <w:sz w:val="24"/>
              </w:rPr>
            </w:pPr>
          </w:p>
          <w:p w:rsidR="004C2C5B" w:rsidRDefault="001F2853">
            <w:pPr>
              <w:jc w:val="both"/>
              <w:rPr>
                <w:b/>
                <w:sz w:val="24"/>
              </w:rPr>
            </w:pPr>
            <w:r>
              <w:rPr>
                <w:b/>
                <w:sz w:val="24"/>
              </w:rPr>
              <w:t>следующее событие</w:t>
            </w:r>
          </w:p>
        </w:tc>
      </w:tr>
      <w:tr w:rsidR="004C2C5B">
        <w:tc>
          <w:tcPr>
            <w:tcW w:w="1488" w:type="dxa"/>
          </w:tcPr>
          <w:p w:rsidR="004C2C5B" w:rsidRDefault="001F2853">
            <w:pPr>
              <w:jc w:val="center"/>
              <w:rPr>
                <w:b/>
                <w:sz w:val="24"/>
              </w:rPr>
            </w:pPr>
            <w:r>
              <w:rPr>
                <w:b/>
                <w:sz w:val="24"/>
              </w:rPr>
              <w:t>15(27) марта</w:t>
            </w:r>
          </w:p>
          <w:p w:rsidR="004C2C5B" w:rsidRDefault="001F2853">
            <w:pPr>
              <w:jc w:val="center"/>
              <w:rPr>
                <w:b/>
                <w:sz w:val="24"/>
              </w:rPr>
            </w:pPr>
            <w:r>
              <w:rPr>
                <w:b/>
                <w:sz w:val="24"/>
              </w:rPr>
              <w:t>1854 год.</w:t>
            </w:r>
          </w:p>
        </w:tc>
        <w:tc>
          <w:tcPr>
            <w:tcW w:w="3862" w:type="dxa"/>
          </w:tcPr>
          <w:p w:rsidR="004C2C5B" w:rsidRDefault="001F2853">
            <w:pPr>
              <w:jc w:val="both"/>
              <w:rPr>
                <w:b/>
                <w:sz w:val="24"/>
              </w:rPr>
            </w:pPr>
            <w:r>
              <w:rPr>
                <w:b/>
                <w:sz w:val="24"/>
              </w:rPr>
              <w:t>Английская королева Виктория объявила войну России.</w:t>
            </w:r>
          </w:p>
        </w:tc>
        <w:tc>
          <w:tcPr>
            <w:tcW w:w="3862" w:type="dxa"/>
          </w:tcPr>
          <w:p w:rsidR="004C2C5B" w:rsidRDefault="001F2853">
            <w:pPr>
              <w:jc w:val="both"/>
              <w:rPr>
                <w:b/>
                <w:sz w:val="24"/>
              </w:rPr>
            </w:pPr>
            <w:r>
              <w:rPr>
                <w:b/>
                <w:sz w:val="24"/>
              </w:rPr>
              <w:t xml:space="preserve">Днем позже это сделал </w:t>
            </w:r>
          </w:p>
          <w:p w:rsidR="004C2C5B" w:rsidRDefault="001F2853">
            <w:pPr>
              <w:jc w:val="both"/>
              <w:rPr>
                <w:b/>
                <w:sz w:val="24"/>
              </w:rPr>
            </w:pPr>
            <w:r>
              <w:rPr>
                <w:b/>
                <w:sz w:val="24"/>
              </w:rPr>
              <w:t xml:space="preserve">Наполеон III (Луи Бонапарт). Австрия сосредотачивает свою армию на границе дунайских княжеств. Российские войска вынуждены отойти сначала за Дунай, а затем за Прут.  </w:t>
            </w:r>
          </w:p>
        </w:tc>
      </w:tr>
      <w:tr w:rsidR="004C2C5B">
        <w:tc>
          <w:tcPr>
            <w:tcW w:w="1488" w:type="dxa"/>
          </w:tcPr>
          <w:p w:rsidR="004C2C5B" w:rsidRDefault="001F2853">
            <w:pPr>
              <w:jc w:val="center"/>
              <w:rPr>
                <w:b/>
                <w:sz w:val="24"/>
              </w:rPr>
            </w:pPr>
            <w:r>
              <w:rPr>
                <w:b/>
                <w:sz w:val="24"/>
              </w:rPr>
              <w:t>Конец лета</w:t>
            </w:r>
          </w:p>
          <w:p w:rsidR="004C2C5B" w:rsidRDefault="001F2853">
            <w:pPr>
              <w:jc w:val="center"/>
              <w:rPr>
                <w:b/>
                <w:sz w:val="24"/>
              </w:rPr>
            </w:pPr>
            <w:r>
              <w:rPr>
                <w:b/>
                <w:sz w:val="24"/>
              </w:rPr>
              <w:t>1854 год.</w:t>
            </w:r>
          </w:p>
        </w:tc>
        <w:tc>
          <w:tcPr>
            <w:tcW w:w="3862" w:type="dxa"/>
          </w:tcPr>
          <w:p w:rsidR="004C2C5B" w:rsidRDefault="001F2853">
            <w:pPr>
              <w:jc w:val="both"/>
              <w:rPr>
                <w:b/>
                <w:sz w:val="24"/>
              </w:rPr>
            </w:pPr>
            <w:r>
              <w:rPr>
                <w:b/>
                <w:sz w:val="24"/>
              </w:rPr>
              <w:t xml:space="preserve">Английские корабли сожгли старинный русский город Колу на Мурманском побережье. </w:t>
            </w:r>
          </w:p>
        </w:tc>
        <w:tc>
          <w:tcPr>
            <w:tcW w:w="3862" w:type="dxa"/>
          </w:tcPr>
          <w:p w:rsidR="004C2C5B" w:rsidRDefault="001F2853">
            <w:pPr>
              <w:jc w:val="both"/>
              <w:rPr>
                <w:b/>
                <w:sz w:val="24"/>
              </w:rPr>
            </w:pPr>
            <w:r>
              <w:rPr>
                <w:b/>
                <w:sz w:val="24"/>
              </w:rPr>
              <w:t xml:space="preserve">Это еще больше ожесточило отношения между Россией и коалицией.      </w:t>
            </w:r>
          </w:p>
        </w:tc>
      </w:tr>
      <w:tr w:rsidR="004C2C5B">
        <w:tc>
          <w:tcPr>
            <w:tcW w:w="1488" w:type="dxa"/>
          </w:tcPr>
          <w:p w:rsidR="004C2C5B" w:rsidRDefault="001F2853">
            <w:pPr>
              <w:jc w:val="center"/>
              <w:rPr>
                <w:b/>
                <w:sz w:val="24"/>
              </w:rPr>
            </w:pPr>
            <w:r>
              <w:rPr>
                <w:b/>
                <w:sz w:val="24"/>
              </w:rPr>
              <w:t xml:space="preserve">Август </w:t>
            </w:r>
          </w:p>
          <w:p w:rsidR="004C2C5B" w:rsidRDefault="001F2853">
            <w:pPr>
              <w:jc w:val="center"/>
              <w:rPr>
                <w:b/>
                <w:sz w:val="24"/>
              </w:rPr>
            </w:pPr>
            <w:r>
              <w:rPr>
                <w:b/>
                <w:sz w:val="24"/>
              </w:rPr>
              <w:t>1854 год.</w:t>
            </w:r>
          </w:p>
        </w:tc>
        <w:tc>
          <w:tcPr>
            <w:tcW w:w="3862" w:type="dxa"/>
          </w:tcPr>
          <w:p w:rsidR="004C2C5B" w:rsidRDefault="001F2853">
            <w:pPr>
              <w:jc w:val="both"/>
              <w:rPr>
                <w:b/>
                <w:sz w:val="24"/>
              </w:rPr>
            </w:pPr>
            <w:r>
              <w:rPr>
                <w:b/>
                <w:sz w:val="24"/>
              </w:rPr>
              <w:t xml:space="preserve">Оборона </w:t>
            </w:r>
          </w:p>
          <w:p w:rsidR="004C2C5B" w:rsidRDefault="001F2853">
            <w:pPr>
              <w:jc w:val="both"/>
              <w:rPr>
                <w:b/>
                <w:sz w:val="24"/>
              </w:rPr>
            </w:pPr>
            <w:r>
              <w:rPr>
                <w:b/>
                <w:sz w:val="24"/>
              </w:rPr>
              <w:t xml:space="preserve">Петропавловска-Комчатского </w:t>
            </w:r>
          </w:p>
        </w:tc>
        <w:tc>
          <w:tcPr>
            <w:tcW w:w="3862" w:type="dxa"/>
          </w:tcPr>
          <w:p w:rsidR="004C2C5B" w:rsidRDefault="001F2853">
            <w:pPr>
              <w:jc w:val="both"/>
              <w:rPr>
                <w:b/>
                <w:sz w:val="24"/>
              </w:rPr>
            </w:pPr>
            <w:r>
              <w:rPr>
                <w:b/>
                <w:sz w:val="24"/>
              </w:rPr>
              <w:t xml:space="preserve">             --------------//--------------</w:t>
            </w:r>
          </w:p>
        </w:tc>
      </w:tr>
      <w:tr w:rsidR="004C2C5B">
        <w:tc>
          <w:tcPr>
            <w:tcW w:w="1488" w:type="dxa"/>
          </w:tcPr>
          <w:p w:rsidR="004C2C5B" w:rsidRDefault="001F2853">
            <w:pPr>
              <w:jc w:val="center"/>
              <w:rPr>
                <w:b/>
                <w:sz w:val="24"/>
              </w:rPr>
            </w:pPr>
            <w:r>
              <w:rPr>
                <w:b/>
                <w:sz w:val="24"/>
              </w:rPr>
              <w:t xml:space="preserve">8 сентября </w:t>
            </w:r>
          </w:p>
          <w:p w:rsidR="004C2C5B" w:rsidRDefault="001F2853">
            <w:pPr>
              <w:jc w:val="center"/>
              <w:rPr>
                <w:b/>
                <w:sz w:val="24"/>
              </w:rPr>
            </w:pPr>
            <w:r>
              <w:rPr>
                <w:b/>
                <w:sz w:val="24"/>
              </w:rPr>
              <w:t>1854 год</w:t>
            </w:r>
          </w:p>
        </w:tc>
        <w:tc>
          <w:tcPr>
            <w:tcW w:w="3862" w:type="dxa"/>
          </w:tcPr>
          <w:p w:rsidR="004C2C5B" w:rsidRDefault="001F2853">
            <w:pPr>
              <w:jc w:val="both"/>
              <w:rPr>
                <w:b/>
                <w:sz w:val="24"/>
              </w:rPr>
            </w:pPr>
            <w:r>
              <w:rPr>
                <w:b/>
                <w:sz w:val="24"/>
              </w:rPr>
              <w:t>Встреча армии союзников* с Русской армией.</w:t>
            </w:r>
          </w:p>
        </w:tc>
        <w:tc>
          <w:tcPr>
            <w:tcW w:w="3862" w:type="dxa"/>
          </w:tcPr>
          <w:p w:rsidR="004C2C5B" w:rsidRDefault="001F2853">
            <w:pPr>
              <w:jc w:val="both"/>
              <w:rPr>
                <w:b/>
                <w:sz w:val="24"/>
              </w:rPr>
            </w:pPr>
            <w:r>
              <w:rPr>
                <w:b/>
                <w:sz w:val="24"/>
              </w:rPr>
              <w:t>Благодаря эскаде коалиции, ее армии удалось обойти русские войска и продолжить свой путь к Севастополю. На подходе к Севастополю у Сент-Арно обострился давний недуг. Союзники решили обойти Севастополь. Это дало русской армии время на укрепление города. (если бы союзники брали город сразу штурмом, им бы это удалось без особого труда, т.к. город не был подготовлен к нападению). Через неделю Сент-Арно умер.</w:t>
            </w:r>
          </w:p>
        </w:tc>
      </w:tr>
      <w:tr w:rsidR="004C2C5B">
        <w:tc>
          <w:tcPr>
            <w:tcW w:w="1488" w:type="dxa"/>
          </w:tcPr>
          <w:p w:rsidR="004C2C5B" w:rsidRDefault="001F2853">
            <w:pPr>
              <w:jc w:val="center"/>
              <w:rPr>
                <w:b/>
                <w:sz w:val="24"/>
              </w:rPr>
            </w:pPr>
            <w:r>
              <w:rPr>
                <w:b/>
                <w:sz w:val="24"/>
              </w:rPr>
              <w:t>5 октября</w:t>
            </w:r>
          </w:p>
          <w:p w:rsidR="004C2C5B" w:rsidRDefault="001F2853">
            <w:pPr>
              <w:jc w:val="center"/>
              <w:rPr>
                <w:b/>
                <w:sz w:val="24"/>
              </w:rPr>
            </w:pPr>
            <w:r>
              <w:rPr>
                <w:b/>
                <w:sz w:val="24"/>
              </w:rPr>
              <w:t>1854 год.</w:t>
            </w:r>
          </w:p>
        </w:tc>
        <w:tc>
          <w:tcPr>
            <w:tcW w:w="3862" w:type="dxa"/>
          </w:tcPr>
          <w:p w:rsidR="004C2C5B" w:rsidRDefault="001F2853">
            <w:pPr>
              <w:jc w:val="both"/>
              <w:rPr>
                <w:b/>
                <w:sz w:val="24"/>
              </w:rPr>
            </w:pPr>
            <w:r>
              <w:rPr>
                <w:b/>
                <w:sz w:val="24"/>
              </w:rPr>
              <w:t>Союзники начали бомбардировку Севастополя.</w:t>
            </w:r>
          </w:p>
        </w:tc>
        <w:tc>
          <w:tcPr>
            <w:tcW w:w="3862" w:type="dxa"/>
          </w:tcPr>
          <w:p w:rsidR="004C2C5B" w:rsidRDefault="001F2853">
            <w:pPr>
              <w:jc w:val="both"/>
              <w:rPr>
                <w:b/>
                <w:sz w:val="24"/>
              </w:rPr>
            </w:pPr>
            <w:r>
              <w:rPr>
                <w:b/>
                <w:sz w:val="24"/>
              </w:rPr>
              <w:t xml:space="preserve">На Малаховом кургане был смертельно ранен адмирал Корнилов. Несмотря на это, севастопольцам удалось предотвратить штурм. </w:t>
            </w:r>
          </w:p>
          <w:p w:rsidR="004C2C5B" w:rsidRDefault="001F2853">
            <w:pPr>
              <w:jc w:val="both"/>
              <w:rPr>
                <w:b/>
                <w:sz w:val="24"/>
              </w:rPr>
            </w:pPr>
            <w:r>
              <w:rPr>
                <w:b/>
                <w:sz w:val="24"/>
              </w:rPr>
              <w:t>“Отстаивайте же Севастополь”</w:t>
            </w:r>
          </w:p>
        </w:tc>
      </w:tr>
      <w:tr w:rsidR="004C2C5B">
        <w:tc>
          <w:tcPr>
            <w:tcW w:w="1488" w:type="dxa"/>
          </w:tcPr>
          <w:p w:rsidR="004C2C5B" w:rsidRDefault="001F2853">
            <w:pPr>
              <w:jc w:val="center"/>
              <w:rPr>
                <w:b/>
                <w:sz w:val="24"/>
              </w:rPr>
            </w:pPr>
            <w:r>
              <w:rPr>
                <w:b/>
                <w:sz w:val="24"/>
              </w:rPr>
              <w:t>13 октября</w:t>
            </w:r>
          </w:p>
          <w:p w:rsidR="004C2C5B" w:rsidRDefault="001F2853">
            <w:pPr>
              <w:jc w:val="center"/>
              <w:rPr>
                <w:b/>
                <w:sz w:val="24"/>
              </w:rPr>
            </w:pPr>
            <w:r>
              <w:rPr>
                <w:b/>
                <w:sz w:val="24"/>
              </w:rPr>
              <w:t>1854 год.</w:t>
            </w:r>
          </w:p>
        </w:tc>
        <w:tc>
          <w:tcPr>
            <w:tcW w:w="3862" w:type="dxa"/>
          </w:tcPr>
          <w:p w:rsidR="004C2C5B" w:rsidRDefault="001F2853">
            <w:pPr>
              <w:jc w:val="both"/>
              <w:rPr>
                <w:b/>
                <w:sz w:val="24"/>
              </w:rPr>
            </w:pPr>
            <w:r>
              <w:rPr>
                <w:b/>
                <w:sz w:val="24"/>
              </w:rPr>
              <w:t>Русская армия перешла в наступление.</w:t>
            </w:r>
          </w:p>
        </w:tc>
        <w:tc>
          <w:tcPr>
            <w:tcW w:w="3862" w:type="dxa"/>
          </w:tcPr>
          <w:p w:rsidR="004C2C5B" w:rsidRDefault="001F2853">
            <w:pPr>
              <w:jc w:val="both"/>
              <w:rPr>
                <w:b/>
                <w:sz w:val="24"/>
              </w:rPr>
            </w:pPr>
            <w:r>
              <w:rPr>
                <w:b/>
                <w:sz w:val="24"/>
              </w:rPr>
              <w:t xml:space="preserve">Русской Армии удалось отбросить назад турецкие войска и разгромить “легкую кавалерию” англичан. Ее разгром стал потрясением для английского народа (т.к. легкая </w:t>
            </w:r>
            <w:r>
              <w:rPr>
                <w:b/>
                <w:sz w:val="24"/>
              </w:rPr>
              <w:lastRenderedPageBreak/>
              <w:t>кавалерия была лучшим, отборным полком английской армии). Это сильно сыграло на самоуверенности войск коалиции. Но русские войска не сумели использовать  успех под Балаклавой, так что особого влияния на ход войны это сражение не сыграло.</w:t>
            </w:r>
          </w:p>
        </w:tc>
      </w:tr>
      <w:tr w:rsidR="004C2C5B">
        <w:tc>
          <w:tcPr>
            <w:tcW w:w="1488" w:type="dxa"/>
          </w:tcPr>
          <w:p w:rsidR="004C2C5B" w:rsidRDefault="001F2853">
            <w:pPr>
              <w:jc w:val="center"/>
              <w:rPr>
                <w:b/>
                <w:sz w:val="24"/>
              </w:rPr>
            </w:pPr>
            <w:r>
              <w:rPr>
                <w:b/>
                <w:sz w:val="24"/>
              </w:rPr>
              <w:lastRenderedPageBreak/>
              <w:t>18 февраля</w:t>
            </w:r>
          </w:p>
          <w:p w:rsidR="004C2C5B" w:rsidRDefault="001F2853">
            <w:pPr>
              <w:jc w:val="center"/>
              <w:rPr>
                <w:b/>
                <w:sz w:val="24"/>
              </w:rPr>
            </w:pPr>
            <w:r>
              <w:rPr>
                <w:b/>
                <w:sz w:val="24"/>
              </w:rPr>
              <w:t>1855 год.</w:t>
            </w:r>
          </w:p>
        </w:tc>
        <w:tc>
          <w:tcPr>
            <w:tcW w:w="3862" w:type="dxa"/>
          </w:tcPr>
          <w:p w:rsidR="004C2C5B" w:rsidRDefault="001F2853">
            <w:pPr>
              <w:rPr>
                <w:b/>
                <w:sz w:val="24"/>
              </w:rPr>
            </w:pPr>
            <w:r>
              <w:rPr>
                <w:b/>
                <w:sz w:val="24"/>
              </w:rPr>
              <w:t>Николай I умер.</w:t>
            </w:r>
          </w:p>
        </w:tc>
        <w:tc>
          <w:tcPr>
            <w:tcW w:w="3862" w:type="dxa"/>
          </w:tcPr>
          <w:p w:rsidR="004C2C5B" w:rsidRDefault="001F2853">
            <w:pPr>
              <w:jc w:val="both"/>
              <w:rPr>
                <w:b/>
                <w:sz w:val="24"/>
              </w:rPr>
            </w:pPr>
            <w:r>
              <w:rPr>
                <w:b/>
                <w:sz w:val="24"/>
              </w:rPr>
              <w:t xml:space="preserve">Перед смертью он отдал распоряжение об отстранении от командования Меншикова и назначении на его место М.Д.Горчакова. Это замена не внесла никаких изменений в ход войны. </w:t>
            </w:r>
          </w:p>
        </w:tc>
      </w:tr>
      <w:tr w:rsidR="004C2C5B">
        <w:tc>
          <w:tcPr>
            <w:tcW w:w="1488" w:type="dxa"/>
          </w:tcPr>
          <w:p w:rsidR="004C2C5B" w:rsidRDefault="001F2853">
            <w:pPr>
              <w:jc w:val="center"/>
              <w:rPr>
                <w:b/>
                <w:sz w:val="24"/>
              </w:rPr>
            </w:pPr>
            <w:r>
              <w:rPr>
                <w:b/>
                <w:sz w:val="24"/>
              </w:rPr>
              <w:t xml:space="preserve">6 июня </w:t>
            </w:r>
          </w:p>
          <w:p w:rsidR="004C2C5B" w:rsidRDefault="001F2853">
            <w:pPr>
              <w:jc w:val="center"/>
              <w:rPr>
                <w:b/>
                <w:sz w:val="24"/>
              </w:rPr>
            </w:pPr>
            <w:r>
              <w:rPr>
                <w:b/>
                <w:sz w:val="24"/>
              </w:rPr>
              <w:t>1855 год.</w:t>
            </w:r>
          </w:p>
        </w:tc>
        <w:tc>
          <w:tcPr>
            <w:tcW w:w="3862" w:type="dxa"/>
          </w:tcPr>
          <w:p w:rsidR="004C2C5B" w:rsidRDefault="001F2853">
            <w:pPr>
              <w:rPr>
                <w:b/>
                <w:sz w:val="24"/>
              </w:rPr>
            </w:pPr>
            <w:r>
              <w:rPr>
                <w:b/>
                <w:sz w:val="24"/>
              </w:rPr>
              <w:t>Союзники предприняли попытку штурма.</w:t>
            </w:r>
          </w:p>
        </w:tc>
        <w:tc>
          <w:tcPr>
            <w:tcW w:w="3862" w:type="dxa"/>
          </w:tcPr>
          <w:p w:rsidR="004C2C5B" w:rsidRDefault="001F2853">
            <w:pPr>
              <w:jc w:val="both"/>
              <w:rPr>
                <w:b/>
                <w:sz w:val="24"/>
              </w:rPr>
            </w:pPr>
            <w:r>
              <w:rPr>
                <w:b/>
                <w:sz w:val="24"/>
              </w:rPr>
              <w:t>Штурм был отбит с большими потерями для нападавших. Через несколько дней скоропостижно умер Лорд Реглан.</w:t>
            </w:r>
          </w:p>
        </w:tc>
      </w:tr>
      <w:tr w:rsidR="004C2C5B">
        <w:tc>
          <w:tcPr>
            <w:tcW w:w="1488" w:type="dxa"/>
          </w:tcPr>
          <w:p w:rsidR="004C2C5B" w:rsidRDefault="001F2853">
            <w:pPr>
              <w:jc w:val="center"/>
              <w:rPr>
                <w:b/>
                <w:sz w:val="24"/>
              </w:rPr>
            </w:pPr>
            <w:r>
              <w:rPr>
                <w:b/>
                <w:sz w:val="24"/>
              </w:rPr>
              <w:t>Март</w:t>
            </w:r>
          </w:p>
          <w:p w:rsidR="004C2C5B" w:rsidRDefault="001F2853">
            <w:pPr>
              <w:jc w:val="center"/>
              <w:rPr>
                <w:b/>
                <w:sz w:val="24"/>
              </w:rPr>
            </w:pPr>
            <w:r>
              <w:rPr>
                <w:b/>
                <w:sz w:val="24"/>
              </w:rPr>
              <w:t>1855 год.</w:t>
            </w:r>
          </w:p>
        </w:tc>
        <w:tc>
          <w:tcPr>
            <w:tcW w:w="3862" w:type="dxa"/>
          </w:tcPr>
          <w:p w:rsidR="004C2C5B" w:rsidRDefault="001F2853">
            <w:pPr>
              <w:rPr>
                <w:b/>
                <w:sz w:val="24"/>
              </w:rPr>
            </w:pPr>
            <w:r>
              <w:rPr>
                <w:b/>
                <w:sz w:val="24"/>
              </w:rPr>
              <w:t>Погиб ближайший помощник Нахимова адмирал В.И. Истомин.</w:t>
            </w:r>
          </w:p>
        </w:tc>
        <w:tc>
          <w:tcPr>
            <w:tcW w:w="3862" w:type="dxa"/>
          </w:tcPr>
          <w:p w:rsidR="004C2C5B" w:rsidRDefault="004C2C5B">
            <w:pPr>
              <w:jc w:val="both"/>
              <w:rPr>
                <w:b/>
                <w:sz w:val="24"/>
              </w:rPr>
            </w:pPr>
          </w:p>
        </w:tc>
      </w:tr>
      <w:tr w:rsidR="004C2C5B">
        <w:tc>
          <w:tcPr>
            <w:tcW w:w="1488" w:type="dxa"/>
          </w:tcPr>
          <w:p w:rsidR="004C2C5B" w:rsidRDefault="001F2853">
            <w:pPr>
              <w:jc w:val="center"/>
              <w:rPr>
                <w:b/>
                <w:sz w:val="24"/>
              </w:rPr>
            </w:pPr>
            <w:r>
              <w:rPr>
                <w:b/>
                <w:sz w:val="24"/>
              </w:rPr>
              <w:t>29 июня</w:t>
            </w:r>
          </w:p>
          <w:p w:rsidR="004C2C5B" w:rsidRDefault="001F2853">
            <w:pPr>
              <w:jc w:val="center"/>
              <w:rPr>
                <w:b/>
                <w:sz w:val="24"/>
              </w:rPr>
            </w:pPr>
            <w:r>
              <w:rPr>
                <w:b/>
                <w:sz w:val="24"/>
              </w:rPr>
              <w:t>1855 год.</w:t>
            </w:r>
          </w:p>
        </w:tc>
        <w:tc>
          <w:tcPr>
            <w:tcW w:w="3862" w:type="dxa"/>
          </w:tcPr>
          <w:p w:rsidR="004C2C5B" w:rsidRDefault="001F2853">
            <w:pPr>
              <w:rPr>
                <w:b/>
                <w:sz w:val="24"/>
              </w:rPr>
            </w:pPr>
            <w:r>
              <w:rPr>
                <w:b/>
                <w:sz w:val="24"/>
              </w:rPr>
              <w:t xml:space="preserve">От смертельной раны, не приходя в сознание, умер Нахимов. Солдаты считали, что он сам “ждал свинца”. </w:t>
            </w:r>
          </w:p>
        </w:tc>
        <w:tc>
          <w:tcPr>
            <w:tcW w:w="3862" w:type="dxa"/>
          </w:tcPr>
          <w:p w:rsidR="004C2C5B" w:rsidRDefault="001F2853">
            <w:pPr>
              <w:jc w:val="both"/>
              <w:rPr>
                <w:b/>
                <w:sz w:val="24"/>
              </w:rPr>
            </w:pPr>
            <w:r>
              <w:rPr>
                <w:b/>
                <w:sz w:val="24"/>
              </w:rPr>
              <w:t xml:space="preserve">Российская армия временно осталась без главнокомандующего. Воспользовавшись смятением русских войск, 24 августа союзники начинают новую бомбардировку. </w:t>
            </w:r>
          </w:p>
        </w:tc>
      </w:tr>
      <w:tr w:rsidR="004C2C5B">
        <w:tc>
          <w:tcPr>
            <w:tcW w:w="1488" w:type="dxa"/>
          </w:tcPr>
          <w:p w:rsidR="004C2C5B" w:rsidRDefault="001F2853">
            <w:pPr>
              <w:jc w:val="center"/>
              <w:rPr>
                <w:b/>
                <w:sz w:val="24"/>
              </w:rPr>
            </w:pPr>
            <w:r>
              <w:rPr>
                <w:b/>
                <w:sz w:val="24"/>
              </w:rPr>
              <w:t>27 августа</w:t>
            </w:r>
          </w:p>
          <w:p w:rsidR="004C2C5B" w:rsidRDefault="001F2853">
            <w:pPr>
              <w:jc w:val="center"/>
              <w:rPr>
                <w:b/>
                <w:sz w:val="24"/>
              </w:rPr>
            </w:pPr>
            <w:r>
              <w:rPr>
                <w:b/>
                <w:sz w:val="24"/>
              </w:rPr>
              <w:t>1855 год.</w:t>
            </w:r>
          </w:p>
        </w:tc>
        <w:tc>
          <w:tcPr>
            <w:tcW w:w="3862" w:type="dxa"/>
          </w:tcPr>
          <w:p w:rsidR="004C2C5B" w:rsidRDefault="001F2853">
            <w:pPr>
              <w:rPr>
                <w:b/>
                <w:sz w:val="24"/>
              </w:rPr>
            </w:pPr>
            <w:r>
              <w:rPr>
                <w:b/>
                <w:sz w:val="24"/>
              </w:rPr>
              <w:t>Союзники вновь пошли на штурм. Теперь им удалось захватить Малахов курган.</w:t>
            </w:r>
          </w:p>
        </w:tc>
        <w:tc>
          <w:tcPr>
            <w:tcW w:w="3862" w:type="dxa"/>
          </w:tcPr>
          <w:p w:rsidR="004C2C5B" w:rsidRDefault="001F2853">
            <w:pPr>
              <w:jc w:val="both"/>
              <w:rPr>
                <w:b/>
                <w:sz w:val="24"/>
              </w:rPr>
            </w:pPr>
            <w:r>
              <w:rPr>
                <w:b/>
                <w:sz w:val="24"/>
              </w:rPr>
              <w:t>На Корабельную сторону приехал Горчаков. Увидев положение русской армии, он дал приказ к отступлению. 349-дневная оборона Севастополя была закончена.</w:t>
            </w:r>
          </w:p>
        </w:tc>
      </w:tr>
    </w:tbl>
    <w:p w:rsidR="004C2C5B" w:rsidRDefault="001F2853">
      <w:pPr>
        <w:tabs>
          <w:tab w:val="left" w:pos="8222"/>
        </w:tabs>
        <w:rPr>
          <w:b/>
          <w:i/>
        </w:rPr>
      </w:pPr>
      <w:r>
        <w:rPr>
          <w:b/>
          <w:i/>
        </w:rPr>
        <w:t>*СОЮЗНИКИ-члены Европейской коалиции.</w:t>
      </w:r>
    </w:p>
    <w:p w:rsidR="004C2C5B" w:rsidRDefault="004C2C5B">
      <w:pPr>
        <w:tabs>
          <w:tab w:val="left" w:pos="8222"/>
        </w:tabs>
        <w:rPr>
          <w:b/>
          <w:sz w:val="24"/>
        </w:rPr>
      </w:pPr>
    </w:p>
    <w:p w:rsidR="004C2C5B" w:rsidRDefault="001F2853">
      <w:pPr>
        <w:tabs>
          <w:tab w:val="left" w:pos="8222"/>
        </w:tabs>
        <w:jc w:val="both"/>
        <w:rPr>
          <w:sz w:val="28"/>
        </w:rPr>
      </w:pPr>
      <w:r>
        <w:rPr>
          <w:sz w:val="28"/>
        </w:rPr>
        <w:t xml:space="preserve">       Падение Севастополя предрешило исход войны. Русская армия была обескровлена, казна пуста, хозяйство расстроено. Взятие Карса на кавказском театре военных действий не исправило положение. В конце 1855 года Австрия предъявила России ряд жестких требований, угрожая вступить в войну. </w:t>
      </w:r>
    </w:p>
    <w:p w:rsidR="004C2C5B" w:rsidRDefault="001F2853">
      <w:pPr>
        <w:tabs>
          <w:tab w:val="left" w:pos="8222"/>
        </w:tabs>
        <w:jc w:val="both"/>
        <w:rPr>
          <w:sz w:val="28"/>
        </w:rPr>
      </w:pPr>
      <w:r>
        <w:rPr>
          <w:sz w:val="28"/>
        </w:rPr>
        <w:t xml:space="preserve">      Вскоре в Париже открылся мирный конгресс. Вопреки ожиданиям союзники не стали выдвигать заведомо неприемлемых требований. По Парижскому мирному договору, подписанному в марте 1856 года, Россия потеряла только острова в дельте Дуная и прилегающую часть Южной Бессарабии. Самым тяжелым для России условием было запрещение держать военный флот на Черном море. </w:t>
      </w:r>
    </w:p>
    <w:p w:rsidR="004C2C5B" w:rsidRDefault="009E6352">
      <w:pPr>
        <w:tabs>
          <w:tab w:val="left" w:pos="8222"/>
        </w:tabs>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5.5pt">
            <v:imagedata r:id="rId4" o:title=""/>
          </v:shape>
        </w:pict>
      </w:r>
      <w:r w:rsidR="001F2853">
        <w:rPr>
          <w:sz w:val="28"/>
        </w:rPr>
        <w:t xml:space="preserve">   </w:t>
      </w:r>
    </w:p>
    <w:p w:rsidR="004C2C5B" w:rsidRDefault="004C2C5B">
      <w:pPr>
        <w:tabs>
          <w:tab w:val="left" w:pos="8222"/>
        </w:tabs>
        <w:jc w:val="both"/>
        <w:rPr>
          <w:sz w:val="28"/>
        </w:rPr>
      </w:pPr>
    </w:p>
    <w:p w:rsidR="004C2C5B" w:rsidRDefault="004C2C5B">
      <w:pPr>
        <w:tabs>
          <w:tab w:val="left" w:pos="8222"/>
        </w:tabs>
        <w:jc w:val="both"/>
        <w:rPr>
          <w:sz w:val="28"/>
        </w:rPr>
      </w:pPr>
    </w:p>
    <w:p w:rsidR="004C2C5B" w:rsidRDefault="004C2C5B">
      <w:pPr>
        <w:tabs>
          <w:tab w:val="left" w:pos="8222"/>
        </w:tabs>
        <w:jc w:val="both"/>
        <w:rPr>
          <w:sz w:val="28"/>
        </w:rPr>
      </w:pPr>
    </w:p>
    <w:p w:rsidR="004C2C5B" w:rsidRDefault="004C2C5B">
      <w:pPr>
        <w:tabs>
          <w:tab w:val="left" w:pos="8222"/>
        </w:tabs>
        <w:jc w:val="both"/>
        <w:rPr>
          <w:sz w:val="28"/>
        </w:rPr>
      </w:pPr>
    </w:p>
    <w:p w:rsidR="004C2C5B" w:rsidRDefault="004C2C5B">
      <w:pPr>
        <w:tabs>
          <w:tab w:val="left" w:pos="8222"/>
        </w:tabs>
        <w:jc w:val="both"/>
        <w:rPr>
          <w:sz w:val="28"/>
        </w:rPr>
      </w:pPr>
    </w:p>
    <w:p w:rsidR="004C2C5B" w:rsidRDefault="001F2853">
      <w:pPr>
        <w:tabs>
          <w:tab w:val="left" w:pos="8222"/>
        </w:tabs>
        <w:jc w:val="center"/>
        <w:rPr>
          <w:sz w:val="48"/>
        </w:rPr>
      </w:pPr>
      <w:r>
        <w:rPr>
          <w:i/>
          <w:sz w:val="48"/>
        </w:rPr>
        <w:t xml:space="preserve"> Причины  поражения</w:t>
      </w:r>
    </w:p>
    <w:p w:rsidR="004C2C5B" w:rsidRDefault="004C2C5B">
      <w:pPr>
        <w:tabs>
          <w:tab w:val="left" w:pos="8222"/>
        </w:tabs>
        <w:jc w:val="both"/>
        <w:rPr>
          <w:sz w:val="28"/>
        </w:rPr>
      </w:pPr>
    </w:p>
    <w:p w:rsidR="004C2C5B" w:rsidRDefault="004C2C5B">
      <w:pPr>
        <w:tabs>
          <w:tab w:val="left" w:pos="8222"/>
        </w:tabs>
        <w:jc w:val="both"/>
        <w:rPr>
          <w:sz w:val="28"/>
        </w:rPr>
      </w:pPr>
    </w:p>
    <w:p w:rsidR="004C2C5B" w:rsidRDefault="001F2853">
      <w:pPr>
        <w:keepNext/>
        <w:framePr w:dropCap="drop" w:lines="3" w:wrap="around" w:vAnchor="text" w:hAnchor="text"/>
        <w:tabs>
          <w:tab w:val="left" w:pos="8222"/>
        </w:tabs>
        <w:spacing w:line="1020" w:lineRule="exact"/>
        <w:jc w:val="both"/>
        <w:rPr>
          <w:position w:val="-13"/>
          <w:sz w:val="134"/>
        </w:rPr>
      </w:pPr>
      <w:r>
        <w:rPr>
          <w:position w:val="-13"/>
          <w:sz w:val="134"/>
        </w:rPr>
        <w:t>Р</w:t>
      </w:r>
    </w:p>
    <w:p w:rsidR="004C2C5B" w:rsidRDefault="001F2853">
      <w:pPr>
        <w:tabs>
          <w:tab w:val="left" w:pos="8222"/>
        </w:tabs>
        <w:jc w:val="both"/>
        <w:rPr>
          <w:sz w:val="28"/>
        </w:rPr>
      </w:pPr>
      <w:r>
        <w:rPr>
          <w:sz w:val="28"/>
        </w:rPr>
        <w:t xml:space="preserve">оссия  потерпела серьезное военное поражение. Война беспощадно обнажила отсталость России, вынужденной вступить в поединок одновременно со всеми ведущими державами тогдашнего мира. Россия еще не до конца пришла в себя после Отечественной войны 1812 года. К тому же Русская армия была изможденна своим страстным участием в Восточном вопросе. Экономическое и промышленное развитие России сильно отставало от развития некоторых европейских стран. Война проходила в отдаленных, труднодоступных местах. Железные дороги к тому времени в России еще не получили широкого распространения, и боеприпасы доставлялись в горячие точки на волах по вязким и болотистым местам. Армия же коалиции постоянно получала подкрепление со стороны Черного моря. Россия не могла бросить все свои силы на оборону Севастополя, так как она была вынуждена держать часть войск на защите других границ (в частности от нападения Австрии, которая формально оставаясь нейтральной, но показывала, что на стороне коалиции). Россия потерпела поражение, но не надо забывать, что она одна вела войну с союзом нескольких государств, и не просто государств, а великих держав того времени. </w:t>
      </w:r>
    </w:p>
    <w:p w:rsidR="004C2C5B" w:rsidRDefault="001F2853">
      <w:pPr>
        <w:tabs>
          <w:tab w:val="left" w:pos="8222"/>
        </w:tabs>
        <w:jc w:val="both"/>
        <w:rPr>
          <w:sz w:val="28"/>
        </w:rPr>
      </w:pPr>
      <w:r>
        <w:rPr>
          <w:sz w:val="28"/>
        </w:rPr>
        <w:t xml:space="preserve">       Вместе с тем героическая оборона Севастополя осталась в народной памяти как подвиг величественной красоты и огромной моральной силы.</w:t>
      </w:r>
    </w:p>
    <w:p w:rsidR="004C2C5B" w:rsidRDefault="004C2C5B">
      <w:pPr>
        <w:tabs>
          <w:tab w:val="left" w:pos="8222"/>
        </w:tabs>
        <w:jc w:val="both"/>
        <w:rPr>
          <w:sz w:val="28"/>
        </w:rPr>
      </w:pPr>
    </w:p>
    <w:p w:rsidR="004C2C5B" w:rsidRDefault="004C2C5B">
      <w:pPr>
        <w:tabs>
          <w:tab w:val="left" w:pos="8222"/>
        </w:tabs>
        <w:jc w:val="both"/>
        <w:rPr>
          <w:sz w:val="28"/>
        </w:rPr>
      </w:pPr>
    </w:p>
    <w:p w:rsidR="004C2C5B" w:rsidRDefault="004C2C5B">
      <w:pPr>
        <w:tabs>
          <w:tab w:val="left" w:pos="8222"/>
        </w:tabs>
        <w:jc w:val="both"/>
        <w:rPr>
          <w:sz w:val="28"/>
        </w:rPr>
      </w:pPr>
    </w:p>
    <w:p w:rsidR="004C2C5B" w:rsidRDefault="004C2C5B">
      <w:pPr>
        <w:tabs>
          <w:tab w:val="left" w:pos="8222"/>
        </w:tabs>
        <w:jc w:val="both"/>
        <w:rPr>
          <w:sz w:val="28"/>
        </w:rPr>
      </w:pPr>
    </w:p>
    <w:p w:rsidR="004C2C5B" w:rsidRDefault="004C2C5B">
      <w:pPr>
        <w:tabs>
          <w:tab w:val="left" w:pos="8222"/>
        </w:tabs>
        <w:jc w:val="center"/>
        <w:rPr>
          <w:rFonts w:ascii="Courier New" w:hAnsi="Courier New"/>
          <w:i/>
          <w:sz w:val="28"/>
        </w:rPr>
      </w:pPr>
    </w:p>
    <w:p w:rsidR="004C2C5B" w:rsidRDefault="001F2853">
      <w:pPr>
        <w:tabs>
          <w:tab w:val="left" w:pos="8222"/>
        </w:tabs>
        <w:jc w:val="center"/>
        <w:rPr>
          <w:sz w:val="28"/>
        </w:rPr>
      </w:pPr>
      <w:r>
        <w:rPr>
          <w:rFonts w:ascii="Courier New" w:hAnsi="Courier New"/>
          <w:i/>
          <w:sz w:val="28"/>
        </w:rPr>
        <w:t xml:space="preserve">Материал подготовил </w:t>
      </w:r>
      <w:r>
        <w:rPr>
          <w:rFonts w:ascii="Courier New" w:hAnsi="Courier New"/>
          <w:b/>
          <w:i/>
          <w:sz w:val="28"/>
        </w:rPr>
        <w:t xml:space="preserve">Григоренко М.В. </w:t>
      </w:r>
      <w:r>
        <w:rPr>
          <w:rFonts w:ascii="Courier New" w:hAnsi="Courier New"/>
          <w:i/>
          <w:sz w:val="28"/>
        </w:rPr>
        <w:t xml:space="preserve">с использованием программы </w:t>
      </w:r>
      <w:r>
        <w:rPr>
          <w:rFonts w:ascii="Courier New" w:hAnsi="Courier New"/>
          <w:b/>
          <w:i/>
          <w:sz w:val="28"/>
        </w:rPr>
        <w:t xml:space="preserve">WORD ® Microsoft </w:t>
      </w:r>
    </w:p>
    <w:p w:rsidR="004C2C5B" w:rsidRDefault="004C2C5B">
      <w:pPr>
        <w:tabs>
          <w:tab w:val="left" w:pos="8222"/>
        </w:tabs>
        <w:jc w:val="both"/>
        <w:rPr>
          <w:sz w:val="28"/>
        </w:rPr>
      </w:pPr>
    </w:p>
    <w:p w:rsidR="004C2C5B" w:rsidRDefault="009E6352">
      <w:pPr>
        <w:tabs>
          <w:tab w:val="left" w:pos="8222"/>
        </w:tabs>
        <w:jc w:val="both"/>
        <w:rPr>
          <w:sz w:val="28"/>
        </w:rPr>
      </w:pPr>
      <w:r>
        <w:rPr>
          <w:sz w:val="28"/>
        </w:rPr>
        <w:pict>
          <v:shape id="_x0000_i1026" type="#_x0000_t75" style="width:454.5pt;height:25.5pt">
            <v:imagedata r:id="rId4" o:title=""/>
          </v:shape>
        </w:pict>
      </w:r>
    </w:p>
    <w:p w:rsidR="004C2C5B" w:rsidRDefault="009E6352">
      <w:pPr>
        <w:tabs>
          <w:tab w:val="left" w:pos="8222"/>
        </w:tabs>
        <w:jc w:val="both"/>
        <w:rPr>
          <w:sz w:val="28"/>
        </w:rPr>
      </w:pPr>
      <w:r>
        <w:rPr>
          <w:noProof/>
        </w:rPr>
        <w:pict>
          <v:rect id="_x0000_s1028" style="position:absolute;left:0;text-align:left;margin-left:22.8pt;margin-top:181pt;width:410.45pt;height:64.85pt;z-index:251657728;mso-position-horizontal-relative:text;mso-position-vertical-relative:text" o:allowincell="f" filled="f" stroked="f">
            <v:textbox inset="1pt,1pt,1pt,1pt">
              <w:txbxContent>
                <w:p w:rsidR="004C2C5B" w:rsidRDefault="001F2853">
                  <w:r>
                    <w:rPr>
                      <w:sz w:val="72"/>
                    </w:rPr>
                    <w:t xml:space="preserve">        Крымская Война</w:t>
                  </w:r>
                </w:p>
              </w:txbxContent>
            </v:textbox>
          </v:rect>
        </w:pict>
      </w:r>
      <w:r>
        <w:rPr>
          <w:noProof/>
        </w:rPr>
        <w:pict>
          <v:rect id="_x0000_s1029" style="position:absolute;left:0;text-align:left;margin-left:15.6pt;margin-top:440.25pt;width:417.65pt;height:86.45pt;z-index:251658752;mso-position-horizontal-relative:text;mso-position-vertical-relative:text" o:allowincell="f" filled="f" stroked="f">
            <v:textbox inset="1pt,1pt,1pt,1pt">
              <w:txbxContent>
                <w:p w:rsidR="004C2C5B" w:rsidRDefault="004C2C5B"/>
                <w:p w:rsidR="004C2C5B" w:rsidRDefault="001F2853">
                  <w:pPr>
                    <w:jc w:val="center"/>
                    <w:rPr>
                      <w:sz w:val="56"/>
                    </w:rPr>
                  </w:pPr>
                  <w:r>
                    <w:rPr>
                      <w:sz w:val="56"/>
                    </w:rPr>
                    <w:t xml:space="preserve">ОСНОВНЫЕ   СОБЫТИЯ  </w:t>
                  </w:r>
                </w:p>
                <w:p w:rsidR="004C2C5B" w:rsidRDefault="001F2853">
                  <w:pPr>
                    <w:jc w:val="center"/>
                  </w:pPr>
                  <w:r>
                    <w:rPr>
                      <w:sz w:val="56"/>
                    </w:rPr>
                    <w:t>И  ИХ  ЗНАЧЕНИЕ</w:t>
                  </w:r>
                </w:p>
                <w:p w:rsidR="004C2C5B" w:rsidRDefault="001F2853">
                  <w:r>
                    <w:t xml:space="preserve">      </w:t>
                  </w:r>
                </w:p>
              </w:txbxContent>
            </v:textbox>
          </v:rect>
        </w:pict>
      </w:r>
      <w:r>
        <w:rPr>
          <w:noProof/>
        </w:rPr>
        <w:pict>
          <v:rect id="_x0000_s1030" style="position:absolute;left:0;text-align:left;margin-left:116.4pt;margin-top:598.6pt;width:252.05pt;height:43.25pt;z-index:251659776;mso-position-horizontal-relative:text;mso-position-vertical-relative:text" o:allowincell="f" filled="f" stroked="f">
            <v:textbox inset="1pt,1pt,1pt,1pt">
              <w:txbxContent>
                <w:p w:rsidR="004C2C5B" w:rsidRDefault="001F2853">
                  <w:pPr>
                    <w:rPr>
                      <w:b/>
                      <w:sz w:val="32"/>
                    </w:rPr>
                  </w:pPr>
                  <w:r>
                    <w:rPr>
                      <w:b/>
                      <w:sz w:val="32"/>
                    </w:rPr>
                    <w:t>ГРИГОРЕНКО МАКСИМ</w:t>
                  </w:r>
                </w:p>
                <w:p w:rsidR="004C2C5B" w:rsidRDefault="001F2853">
                  <w:r>
                    <w:rPr>
                      <w:i/>
                      <w:sz w:val="28"/>
                    </w:rPr>
                    <w:t xml:space="preserve">                      ПБС - 1 - 95</w:t>
                  </w:r>
                </w:p>
              </w:txbxContent>
            </v:textbox>
          </v:rect>
        </w:pict>
      </w:r>
      <w:r>
        <w:rPr>
          <w:noProof/>
        </w:rPr>
        <w:pict>
          <v:rect id="_x0000_s1027" style="position:absolute;left:0;text-align:left;margin-left:22.8pt;margin-top:29.85pt;width:403.25pt;height:36.05pt;z-index:251656704;mso-position-horizontal-relative:text;mso-position-vertical-relative:text" o:allowincell="f" filled="f" stroked="f">
            <v:textbox inset="1pt,1pt,1pt,1pt">
              <w:txbxContent>
                <w:p w:rsidR="004C2C5B" w:rsidRDefault="001F2853">
                  <w:pPr>
                    <w:jc w:val="center"/>
                  </w:pPr>
                  <w:r>
                    <w:rPr>
                      <w:rFonts w:ascii="Arial" w:hAnsi="Arial"/>
                      <w:i/>
                      <w:sz w:val="28"/>
                    </w:rPr>
                    <w:t>Магнитогорский Лицей Российской Академии наук</w:t>
                  </w:r>
                </w:p>
              </w:txbxContent>
            </v:textbox>
          </v:rect>
        </w:pict>
      </w:r>
      <w:r>
        <w:rPr>
          <w:noProof/>
        </w:rPr>
        <w:pict>
          <v:rect id="_x0000_s1026" style="position:absolute;left:0;text-align:left;margin-left:15.6pt;margin-top:94.9pt;width:416.75pt;height:494.75pt;z-index:251655680;mso-position-horizontal-relative:text;mso-position-vertical-relative:text" o:allowincell="f" filled="f">
            <v:textbox inset="1pt,1pt,1pt,1pt">
              <w:txbxContent>
                <w:p w:rsidR="004C2C5B" w:rsidRDefault="009E6352">
                  <w:r>
                    <w:pict>
                      <v:shape id="_x0000_i1028" type="#_x0000_t75" style="width:414.75pt;height:492pt">
                        <v:imagedata r:id="rId5" o:title=""/>
                      </v:shape>
                    </w:pict>
                  </w:r>
                </w:p>
              </w:txbxContent>
            </v:textbox>
          </v:rect>
        </w:pict>
      </w:r>
      <w:r>
        <w:rPr>
          <w:sz w:val="28"/>
        </w:rPr>
        <w:pict>
          <v:shape id="_x0000_i1029" type="#_x0000_t75" style="width:450.75pt;height:705pt">
            <v:imagedata r:id="rId6" o:title=""/>
          </v:shape>
        </w:pict>
      </w:r>
    </w:p>
    <w:p w:rsidR="004C2C5B" w:rsidRDefault="004C2C5B">
      <w:pPr>
        <w:tabs>
          <w:tab w:val="left" w:pos="8222"/>
        </w:tabs>
        <w:jc w:val="both"/>
        <w:rPr>
          <w:sz w:val="28"/>
        </w:rPr>
      </w:pPr>
      <w:bookmarkStart w:id="0" w:name="_GoBack"/>
      <w:bookmarkEnd w:id="0"/>
    </w:p>
    <w:sectPr w:rsidR="004C2C5B">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853"/>
    <w:rsid w:val="001F2853"/>
    <w:rsid w:val="004C2C5B"/>
    <w:rsid w:val="009E6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EC45BC2-C3C4-4EDA-92B3-BEEFF5E2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4449</Characters>
  <Application>Microsoft Office Word</Application>
  <DocSecurity>0</DocSecurity>
  <Lines>37</Lines>
  <Paragraphs>10</Paragraphs>
  <ScaleCrop>false</ScaleCrop>
  <Company>diakov.net</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Дата 	</dc:title>
  <dc:subject/>
  <dc:creator>Гвоздицин Александр свет Геннадьевич</dc:creator>
  <cp:keywords/>
  <cp:lastModifiedBy>Irina</cp:lastModifiedBy>
  <cp:revision>2</cp:revision>
  <cp:lastPrinted>1996-01-30T17:52:00Z</cp:lastPrinted>
  <dcterms:created xsi:type="dcterms:W3CDTF">2014-09-06T05:46:00Z</dcterms:created>
  <dcterms:modified xsi:type="dcterms:W3CDTF">2014-09-06T05:46:00Z</dcterms:modified>
</cp:coreProperties>
</file>