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</w:rPr>
      </w:pP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</w:rPr>
      </w:pP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</w:rPr>
      </w:pP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</w:rPr>
      </w:pP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</w:rPr>
      </w:pP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</w:rPr>
      </w:pP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</w:rPr>
      </w:pP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</w:rPr>
      </w:pP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</w:rPr>
      </w:pP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</w:rPr>
      </w:pPr>
    </w:p>
    <w:p w:rsidR="001913C8" w:rsidRPr="00BE318A" w:rsidRDefault="001913C8" w:rsidP="00BE318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BE318A">
        <w:rPr>
          <w:b/>
          <w:color w:val="000000"/>
          <w:sz w:val="28"/>
          <w:szCs w:val="28"/>
        </w:rPr>
        <w:t>РЕФЕРАТ</w:t>
      </w:r>
    </w:p>
    <w:p w:rsidR="001913C8" w:rsidRPr="00BE318A" w:rsidRDefault="001913C8" w:rsidP="00BE318A">
      <w:pPr>
        <w:spacing w:line="360" w:lineRule="auto"/>
        <w:jc w:val="center"/>
        <w:rPr>
          <w:color w:val="000000"/>
          <w:sz w:val="28"/>
        </w:rPr>
      </w:pPr>
      <w:r w:rsidRPr="00BE318A">
        <w:rPr>
          <w:color w:val="000000"/>
          <w:sz w:val="28"/>
          <w:szCs w:val="28"/>
        </w:rPr>
        <w:t>на тему: «</w:t>
      </w:r>
      <w:r w:rsidRPr="00BE318A">
        <w:rPr>
          <w:color w:val="000000"/>
          <w:sz w:val="28"/>
        </w:rPr>
        <w:t>Культура научной и профессиональной речи»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</w:rPr>
      </w:pPr>
    </w:p>
    <w:p w:rsidR="00566D00" w:rsidRDefault="00BE318A" w:rsidP="005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E318A">
        <w:rPr>
          <w:color w:val="000000"/>
          <w:sz w:val="28"/>
        </w:rPr>
        <w:br w:type="page"/>
      </w:r>
      <w:r>
        <w:rPr>
          <w:b/>
          <w:color w:val="000000"/>
          <w:sz w:val="28"/>
          <w:szCs w:val="28"/>
        </w:rPr>
        <w:t>Введение</w:t>
      </w:r>
    </w:p>
    <w:p w:rsidR="00BE318A" w:rsidRPr="00BE318A" w:rsidRDefault="00BE318A" w:rsidP="005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В русском языке можно выделить особый язык, служащий для коммуникации людей отдельных профессий или наук, то есть – профессиональный</w:t>
      </w:r>
      <w:r w:rsidR="00566D00" w:rsidRPr="00BE318A">
        <w:rPr>
          <w:color w:val="000000"/>
          <w:sz w:val="28"/>
          <w:szCs w:val="28"/>
        </w:rPr>
        <w:t> / научный</w:t>
      </w:r>
      <w:r w:rsidRPr="00BE318A">
        <w:rPr>
          <w:color w:val="000000"/>
          <w:sz w:val="28"/>
          <w:szCs w:val="28"/>
        </w:rPr>
        <w:t xml:space="preserve"> или специальный.</w:t>
      </w:r>
    </w:p>
    <w:p w:rsidR="00BE318A" w:rsidRDefault="00BE318A" w:rsidP="005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66D00" w:rsidRPr="00BE318A" w:rsidRDefault="00BE318A" w:rsidP="005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913C8" w:rsidRPr="00BE318A">
        <w:rPr>
          <w:b/>
          <w:color w:val="000000"/>
          <w:sz w:val="28"/>
          <w:szCs w:val="28"/>
        </w:rPr>
        <w:t>В связи с чем вызвано появление профессиональной и научной речи?</w:t>
      </w:r>
    </w:p>
    <w:p w:rsidR="00BE318A" w:rsidRDefault="00BE318A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В связи с развитием науки в </w:t>
      </w:r>
      <w:r w:rsidRPr="00BE318A">
        <w:rPr>
          <w:color w:val="000000"/>
          <w:sz w:val="28"/>
          <w:szCs w:val="28"/>
          <w:lang w:val="el-GR"/>
        </w:rPr>
        <w:t>Χ</w:t>
      </w:r>
      <w:r w:rsidRPr="00BE318A">
        <w:rPr>
          <w:color w:val="000000"/>
          <w:sz w:val="28"/>
          <w:szCs w:val="28"/>
          <w:lang w:val="en-US"/>
        </w:rPr>
        <w:t>VIII</w:t>
      </w:r>
      <w:r w:rsidRPr="00BE318A">
        <w:rPr>
          <w:color w:val="000000"/>
          <w:sz w:val="28"/>
          <w:szCs w:val="28"/>
        </w:rPr>
        <w:t xml:space="preserve"> в. в России</w:t>
      </w:r>
      <w:r w:rsidR="00566D00" w:rsidRPr="00BE318A">
        <w:rPr>
          <w:color w:val="000000"/>
          <w:sz w:val="28"/>
          <w:szCs w:val="28"/>
        </w:rPr>
        <w:t>,</w:t>
      </w:r>
      <w:r w:rsidRPr="00BE318A">
        <w:rPr>
          <w:color w:val="000000"/>
          <w:sz w:val="28"/>
          <w:szCs w:val="28"/>
        </w:rPr>
        <w:t xml:space="preserve"> появляется нужда в особом языке, способном передавать все особенности достигнутых знаний, в той или иной научной сфере.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Автор замечает, что формирование языка научного общения совпало с процессом формирования национального русского языка, что в полной мере отразило их взаимосвязь и взаимообусловленность.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Научная речь – всего лишь разновидность профессиональной речи, в связи с чем появились такие лингвистические номинации, как «специальная речь» или «язык для специальных целей».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Из-за потребности в совершенствовании в профессиональной коммуникации, особенно на межъязыковом уровне, профессиональная речь стала объектом массового пользования в различных профессиональных сферах.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Профессиональный язык основывается на рациональном употреблении профессиональных терминов, способствующем «устранению затруднений в научно-технических связях».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Автор предлагает следующее определение слова «термин» и его 5 специфических особенностей: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«Термин – это слово или словосочетание, обозначающее понятие специальной области знания или деятельности».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1) системность;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2) наличие дефиниции;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3) тенденция к однозначности в пределах своего терминологического поля; 4) стилистическая нейтральность;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5) отсутствие экспрессии.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Именно терминология обеспечивает информационное взаимопонимание на национальном и межнациональном уровнях. Помимо терминов, в профессиональной речи не может не использоваться и общестилистическая</w:t>
      </w:r>
      <w:r w:rsidR="00566D00" w:rsidRPr="00BE318A">
        <w:rPr>
          <w:color w:val="000000"/>
          <w:sz w:val="28"/>
          <w:szCs w:val="28"/>
        </w:rPr>
        <w:t xml:space="preserve"> </w:t>
      </w:r>
      <w:r w:rsidRPr="00BE318A">
        <w:rPr>
          <w:color w:val="000000"/>
          <w:sz w:val="28"/>
          <w:szCs w:val="28"/>
        </w:rPr>
        <w:t>лексика, приобретающая свою специфику.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D00" w:rsidRPr="00BE318A" w:rsidRDefault="001913C8" w:rsidP="005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E318A">
        <w:rPr>
          <w:b/>
          <w:color w:val="000000"/>
          <w:sz w:val="28"/>
          <w:szCs w:val="28"/>
        </w:rPr>
        <w:t>Что такое «специальная речь»?</w:t>
      </w:r>
    </w:p>
    <w:p w:rsidR="00BE318A" w:rsidRDefault="00BE318A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Специальный язык в основном используется в ситуациях общения в профессиональных сферах. Цели такого общения побуждают специалистов переходить на специальный язык, на который не должны оказывать влияния национальность и мировоззрение. Необходимыми качествами потребителя профессионального языка является профессионализм и владение, непосредственно, национальным литературным языком. При переходе специалистом на специальный язык, в целом он по-прежнему остаётся национальным литературным языком, лишь уместно редуцируется и наполняется специальными выражениями и терминами.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Автор замечает, что это возможно лишь при переходе субъектов общения на профессиональный уровень сознания.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У профессионалов одной области речь преобразуется автоматически, но при общении специалистов разных сфер подсознательный переход на специальную речь не осуществится. Поэтому в разговоре на</w:t>
      </w:r>
      <w:r w:rsidR="00566D00" w:rsidRPr="00BE318A">
        <w:rPr>
          <w:color w:val="000000"/>
          <w:sz w:val="28"/>
          <w:szCs w:val="28"/>
        </w:rPr>
        <w:t xml:space="preserve"> </w:t>
      </w:r>
      <w:r w:rsidRPr="00BE318A">
        <w:rPr>
          <w:color w:val="000000"/>
          <w:sz w:val="28"/>
          <w:szCs w:val="28"/>
        </w:rPr>
        <w:t>профессиональном языке важно, является ли профессионализм собеседником обоюдным. Автор предлагает выделить две разновидности профессиональной коммуникации: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Интерпрофессиональная </w:t>
      </w:r>
      <w:r w:rsidR="00566D00" w:rsidRPr="00BE318A">
        <w:rPr>
          <w:color w:val="000000"/>
          <w:sz w:val="28"/>
          <w:szCs w:val="28"/>
        </w:rPr>
        <w:t xml:space="preserve">– </w:t>
      </w:r>
      <w:r w:rsidRPr="00BE318A">
        <w:rPr>
          <w:color w:val="000000"/>
          <w:sz w:val="28"/>
          <w:szCs w:val="28"/>
        </w:rPr>
        <w:t>представляет собой речевые акты, в которых профессиональные роли коммуникантов не совпадают.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Интрапрофессиональная </w:t>
      </w:r>
      <w:r w:rsidR="00566D00" w:rsidRPr="00BE318A">
        <w:rPr>
          <w:color w:val="000000"/>
          <w:sz w:val="28"/>
          <w:szCs w:val="28"/>
        </w:rPr>
        <w:t xml:space="preserve">– </w:t>
      </w:r>
      <w:r w:rsidRPr="00BE318A">
        <w:rPr>
          <w:color w:val="000000"/>
          <w:sz w:val="28"/>
          <w:szCs w:val="28"/>
        </w:rPr>
        <w:t>осуществляется внутри определенной социально-профессиональной общности.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Не менее актуальна коммуникация модели специалист-неспециалист, использующаяся в энциклопедиях, инструкциях по эксплуатации к технике </w:t>
      </w:r>
      <w:r w:rsidR="00566D00" w:rsidRPr="00BE318A">
        <w:rPr>
          <w:color w:val="000000"/>
          <w:sz w:val="28"/>
          <w:szCs w:val="28"/>
        </w:rPr>
        <w:t>и т.п.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Исследователи считают, что профессиональный язык является порождением диалога, в отличие от художественной речи, которую охарактеризовывают как порождение монолога.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Профессиональная сфера всегда предлагает обсуждение проблемы, поэтому профессиональная речь направлена на наибольшее взаимодействие с собеседником. Исследователи понимают научный диалог как «вид речевой деятельности, в котором реализуется не только процесс научного общения, но и процесс коллективного научного творчества в его динамике»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13C8" w:rsidRPr="00BE318A" w:rsidRDefault="001913C8" w:rsidP="005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E318A">
        <w:rPr>
          <w:b/>
          <w:color w:val="000000"/>
          <w:sz w:val="28"/>
          <w:szCs w:val="28"/>
        </w:rPr>
        <w:t>Основные лингвисти</w:t>
      </w:r>
      <w:r w:rsidR="00BE318A">
        <w:rPr>
          <w:b/>
          <w:color w:val="000000"/>
          <w:sz w:val="28"/>
          <w:szCs w:val="28"/>
        </w:rPr>
        <w:t>ческие черты специального языка</w:t>
      </w:r>
    </w:p>
    <w:p w:rsidR="00BE318A" w:rsidRDefault="00BE318A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1</w:t>
      </w:r>
      <w:r w:rsidR="00566D00" w:rsidRPr="00BE318A">
        <w:rPr>
          <w:color w:val="000000"/>
          <w:sz w:val="28"/>
          <w:szCs w:val="28"/>
        </w:rPr>
        <w:t>) С</w:t>
      </w:r>
      <w:r w:rsidRPr="00BE318A">
        <w:rPr>
          <w:color w:val="000000"/>
          <w:sz w:val="28"/>
          <w:szCs w:val="28"/>
        </w:rPr>
        <w:t>пециальный язык – естественный язык, с включёнными в него элементами специализированных искусственных и научных символических языков науки, использующий несловесные средства.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Использование несловесных средств относится к терминообразованию. Их предназначение достаточно разнообразно. Они могут быть: терминоэлементами (X</w:t>
      </w:r>
      <w:r w:rsidR="00566D00" w:rsidRPr="00BE318A">
        <w:rPr>
          <w:color w:val="000000"/>
          <w:sz w:val="28"/>
          <w:szCs w:val="28"/>
        </w:rPr>
        <w:t>-л</w:t>
      </w:r>
      <w:r w:rsidRPr="00BE318A">
        <w:rPr>
          <w:color w:val="000000"/>
          <w:sz w:val="28"/>
          <w:szCs w:val="28"/>
        </w:rPr>
        <w:t>учи) в простом термине; терминоэлементами в составном термине в функции его атрибутивной части (константа К); самостоятельным термином (Н2О), являющимся аналогом словесного термина.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Автор приводит мнение о том, что представление информации с помощью бессловесных средств в таблицах, графиках и рисунках высокоэкономно, но понятно только специалисту, который знает символы.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2</w:t>
      </w:r>
      <w:r w:rsidR="00566D00" w:rsidRPr="00BE318A">
        <w:rPr>
          <w:color w:val="000000"/>
          <w:sz w:val="28"/>
          <w:szCs w:val="28"/>
        </w:rPr>
        <w:t>) С</w:t>
      </w:r>
      <w:r w:rsidRPr="00BE318A">
        <w:rPr>
          <w:color w:val="000000"/>
          <w:sz w:val="28"/>
          <w:szCs w:val="28"/>
        </w:rPr>
        <w:t>пециальный язык – народный в своей основе язык с постоянным стремлением к международности. Это стремление вызвано тем, что научные знания не имеют ни государственных, ни национальных границ.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Чтобы специальный язык стал международным, необходимо упорядочить его на понятийном уровне, сделать термины общепринятыми для всех языков. Научному же языку для этого необходимо сформировать единую чёткую систему.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Международность в специальных языках осуществляется использованием в терминах общеиндоевропейских морфем или заимствование готовых названий из языка-лидера.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3</w:t>
      </w:r>
      <w:r w:rsidR="00566D00" w:rsidRPr="00BE318A">
        <w:rPr>
          <w:color w:val="000000"/>
          <w:sz w:val="28"/>
          <w:szCs w:val="28"/>
        </w:rPr>
        <w:t>) С</w:t>
      </w:r>
      <w:r w:rsidRPr="00BE318A">
        <w:rPr>
          <w:color w:val="000000"/>
          <w:sz w:val="28"/>
          <w:szCs w:val="28"/>
        </w:rPr>
        <w:t xml:space="preserve">пециальный язык </w:t>
      </w:r>
      <w:r w:rsidR="00566D00" w:rsidRPr="00BE318A">
        <w:rPr>
          <w:color w:val="000000"/>
          <w:sz w:val="28"/>
          <w:szCs w:val="28"/>
        </w:rPr>
        <w:t xml:space="preserve">– </w:t>
      </w:r>
      <w:r w:rsidRPr="00BE318A">
        <w:rPr>
          <w:color w:val="000000"/>
          <w:sz w:val="28"/>
          <w:szCs w:val="28"/>
        </w:rPr>
        <w:t>многофункциональная языковая формация. Будучи разновидностью литературного языка, специальный язык выполняет существенные функции языка: отражение действительности и хранение знания, получение нового знания, передача специальной информации.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Автор замечает, что выполняя различные, но важные функции, профессиональный язык сам стал функцией человека в процессе его деятельности.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4</w:t>
      </w:r>
      <w:r w:rsidR="00566D00" w:rsidRPr="00BE318A">
        <w:rPr>
          <w:color w:val="000000"/>
          <w:sz w:val="28"/>
          <w:szCs w:val="28"/>
        </w:rPr>
        <w:t>) С</w:t>
      </w:r>
      <w:r w:rsidRPr="00BE318A">
        <w:rPr>
          <w:color w:val="000000"/>
          <w:sz w:val="28"/>
          <w:szCs w:val="28"/>
        </w:rPr>
        <w:t xml:space="preserve">пециальный язык </w:t>
      </w:r>
      <w:r w:rsidR="00566D00" w:rsidRPr="00BE318A">
        <w:rPr>
          <w:color w:val="000000"/>
          <w:sz w:val="28"/>
          <w:szCs w:val="28"/>
        </w:rPr>
        <w:t xml:space="preserve">– </w:t>
      </w:r>
      <w:r w:rsidRPr="00BE318A">
        <w:rPr>
          <w:color w:val="000000"/>
          <w:sz w:val="28"/>
          <w:szCs w:val="28"/>
        </w:rPr>
        <w:t>многоструктурная языковая система.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Чтобы язык мог выполнять множество своих функций, он должен обладать многоструктурностью. У всех профессиональных языков есть единая структурная основа. У них есть общие разновидности, характер которых обусловлен формой реализации, </w:t>
      </w:r>
      <w:r w:rsidR="00566D00" w:rsidRPr="00BE318A">
        <w:rPr>
          <w:color w:val="000000"/>
          <w:sz w:val="28"/>
          <w:szCs w:val="28"/>
        </w:rPr>
        <w:t xml:space="preserve">– </w:t>
      </w:r>
      <w:r w:rsidRPr="00BE318A">
        <w:rPr>
          <w:color w:val="000000"/>
          <w:sz w:val="28"/>
          <w:szCs w:val="28"/>
        </w:rPr>
        <w:t>письменная и устная форумы.</w:t>
      </w:r>
    </w:p>
    <w:p w:rsid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Современный специальный язык обладает внутренней стилистической неоднородностью. Исследователи, видя эту особенность, разработали своеобразные </w:t>
      </w:r>
      <w:r w:rsidR="00566D00" w:rsidRPr="00BE318A">
        <w:rPr>
          <w:color w:val="000000"/>
          <w:sz w:val="28"/>
          <w:szCs w:val="28"/>
        </w:rPr>
        <w:t>«м</w:t>
      </w:r>
      <w:r w:rsidRPr="00BE318A">
        <w:rPr>
          <w:color w:val="000000"/>
          <w:sz w:val="28"/>
          <w:szCs w:val="28"/>
        </w:rPr>
        <w:t>ногослойные модели</w:t>
      </w:r>
      <w:r w:rsidR="00566D00" w:rsidRPr="00BE318A">
        <w:rPr>
          <w:color w:val="000000"/>
          <w:sz w:val="28"/>
          <w:szCs w:val="28"/>
        </w:rPr>
        <w:t xml:space="preserve">» </w:t>
      </w:r>
      <w:r w:rsidRPr="00BE318A">
        <w:rPr>
          <w:color w:val="000000"/>
          <w:sz w:val="28"/>
          <w:szCs w:val="28"/>
        </w:rPr>
        <w:t>профессиональных языков. Автор приводит в пример некоторые разработки, сравнение которых позвол</w:t>
      </w:r>
      <w:r w:rsidR="00BE318A">
        <w:rPr>
          <w:color w:val="000000"/>
          <w:sz w:val="28"/>
          <w:szCs w:val="28"/>
        </w:rPr>
        <w:t>яет выделить три основных слоя:</w:t>
      </w:r>
    </w:p>
    <w:p w:rsid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- Первый слой </w:t>
      </w:r>
      <w:r w:rsidR="00566D00" w:rsidRPr="00BE318A">
        <w:rPr>
          <w:color w:val="000000"/>
          <w:sz w:val="28"/>
          <w:szCs w:val="28"/>
        </w:rPr>
        <w:t xml:space="preserve">– </w:t>
      </w:r>
      <w:r w:rsidRPr="00BE318A">
        <w:rPr>
          <w:color w:val="000000"/>
          <w:sz w:val="28"/>
          <w:szCs w:val="28"/>
        </w:rPr>
        <w:t>это научный язык, за исключением тривиальных названий и, во</w:t>
      </w:r>
      <w:r w:rsidR="00BE318A">
        <w:rPr>
          <w:color w:val="000000"/>
          <w:sz w:val="28"/>
          <w:szCs w:val="28"/>
        </w:rPr>
        <w:t>зможно, общих специальных слов.</w:t>
      </w:r>
    </w:p>
    <w:p w:rsid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- Второй слой </w:t>
      </w:r>
      <w:r w:rsidR="00566D00" w:rsidRPr="00BE318A">
        <w:rPr>
          <w:color w:val="000000"/>
          <w:sz w:val="28"/>
          <w:szCs w:val="28"/>
        </w:rPr>
        <w:t xml:space="preserve">– </w:t>
      </w:r>
      <w:r w:rsidRPr="00BE318A">
        <w:rPr>
          <w:color w:val="000000"/>
          <w:sz w:val="28"/>
          <w:szCs w:val="28"/>
        </w:rPr>
        <w:t>это профессиональный разговорный язык (цеховой язык, производственный язык, лабораторный жаргон), который состоит прежде всего из нестрого определенных профессиональных слов и жаргонизмов и служит преимущественно для повседневного общения людей, работаю</w:t>
      </w:r>
      <w:r w:rsidR="00BE318A">
        <w:rPr>
          <w:color w:val="000000"/>
          <w:sz w:val="28"/>
          <w:szCs w:val="28"/>
        </w:rPr>
        <w:t>щих в данной отрасли.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- Третий слой </w:t>
      </w:r>
      <w:r w:rsidR="00566D00" w:rsidRPr="00BE318A">
        <w:rPr>
          <w:color w:val="000000"/>
          <w:sz w:val="28"/>
          <w:szCs w:val="28"/>
        </w:rPr>
        <w:t xml:space="preserve">– </w:t>
      </w:r>
      <w:r w:rsidRPr="00BE318A">
        <w:rPr>
          <w:color w:val="000000"/>
          <w:sz w:val="28"/>
          <w:szCs w:val="28"/>
        </w:rPr>
        <w:t>это язык распределяющий; сюда входит язык продавцов, язык торговцев, язык агитации, язык рекламы.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Эти модели нельзя принимать за абсолютный эталон, но следует отметить два важных обстоятельства.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Во-первых, специальный язык предстает по своей функциональной и структурной направленности в виде феномена, который достаточно легко расслаивается на отдельные разновидности; во-вторых, в каждой из таких разновидностей выделяются язык науки и профессиональный разговорный язык.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5</w:t>
      </w:r>
      <w:r w:rsidR="00566D00" w:rsidRPr="00BE318A">
        <w:rPr>
          <w:color w:val="000000"/>
          <w:sz w:val="28"/>
          <w:szCs w:val="28"/>
        </w:rPr>
        <w:t>) Р</w:t>
      </w:r>
      <w:r w:rsidRPr="00BE318A">
        <w:rPr>
          <w:color w:val="000000"/>
          <w:sz w:val="28"/>
          <w:szCs w:val="28"/>
        </w:rPr>
        <w:t>ечевая понятийная система специального языка – его отличительная особенность.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Специальный язык и начался с потребности в научном взаимопонимании, и поэтому его речевая понятийная система лежит у него в основе и является уникальной.</w:t>
      </w:r>
    </w:p>
    <w:p w:rsidR="00BE318A" w:rsidRPr="00BE318A" w:rsidRDefault="00BE318A" w:rsidP="00BE318A">
      <w:pPr>
        <w:pStyle w:val="a8"/>
        <w:spacing w:line="360" w:lineRule="auto"/>
        <w:rPr>
          <w:color w:val="FFFFFF"/>
          <w:szCs w:val="28"/>
        </w:rPr>
      </w:pPr>
      <w:r w:rsidRPr="00BE318A">
        <w:rPr>
          <w:color w:val="FFFFFF"/>
          <w:szCs w:val="28"/>
        </w:rPr>
        <w:t>профессиональный речь научный термин</w:t>
      </w:r>
    </w:p>
    <w:p w:rsidR="00566D00" w:rsidRDefault="001913C8" w:rsidP="005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E318A">
        <w:rPr>
          <w:b/>
          <w:color w:val="000000"/>
          <w:sz w:val="28"/>
          <w:szCs w:val="28"/>
        </w:rPr>
        <w:t>Средства выражения специал</w:t>
      </w:r>
      <w:r w:rsidR="00306024">
        <w:rPr>
          <w:b/>
          <w:color w:val="000000"/>
          <w:sz w:val="28"/>
          <w:szCs w:val="28"/>
        </w:rPr>
        <w:t>ьных реалий, категорий, понятий</w:t>
      </w:r>
    </w:p>
    <w:p w:rsidR="00306024" w:rsidRPr="00BE318A" w:rsidRDefault="00306024" w:rsidP="005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Словесные средства составляют основу специальной речи. Они стремятся сформировать некое ядро(основу) и перифери</w:t>
      </w:r>
      <w:r w:rsidR="00566D00" w:rsidRPr="00BE318A">
        <w:rPr>
          <w:color w:val="000000"/>
          <w:sz w:val="28"/>
          <w:szCs w:val="28"/>
        </w:rPr>
        <w:t xml:space="preserve">ю (авторские </w:t>
      </w:r>
      <w:r w:rsidRPr="00BE318A">
        <w:rPr>
          <w:color w:val="000000"/>
          <w:sz w:val="28"/>
          <w:szCs w:val="28"/>
        </w:rPr>
        <w:t>черты). В специальной речи терминами могут быть не только существительные, но и другие части речи и даже предложно-падежные конструкции.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Общенаучные средства выражения служат основой поиска средств теоретизации науки, универсализации научных средств и тем самым универсализации специального языка в целом.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Дисциплинарная организация науки естественным образом порождает и объединения наук. Это вызвало процесс обобщения в терминологическом фонде современного специального языка.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Научные термины первой группы представляют собой организованные объединения наименований обобщенных, базовых понятий, общих для всего-комплекса наук. Такие понятия и служат основой для образование прочих терминов.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Межнаучные термины второй группы не связаны напрямую с объектами деятельности, в которых они употребляются. Их связывают некоторые в чем-то сходные характеристики отдельных явлений, процессов.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Узкоспециальная терминология </w:t>
      </w:r>
      <w:r w:rsidR="00566D00" w:rsidRPr="00BE318A">
        <w:rPr>
          <w:color w:val="000000"/>
          <w:sz w:val="28"/>
          <w:szCs w:val="28"/>
        </w:rPr>
        <w:t xml:space="preserve">– </w:t>
      </w:r>
      <w:r w:rsidRPr="00BE318A">
        <w:rPr>
          <w:color w:val="000000"/>
          <w:sz w:val="28"/>
          <w:szCs w:val="28"/>
        </w:rPr>
        <w:t>самый представительный слой специальных терминов, именующих специфические для каждой области знаний категории. Узкоспециальные термины начинаются с категорий понятий, соответствующих той или иной сфере.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Автор предлагает выделить пять речевых группировок узкоспециальных терминов: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1</w:t>
      </w:r>
      <w:r w:rsidR="00566D00" w:rsidRPr="00BE318A">
        <w:rPr>
          <w:color w:val="000000"/>
          <w:sz w:val="28"/>
          <w:szCs w:val="28"/>
        </w:rPr>
        <w:t>) Т</w:t>
      </w:r>
      <w:r w:rsidRPr="00BE318A">
        <w:rPr>
          <w:color w:val="000000"/>
          <w:sz w:val="28"/>
          <w:szCs w:val="28"/>
        </w:rPr>
        <w:t>ермины, именующие сферу деятельности.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2</w:t>
      </w:r>
      <w:r w:rsidR="00566D00" w:rsidRPr="00BE318A">
        <w:rPr>
          <w:color w:val="000000"/>
          <w:sz w:val="28"/>
          <w:szCs w:val="28"/>
        </w:rPr>
        <w:t>) Т</w:t>
      </w:r>
      <w:r w:rsidRPr="00BE318A">
        <w:rPr>
          <w:color w:val="000000"/>
          <w:sz w:val="28"/>
          <w:szCs w:val="28"/>
        </w:rPr>
        <w:t>ермины, именующие объект деятельности.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3</w:t>
      </w:r>
      <w:r w:rsidR="00566D00" w:rsidRPr="00BE318A">
        <w:rPr>
          <w:color w:val="000000"/>
          <w:sz w:val="28"/>
          <w:szCs w:val="28"/>
        </w:rPr>
        <w:t>) Т</w:t>
      </w:r>
      <w:r w:rsidRPr="00BE318A">
        <w:rPr>
          <w:color w:val="000000"/>
          <w:sz w:val="28"/>
          <w:szCs w:val="28"/>
        </w:rPr>
        <w:t>ермины, именующие субъект деятельности.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4</w:t>
      </w:r>
      <w:r w:rsidR="00566D00" w:rsidRPr="00BE318A">
        <w:rPr>
          <w:color w:val="000000"/>
          <w:sz w:val="28"/>
          <w:szCs w:val="28"/>
        </w:rPr>
        <w:t>) Т</w:t>
      </w:r>
      <w:r w:rsidRPr="00BE318A">
        <w:rPr>
          <w:color w:val="000000"/>
          <w:sz w:val="28"/>
          <w:szCs w:val="28"/>
        </w:rPr>
        <w:t>ермины, именующие средства деятельности, включают несколько самостоятельных категориальных группировок: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а) орудия деятельности;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б) процессы деятельности;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в) методы деятельности;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г) измерения.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5</w:t>
      </w:r>
      <w:r w:rsidR="00566D00" w:rsidRPr="00BE318A">
        <w:rPr>
          <w:color w:val="000000"/>
          <w:sz w:val="28"/>
          <w:szCs w:val="28"/>
        </w:rPr>
        <w:t>) Т</w:t>
      </w:r>
      <w:r w:rsidRPr="00BE318A">
        <w:rPr>
          <w:color w:val="000000"/>
          <w:sz w:val="28"/>
          <w:szCs w:val="28"/>
        </w:rPr>
        <w:t>ермины, именующие продукты деятельности.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Одни и те же термины могут одновременно входить в две группы.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Живые потребности в терминах-неологизмах расширяли источники пополнения терминологий, но процесс интернационализации профессиональной сферы привёл к сокращению их числа. При рождении новых понятий, термин для него выбирается не по национальному признаку, а по признаку целесообразности.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Главным стремлением последних лет стало сопоставление терминологии народного и международного уровней.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Уходят в прошлое средства номинации нелитературных форм существования языка, но иногда встречаются как традиционные наименования.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К числу направлений, расширяющих базу номинации в сфере специальной лексики, относится образование наименований, образованных от имен собственных.</w:t>
      </w:r>
      <w:r w:rsidRPr="00BE318A">
        <w:rPr>
          <w:color w:val="000000"/>
          <w:sz w:val="28"/>
          <w:szCs w:val="13"/>
        </w:rPr>
        <w:t xml:space="preserve"> </w:t>
      </w:r>
      <w:r w:rsidRPr="00BE318A">
        <w:rPr>
          <w:color w:val="000000"/>
          <w:sz w:val="28"/>
          <w:szCs w:val="28"/>
        </w:rPr>
        <w:t>Столь же очевидной приметой терминообразования становится</w:t>
      </w:r>
      <w:r w:rsidR="00566D00" w:rsidRPr="00BE318A">
        <w:rPr>
          <w:color w:val="000000"/>
          <w:sz w:val="28"/>
          <w:szCs w:val="28"/>
        </w:rPr>
        <w:t xml:space="preserve"> </w:t>
      </w:r>
      <w:r w:rsidRPr="00BE318A">
        <w:rPr>
          <w:color w:val="000000"/>
          <w:sz w:val="28"/>
          <w:szCs w:val="28"/>
        </w:rPr>
        <w:t>укорачивание словесного материала в названиях, как правило, предметных понятий средствами разного рода сложносокращенных образований, в результате которых получаются словоподобные наименования.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Терминообразование основывается на словообразовании литературного языка и закрепляет для себя определённые средства за категориями понятий и областями знаний.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Автор замечает, что термины-неологизмы в большинстве случаев складываются из ранее существовавших слов, в том числе из имён собственных.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Заимствующие языки, по мере освоения, могут преображать заимствованные слова.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Если термин употребляется вне своей сферы, он теряет смысл. Однако границы этой сферы могут быть подвижными, что ведёт к нестандартности применения терминов. Автор приводит несколько типичных приёмов введения терминов в текст: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а) авторское терминоупотребление;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б) рабочее терминоупотребление;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в) условное терминоупотребление.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Многие исследователи утверждают, что специальный язык сочетает в себе терминологию и общеупотребительную лексику. Другие же считают возможным разграничить общенаучную терминологию и общенаучную лексику.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Поскольку научные открытия всегда связаны с именами, в терминологии широко распространён класс имён собственных, который, в свою очередь, делится на несколько разновидностей:</w:t>
      </w:r>
    </w:p>
    <w:p w:rsidR="001913C8" w:rsidRPr="00BE318A" w:rsidRDefault="001913C8" w:rsidP="00566D00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Классические словосочетания (теорема Пифагора)</w:t>
      </w:r>
    </w:p>
    <w:p w:rsidR="001913C8" w:rsidRPr="00BE318A" w:rsidRDefault="001913C8" w:rsidP="00566D00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Словосочетания с притяжательными прилагательными (булево кольцо)</w:t>
      </w:r>
    </w:p>
    <w:p w:rsidR="001913C8" w:rsidRPr="00BE318A" w:rsidRDefault="001913C8" w:rsidP="00566D00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Производные от имён собственных (марксизм)</w:t>
      </w:r>
    </w:p>
    <w:p w:rsidR="001913C8" w:rsidRPr="00BE318A" w:rsidRDefault="001913C8" w:rsidP="00566D00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Неизменённые собственные, ставшие нарицательными (300 джоулей)</w:t>
      </w:r>
    </w:p>
    <w:p w:rsidR="001913C8" w:rsidRPr="00BE318A" w:rsidRDefault="001913C8" w:rsidP="00566D00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Производные от притяжательных прилагательны</w:t>
      </w:r>
      <w:r w:rsidR="00566D00" w:rsidRPr="00BE318A">
        <w:rPr>
          <w:color w:val="000000"/>
          <w:sz w:val="28"/>
          <w:szCs w:val="28"/>
        </w:rPr>
        <w:t xml:space="preserve">х (рентгеновские </w:t>
      </w:r>
      <w:r w:rsidRPr="00BE318A">
        <w:rPr>
          <w:color w:val="000000"/>
          <w:sz w:val="28"/>
          <w:szCs w:val="28"/>
        </w:rPr>
        <w:t>лучи)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Большую часть общенаучной лексики занимают имена нарицательные неспециального назначения, поэтому лексический состав специального текста будет мало чем отличаться от общелитературного.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По большей части, специальный язык лишён эмоциональной окраски и индивидуализма.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Неспециальная лексика многофункциональна и в некоторых случаях может принять терминологический смысл.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Таким образом, неспециальная лексика общенаучного употребления функционально тяготеет к лексике специальной. Именно это дает возможность определять границу между неспециальной и специальной лексикой.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D00" w:rsidRPr="00BE318A" w:rsidRDefault="001913C8" w:rsidP="005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E318A">
        <w:rPr>
          <w:b/>
          <w:color w:val="000000"/>
          <w:sz w:val="28"/>
          <w:szCs w:val="28"/>
        </w:rPr>
        <w:t>Стилевые и жанр</w:t>
      </w:r>
      <w:r w:rsidR="00306024">
        <w:rPr>
          <w:b/>
          <w:color w:val="000000"/>
          <w:sz w:val="28"/>
          <w:szCs w:val="28"/>
        </w:rPr>
        <w:t>овые особенности научного стиля</w:t>
      </w:r>
    </w:p>
    <w:p w:rsidR="00306024" w:rsidRDefault="00306024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Системность основного функционального складывается из общеязыковых элементов, элементов языково-стилистических и элементов речестилистических, которые в определенном контексте приобретают стилистические качества и</w:t>
      </w:r>
      <w:r w:rsidR="00566D00" w:rsidRPr="00BE318A">
        <w:rPr>
          <w:color w:val="000000"/>
          <w:sz w:val="28"/>
          <w:szCs w:val="28"/>
        </w:rPr>
        <w:t> / или</w:t>
      </w:r>
      <w:r w:rsidRPr="00BE318A">
        <w:rPr>
          <w:color w:val="000000"/>
          <w:sz w:val="28"/>
          <w:szCs w:val="28"/>
        </w:rPr>
        <w:t xml:space="preserve"> участвуют в создании стилистического качества контекста, текста.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В каждом функциональном стиле действуют свои объективные стилеобразующие особенности.</w:t>
      </w:r>
      <w:r w:rsidRPr="00BE318A">
        <w:rPr>
          <w:color w:val="000000"/>
          <w:sz w:val="28"/>
          <w:szCs w:val="13"/>
        </w:rPr>
        <w:t xml:space="preserve"> </w:t>
      </w:r>
      <w:r w:rsidRPr="00BE318A">
        <w:rPr>
          <w:color w:val="000000"/>
          <w:sz w:val="28"/>
          <w:szCs w:val="28"/>
        </w:rPr>
        <w:t>Каждый из функциональных стилей имеет к тому же свою цель, своего адресата, свои жанры. Основной целью научного стиля является сообщение объективной информации, доказательство истинности научного знания. Однако цели в большей или меньшей степени могут корректироваться в процессе создания текста.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В жанровом отношении научный стиль довольно разнообразен (учебник, статья, реферат </w:t>
      </w:r>
      <w:r w:rsidR="00566D00" w:rsidRPr="00BE318A">
        <w:rPr>
          <w:color w:val="000000"/>
          <w:sz w:val="28"/>
          <w:szCs w:val="28"/>
        </w:rPr>
        <w:t>и т.д.</w:t>
      </w:r>
      <w:r w:rsidRPr="00BE318A">
        <w:rPr>
          <w:color w:val="000000"/>
          <w:sz w:val="28"/>
          <w:szCs w:val="28"/>
        </w:rPr>
        <w:t>). В любом функционирующем языке существует своя иерархия стилистических систем – подсистем.</w:t>
      </w:r>
      <w:r w:rsidRPr="00BE318A">
        <w:rPr>
          <w:color w:val="000000"/>
          <w:sz w:val="28"/>
          <w:szCs w:val="13"/>
        </w:rPr>
        <w:t xml:space="preserve"> </w:t>
      </w:r>
      <w:r w:rsidRPr="00BE318A">
        <w:rPr>
          <w:color w:val="000000"/>
          <w:sz w:val="28"/>
          <w:szCs w:val="28"/>
        </w:rPr>
        <w:t>В каждой из этих жанровых подсистем предполагаются свои соотношения элементов собственно научного и других стилей и свои принципы организации речевого произведения.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В научном стиле, как и в каждом функциональном стиле, существуют свои определенные правила текстовой композиции. Текст воспринимается в основном от частного к общему, а создается от общего к частному. Однако это не означает, что все научные тексты имеют одинаковую структурную сложность. Каждый из жанров научного стиля имеет свои особенности и индивидуальные черты. Остановимся на жанре научных тезисов.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Тезисы, создаваемые для публикаций должны отвечать определенным нормативным требованиям, прежде всего требованию содержательного соответствия объявленной проблемой теме. Тезисы – один из наиболее устойчивых нормативных жанров, поэтому нарушения нормативности оцениваются в нём как нарушения коммуникативных норм.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Автор предлагает содержательно-композиционную структуру тезисов: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1) преамбула; 2) основное тезисное положение;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3) заключительный тезис.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К тезисным произведениям предъявляются требования стилистической чистоты и однородности речевой манеры.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Таким образом, на примере одного из конкретных жанров научного стиля мы убедились в жестком действии в данной функциональной сфере языка.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D00" w:rsidRDefault="00306024" w:rsidP="005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Норма в терминологии</w:t>
      </w:r>
    </w:p>
    <w:p w:rsidR="00306024" w:rsidRPr="00BE318A" w:rsidRDefault="00306024" w:rsidP="005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Термины являются смысловым ядром специального языка и передают основную содержательную информацию. С развитием науки и технологий, язык пополняется всё большим количеством терминов. Терминология, занимая в специальных языках центральное место, обладает определенной самостоятельностью формирования и развития.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К терминам предъявляются как общелитературные, так и специальные требования. Автор предлагает рассмотреть специально разработанные Академией наук требования к терминам:</w:t>
      </w:r>
    </w:p>
    <w:p w:rsidR="001913C8" w:rsidRPr="00BE318A" w:rsidRDefault="001913C8" w:rsidP="00566D00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Фиксированное содержание.</w:t>
      </w:r>
    </w:p>
    <w:p w:rsidR="001913C8" w:rsidRPr="00BE318A" w:rsidRDefault="001913C8" w:rsidP="00566D00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Точность.</w:t>
      </w:r>
    </w:p>
    <w:p w:rsidR="001913C8" w:rsidRPr="00BE318A" w:rsidRDefault="001913C8" w:rsidP="00566D00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Однозначность.</w:t>
      </w:r>
    </w:p>
    <w:p w:rsidR="001913C8" w:rsidRPr="00BE318A" w:rsidRDefault="001913C8" w:rsidP="00566D00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Отсутствие синонимов (бывают абсолютные, частичные и разногласия в написании).</w:t>
      </w:r>
    </w:p>
    <w:p w:rsidR="001913C8" w:rsidRPr="00BE318A" w:rsidRDefault="001913C8" w:rsidP="00566D00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Систематичность (допускаются исключения).</w:t>
      </w:r>
    </w:p>
    <w:p w:rsidR="001913C8" w:rsidRPr="00BE318A" w:rsidRDefault="001913C8" w:rsidP="00566D00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Краткость (иногда противоречит с другими требованиями). Существует 3 способа добиться краткости: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А) Словесное сокращение.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Б) Образование аббревиатур.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В) Замена слов символикой.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В последнее время предъявляются такие требования, как внедрённость, современность, международность, благозвучность.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Внедренность термина характеризуется его общепринятостью, или употребительностью. Это весьма важно. В результате постепенной практической деятельности может произойти вытеснение неправильного термина новым.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Благозвучность термина имеет два аспекта: удобство произношения и собственно благозвучие. Кроме того, термин не должен вызывать негативных ассоциаций вне узкоспециального употребления (обезгаживание, половые работы)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Так, в качестве обязательных свойств термина выдвигаются однозначность, краткость и соответствие нормам и правилам русского языка. Остальные требования к научно-техническому термину предлагается считать факультативными.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D00" w:rsidRDefault="001913C8" w:rsidP="005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E318A">
        <w:rPr>
          <w:b/>
          <w:color w:val="000000"/>
          <w:sz w:val="28"/>
          <w:szCs w:val="28"/>
        </w:rPr>
        <w:t>Профессиональный вариант нормы</w:t>
      </w:r>
    </w:p>
    <w:p w:rsidR="00306024" w:rsidRPr="00BE318A" w:rsidRDefault="00306024" w:rsidP="005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Помимо всего перечисленного ранее, терминообразование и терминоупотребление подчиняется общелитературным законам. Иногда сама терминология в состоянии оказывать влияние на развитие норм общелитературного языка.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Появление самостоятельных направлений терминообразования, присущих только терминологии, привело к возникновению такого понятия, как профессиональный вариант нормы.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Профессиональный вариант нормы отнюдь не противопоставлен нормам общелитературного языка, но для его образования существуют два условия: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1) Когда существуют различные средства выражения одного и того же понятия (общелитературные или профессиональные);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2) Когда появляются новые средства выражения понятий, обычные для языка профессиональных областей употребления, но отсутствующие в общелитературном языке.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Некоторые формы, будучи реализованы исключительно в устной речи профессионалов, в неформальной обстановке квалифицируются специалистами как профессионализмы (баг, хард, ляп). Среди профессионализмов, в свою очередь существуют профессиональные жаргонизмы (наводнение лёгкого, играющая гармонь).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В пределах нормы в терминологии находится целый ряд форм, не свойственных общелитературному языку, например, употребление тавтологических словосочетаний. В профессиональном употреблении допускается и наличие вещественных существительных во мн. числе, когда требуется ввести обозначение, например, разновидностей, сорта вещества.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Автор приводит примеры специфически терминологических словообразовательных элементов: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а) Высокопродуктивны в современном терминологическом словообразовании существительные с нулевым суффиксом (сжим, обжиг, взрез); 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б) Характерно использование суффикса </w:t>
      </w:r>
      <w:r w:rsidR="00566D00" w:rsidRPr="00BE318A">
        <w:rPr>
          <w:color w:val="000000"/>
          <w:sz w:val="28"/>
          <w:szCs w:val="28"/>
        </w:rPr>
        <w:t>– и</w:t>
      </w:r>
      <w:r w:rsidRPr="00BE318A">
        <w:rPr>
          <w:color w:val="000000"/>
          <w:sz w:val="28"/>
          <w:szCs w:val="28"/>
        </w:rPr>
        <w:t>ст(ый) не в общелитературном значении преувеличения (лесистый, каменистый), а в значении преуменьшения (песчанисто-алевритовая глина, хлорноватистый);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в) Активно пополняется группа существительных на </w:t>
      </w:r>
      <w:r w:rsidR="00566D00" w:rsidRPr="00BE318A">
        <w:rPr>
          <w:color w:val="000000"/>
          <w:sz w:val="28"/>
          <w:szCs w:val="28"/>
        </w:rPr>
        <w:t>– о</w:t>
      </w:r>
      <w:r w:rsidRPr="00BE318A">
        <w:rPr>
          <w:color w:val="000000"/>
          <w:sz w:val="28"/>
          <w:szCs w:val="28"/>
        </w:rPr>
        <w:t xml:space="preserve">сть от основ относительных (не качественных!) прилагательных. В этом случае изменение характера основы влечет за собой изменение производного слова, и значением имени на </w:t>
      </w:r>
      <w:r w:rsidR="00566D00" w:rsidRPr="00BE318A">
        <w:rPr>
          <w:color w:val="000000"/>
          <w:sz w:val="28"/>
          <w:szCs w:val="28"/>
        </w:rPr>
        <w:t>– о</w:t>
      </w:r>
      <w:r w:rsidRPr="00BE318A">
        <w:rPr>
          <w:color w:val="000000"/>
          <w:sz w:val="28"/>
          <w:szCs w:val="28"/>
        </w:rPr>
        <w:t>сть становится количественный признак (озерность, водность, страничность, экземплярностъ).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Таким образом, в терминологии реализуются многие потенциальные возможности языка, не находящие выхода в общелитературном словообразовании.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13C8" w:rsidRPr="00BE318A" w:rsidRDefault="001913C8" w:rsidP="005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E318A">
        <w:rPr>
          <w:b/>
          <w:color w:val="000000"/>
          <w:sz w:val="28"/>
          <w:szCs w:val="28"/>
        </w:rPr>
        <w:t>Объеди</w:t>
      </w:r>
      <w:r w:rsidR="00306024">
        <w:rPr>
          <w:b/>
          <w:color w:val="000000"/>
          <w:sz w:val="28"/>
          <w:szCs w:val="28"/>
        </w:rPr>
        <w:t>нение и упорядочивание терминов</w:t>
      </w:r>
    </w:p>
    <w:p w:rsidR="00306024" w:rsidRDefault="00306024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Все перечисленные нормативные требования, предъявляемые к терминам, являются важной отправной точкой для работы по упорядочению терминологии. Терминологическая работа имеет несколько направлений, одним из которых является сбор и описание всех терминов, относящихся к данной области знания. В этом состоит первый этап работы по упорядочиванию терминологии.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Упорядочение </w:t>
      </w:r>
      <w:r w:rsidR="00566D00" w:rsidRPr="00BE318A">
        <w:rPr>
          <w:color w:val="000000"/>
          <w:sz w:val="28"/>
          <w:szCs w:val="28"/>
        </w:rPr>
        <w:t xml:space="preserve">– </w:t>
      </w:r>
      <w:r w:rsidRPr="00BE318A">
        <w:rPr>
          <w:color w:val="000000"/>
          <w:sz w:val="28"/>
          <w:szCs w:val="28"/>
        </w:rPr>
        <w:t>основная составляющая практической работы по объединению терминологии, связанной с приведением терминов к единообразию, единой форме или системе. Объединение призвано обеспечить однозначное соответствие между системой понятий и терминосистемой.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На последнем этапе упорядочения-объединения производится оформление в виде нормативного словаря.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Терминосистема может быть рекомендуемая (обычно в науке) и обязательная (например, в промышленности). Обязательная терминосистема закрепилась законодательно и называется ГОСТ.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Основными задачами стандартизации научно-технической т</w:t>
      </w:r>
      <w:r w:rsidR="00306024">
        <w:rPr>
          <w:color w:val="000000"/>
          <w:sz w:val="28"/>
          <w:szCs w:val="28"/>
        </w:rPr>
        <w:t>ерминологии являются: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- закрепление в стандартах на термины и определения современного уровня научного </w:t>
      </w:r>
      <w:r w:rsidR="00306024">
        <w:rPr>
          <w:color w:val="000000"/>
          <w:sz w:val="28"/>
          <w:szCs w:val="28"/>
        </w:rPr>
        <w:t>знания и технического развития;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- упорядочивание научно-технической терминологии национал</w:t>
      </w:r>
      <w:r w:rsidR="00306024">
        <w:rPr>
          <w:color w:val="000000"/>
          <w:sz w:val="28"/>
          <w:szCs w:val="28"/>
        </w:rPr>
        <w:t>ьного и международного уровней;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- обеспечение взаимосвязанного и согласованного развития лексических средств, использу</w:t>
      </w:r>
      <w:r w:rsidR="00306024">
        <w:rPr>
          <w:color w:val="000000"/>
          <w:sz w:val="28"/>
          <w:szCs w:val="28"/>
        </w:rPr>
        <w:t>емых в информационных системах;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- выявление и устранение недостатков терминолексики, используемой в документации и литературе.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Основными этапами работы по стандартизации терминологи</w:t>
      </w:r>
      <w:r w:rsidR="00306024">
        <w:rPr>
          <w:color w:val="000000"/>
          <w:sz w:val="28"/>
          <w:szCs w:val="28"/>
        </w:rPr>
        <w:t>и являются: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1. Проведение полного упорядочивания всех названий, включая все типы употребления терминов в текстах и в разговорной речи, все синонимы, как стандартные, так и жаргонные, профессионально-диалектные.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2. Разработка четкой логико-понятийной модели терминосистемы, на основе которой происходит оценка и объединение реа</w:t>
      </w:r>
      <w:r w:rsidR="00306024">
        <w:rPr>
          <w:color w:val="000000"/>
          <w:sz w:val="28"/>
          <w:szCs w:val="28"/>
        </w:rPr>
        <w:t>льно существующей терминологии.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3. Собственно объединение терминологии. Лексический анализ позволит выбрать из общего массива терминов термин, рекомендуемый к официальному употреблению в изданиях разного рода.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Особенно актуальной проблему упорядочения и объединения терминологии делает автоматизация информационных процессов в сфере управления, планирования, производства и технологии. Компьютеры значительно способствуют удобству упорядочивания, хранения и выдачи данных.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Методы объединения терминов используются и в случае межъязыкового упорядочения, </w:t>
      </w:r>
      <w:r w:rsidR="00566D00" w:rsidRPr="00BE318A">
        <w:rPr>
          <w:color w:val="000000"/>
          <w:sz w:val="28"/>
          <w:szCs w:val="28"/>
        </w:rPr>
        <w:t>т.е.</w:t>
      </w:r>
      <w:r w:rsidRPr="00BE318A">
        <w:rPr>
          <w:color w:val="000000"/>
          <w:sz w:val="28"/>
          <w:szCs w:val="28"/>
        </w:rPr>
        <w:t xml:space="preserve"> сопоставление национальной и международной терминологий. Разработка принципов сопоставления терминологий является важной частью работы в области международного сотрудничества терминологов.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Сопоставление пр</w:t>
      </w:r>
      <w:r w:rsidR="00306024">
        <w:rPr>
          <w:color w:val="000000"/>
          <w:sz w:val="28"/>
          <w:szCs w:val="28"/>
        </w:rPr>
        <w:t>едполагает следующие этапы: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1) Системное сопоставление национальны</w:t>
      </w:r>
      <w:r w:rsidR="00306024">
        <w:rPr>
          <w:color w:val="000000"/>
          <w:sz w:val="28"/>
          <w:szCs w:val="28"/>
        </w:rPr>
        <w:t>х терминологий и терминосистем.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2) Составление сводной классификационной схемы понятий с учетом всех понятий, отраженных в сопоставляе</w:t>
      </w:r>
      <w:r w:rsidR="00306024">
        <w:rPr>
          <w:color w:val="000000"/>
          <w:sz w:val="28"/>
          <w:szCs w:val="28"/>
        </w:rPr>
        <w:t>мых национальных терминологиях.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3) Выработка соглашения об установлении однозначного понимания и использования похожих</w:t>
      </w:r>
      <w:r w:rsidR="00306024">
        <w:rPr>
          <w:color w:val="000000"/>
          <w:sz w:val="28"/>
          <w:szCs w:val="28"/>
        </w:rPr>
        <w:t xml:space="preserve"> национальных терминов.</w:t>
      </w:r>
    </w:p>
    <w:p w:rsidR="00566D00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4) Интернационализация, предусматривающая взаимное заимствование в национальных языках терминов для заполнения лакун в национальных терминосистемах.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Сопоставление национальной и международной систем понятий и представляющих их терминосистем направлена на выработку единого технического языка в определенной области упорядочивания.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13C8" w:rsidRDefault="00306024" w:rsidP="005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Итоги</w:t>
      </w:r>
    </w:p>
    <w:p w:rsidR="00306024" w:rsidRPr="00BE318A" w:rsidRDefault="00306024" w:rsidP="00566D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913C8" w:rsidRPr="00BE318A" w:rsidRDefault="001913C8" w:rsidP="00566D00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Специальный язык выполняет такие основные и существенные функции, как хранительная, познавательная и коммуникативная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2. Основной речевой и понятийной единицей специальн</w:t>
      </w:r>
      <w:r w:rsidR="00306024">
        <w:rPr>
          <w:color w:val="000000"/>
          <w:sz w:val="28"/>
          <w:szCs w:val="28"/>
        </w:rPr>
        <w:t>ой сферы языка является термин.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3. Терминология позволяет создавать единое информационное пространство, обеспечивающее экономическое, политическое, научное, техническое </w:t>
      </w:r>
      <w:r w:rsidR="00566D00" w:rsidRPr="00BE318A">
        <w:rPr>
          <w:color w:val="000000"/>
          <w:sz w:val="28"/>
          <w:szCs w:val="28"/>
        </w:rPr>
        <w:t>и т.п.</w:t>
      </w:r>
      <w:r w:rsidR="00306024">
        <w:rPr>
          <w:color w:val="000000"/>
          <w:sz w:val="28"/>
          <w:szCs w:val="28"/>
        </w:rPr>
        <w:t xml:space="preserve"> общение.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4. Специальный язык имеет две общие разновидности </w:t>
      </w:r>
      <w:r w:rsidR="00566D00" w:rsidRPr="00BE318A">
        <w:rPr>
          <w:color w:val="000000"/>
          <w:sz w:val="28"/>
          <w:szCs w:val="28"/>
        </w:rPr>
        <w:t xml:space="preserve">– </w:t>
      </w:r>
      <w:r w:rsidR="00306024">
        <w:rPr>
          <w:color w:val="000000"/>
          <w:sz w:val="28"/>
          <w:szCs w:val="28"/>
        </w:rPr>
        <w:t>это письменная и устная формы.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5. Являясь в своей основе словесным языком, специальный язык обладает особой привилегией </w:t>
      </w:r>
      <w:r w:rsidR="00566D00" w:rsidRPr="00BE318A">
        <w:rPr>
          <w:color w:val="000000"/>
          <w:sz w:val="28"/>
          <w:szCs w:val="28"/>
        </w:rPr>
        <w:t xml:space="preserve">– </w:t>
      </w:r>
      <w:r w:rsidRPr="00BE318A">
        <w:rPr>
          <w:color w:val="000000"/>
          <w:sz w:val="28"/>
          <w:szCs w:val="28"/>
        </w:rPr>
        <w:t>использовать невербальные средства;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6. Терминология обладает своим набором средств создания терминоединиц.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7. Научный стиль речи отличается определенными общими чертами </w:t>
      </w:r>
      <w:r w:rsidR="00566D00" w:rsidRPr="00BE318A">
        <w:rPr>
          <w:color w:val="000000"/>
          <w:sz w:val="28"/>
          <w:szCs w:val="28"/>
        </w:rPr>
        <w:t xml:space="preserve">– </w:t>
      </w:r>
      <w:r w:rsidRPr="00BE318A">
        <w:rPr>
          <w:color w:val="000000"/>
          <w:sz w:val="28"/>
          <w:szCs w:val="28"/>
        </w:rPr>
        <w:t>это отвлеченность и строгая логичность изложения.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8. Термины, являясь смысловым ядром специального языка, обладают определенной самостоятельностью формирования и развития. Норма в терминологии должна соответствовать нормам общелитературного языка и соответствовать своим специальным требованиям.</w:t>
      </w:r>
    </w:p>
    <w:p w:rsidR="001913C8" w:rsidRPr="00BE318A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>9. Появление самостоятельных направлений в терминообразовании, присущих только терминологии, ведет к возникновению различных форм выражения понятий, которые расходятся по разным сферам употребления: общелитературной и профессиональной.</w:t>
      </w:r>
    </w:p>
    <w:p w:rsidR="00306024" w:rsidRDefault="001913C8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318A">
        <w:rPr>
          <w:color w:val="000000"/>
          <w:sz w:val="28"/>
          <w:szCs w:val="28"/>
        </w:rPr>
        <w:t xml:space="preserve">10. Все нормативные требования, предъявляемые к терминам, являются основой для работы по упорядочению терминологии </w:t>
      </w:r>
      <w:r w:rsidR="00566D00" w:rsidRPr="00BE318A">
        <w:rPr>
          <w:color w:val="000000"/>
          <w:sz w:val="28"/>
          <w:szCs w:val="28"/>
        </w:rPr>
        <w:t xml:space="preserve">– </w:t>
      </w:r>
      <w:r w:rsidRPr="00BE318A">
        <w:rPr>
          <w:color w:val="000000"/>
          <w:sz w:val="28"/>
          <w:szCs w:val="28"/>
        </w:rPr>
        <w:t>основного направл</w:t>
      </w:r>
      <w:r w:rsidR="00306024">
        <w:rPr>
          <w:color w:val="000000"/>
          <w:sz w:val="28"/>
          <w:szCs w:val="28"/>
        </w:rPr>
        <w:t xml:space="preserve">ения терминологической работы. </w:t>
      </w:r>
    </w:p>
    <w:p w:rsidR="00566D00" w:rsidRPr="00BE318A" w:rsidRDefault="00566D00" w:rsidP="00566D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566D00" w:rsidRPr="00BE318A" w:rsidSect="00566D00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34" w:rsidRDefault="00453034">
      <w:r>
        <w:separator/>
      </w:r>
    </w:p>
  </w:endnote>
  <w:endnote w:type="continuationSeparator" w:id="0">
    <w:p w:rsidR="00453034" w:rsidRDefault="0045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34" w:rsidRDefault="00453034">
      <w:r>
        <w:separator/>
      </w:r>
    </w:p>
  </w:footnote>
  <w:footnote w:type="continuationSeparator" w:id="0">
    <w:p w:rsidR="00453034" w:rsidRDefault="00453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D00" w:rsidRPr="00566D00" w:rsidRDefault="00566D00" w:rsidP="00566D00">
    <w:pPr>
      <w:pStyle w:val="a3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D00" w:rsidRPr="00566D00" w:rsidRDefault="00566D00" w:rsidP="00566D00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82839"/>
    <w:multiLevelType w:val="hybridMultilevel"/>
    <w:tmpl w:val="41AA9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DA134B"/>
    <w:multiLevelType w:val="hybridMultilevel"/>
    <w:tmpl w:val="AF4C76D0"/>
    <w:lvl w:ilvl="0" w:tplc="36D2A83C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2">
    <w:nsid w:val="1CF346A6"/>
    <w:multiLevelType w:val="hybridMultilevel"/>
    <w:tmpl w:val="873CA560"/>
    <w:lvl w:ilvl="0" w:tplc="546AC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3">
    <w:nsid w:val="25902D52"/>
    <w:multiLevelType w:val="hybridMultilevel"/>
    <w:tmpl w:val="0C9E43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C666D1"/>
    <w:multiLevelType w:val="hybridMultilevel"/>
    <w:tmpl w:val="86FE1E84"/>
    <w:lvl w:ilvl="0" w:tplc="004CE05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CF355B6"/>
    <w:multiLevelType w:val="hybridMultilevel"/>
    <w:tmpl w:val="3E245EE4"/>
    <w:lvl w:ilvl="0" w:tplc="CF64A4F8">
      <w:start w:val="1"/>
      <w:numFmt w:val="decimal"/>
      <w:lvlText w:val="%1)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>
    <w:nsid w:val="5B7E3368"/>
    <w:multiLevelType w:val="hybridMultilevel"/>
    <w:tmpl w:val="E3AE28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B66906"/>
    <w:multiLevelType w:val="hybridMultilevel"/>
    <w:tmpl w:val="E9782A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A9E"/>
    <w:rsid w:val="00041B3C"/>
    <w:rsid w:val="00052ED8"/>
    <w:rsid w:val="000823EE"/>
    <w:rsid w:val="001138B6"/>
    <w:rsid w:val="00120A4A"/>
    <w:rsid w:val="001423B9"/>
    <w:rsid w:val="00146A9E"/>
    <w:rsid w:val="0016514E"/>
    <w:rsid w:val="001913C8"/>
    <w:rsid w:val="002057C2"/>
    <w:rsid w:val="00210E95"/>
    <w:rsid w:val="002127B4"/>
    <w:rsid w:val="00223376"/>
    <w:rsid w:val="00261B4E"/>
    <w:rsid w:val="00286D52"/>
    <w:rsid w:val="002F511F"/>
    <w:rsid w:val="00306024"/>
    <w:rsid w:val="00333279"/>
    <w:rsid w:val="003C1B13"/>
    <w:rsid w:val="003C4FEC"/>
    <w:rsid w:val="003D7A18"/>
    <w:rsid w:val="00436C88"/>
    <w:rsid w:val="00453034"/>
    <w:rsid w:val="004A13C8"/>
    <w:rsid w:val="004A57F8"/>
    <w:rsid w:val="004C01B5"/>
    <w:rsid w:val="004E26D5"/>
    <w:rsid w:val="004E5E1F"/>
    <w:rsid w:val="00522C89"/>
    <w:rsid w:val="005239BD"/>
    <w:rsid w:val="00560961"/>
    <w:rsid w:val="00566D00"/>
    <w:rsid w:val="00575F9F"/>
    <w:rsid w:val="0057649D"/>
    <w:rsid w:val="0058239F"/>
    <w:rsid w:val="005B05A9"/>
    <w:rsid w:val="005D7D03"/>
    <w:rsid w:val="005E0837"/>
    <w:rsid w:val="00617FB2"/>
    <w:rsid w:val="006537B8"/>
    <w:rsid w:val="00681685"/>
    <w:rsid w:val="00684FB5"/>
    <w:rsid w:val="006C5602"/>
    <w:rsid w:val="006D02C6"/>
    <w:rsid w:val="006D3CC5"/>
    <w:rsid w:val="0073128F"/>
    <w:rsid w:val="00737B50"/>
    <w:rsid w:val="00753A3F"/>
    <w:rsid w:val="00766115"/>
    <w:rsid w:val="00775AB3"/>
    <w:rsid w:val="00776059"/>
    <w:rsid w:val="00780693"/>
    <w:rsid w:val="007811F4"/>
    <w:rsid w:val="00790506"/>
    <w:rsid w:val="007B1F81"/>
    <w:rsid w:val="007B7354"/>
    <w:rsid w:val="007D218D"/>
    <w:rsid w:val="00813F64"/>
    <w:rsid w:val="00837EF6"/>
    <w:rsid w:val="00896A7F"/>
    <w:rsid w:val="008B366C"/>
    <w:rsid w:val="008C2EEC"/>
    <w:rsid w:val="008E601F"/>
    <w:rsid w:val="00913F1E"/>
    <w:rsid w:val="00925487"/>
    <w:rsid w:val="00931346"/>
    <w:rsid w:val="00956D3B"/>
    <w:rsid w:val="009D424E"/>
    <w:rsid w:val="009E2665"/>
    <w:rsid w:val="009F4042"/>
    <w:rsid w:val="00A26AA2"/>
    <w:rsid w:val="00A735F9"/>
    <w:rsid w:val="00B04C45"/>
    <w:rsid w:val="00B06D22"/>
    <w:rsid w:val="00B11744"/>
    <w:rsid w:val="00B1636A"/>
    <w:rsid w:val="00B43C0F"/>
    <w:rsid w:val="00B906A1"/>
    <w:rsid w:val="00BA38A6"/>
    <w:rsid w:val="00BB6635"/>
    <w:rsid w:val="00BC76BC"/>
    <w:rsid w:val="00BE318A"/>
    <w:rsid w:val="00BE7DF9"/>
    <w:rsid w:val="00C24E7A"/>
    <w:rsid w:val="00CC55CC"/>
    <w:rsid w:val="00CE5F4C"/>
    <w:rsid w:val="00CF60E6"/>
    <w:rsid w:val="00D22740"/>
    <w:rsid w:val="00D40D16"/>
    <w:rsid w:val="00D4557E"/>
    <w:rsid w:val="00D55652"/>
    <w:rsid w:val="00D55A5E"/>
    <w:rsid w:val="00D606DF"/>
    <w:rsid w:val="00D67B1B"/>
    <w:rsid w:val="00DD07A2"/>
    <w:rsid w:val="00DD0A37"/>
    <w:rsid w:val="00E12747"/>
    <w:rsid w:val="00E36423"/>
    <w:rsid w:val="00E37B28"/>
    <w:rsid w:val="00E75FC7"/>
    <w:rsid w:val="00EA5E61"/>
    <w:rsid w:val="00F25368"/>
    <w:rsid w:val="00F30942"/>
    <w:rsid w:val="00F46C56"/>
    <w:rsid w:val="00F56808"/>
    <w:rsid w:val="00F576A8"/>
    <w:rsid w:val="00F73DAE"/>
    <w:rsid w:val="00FB33A4"/>
    <w:rsid w:val="00F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337567-C4F0-4C2F-AFEF-97A794C2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A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A26AA2"/>
    <w:pPr>
      <w:spacing w:before="100" w:beforeAutospacing="1" w:after="100" w:afterAutospacing="1" w:line="327" w:lineRule="atLeas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D00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99"/>
    <w:qFormat/>
    <w:rsid w:val="004E5E1F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A26AA2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rsid w:val="00566D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BE318A"/>
    <w:pPr>
      <w:autoSpaceDE w:val="0"/>
      <w:autoSpaceDN w:val="0"/>
      <w:adjustRightInd w:val="0"/>
      <w:ind w:firstLine="709"/>
      <w:jc w:val="both"/>
    </w:pPr>
    <w:rPr>
      <w:rFonts w:eastAsia="Calibri"/>
      <w:sz w:val="28"/>
    </w:rPr>
  </w:style>
  <w:style w:type="character" w:customStyle="1" w:styleId="a9">
    <w:name w:val="Основной текст Знак"/>
    <w:link w:val="a8"/>
    <w:uiPriority w:val="99"/>
    <w:semiHidden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лингвистический университет</vt:lpstr>
    </vt:vector>
  </TitlesOfParts>
  <Company/>
  <LinksUpToDate>false</LinksUpToDate>
  <CharactersWithSpaces>22531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лингвистический университет</dc:title>
  <dc:subject/>
  <dc:creator>Рома</dc:creator>
  <cp:keywords/>
  <dc:description/>
  <cp:lastModifiedBy>admin</cp:lastModifiedBy>
  <cp:revision>2</cp:revision>
  <dcterms:created xsi:type="dcterms:W3CDTF">2014-03-27T19:24:00Z</dcterms:created>
  <dcterms:modified xsi:type="dcterms:W3CDTF">2014-03-27T19:24:00Z</dcterms:modified>
</cp:coreProperties>
</file>