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C6" w:rsidRPr="00F805DC" w:rsidRDefault="008C3AC6" w:rsidP="00F805DC">
      <w:pPr>
        <w:ind w:firstLine="284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ПЛАН</w:t>
      </w:r>
    </w:p>
    <w:p w:rsidR="008C3AC6" w:rsidRPr="00F805DC" w:rsidRDefault="008C3AC6" w:rsidP="00F805DC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DC">
        <w:rPr>
          <w:sz w:val="28"/>
          <w:szCs w:val="28"/>
        </w:rPr>
        <w:t>Введение.</w:t>
      </w:r>
    </w:p>
    <w:p w:rsidR="008C3AC6" w:rsidRPr="00F805DC" w:rsidRDefault="008C3AC6" w:rsidP="00F805DC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DC">
        <w:rPr>
          <w:sz w:val="28"/>
          <w:szCs w:val="28"/>
        </w:rPr>
        <w:t>Культурное развитие Киевской Руси.</w:t>
      </w:r>
    </w:p>
    <w:p w:rsidR="008C3AC6" w:rsidRPr="00F805DC" w:rsidRDefault="008C3AC6" w:rsidP="00F805DC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DC">
        <w:rPr>
          <w:sz w:val="28"/>
          <w:szCs w:val="28"/>
        </w:rPr>
        <w:t>Особенности средневековой русской культуры.</w:t>
      </w:r>
    </w:p>
    <w:p w:rsidR="008C3AC6" w:rsidRPr="00F805DC" w:rsidRDefault="008C3AC6" w:rsidP="00F805DC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Культура России в </w:t>
      </w:r>
      <w:r w:rsidRPr="00F805DC">
        <w:rPr>
          <w:sz w:val="28"/>
          <w:szCs w:val="28"/>
          <w:lang w:val="en-US"/>
        </w:rPr>
        <w:t>XVII</w:t>
      </w:r>
      <w:r w:rsidRPr="00F805DC">
        <w:rPr>
          <w:sz w:val="28"/>
          <w:szCs w:val="28"/>
        </w:rPr>
        <w:t xml:space="preserve"> веке.</w:t>
      </w:r>
    </w:p>
    <w:p w:rsidR="008C3AC6" w:rsidRPr="00F805DC" w:rsidRDefault="008C3AC6" w:rsidP="00F805DC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Культурный взлет в России в </w:t>
      </w:r>
      <w:r w:rsidRPr="00F805DC">
        <w:rPr>
          <w:sz w:val="28"/>
          <w:szCs w:val="28"/>
          <w:lang w:val="en-US"/>
        </w:rPr>
        <w:t>XIX</w:t>
      </w:r>
      <w:r w:rsidRPr="00F805DC">
        <w:rPr>
          <w:sz w:val="28"/>
          <w:szCs w:val="28"/>
        </w:rPr>
        <w:t xml:space="preserve"> веке.</w:t>
      </w:r>
    </w:p>
    <w:p w:rsidR="008C3AC6" w:rsidRPr="00F805DC" w:rsidRDefault="008C3AC6" w:rsidP="00F805DC">
      <w:pPr>
        <w:numPr>
          <w:ilvl w:val="0"/>
          <w:numId w:val="1"/>
        </w:numPr>
        <w:jc w:val="both"/>
        <w:rPr>
          <w:sz w:val="28"/>
          <w:szCs w:val="28"/>
        </w:rPr>
      </w:pPr>
      <w:r w:rsidRPr="00F805DC">
        <w:rPr>
          <w:sz w:val="28"/>
          <w:szCs w:val="28"/>
        </w:rPr>
        <w:t>Заключение.</w:t>
      </w:r>
    </w:p>
    <w:p w:rsidR="008C3AC6" w:rsidRPr="00F805DC" w:rsidRDefault="008C3AC6" w:rsidP="00F805DC">
      <w:pPr>
        <w:jc w:val="both"/>
        <w:rPr>
          <w:sz w:val="28"/>
          <w:szCs w:val="28"/>
        </w:rPr>
      </w:pPr>
    </w:p>
    <w:p w:rsidR="008C3AC6" w:rsidRPr="00F805DC" w:rsidRDefault="008C3AC6" w:rsidP="00F805DC">
      <w:pPr>
        <w:jc w:val="both"/>
        <w:rPr>
          <w:sz w:val="28"/>
          <w:szCs w:val="28"/>
        </w:rPr>
      </w:pPr>
    </w:p>
    <w:p w:rsidR="008C3AC6" w:rsidRPr="00F805DC" w:rsidRDefault="008C3AC6" w:rsidP="00F805DC">
      <w:pPr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Культура народа является частью его истории. Ее становление, последующее развитие тесно связано с теми же историческими факторами, которые воздействуют на становление и развитие хозяйства страны, ее государственности, политической и духовной жизни общества. В понятие культуры входит,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Культура Руси складывается в те же века, что и становление русской государственности. Рождение народа шло одновременно по нескольким линиям - хозяйственной, политической, культурной. Русь складывалась и развивалась как средоточие огромного для того времени народа, состоящего поначалу из различных племен; как государство, жизнь которого развертывалась на огромной территории. И весь оригинальный культурный опыт восточного славянства стал достоянием единой русской культуры. Она складывалась как культура всех восточных славян, сохраняя в то же время свои региональные черты - одни для Поднепровья, другие - для Северо-Восточной Руси и .т.д.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На развитие русской культуры влияло также то, что Русь складывалась как равнинное государство, открытое всем как внутриплеменным отечественным, так и иноплеменным международным влияниям. И шло это из глубины веков. В общей культуре Руси отразились как тради</w:t>
      </w:r>
      <w:r w:rsidR="000D6604" w:rsidRPr="00F805DC">
        <w:rPr>
          <w:sz w:val="28"/>
          <w:szCs w:val="28"/>
        </w:rPr>
        <w:t>ции, скажем, полян</w:t>
      </w:r>
      <w:r w:rsidRPr="00F805DC">
        <w:rPr>
          <w:sz w:val="28"/>
          <w:szCs w:val="28"/>
        </w:rPr>
        <w:t xml:space="preserve">, северян, радимичей, новгородских славян, других восточно-славянских племен, так и влияние соседних народов, с которыми Русь обменивалась производственными навыками, торговала, воевала, мирилась, - с угро-финскими племенами, балтами, иранскими племенами, другими славянскими народами и государствами.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В пору уже своего государственного становления Русь испытывала сильное влияние соседней Византии, которая для своего времени была одним из наиболее культурных государств мира. Таким образом, культура Руси складывалась с самого начала как синтетическая, т.е. находящаяся под влиянием различных культурных направлений, стилей, традиций.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Одновременно Русь не просто слепо копировала чужие влияния и безоглядно заимствовала их, но применяла к своим культурным традициям, к своему дошедшему из глубины веков народному опыту, пониманию окружающего мира, своему представлению о прекрасном.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Поэтому в чертах русской культуры мы постоянно сталкиваемся не только с влияниями извне, но с их порой значительной духовной переработкой, их постоянным преломлением в абсолютно русском стиле. Если влияние иноземных культурных традиции было сильнее в городах, которые сами по себе являлись центрами культуры, ее наиболее передовых для своего времени черт, то сельское население было в основном хранителем старинных культурных традиций, связанных с глубинами исторической памяти народа. В селах и деревнях жизнь текла в замедленном темпе, они были более консервативны, труднее поддавались различным культурным новшествам.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Долгие годы русская культура - устное народное творчество, искусство, архитектура, живопись, художественное ремесло - развивалась под влиянием языческой религии, языческого мировоззрения. С принятием Русью христианства положение резко изменилось. Прежде всего новая религия претендовала на то, чтобы изменить мировоззрение людей, их восприятие всей жизни, а значит и представлений о красоте, художественном творчестве, эстетическом влиянии.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Однако христианство, оказав сильнейшее воздействие на русскую культуру, особенно в области литературы, архитектуры, искусства, развития грамотности, школьного дела, библиотек - на те области, которые были теснейшим образом связаны с жизнью церкви, с религией, так и не смогло преодолеть народных истоков русской культуры. Долгими годами на Руси сохранялось двоеверие: официальная религия, которая преобладала в городах, и язычество, которое ушло в тень, но по-прежнему существовало в отдаленных частях Руси, особенно на северо-востоке, сохраняло свои позиции в сельской местности, развитие русской культуры отразило эту двойственность в духовной жизни общества, в народном быту. Языческие духовные традиции, народные в своей основе, оказывали глубокое воздействие на все развитие русской культуры раннего средневековья. </w:t>
      </w:r>
    </w:p>
    <w:p w:rsidR="00B56F9B" w:rsidRPr="00F805DC" w:rsidRDefault="00B56F9B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Под влиянием народных традиций, устоев, привычек, под влиянием народного мировосприятия новым содержанием наполнялась и сама церковная культура, религиозная идеология. Суровое аскетическое христианство Византии на русской языческой почве с ее культом природы, поклонением солнцу, свету, ветру, с ее жизнерадостностью, жизнелюбием, глубокой человечностью существенно преобразилось, что нашло отражение во всех тех областях культуры, где византийское, христианское в своей основе культурное влияние было особенно велико. Не случайно во многих церковных памятниках культуры (например, сочинениях церковных авторов) мы видим совершенно светские, мирские рассуждения и отражение чисто мирских страстей. И не случайно, что вершина духовного достижения Древней Руси - гениальное "Слово о полку Игореве" все пронизано языческими мотивами. 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  <w:lang w:val="en-US"/>
        </w:rPr>
      </w:pPr>
    </w:p>
    <w:p w:rsidR="0093114D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Основой любой</w:t>
      </w:r>
      <w:r w:rsidR="0093114D" w:rsidRPr="00F805DC">
        <w:rPr>
          <w:sz w:val="28"/>
          <w:szCs w:val="28"/>
        </w:rPr>
        <w:t xml:space="preserve"> культуры является письменность. Славянский алфавит первоначально состоял из 43 букв, близких по написанию греческим. Каждая из них имела свое название: А - «аз», Б - «буки» (их сочетание образовало слово «азбука»), В - «веди», Г - «глаголь», Д - «добро» и так далее. Буквы на письме обозначали не только звуки, но и цифры. «А» - цифру 1, «В» - 2, «Р» - 100. На Руси только в XVIII в. арабские цифры вытеснили «буквенные». 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Изготовление древних рукописных книг было делом дорогим и трудоемким. Материалом для них служил пергамен - кожа особой выделки. Лучший пергамен получался из мягкой, тонкой кожи ягнят и телят. Ее очищали от шерсти и тщательно промывали. Затем натягивали на барабаны, посыпали мелом и чистили пемзой. После просушки на воздухе с кожи срезали неровности и вновь шлифовали пемзой. Выделанную кожу нарезали на прямоугольные куски и сшивали в тетради по восемь листов. Примечательно, что этот древние порядок брошюровки сохранился по сей день. 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Писали книги обычно гусиным пером и чернилами. Привилегию писать лебединым и даже павлиньим пером имел царь. Изготовление письменных принадлежностей требовало определенного умения. Извлекали перо непременно из левого крыла птицы, чтобы изгиб был удобен для правой, пишущей руки. Перо обезжиривали, втыкая в горячий песок, затем кончик .наискось срезали, расщепляли и затачивали специальным , перочинным ножичком. Им же выскабливали ошибки в тексте. 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Средневековые чернила, в отличие от привычных для нас синих и черных, были бурого цвета, так как делались на основе железистых составов, а проще говоря, ржавчины. В воду опускали кусочки старого железа, которые, ржавея, окрашивали ее в бурый цвет. Сохранились древние рецепты изготовления чернил. В качестве компонентов, помимо железа, использовали дубовую или ольховую кору, вишневый клей, квас, мед и многие другие вещества, придававшие чернилам необходимую вязкость, цвет, устойчивость. Столетия спустя эти чернила сохранили яркость и силу цвета. 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Для украшения рукописи заглавия в средние века писали особым, декоративным шрифтом - вязью. Буквы, вытянутые вверх, переплетались между собой (отсюда и название - вязь), образуя текст, похожий на ленту орнамента. Писали вязью не только на бумаге. Золотые и Серебряные сосуды, ткани часто покрывали нарядными надписями. Из всех видов древнего письма до XIX в. сохранилась именно вязь, правда, только в старообрядческих книгах и декоративных надписях «под старину». 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Средневековые рукописные книги нарядно оформлялись. Перед текстом обязательно делали заставку - небольшую орнаментальную композицию часто в форме рамки вокруг названия главы или раздела. Первую, заглавную букву в тексте - «инициал» - писали крупнее и красивее остальных, украшали орнаментом, иногда в виде человечка, животного, птицы, фантастического существа. Обычно инициал был красным. С тех пор говорят - «писать с красной строки». Завершался раздел «концовкой» - небольшим рисунком, на пример, изображением двух птиц, похожих на павлинов. 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Недаром говорят, что архитектура - это душа народа, воплощенная в камне. К Руси это относится лишь с некоторой поправкой. Русь долгие годы была страной деревянной, и ее архитектура, языческие молельни, крепости, терема, избы строились из дерева. В дереве русский человек, прежде всего как и народы, жившие рядом с восточными славянами, выражал свое восприятие строительной красоты, чувство пропорций, слияние архитектурных сооружений с окружающей природой. Если деревянная архитектура восходит в основном к Руси языческой, то архитектура каменная связана с Русью уже христианской. К сожалению, древние деревянные постройки не сохранились до наших дней, но архитектурный стиль народа дошел до нас в позднейших деревянных сооружениях, в древних описаниях и рисунках. 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В конце </w:t>
      </w:r>
      <w:r w:rsidRPr="00F805DC">
        <w:rPr>
          <w:sz w:val="28"/>
          <w:szCs w:val="28"/>
          <w:lang w:val="en-US"/>
        </w:rPr>
        <w:t>XV</w:t>
      </w:r>
      <w:r w:rsidRPr="00F805DC">
        <w:rPr>
          <w:sz w:val="28"/>
          <w:szCs w:val="28"/>
        </w:rPr>
        <w:t xml:space="preserve"> в. На Руси появился новый материал - кирпич. Он получил широкое распространение, так как был дешевле и доступнее камня.</w:t>
      </w:r>
    </w:p>
    <w:p w:rsidR="0093114D" w:rsidRPr="00F805DC" w:rsidRDefault="0093114D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Мир Византии, мир христианства, стран Кавказа привнесли на Русь новый строительный опыт и традиции: Русь восприняла сооружение своих церквей по образу крестово-купольного храма греков, квадрат, расчлененный четырьмя столбами, составляет его основу, примыкающие к подкупольному пространства прямоугольные ячейки образуют архитектурный крест. Но этот образец греческие мастера, прибывшие на Русь, начинай со времени Владимира, а также работающие с ними русские умельцы применяли к традициям русской деревянной архитектуры, привычной для русского глаза и милой сердцу, если первые русские храмы, в том числе Десятинная церковь, в конце X в. были выстроены греческими мастерами в строгом соответствии с византийскими традициями, то Софийский собор в Киеве отразил сочетание славянских и византийских традиций: на основу крестово-купольного храма были поставлены тринадцать веселых глав нового храма. Эта ступенчатая пирамида Софийского собора воскресила стиль русского деревянного зодчества. 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Культура народа неразрывно связана с его бытом, повседневной жизнью, как и быт народа, определяемый уровнем развития хозяйства страны, тесно связан с культурными процессами. Народ Древней Руси жил как в больших для своего времени городах, насчитывающих десятки тысяч человек, так и в селах в несколько десятков дворов и деревнях, особенно на северо-востоке страны, в которых группировалось по два-три двора. 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Во дворцах, богатых боярских хоромах шла своя жизнь - здесь располагались дружинники, слуги, толпилась бесчисленная челядь. Отсюда шло управление княжествами, родами, селами, здесь судили и рядили, сюда свозились дани и подати. На сенях, в просторных гридницах нередко проходили пиры, где рекой текло заморское вино и свой родной мед, слуги разносили огромные блюда с мясом и дичью. Женщины сидели за столом на равных с мужчинами. Женщины вообще принимали активное участие в управлении, хозяйстве, других делах. Известно немало женщин - деятельниц такого рода: княгиня Ольга, сестра Мономаха Янка, мать Даниила Галицкого, жена Андрея Боголюбского и др. Гусляры услаждали слух именитых гостей, пели им «славу», большие чаши, рога с вином ходили по кругу. Одновременно происходила раздача пищи, мелких денег от имени хозяина неимущим. По улицам города сновала пестрая разноязыкая толпа. Проходили здесь бояре и дружинники в дорогих шелковых одеждах, в украшенных мехом и золотом плащах, в епанчах, в красивых кожаных сапогах. Пряжки их плащей были сделаны из золота и серебра. Появлялись и купцы в добротных льняных рубахах и шерстяных кафтанах, сновали и люди победнее, в холщовых домотканых рубахах и портах. Богатые женщины украшали себя золотыми и серебряными цепями ожерельями из бисера, который очень любили на Руси, серьгами, другими ювелирными изделиями из золота и серебра отделанными эмалью, чернью. Но были украшения и попроще, подешевле, сделанные из недорогих камешков, простого металла - меди, бронзы. Их с удовольствием носили небогатые люди. Известно, что женщины уже тогда носили традиционную русскую одежду - сарафаны; голову накрывали убрусами (платками). 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Своя жизнь, полная трудов, тревог, текла в скромных русских селах и деревнях, в рубленых избах, в полуземлянках с печками-каменками в углу. Там люди упорно боролись за существование, распахивали новые земли, разводили скот, бортничали, охотились, оборонялись от «лихих» людей, а на юге - от кочевников, вновь и вновь отстраивали сожженные врагами жилища. Причем, нередко пахари выходили в поле вооруженные рогатинами, дубинами, луком и стрелами, чтобы отбиться от половецкого дозора. Долгими зимними вечерами при свете лучин женщины пряли, мужчины пили хмельные напитки, мед, вспоминали минувшие дни, слагали и пели песни, слушали сказителей и сказительниц былин, а с деревянных полатей, из дальних углов за ними с любопытством и интересом наблюдали глаза маленьких русичей, чья жизнь, полная таких же забот и тревог, была еще впереди.</w:t>
      </w:r>
    </w:p>
    <w:p w:rsidR="000D6604" w:rsidRPr="00F805DC" w:rsidRDefault="000D6604" w:rsidP="00F805DC">
      <w:pPr>
        <w:pStyle w:val="a3"/>
        <w:ind w:firstLine="709"/>
        <w:rPr>
          <w:szCs w:val="28"/>
        </w:rPr>
      </w:pPr>
      <w:r w:rsidRPr="00F805DC">
        <w:rPr>
          <w:szCs w:val="28"/>
        </w:rPr>
        <w:t>Во второй половине XVIII в. в России продолжает развиваться национальная культура. Однако в отличии от предыдущего периода времени на культуру большое влияние оказывало дворянство, а также продолжалось засилье иностранцев.</w:t>
      </w:r>
    </w:p>
    <w:p w:rsidR="000D6604" w:rsidRPr="00F805DC" w:rsidRDefault="000D6604" w:rsidP="00F805DC">
      <w:pPr>
        <w:pStyle w:val="a3"/>
        <w:ind w:firstLine="709"/>
        <w:rPr>
          <w:szCs w:val="28"/>
        </w:rPr>
      </w:pPr>
      <w:r w:rsidRPr="00F805DC">
        <w:rPr>
          <w:szCs w:val="28"/>
        </w:rPr>
        <w:t>В этот период русская наука и образование продолжали развиваться, хотя крепостное право и самодержавие сильно препятствовали этому. Все же царскому правительству приходилось принимать некоторые меры по распространению образования – этого требовала эпоха.</w:t>
      </w:r>
    </w:p>
    <w:p w:rsidR="000D6604" w:rsidRPr="00F805DC" w:rsidRDefault="000D6604" w:rsidP="00F805DC">
      <w:pPr>
        <w:pStyle w:val="a3"/>
        <w:ind w:firstLine="709"/>
        <w:rPr>
          <w:szCs w:val="28"/>
        </w:rPr>
      </w:pPr>
      <w:r w:rsidRPr="00F805DC">
        <w:rPr>
          <w:szCs w:val="28"/>
        </w:rPr>
        <w:t>В развитии просвещения России второй половины XVIII в. отчетливо прослеживаются две тенденции. Первая из них проявлялась в существенном расширении сети учебных заведений; вторая выражалась в усилении влияния принципа сословности на постановку просвещения.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Согласно уставу народных училищ, утвержденному в 1786 г., В каждом губернском городе учреждались главные училища с четырьмя классами, а в уездных городах – малые народные училища с двумя классами. В первых двух классах обучали чтению и письму, изучали священную историю. В двух старших классах изучали историю географию, геометрию, механику, физику и т. д. В обоих типах училищ было введено предметное преподавание. 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Претворение Устава народных училищ обеспечило резкое увеличение числа народных школ. Если в 1782 г. в стране насчитывалось всего 8 школ с 518 учащимися, а в 1786 г. их было 165 с 11088 учащимися, то в конце столетия – 288 школ с 22290 учениками.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Наряду с расширением сети народных школ, предназначавшихся для низших слоев общества, из которых впрочем, крепостные крестьяне исключались, увеличилось число сословных школ, предназначавшихся исключительно для дворян в конце XVIII в. существовало 5 кадетских корпусов вместо одного в первой половине столетия. Новым типом учебного заведения для дворян являлись благородные пансионы.</w:t>
      </w:r>
    </w:p>
    <w:p w:rsidR="000D6604" w:rsidRPr="00F805DC" w:rsidRDefault="000D6604" w:rsidP="00F805DC">
      <w:pPr>
        <w:pStyle w:val="a3"/>
        <w:ind w:firstLine="709"/>
        <w:rPr>
          <w:szCs w:val="28"/>
        </w:rPr>
      </w:pPr>
      <w:r w:rsidRPr="00F805DC">
        <w:rPr>
          <w:szCs w:val="28"/>
        </w:rPr>
        <w:t xml:space="preserve">В 1764 г. в ближайшей к Петербургу деревне Смольной создается Институт благородных девиц. При Смольном имелось мещанское отделение для девочек не дворянского происхождения. В институте помимо общеобразовательных дисциплин, воспитанниц обучали правилам поведения в семье и в обществе, а также домоводству: кулинарии, шитью, уходу за детьми и т. д. 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С распространением образования тесно связано развитие науки. Необходимость познания законов природы и повышенный интерес к изучению ресурсов страны вызывались экономическими потребностями. 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Одним из серьезнейших препятствий на пути распространения научных истин была церковь. Препятствовали развитию науки стародавние обычаи и суеверия, за которые еще держалась немалая часть населения страны. </w:t>
      </w:r>
    </w:p>
    <w:p w:rsidR="000D6604" w:rsidRPr="00F805DC" w:rsidRDefault="000D6604" w:rsidP="00F805DC">
      <w:pPr>
        <w:pStyle w:val="2"/>
        <w:rPr>
          <w:szCs w:val="28"/>
        </w:rPr>
      </w:pPr>
      <w:r w:rsidRPr="00F805DC">
        <w:rPr>
          <w:szCs w:val="28"/>
        </w:rPr>
        <w:t xml:space="preserve">Научные знания носили во времена средневековья, как правило, узкопрактический характер. Так, изучение свойств различных растений было связано с применением их в народной медицине, географические и астрономические знания были необходимы для купцов, проникавших со своими товарами во все более отдаленные области страны и в зарубежные страны, и т. п. Такой узкий практицизм, отсутствие теоретической постановки естественно научных проблем ограничивали кругозор и тоже тормозили развитие научных знаний. </w:t>
      </w:r>
    </w:p>
    <w:p w:rsidR="000D6604" w:rsidRPr="00F805DC" w:rsidRDefault="000D6604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Словом, препятствий на пути развития науки было множество. Но всем сколько</w:t>
      </w:r>
      <w:r w:rsidRPr="00F805DC">
        <w:rPr>
          <w:sz w:val="28"/>
          <w:szCs w:val="28"/>
        </w:rPr>
        <w:noBreakHyphen/>
        <w:t xml:space="preserve">нибудь наблюдательным и дальновидным людям становилась все более очевидной опасность отсталости России в научном и техническом отношении. 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Развитие науки — процесс сложный, требующий и соответствующей материально</w:t>
      </w:r>
      <w:r w:rsidRPr="00F805DC">
        <w:rPr>
          <w:sz w:val="28"/>
          <w:szCs w:val="28"/>
        </w:rPr>
        <w:noBreakHyphen/>
        <w:t>технической базы, и людей, которые могут и хотят заниматься наукой, и общественной Среды, способной проявить понимание и оказать поддержку научным изысканиям. В условиях феодально</w:t>
      </w:r>
      <w:r w:rsidRPr="00F805DC">
        <w:rPr>
          <w:sz w:val="28"/>
          <w:szCs w:val="28"/>
        </w:rPr>
        <w:noBreakHyphen/>
        <w:t xml:space="preserve">крепостнического строя быстрых изменений произойти не могло, даже когда созревала настоятельная потребность в научных знаниях и эта потребность была осознана в правительственных кругах. 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Как и во второй четверти XVIII века, основным центром научной деятельности оставалась Академия наук. К ней прибавился новый учебный и научный центр – Московский университет, а также Горное училище в Петербурге (1773) и Российская Академия (1783), занимавшаяся изучением русского языка и грамматики. В развитии отечественной науки выдающееся место занимал М.В. Ломоносов, а среди иностранных ученых – крупнейший математик XVIII века Леонард Эйлер (1707</w:t>
      </w:r>
      <w:r w:rsidRPr="00F805DC">
        <w:rPr>
          <w:sz w:val="28"/>
          <w:szCs w:val="28"/>
        </w:rPr>
        <w:noBreakHyphen/>
        <w:t>1783 гг.), вырастивший ученых из русских учеников. Среди них С.К. Котельников, разработавший вопросы теоретической механики и математической физики, С.Я. Разумовский – основоположник отечественной астрономии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Именно в Академии наук развернулась деятельность Михаила Васильевича Ломоносова. Ломоносовский период — ярчайшая страница в истории Петербургской Академии наук. 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Вторая половина XVIII века примечательна небывалым взлетом технической мысли. Развитие промышленности и других отраслей народного хозяйства стимулировало научную и техническую мысль. Это находило выражение в многочисленных изобретениях и усовершенствованиях машин, станков, инструментов, в создании технической литературы. Широко известны имена выдающихся изобретателей XVIII века: А. Нартова, И. Ползунова, И. Кулибина, Фроловых и многих других. 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Литература второй половины XVIII века оставалась по преимуществу дворянской. Среди низов городского населения и в крестьянской среде были распространены устные сочинения народной поэзии, а также разнообразные повести, входившие в состав рукописных книг. Жизнь крепостных крестьян отразил «Плач холопов», появившийся среди крепостных крестьян в 1767-1768 гг. т.е. накануне крестьянской войны. В сочинение описано бесправие крепостного крестьянина, глумление над ним барина; жалобы на неправый суд завершаются угрозой «злых господ под корень переводить». Появляется множество сатирических повестей, пародирующих царский суд, солдатскую службу, волокиту в правительственных инстанциях.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Печатная литература второй половины XVIII века представлена тремя направлениями. Первое из них – классицизм воплотился в творчестве А.П. Сумарокова, перу которого принадлежит, кроме множества лирических и сатирических стихотворений, 9 трагедий и 12 комедий. Он признан создателем репертуара русского театра.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Начало </w:t>
      </w:r>
      <w:r w:rsidRPr="00F805DC">
        <w:rPr>
          <w:sz w:val="28"/>
          <w:szCs w:val="28"/>
          <w:lang w:val="en-US"/>
        </w:rPr>
        <w:t>XIX</w:t>
      </w:r>
      <w:r w:rsidRPr="00F805DC">
        <w:rPr>
          <w:sz w:val="28"/>
          <w:szCs w:val="28"/>
        </w:rPr>
        <w:t xml:space="preserve"> века - время культурного и духовного подъёма России. Отечественная война 1812 года ускорила рост национального самосознания русского народа, его консолидацию. Рост национального самосознания народа в этот период оказал огромное воздействие на развитие литературы, изобразительного искусства, театра и музыки. Самодержавно-крепостнический строй с его сословной политикой сдерживал процесс развития культуры Росси. Дети недворянского происхождения получали начальное образование в приходских училищах. Для детей дворян и чиновников создавались гимназии, они давали право поступления в университет. В первой половине </w:t>
      </w:r>
      <w:r w:rsidRPr="00F805DC">
        <w:rPr>
          <w:sz w:val="28"/>
          <w:szCs w:val="28"/>
          <w:lang w:val="en-US"/>
        </w:rPr>
        <w:t>XIX</w:t>
      </w:r>
      <w:r w:rsidRPr="00F805DC">
        <w:rPr>
          <w:sz w:val="28"/>
          <w:szCs w:val="28"/>
        </w:rPr>
        <w:t xml:space="preserve"> века в России было образовано семь университетов. Кроме действовавшего Московского были учреждены Дерптский, Виленский, Казанский, Харьковский, Петербургский и Киевский университеты. Высших государственных чиновников готовили в привилегированных учебных заведениях - лицеях.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Продолжало развиваться книгоиздательское и журнально-газетное дело. В 1813 году в стране было 55 казённых типографий.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Положительную роль в культурной жизни страны играли публичные библиотеки и музеи. Первая публичная библиотека была открыта в Петербурге в 1814 году (ныне Государственная Национальная библиотека). Правда, в то время её богатейшее книжное собрание оставалось недоступным массовому читателю.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Первую треть </w:t>
      </w:r>
      <w:r w:rsidRPr="00F805DC">
        <w:rPr>
          <w:sz w:val="28"/>
          <w:szCs w:val="28"/>
          <w:lang w:val="en-US"/>
        </w:rPr>
        <w:t>XIX</w:t>
      </w:r>
      <w:r w:rsidRPr="00F805DC">
        <w:rPr>
          <w:sz w:val="28"/>
          <w:szCs w:val="28"/>
        </w:rPr>
        <w:t xml:space="preserve"> называют “золотым веком” русской культуры. Начало его совпало с эпохой классицизма в русской литературе и искусстве.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Здания, построенные в стиле классицизма отличаются чётким и спокойным ритмом, выверенностью пропорций. Ещё в середине </w:t>
      </w:r>
      <w:r w:rsidRPr="00F805DC">
        <w:rPr>
          <w:sz w:val="28"/>
          <w:szCs w:val="28"/>
          <w:lang w:val="en-US"/>
        </w:rPr>
        <w:t>XVIII</w:t>
      </w:r>
      <w:r w:rsidRPr="00F805DC">
        <w:rPr>
          <w:sz w:val="28"/>
          <w:szCs w:val="28"/>
        </w:rPr>
        <w:t xml:space="preserve"> века Петербург утопал в зелени усадеб и был во многом похож на Москву. Затем началась регулярная застройка города. Петербургский классицизм - это архитектура не отдельных зданий, а целых ансамблей, поражающих своим единством и гармоничностью. Работа началась с возведения здания Адмиралтейства по проекту Захарова А. Д. Принципиальное значение имело возведение в начале </w:t>
      </w:r>
      <w:r w:rsidRPr="00F805DC">
        <w:rPr>
          <w:sz w:val="28"/>
          <w:szCs w:val="28"/>
          <w:lang w:val="en-US"/>
        </w:rPr>
        <w:t>XIX</w:t>
      </w:r>
      <w:r w:rsidRPr="00F805DC">
        <w:rPr>
          <w:sz w:val="28"/>
          <w:szCs w:val="28"/>
        </w:rPr>
        <w:t xml:space="preserve"> века здания Биржи на стрелке Васильевского острова. Невский проспект, главная магистраль Петербурга, приобрёл вид единого ансамбля с постройкой Казанского собора. Сорок лет строился, начиная с 1818 года, Исаакиевский собор в Петербурге - самое большое здание, возведённое в России в первой половине </w:t>
      </w:r>
      <w:r w:rsidRPr="00F805DC">
        <w:rPr>
          <w:sz w:val="28"/>
          <w:szCs w:val="28"/>
          <w:lang w:val="en-US"/>
        </w:rPr>
        <w:t>XIX</w:t>
      </w:r>
      <w:r w:rsidRPr="00F805DC">
        <w:rPr>
          <w:sz w:val="28"/>
          <w:szCs w:val="28"/>
        </w:rPr>
        <w:t xml:space="preserve"> века. По замыслу правительства собор должен был олицетворять мощь и незыблемость самодержавия, его тесный союз с православной церковью. По проекту Росси были построены здания Сената и Синода, Александринского театра, Михайловского дворца. Старый Петербург, оставленный нам в наследство Растрелли, Захаровым, Воронихиным, Монферраном, Росси и др. выдающимися архитекторами, - это шедевр мирового зодчества.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В палитру разностилья Москвы классицизм внёс свои яркие краски. После пожара 1812 года в Москве были возведены Большой театр, Манеж, памятник Минину и Пожарскому, под руководством архитектора Тона построен Большой Кремлёвский дворец. В 1839 году на берегу Москвы-реки был заложен храм Христа Спасителя в память избавления России от наполеоновского нашествия. В 1852 году в культурной жизни России произошло примечательное событие. Открыл свои двери Эрмитаж, где были собраны художественные сокровища императорской фамилии. В России появился первый общедоступный художественный музей.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В театральной жизни России большую роль по-прежнему играли иностранные труппы и крепостные театры. Некоторые помещики становились антрепренёрами. Многие талантливые русские артисты вышли из крепостных. М. С. Щепкин до 33-х лет был крепостным, П. С. Мочалов вырос в семье крепостного актёра. Большим событием в театральной жизни России была премьера гоголевского “Ревизора”, где роль городничего играл Щепкин. В эти же годы в Большом театре была поставлена опера М. И. Глинки “Жизнь за царя”. Некоторые сцены в опере поражают своим проникновением в самую глубину народного творчества. Вторую оперу Глинки “Руслан и Людмила” публика встретила холодно. В те времена ещё далеко не все осознавали подлинное значение его творчества. Обаятельно талантливые Алябьев, Варламов, Гурилёв обогатили русскую музыку очаровательными романсами. В первой половине </w:t>
      </w:r>
      <w:r w:rsidRPr="00F805DC">
        <w:rPr>
          <w:sz w:val="28"/>
          <w:szCs w:val="28"/>
          <w:lang w:val="en-US"/>
        </w:rPr>
        <w:t>IX</w:t>
      </w:r>
      <w:r w:rsidRPr="00F805DC">
        <w:rPr>
          <w:sz w:val="28"/>
          <w:szCs w:val="28"/>
        </w:rPr>
        <w:t xml:space="preserve"> века русская музыкальная культура поднялась на невиданную ещё высоту.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А. С. Пушкин стал символом своей эпохи, когда произошёл стремительный взлёт в культурном развитии России. Время Пушкина называют “Золотым веком” русской культуры. В первые десятилетия века ведущим жанром в русской литературе была поэзия. В стихах поэтов-декабристов Рылеева, Одоевского, Кюхельбекера звучит пафос высокой гражданственности, поднимались темы родины и служения обществу. После разгрома декабристов в литературе усилились настроения пессимизма, но упадка в творчестве не наблюдалось. Пушкин является создателем русского литературного языка. Его поэзия стала непреходящей ценностью в развитии не только русской, но и мировой культуры. Он был певцом свободы и убеждённым патриотом, осуждавшим крепостничество у себя на родине. Можно сказать, что до Пушкина в России не было литературы, достойной внимания Европы по глубине и разнообразию равной удивительным достижениям европейского творчества. В произведениях великого поэта звучит высокопатриотический пафос любви к родине и веры в её могущество, отзвук событий Отечественной войны 1812 года, великолепный, по истине державный образ родины. А. С. Пушкин - гениальный поэт, прозаик и драматург, публицист и историк. Всё, что им создано, - это классические образцы русского слова и стиха. Поэт завещал потомкам: “Гордиться славою своих предков не только можно, но и должно... Уважение к минувшему - вот черта, отличающая образованность от дикости...”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Ещё при жизни Пушкина широкую известность стал приобретать Н. В. Гоголь. Знакомство Гоголя с Пушкиным состоялось в 1831 году, тогда же в Петербурге двумя частями вышли “Вечера на хуторе близ Деканьки”. Первая печатная форма “Ревизора” появилась в 1836 году.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В его произведениях воссоздание правды жизни сопровождалось беспощадным разоблачениями самодержавных российских порядков.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>Звонкую лиру Пушкина принял в свои руки М. Ю. Лермонтов. Смерть Пушкина явила Лермонтова русской публике во всей силе поэтического таланта. Творчество Лермонтова протекало в годы николаевской реакции. Его поэзия будила у молодого поколения мысль; поэт отказывался принять существовавшие деспотические порядки. Стихотворение “Смерть Поэта”, ходившее в рукописях и другие поэтические произведения возбудили к автору такую ненависть со стороны толпы, стоявшей у трона, что поэту не дали дожить десяти лет до пушкинского возраста.</w:t>
      </w: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Развитие русской культуры первой половины </w:t>
      </w:r>
      <w:r w:rsidRPr="00F805DC">
        <w:rPr>
          <w:sz w:val="28"/>
          <w:szCs w:val="28"/>
          <w:lang w:val="en-US"/>
        </w:rPr>
        <w:t>XIX</w:t>
      </w:r>
      <w:r w:rsidRPr="00F805DC">
        <w:rPr>
          <w:sz w:val="28"/>
          <w:szCs w:val="28"/>
        </w:rPr>
        <w:t xml:space="preserve"> века в конечном счёте определялось экономическими и социально-политическими процессами, происходившими в жизни страны. Кроме того, в середине </w:t>
      </w:r>
      <w:r w:rsidRPr="00F805DC">
        <w:rPr>
          <w:sz w:val="28"/>
          <w:szCs w:val="28"/>
          <w:lang w:val="en-US"/>
        </w:rPr>
        <w:t>XIX</w:t>
      </w:r>
      <w:r w:rsidRPr="00F805DC">
        <w:rPr>
          <w:sz w:val="28"/>
          <w:szCs w:val="28"/>
        </w:rPr>
        <w:t xml:space="preserve"> века всё более осознавалось растущее мировое значение русской культуры.</w:t>
      </w:r>
    </w:p>
    <w:p w:rsidR="00F805DC" w:rsidRPr="00F805DC" w:rsidRDefault="00F805DC" w:rsidP="00F805DC">
      <w:pPr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F805DC">
        <w:rPr>
          <w:sz w:val="28"/>
          <w:szCs w:val="28"/>
        </w:rPr>
        <w:t>Определяя основное содержа</w:t>
      </w:r>
      <w:r>
        <w:rPr>
          <w:sz w:val="28"/>
          <w:szCs w:val="28"/>
        </w:rPr>
        <w:t>ние и направление историко-куль</w:t>
      </w:r>
      <w:r w:rsidRPr="00F805DC">
        <w:rPr>
          <w:sz w:val="28"/>
          <w:szCs w:val="28"/>
        </w:rPr>
        <w:t>турного процесса средневековой России, можно с полным основанием</w:t>
      </w:r>
      <w:r>
        <w:rPr>
          <w:sz w:val="28"/>
          <w:szCs w:val="28"/>
        </w:rPr>
        <w:t xml:space="preserve"> </w:t>
      </w:r>
      <w:r w:rsidRPr="00F805DC">
        <w:rPr>
          <w:sz w:val="28"/>
          <w:szCs w:val="28"/>
        </w:rPr>
        <w:t>говорить, что эта культура уходила</w:t>
      </w:r>
      <w:r>
        <w:rPr>
          <w:sz w:val="28"/>
          <w:szCs w:val="28"/>
        </w:rPr>
        <w:t xml:space="preserve"> своими корнями в народное твор</w:t>
      </w:r>
      <w:r w:rsidRPr="00F805DC">
        <w:rPr>
          <w:sz w:val="28"/>
          <w:szCs w:val="28"/>
        </w:rPr>
        <w:t>чество и имела в нем главную питатель</w:t>
      </w:r>
      <w:r>
        <w:rPr>
          <w:sz w:val="28"/>
          <w:szCs w:val="28"/>
        </w:rPr>
        <w:t>ную среду своего развития. В ус</w:t>
      </w:r>
      <w:r w:rsidRPr="00F805DC">
        <w:rPr>
          <w:sz w:val="28"/>
          <w:szCs w:val="28"/>
        </w:rPr>
        <w:t>ловиях феодального общества, крепо</w:t>
      </w:r>
      <w:r>
        <w:rPr>
          <w:sz w:val="28"/>
          <w:szCs w:val="28"/>
        </w:rPr>
        <w:t>стничества Россия обнаружила за</w:t>
      </w:r>
      <w:r w:rsidRPr="00F805DC">
        <w:rPr>
          <w:sz w:val="28"/>
          <w:szCs w:val="28"/>
        </w:rPr>
        <w:t>мечательные богатства творческих сил народа в к</w:t>
      </w:r>
      <w:r>
        <w:rPr>
          <w:sz w:val="28"/>
          <w:szCs w:val="28"/>
        </w:rPr>
        <w:t>ультуре. Эти силы пи</w:t>
      </w:r>
      <w:r w:rsidRPr="00F805DC">
        <w:rPr>
          <w:sz w:val="28"/>
          <w:szCs w:val="28"/>
        </w:rPr>
        <w:t>тали и культуру господствующих классов, которые использовали ее в</w:t>
      </w:r>
      <w:r>
        <w:rPr>
          <w:sz w:val="28"/>
          <w:szCs w:val="28"/>
        </w:rPr>
        <w:t xml:space="preserve"> </w:t>
      </w:r>
      <w:r w:rsidRPr="00F805DC">
        <w:rPr>
          <w:sz w:val="28"/>
          <w:szCs w:val="28"/>
        </w:rPr>
        <w:t>переработанном виде в своих классовых целях.</w:t>
      </w:r>
    </w:p>
    <w:p w:rsidR="00F805DC" w:rsidRPr="00F805DC" w:rsidRDefault="00F805DC" w:rsidP="00F805DC">
      <w:pPr>
        <w:jc w:val="both"/>
        <w:rPr>
          <w:sz w:val="28"/>
          <w:szCs w:val="28"/>
        </w:rPr>
      </w:pPr>
      <w:r w:rsidRPr="00F805D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F805DC">
        <w:rPr>
          <w:sz w:val="28"/>
          <w:szCs w:val="28"/>
        </w:rPr>
        <w:t xml:space="preserve"> Культура народа проникнута светлым чувством оптимизма, она</w:t>
      </w:r>
      <w:r>
        <w:rPr>
          <w:sz w:val="28"/>
          <w:szCs w:val="28"/>
        </w:rPr>
        <w:t xml:space="preserve"> </w:t>
      </w:r>
      <w:r w:rsidRPr="00F805DC">
        <w:rPr>
          <w:sz w:val="28"/>
          <w:szCs w:val="28"/>
        </w:rPr>
        <w:t>жизнеутверждающая по своему духу. Беспредельная самоотверженная</w:t>
      </w:r>
      <w:r>
        <w:rPr>
          <w:sz w:val="28"/>
          <w:szCs w:val="28"/>
        </w:rPr>
        <w:t xml:space="preserve"> </w:t>
      </w:r>
      <w:r w:rsidRPr="00F805DC">
        <w:rPr>
          <w:sz w:val="28"/>
          <w:szCs w:val="28"/>
        </w:rPr>
        <w:t>любовь к родной земле, красота трудового и ратного подвига, высокое</w:t>
      </w:r>
      <w:r>
        <w:rPr>
          <w:sz w:val="28"/>
          <w:szCs w:val="28"/>
        </w:rPr>
        <w:t xml:space="preserve"> </w:t>
      </w:r>
      <w:r w:rsidRPr="00F805DC">
        <w:rPr>
          <w:sz w:val="28"/>
          <w:szCs w:val="28"/>
        </w:rPr>
        <w:t>нравственное благородство, твердая вер</w:t>
      </w:r>
      <w:r>
        <w:rPr>
          <w:sz w:val="28"/>
          <w:szCs w:val="28"/>
        </w:rPr>
        <w:t>а в победу добра над злом, спра</w:t>
      </w:r>
      <w:r w:rsidRPr="00F805DC">
        <w:rPr>
          <w:sz w:val="28"/>
          <w:szCs w:val="28"/>
        </w:rPr>
        <w:t>ведливости над неправдой и обманом</w:t>
      </w:r>
      <w:r>
        <w:rPr>
          <w:sz w:val="28"/>
          <w:szCs w:val="28"/>
        </w:rPr>
        <w:t xml:space="preserve"> и вместе с тем глубокая поэтич</w:t>
      </w:r>
      <w:r w:rsidRPr="00F805DC">
        <w:rPr>
          <w:sz w:val="28"/>
          <w:szCs w:val="28"/>
        </w:rPr>
        <w:t>ность, неистощимый юмор, меткое выделение типич</w:t>
      </w:r>
      <w:r>
        <w:rPr>
          <w:sz w:val="28"/>
          <w:szCs w:val="28"/>
        </w:rPr>
        <w:t>ных жизненных яв</w:t>
      </w:r>
      <w:r w:rsidRPr="00F805DC">
        <w:rPr>
          <w:sz w:val="28"/>
          <w:szCs w:val="28"/>
        </w:rPr>
        <w:t>лений, здравость и точность их оценок</w:t>
      </w:r>
      <w:r>
        <w:rPr>
          <w:sz w:val="28"/>
          <w:szCs w:val="28"/>
        </w:rPr>
        <w:t xml:space="preserve"> - все это характерно для произ</w:t>
      </w:r>
      <w:r w:rsidRPr="00F805DC">
        <w:rPr>
          <w:sz w:val="28"/>
          <w:szCs w:val="28"/>
        </w:rPr>
        <w:t>ведений народного творчества феодаль</w:t>
      </w:r>
      <w:r>
        <w:rPr>
          <w:sz w:val="28"/>
          <w:szCs w:val="28"/>
        </w:rPr>
        <w:t>ной эпохи. В той или иной степе</w:t>
      </w:r>
      <w:r w:rsidRPr="00F805DC">
        <w:rPr>
          <w:sz w:val="28"/>
          <w:szCs w:val="28"/>
        </w:rPr>
        <w:t>ни, в разных формах эти замечательные качества народного творчества</w:t>
      </w:r>
    </w:p>
    <w:p w:rsidR="00F805DC" w:rsidRPr="00F805DC" w:rsidRDefault="00F805DC" w:rsidP="00F805DC">
      <w:pPr>
        <w:jc w:val="both"/>
        <w:rPr>
          <w:sz w:val="28"/>
          <w:szCs w:val="28"/>
        </w:rPr>
      </w:pPr>
      <w:r w:rsidRPr="00F805DC">
        <w:rPr>
          <w:sz w:val="28"/>
          <w:szCs w:val="28"/>
        </w:rPr>
        <w:t>пробивали дорогу не только в литературе, но зодчестве, живописи.</w:t>
      </w:r>
    </w:p>
    <w:p w:rsidR="00F805DC" w:rsidRPr="00F805DC" w:rsidRDefault="00F805DC" w:rsidP="00F805DC">
      <w:pPr>
        <w:ind w:firstLine="709"/>
        <w:jc w:val="both"/>
        <w:rPr>
          <w:sz w:val="28"/>
          <w:szCs w:val="28"/>
        </w:rPr>
      </w:pP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</w:p>
    <w:p w:rsidR="008C3AC6" w:rsidRPr="00F805DC" w:rsidRDefault="008C3AC6" w:rsidP="00F805DC">
      <w:pPr>
        <w:ind w:firstLine="720"/>
        <w:jc w:val="center"/>
        <w:rPr>
          <w:sz w:val="28"/>
          <w:szCs w:val="28"/>
        </w:rPr>
      </w:pPr>
    </w:p>
    <w:p w:rsidR="00821259" w:rsidRPr="00F805DC" w:rsidRDefault="00821259" w:rsidP="00F805DC">
      <w:pPr>
        <w:jc w:val="center"/>
        <w:rPr>
          <w:sz w:val="28"/>
          <w:szCs w:val="28"/>
        </w:rPr>
      </w:pPr>
      <w:r w:rsidRPr="00F805DC">
        <w:rPr>
          <w:sz w:val="28"/>
          <w:szCs w:val="28"/>
        </w:rPr>
        <w:t>Список литературы</w:t>
      </w:r>
      <w:r w:rsidR="008C3AC6" w:rsidRPr="00F805DC">
        <w:rPr>
          <w:sz w:val="28"/>
          <w:szCs w:val="28"/>
        </w:rPr>
        <w:t>.</w:t>
      </w:r>
    </w:p>
    <w:p w:rsidR="00821259" w:rsidRPr="00F805DC" w:rsidRDefault="00821259" w:rsidP="00F805DC">
      <w:pPr>
        <w:ind w:left="720"/>
        <w:rPr>
          <w:sz w:val="28"/>
          <w:szCs w:val="28"/>
        </w:rPr>
      </w:pPr>
      <w:r w:rsidRPr="00F805DC">
        <w:rPr>
          <w:sz w:val="28"/>
          <w:szCs w:val="28"/>
        </w:rPr>
        <w:t>1.Т. П. Ильин «</w:t>
      </w:r>
      <w:r w:rsidR="008C3AC6" w:rsidRPr="00F805DC">
        <w:rPr>
          <w:sz w:val="28"/>
          <w:szCs w:val="28"/>
        </w:rPr>
        <w:t>История искусств. Отечественное искусство</w:t>
      </w:r>
      <w:r w:rsidRPr="00F805DC">
        <w:rPr>
          <w:sz w:val="28"/>
          <w:szCs w:val="28"/>
        </w:rPr>
        <w:t>»</w:t>
      </w:r>
      <w:r w:rsidR="008C3AC6" w:rsidRPr="00F805DC">
        <w:rPr>
          <w:sz w:val="28"/>
          <w:szCs w:val="28"/>
        </w:rPr>
        <w:t xml:space="preserve"> -М. 1984г. </w:t>
      </w:r>
    </w:p>
    <w:p w:rsidR="00821259" w:rsidRPr="00F805DC" w:rsidRDefault="00821259" w:rsidP="00F805DC">
      <w:pPr>
        <w:ind w:firstLine="720"/>
        <w:rPr>
          <w:sz w:val="28"/>
          <w:szCs w:val="28"/>
        </w:rPr>
      </w:pPr>
      <w:r w:rsidRPr="00F805DC">
        <w:rPr>
          <w:sz w:val="28"/>
          <w:szCs w:val="28"/>
        </w:rPr>
        <w:t>2. “История России”</w:t>
      </w:r>
    </w:p>
    <w:p w:rsidR="00821259" w:rsidRPr="00F805DC" w:rsidRDefault="00821259" w:rsidP="00F805DC">
      <w:pPr>
        <w:pStyle w:val="1"/>
        <w:spacing w:line="240" w:lineRule="auto"/>
        <w:jc w:val="left"/>
        <w:rPr>
          <w:szCs w:val="28"/>
        </w:rPr>
      </w:pPr>
      <w:r w:rsidRPr="00F805DC">
        <w:rPr>
          <w:szCs w:val="28"/>
        </w:rPr>
        <w:t>Ответственный редактор А. Н. Сахаров</w:t>
      </w:r>
    </w:p>
    <w:p w:rsidR="00821259" w:rsidRDefault="00821259" w:rsidP="00F805DC">
      <w:pPr>
        <w:ind w:left="720"/>
        <w:rPr>
          <w:sz w:val="28"/>
          <w:szCs w:val="28"/>
        </w:rPr>
      </w:pPr>
      <w:r w:rsidRPr="00F805DC">
        <w:rPr>
          <w:sz w:val="28"/>
          <w:szCs w:val="28"/>
        </w:rPr>
        <w:t xml:space="preserve">3. И. А. Заичкин И. Н. Почков “Русская история от Екатерины великой </w:t>
      </w:r>
      <w:r w:rsidR="00F805DC">
        <w:rPr>
          <w:sz w:val="28"/>
          <w:szCs w:val="28"/>
        </w:rPr>
        <w:t xml:space="preserve">     </w:t>
      </w:r>
      <w:r w:rsidRPr="00F805DC">
        <w:rPr>
          <w:sz w:val="28"/>
          <w:szCs w:val="28"/>
        </w:rPr>
        <w:t xml:space="preserve">до Александра </w:t>
      </w:r>
      <w:r w:rsidRPr="00F805DC">
        <w:rPr>
          <w:sz w:val="28"/>
          <w:szCs w:val="28"/>
          <w:lang w:val="en-US"/>
        </w:rPr>
        <w:t>II</w:t>
      </w:r>
      <w:r w:rsidRPr="00F805DC">
        <w:rPr>
          <w:sz w:val="28"/>
          <w:szCs w:val="28"/>
        </w:rPr>
        <w:t>”</w:t>
      </w:r>
    </w:p>
    <w:p w:rsidR="00F805DC" w:rsidRDefault="00F805DC" w:rsidP="00F805DC">
      <w:pPr>
        <w:numPr>
          <w:ilvl w:val="0"/>
          <w:numId w:val="4"/>
        </w:numPr>
        <w:jc w:val="both"/>
        <w:rPr>
          <w:sz w:val="28"/>
          <w:szCs w:val="28"/>
        </w:rPr>
      </w:pPr>
      <w:r w:rsidRPr="00D766AC">
        <w:rPr>
          <w:sz w:val="28"/>
          <w:szCs w:val="28"/>
        </w:rPr>
        <w:t>Щетинов Ю. А. История России 20 век. М., Манускрипт 1995.</w:t>
      </w:r>
    </w:p>
    <w:p w:rsidR="00F805DC" w:rsidRPr="00D766AC" w:rsidRDefault="00F805DC" w:rsidP="00F805DC">
      <w:pPr>
        <w:numPr>
          <w:ilvl w:val="0"/>
          <w:numId w:val="4"/>
        </w:num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D766AC">
        <w:rPr>
          <w:sz w:val="28"/>
          <w:szCs w:val="28"/>
        </w:rPr>
        <w:t xml:space="preserve">Культура России: </w:t>
      </w:r>
      <w:r w:rsidRPr="00D766AC">
        <w:rPr>
          <w:sz w:val="28"/>
          <w:szCs w:val="28"/>
          <w:lang w:val="en-US"/>
        </w:rPr>
        <w:t>IX</w:t>
      </w:r>
      <w:r w:rsidRPr="00D766AC">
        <w:rPr>
          <w:sz w:val="28"/>
          <w:szCs w:val="28"/>
        </w:rPr>
        <w:t>-</w:t>
      </w:r>
      <w:r w:rsidRPr="00D766AC">
        <w:rPr>
          <w:sz w:val="28"/>
          <w:szCs w:val="28"/>
          <w:lang w:val="en-US"/>
        </w:rPr>
        <w:t>XX</w:t>
      </w:r>
      <w:r w:rsidRPr="00D766AC">
        <w:rPr>
          <w:sz w:val="28"/>
          <w:szCs w:val="28"/>
        </w:rPr>
        <w:t xml:space="preserve"> вв.: Учеб. Пособие. – М: Простор, 1996.</w:t>
      </w:r>
    </w:p>
    <w:p w:rsidR="00F805DC" w:rsidRPr="00F805DC" w:rsidRDefault="00F805DC" w:rsidP="00F805DC">
      <w:pPr>
        <w:rPr>
          <w:sz w:val="28"/>
          <w:szCs w:val="28"/>
        </w:rPr>
      </w:pPr>
      <w:r>
        <w:rPr>
          <w:sz w:val="24"/>
        </w:rPr>
        <w:t xml:space="preserve">    </w:t>
      </w:r>
      <w:r w:rsidRPr="00F805DC">
        <w:rPr>
          <w:sz w:val="28"/>
          <w:szCs w:val="28"/>
        </w:rPr>
        <w:tab/>
        <w:t>6. В.О.Ключевский "Русская история" в 3-х томах;</w:t>
      </w:r>
    </w:p>
    <w:p w:rsidR="00F805DC" w:rsidRDefault="00F805DC" w:rsidP="00F805DC">
      <w:pPr>
        <w:rPr>
          <w:sz w:val="24"/>
        </w:rPr>
      </w:pPr>
      <w:r w:rsidRPr="00F805DC">
        <w:rPr>
          <w:sz w:val="28"/>
          <w:szCs w:val="28"/>
        </w:rPr>
        <w:t xml:space="preserve">             изд."Мысль", г.Москва, 1993 г</w:t>
      </w:r>
      <w:r>
        <w:rPr>
          <w:sz w:val="24"/>
        </w:rPr>
        <w:t>.</w:t>
      </w:r>
    </w:p>
    <w:p w:rsidR="00F805DC" w:rsidRPr="00F805DC" w:rsidRDefault="00F805DC" w:rsidP="00F805DC">
      <w:pPr>
        <w:ind w:left="720"/>
        <w:rPr>
          <w:sz w:val="28"/>
          <w:szCs w:val="28"/>
        </w:rPr>
      </w:pPr>
    </w:p>
    <w:p w:rsidR="00821259" w:rsidRPr="00F805DC" w:rsidRDefault="00821259" w:rsidP="00F805DC">
      <w:pPr>
        <w:ind w:firstLine="709"/>
        <w:jc w:val="both"/>
        <w:rPr>
          <w:sz w:val="28"/>
          <w:szCs w:val="28"/>
        </w:rPr>
      </w:pPr>
    </w:p>
    <w:p w:rsidR="0093114D" w:rsidRPr="00F805DC" w:rsidRDefault="0093114D" w:rsidP="00F805DC">
      <w:pPr>
        <w:ind w:firstLine="284"/>
        <w:jc w:val="both"/>
        <w:rPr>
          <w:sz w:val="28"/>
          <w:szCs w:val="28"/>
        </w:rPr>
      </w:pPr>
    </w:p>
    <w:p w:rsidR="0093114D" w:rsidRPr="00F805DC" w:rsidRDefault="0093114D" w:rsidP="00F805DC">
      <w:pPr>
        <w:rPr>
          <w:sz w:val="28"/>
          <w:szCs w:val="28"/>
        </w:rPr>
      </w:pPr>
      <w:bookmarkStart w:id="0" w:name="_GoBack"/>
      <w:bookmarkEnd w:id="0"/>
    </w:p>
    <w:sectPr w:rsidR="0093114D" w:rsidRPr="00F80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101A8"/>
    <w:multiLevelType w:val="hybridMultilevel"/>
    <w:tmpl w:val="2EF28542"/>
    <w:lvl w:ilvl="0" w:tplc="EF4E18A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2596610"/>
    <w:multiLevelType w:val="hybridMultilevel"/>
    <w:tmpl w:val="F408738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E526A3"/>
    <w:multiLevelType w:val="hybridMultilevel"/>
    <w:tmpl w:val="FC804B2C"/>
    <w:lvl w:ilvl="0" w:tplc="4C1082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E9F5071"/>
    <w:multiLevelType w:val="hybridMultilevel"/>
    <w:tmpl w:val="CD76E358"/>
    <w:lvl w:ilvl="0" w:tplc="D094578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F9B"/>
    <w:rsid w:val="000D6604"/>
    <w:rsid w:val="00566E4C"/>
    <w:rsid w:val="00821259"/>
    <w:rsid w:val="008C3AC6"/>
    <w:rsid w:val="0093114D"/>
    <w:rsid w:val="00B56F9B"/>
    <w:rsid w:val="00D42AB1"/>
    <w:rsid w:val="00F07583"/>
    <w:rsid w:val="00F27D49"/>
    <w:rsid w:val="00F8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55057-B3D3-4BC1-A74B-E5B5BAF4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F9B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821259"/>
    <w:pPr>
      <w:keepNext/>
      <w:overflowPunct/>
      <w:autoSpaceDE/>
      <w:autoSpaceDN/>
      <w:adjustRightInd/>
      <w:spacing w:line="360" w:lineRule="auto"/>
      <w:ind w:firstLine="720"/>
      <w:jc w:val="center"/>
      <w:textAlignment w:val="auto"/>
      <w:outlineLvl w:val="0"/>
    </w:pPr>
    <w:rPr>
      <w:rFonts w:ascii="Times New Roman CYR" w:hAnsi="Times New Roman CYR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D6604"/>
    <w:pPr>
      <w:overflowPunct/>
      <w:autoSpaceDE/>
      <w:autoSpaceDN/>
      <w:adjustRightInd/>
      <w:ind w:firstLine="720"/>
      <w:jc w:val="both"/>
      <w:textAlignment w:val="auto"/>
    </w:pPr>
    <w:rPr>
      <w:sz w:val="28"/>
    </w:rPr>
  </w:style>
  <w:style w:type="paragraph" w:styleId="2">
    <w:name w:val="Body Text Indent 2"/>
    <w:basedOn w:val="a"/>
    <w:rsid w:val="000D6604"/>
    <w:pPr>
      <w:overflowPunct/>
      <w:autoSpaceDE/>
      <w:autoSpaceDN/>
      <w:adjustRightInd/>
      <w:ind w:firstLine="709"/>
      <w:jc w:val="both"/>
      <w:textAlignment w:val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Поле чудес</Company>
  <LinksUpToDate>false</LinksUpToDate>
  <CharactersWithSpaces>27218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subject/>
  <dc:creator>Василий</dc:creator>
  <cp:keywords/>
  <dc:description/>
  <cp:lastModifiedBy>Irina</cp:lastModifiedBy>
  <cp:revision>2</cp:revision>
  <dcterms:created xsi:type="dcterms:W3CDTF">2014-09-06T05:49:00Z</dcterms:created>
  <dcterms:modified xsi:type="dcterms:W3CDTF">2014-09-06T05:49:00Z</dcterms:modified>
</cp:coreProperties>
</file>