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44"/>
        </w:rPr>
      </w:pPr>
      <w:r>
        <w:rPr>
          <w:rFonts w:ascii="Times New Roman" w:hAnsi="Times New Roman"/>
          <w:sz w:val="44"/>
        </w:rPr>
        <w:t>Министерство образования РФ.</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44"/>
        </w:rPr>
      </w:pPr>
      <w:r>
        <w:rPr>
          <w:rFonts w:ascii="Times New Roman" w:hAnsi="Times New Roman"/>
          <w:sz w:val="44"/>
        </w:rPr>
        <w:t>Муниципальная средняя школа №17.</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40"/>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pacing w:val="196"/>
          <w:sz w:val="48"/>
          <w:u w:val="single"/>
        </w:rPr>
      </w:pPr>
      <w:r>
        <w:rPr>
          <w:rFonts w:ascii="Times New Roman" w:hAnsi="Times New Roman"/>
          <w:spacing w:val="196"/>
          <w:sz w:val="48"/>
          <w:u w:val="single"/>
        </w:rPr>
        <w:t>реферат</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90"/>
        </w:rPr>
      </w:pPr>
    </w:p>
    <w:p w:rsidR="00E6128F" w:rsidRDefault="00E6128F">
      <w:pPr>
        <w:pStyle w:val="a3"/>
        <w:pBdr>
          <w:top w:val="single" w:sz="4" w:space="1" w:color="auto"/>
          <w:left w:val="single" w:sz="4" w:space="4" w:color="auto"/>
          <w:bottom w:val="single" w:sz="4" w:space="1" w:color="auto"/>
          <w:right w:val="single" w:sz="4" w:space="4" w:color="auto"/>
        </w:pBdr>
      </w:pPr>
      <w:r>
        <w:t>Культурная          революция</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82"/>
        </w:rPr>
      </w:pPr>
      <w:r>
        <w:rPr>
          <w:rFonts w:ascii="Times New Roman" w:hAnsi="Times New Roman"/>
          <w:sz w:val="82"/>
        </w:rPr>
        <w:t>на Смоленщине</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90"/>
        </w:rPr>
      </w:pPr>
      <w:r>
        <w:rPr>
          <w:rFonts w:ascii="Times New Roman" w:hAnsi="Times New Roman"/>
          <w:sz w:val="82"/>
        </w:rPr>
        <w:t>в 1920-1930г.</w:t>
      </w:r>
    </w:p>
    <w:p w:rsidR="00E6128F" w:rsidRDefault="00E6128F">
      <w:pPr>
        <w:pStyle w:val="1"/>
        <w:pBdr>
          <w:top w:val="single" w:sz="4" w:space="1" w:color="auto"/>
          <w:left w:val="single" w:sz="4" w:space="4" w:color="auto"/>
          <w:bottom w:val="single" w:sz="4" w:space="1" w:color="auto"/>
          <w:right w:val="single" w:sz="4" w:space="4" w:color="auto"/>
        </w:pBdr>
        <w:rPr>
          <w:rFonts w:ascii="Times New Roman" w:hAnsi="Times New Roman"/>
        </w:rPr>
      </w:pPr>
      <w:r>
        <w:rPr>
          <w:rFonts w:ascii="Times New Roman" w:hAnsi="Times New Roman"/>
        </w:rPr>
        <w:t xml:space="preserve">                                                          </w:t>
      </w:r>
    </w:p>
    <w:p w:rsidR="00E6128F" w:rsidRDefault="00E6128F">
      <w:pPr>
        <w:pStyle w:val="1"/>
        <w:pBdr>
          <w:top w:val="single" w:sz="4" w:space="1" w:color="auto"/>
          <w:left w:val="single" w:sz="4" w:space="4" w:color="auto"/>
          <w:bottom w:val="single" w:sz="4" w:space="1" w:color="auto"/>
          <w:right w:val="single" w:sz="4" w:space="4" w:color="auto"/>
        </w:pBdr>
        <w:rPr>
          <w:rFonts w:ascii="Times New Roman" w:hAnsi="Times New Roman"/>
        </w:rPr>
      </w:pPr>
      <w:r>
        <w:rPr>
          <w:rFonts w:ascii="Times New Roman" w:hAnsi="Times New Roman"/>
        </w:rPr>
        <w:t xml:space="preserve">             </w:t>
      </w:r>
    </w:p>
    <w:p w:rsidR="00E6128F" w:rsidRDefault="00E6128F">
      <w:pPr>
        <w:pStyle w:val="1"/>
        <w:pBdr>
          <w:top w:val="single" w:sz="4" w:space="1" w:color="auto"/>
          <w:left w:val="single" w:sz="4" w:space="4" w:color="auto"/>
          <w:bottom w:val="single" w:sz="4" w:space="1" w:color="auto"/>
          <w:right w:val="single" w:sz="4" w:space="4" w:color="auto"/>
        </w:pBdr>
        <w:rPr>
          <w:rFonts w:ascii="Times New Roman" w:hAnsi="Times New Roman"/>
        </w:rPr>
      </w:pPr>
      <w:r>
        <w:rPr>
          <w:rFonts w:ascii="Times New Roman" w:hAnsi="Times New Roman"/>
        </w:rPr>
        <w:t xml:space="preserve">                                                         Работа</w:t>
      </w:r>
    </w:p>
    <w:p w:rsidR="00E6128F" w:rsidRDefault="00E6128F">
      <w:pPr>
        <w:pStyle w:val="1"/>
        <w:pBdr>
          <w:top w:val="single" w:sz="4" w:space="1" w:color="auto"/>
          <w:left w:val="single" w:sz="4" w:space="4" w:color="auto"/>
          <w:bottom w:val="single" w:sz="4" w:space="1" w:color="auto"/>
          <w:right w:val="single" w:sz="4" w:space="4" w:color="auto"/>
        </w:pBdr>
        <w:rPr>
          <w:rFonts w:ascii="Times New Roman" w:hAnsi="Times New Roman"/>
        </w:rPr>
      </w:pPr>
      <w:r>
        <w:rPr>
          <w:rFonts w:ascii="Times New Roman" w:hAnsi="Times New Roman"/>
        </w:rPr>
        <w:t xml:space="preserve">                                                         ученика 9 «Г» класса</w:t>
      </w:r>
    </w:p>
    <w:p w:rsidR="00E6128F" w:rsidRDefault="00E6128F">
      <w:pPr>
        <w:pBdr>
          <w:top w:val="single" w:sz="4" w:space="1" w:color="auto"/>
          <w:left w:val="single" w:sz="4" w:space="4" w:color="auto"/>
          <w:bottom w:val="single" w:sz="4" w:space="1" w:color="auto"/>
          <w:right w:val="single" w:sz="4" w:space="4" w:color="auto"/>
        </w:pBdr>
        <w:rPr>
          <w:rFonts w:ascii="Times New Roman" w:hAnsi="Times New Roman"/>
          <w:sz w:val="32"/>
        </w:rPr>
      </w:pPr>
      <w:r>
        <w:rPr>
          <w:rFonts w:ascii="Times New Roman" w:hAnsi="Times New Roman"/>
          <w:sz w:val="32"/>
        </w:rPr>
        <w:t xml:space="preserve">                                                         Басова Сергея.</w:t>
      </w:r>
    </w:p>
    <w:p w:rsidR="00E6128F" w:rsidRDefault="00E6128F">
      <w:pPr>
        <w:pBdr>
          <w:top w:val="single" w:sz="4" w:space="1" w:color="auto"/>
          <w:left w:val="single" w:sz="4" w:space="4" w:color="auto"/>
          <w:bottom w:val="single" w:sz="4" w:space="1" w:color="auto"/>
          <w:right w:val="single" w:sz="4" w:space="4" w:color="auto"/>
        </w:pBdr>
        <w:rPr>
          <w:rFonts w:ascii="Times New Roman" w:hAnsi="Times New Roman"/>
          <w:sz w:val="32"/>
        </w:rPr>
      </w:pPr>
      <w:r>
        <w:rPr>
          <w:rFonts w:ascii="Times New Roman" w:hAnsi="Times New Roman"/>
          <w:sz w:val="32"/>
        </w:rPr>
        <w:t xml:space="preserve">                                                                                 </w:t>
      </w:r>
    </w:p>
    <w:p w:rsidR="00E6128F" w:rsidRDefault="00E6128F">
      <w:pPr>
        <w:pBdr>
          <w:top w:val="single" w:sz="4" w:space="1" w:color="auto"/>
          <w:left w:val="single" w:sz="4" w:space="4" w:color="auto"/>
          <w:bottom w:val="single" w:sz="4" w:space="1" w:color="auto"/>
          <w:right w:val="single" w:sz="4" w:space="4" w:color="auto"/>
        </w:pBdr>
        <w:rPr>
          <w:rFonts w:ascii="Times New Roman" w:hAnsi="Times New Roman"/>
          <w:sz w:val="32"/>
        </w:rPr>
      </w:pPr>
      <w:r>
        <w:rPr>
          <w:rFonts w:ascii="Times New Roman" w:hAnsi="Times New Roman"/>
          <w:sz w:val="32"/>
        </w:rPr>
        <w:t xml:space="preserve">                                                         Учитель-консультант</w:t>
      </w:r>
    </w:p>
    <w:p w:rsidR="00E6128F" w:rsidRDefault="00E6128F">
      <w:pPr>
        <w:pBdr>
          <w:top w:val="single" w:sz="4" w:space="1" w:color="auto"/>
          <w:left w:val="single" w:sz="4" w:space="4" w:color="auto"/>
          <w:bottom w:val="single" w:sz="4" w:space="1" w:color="auto"/>
          <w:right w:val="single" w:sz="4" w:space="4" w:color="auto"/>
        </w:pBdr>
        <w:rPr>
          <w:rFonts w:ascii="Times New Roman" w:hAnsi="Times New Roman"/>
          <w:sz w:val="32"/>
        </w:rPr>
      </w:pPr>
      <w:r>
        <w:rPr>
          <w:rFonts w:ascii="Times New Roman" w:hAnsi="Times New Roman"/>
          <w:sz w:val="32"/>
        </w:rPr>
        <w:t xml:space="preserve">                                                         Антонова Е.Г.</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r>
        <w:rPr>
          <w:rFonts w:ascii="Times New Roman" w:hAnsi="Times New Roman"/>
          <w:sz w:val="32"/>
        </w:rPr>
        <w:t xml:space="preserve"> </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r>
        <w:rPr>
          <w:rFonts w:ascii="Times New Roman" w:hAnsi="Times New Roman"/>
          <w:sz w:val="32"/>
        </w:rPr>
        <w:t>Смоленск 1999 г.</w:t>
      </w: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Bdr>
          <w:top w:val="single" w:sz="4" w:space="1" w:color="auto"/>
          <w:left w:val="single" w:sz="4" w:space="4" w:color="auto"/>
          <w:bottom w:val="single" w:sz="4" w:space="1" w:color="auto"/>
          <w:right w:val="single" w:sz="4" w:space="4" w:color="auto"/>
        </w:pBdr>
        <w:jc w:val="center"/>
        <w:rPr>
          <w:rFonts w:ascii="Times New Roman" w:hAnsi="Times New Roman"/>
          <w:sz w:val="32"/>
        </w:rPr>
      </w:pPr>
    </w:p>
    <w:p w:rsidR="00E6128F" w:rsidRDefault="00E6128F">
      <w:pPr>
        <w:pStyle w:val="a4"/>
        <w:rPr>
          <w:rFonts w:ascii="Times New Roman" w:hAnsi="Times New Roman"/>
          <w:sz w:val="44"/>
        </w:rPr>
      </w:pPr>
    </w:p>
    <w:p w:rsidR="00E6128F" w:rsidRDefault="00E6128F">
      <w:pPr>
        <w:pStyle w:val="a4"/>
        <w:rPr>
          <w:rFonts w:ascii="Times New Roman" w:hAnsi="Times New Roman"/>
          <w:sz w:val="44"/>
        </w:rPr>
      </w:pPr>
      <w:r>
        <w:rPr>
          <w:rFonts w:ascii="Times New Roman" w:hAnsi="Times New Roman"/>
          <w:sz w:val="44"/>
        </w:rPr>
        <w:t>План.</w:t>
      </w:r>
    </w:p>
    <w:p w:rsidR="00E6128F" w:rsidRDefault="00E6128F">
      <w:pPr>
        <w:pStyle w:val="a4"/>
        <w:rPr>
          <w:rFonts w:ascii="Times New Roman" w:hAnsi="Times New Roman"/>
          <w:sz w:val="44"/>
        </w:rPr>
      </w:pPr>
    </w:p>
    <w:p w:rsidR="00E6128F" w:rsidRDefault="00E6128F">
      <w:pPr>
        <w:numPr>
          <w:ilvl w:val="0"/>
          <w:numId w:val="1"/>
        </w:numPr>
        <w:rPr>
          <w:rFonts w:ascii="Times New Roman" w:hAnsi="Times New Roman"/>
          <w:sz w:val="28"/>
        </w:rPr>
      </w:pPr>
      <w:r>
        <w:rPr>
          <w:rFonts w:ascii="Times New Roman" w:hAnsi="Times New Roman"/>
          <w:sz w:val="28"/>
        </w:rPr>
        <w:t>Введение.                                                                                      (стр. 3)</w:t>
      </w:r>
    </w:p>
    <w:p w:rsidR="00E6128F" w:rsidRDefault="00E6128F">
      <w:pPr>
        <w:numPr>
          <w:ilvl w:val="0"/>
          <w:numId w:val="1"/>
        </w:numPr>
        <w:rPr>
          <w:rFonts w:ascii="Times New Roman" w:hAnsi="Times New Roman"/>
          <w:sz w:val="28"/>
        </w:rPr>
      </w:pPr>
      <w:r>
        <w:rPr>
          <w:rFonts w:ascii="Times New Roman" w:hAnsi="Times New Roman"/>
          <w:sz w:val="28"/>
        </w:rPr>
        <w:t>Трудности и достижения первых лет культурной революции. (стр. 5)</w:t>
      </w:r>
    </w:p>
    <w:p w:rsidR="00E6128F" w:rsidRDefault="00E6128F">
      <w:pPr>
        <w:numPr>
          <w:ilvl w:val="0"/>
          <w:numId w:val="2"/>
        </w:numPr>
        <w:rPr>
          <w:rFonts w:ascii="Times New Roman" w:hAnsi="Times New Roman"/>
          <w:sz w:val="28"/>
        </w:rPr>
      </w:pPr>
      <w:r>
        <w:rPr>
          <w:rFonts w:ascii="Times New Roman" w:hAnsi="Times New Roman"/>
          <w:sz w:val="28"/>
        </w:rPr>
        <w:t>Национализация культурных ценностей на Смоленщине.            (стр. 5)</w:t>
      </w:r>
    </w:p>
    <w:p w:rsidR="00E6128F" w:rsidRDefault="00E6128F">
      <w:pPr>
        <w:numPr>
          <w:ilvl w:val="0"/>
          <w:numId w:val="2"/>
        </w:numPr>
        <w:rPr>
          <w:rFonts w:ascii="Times New Roman" w:hAnsi="Times New Roman"/>
          <w:sz w:val="28"/>
        </w:rPr>
      </w:pPr>
      <w:r>
        <w:rPr>
          <w:rFonts w:ascii="Times New Roman" w:hAnsi="Times New Roman"/>
          <w:sz w:val="28"/>
        </w:rPr>
        <w:t>Проблемы образования.                                                                   (стр. 6)</w:t>
      </w:r>
    </w:p>
    <w:p w:rsidR="00E6128F" w:rsidRDefault="00E6128F">
      <w:pPr>
        <w:numPr>
          <w:ilvl w:val="0"/>
          <w:numId w:val="2"/>
        </w:numPr>
        <w:rPr>
          <w:rFonts w:ascii="Times New Roman" w:hAnsi="Times New Roman"/>
          <w:sz w:val="28"/>
        </w:rPr>
      </w:pPr>
      <w:r>
        <w:rPr>
          <w:rFonts w:ascii="Times New Roman" w:hAnsi="Times New Roman"/>
          <w:sz w:val="28"/>
        </w:rPr>
        <w:t>Создание ВАРНИТСО и его деятельность.                                     (стр. 6)</w:t>
      </w:r>
    </w:p>
    <w:p w:rsidR="00E6128F" w:rsidRDefault="00E6128F">
      <w:pPr>
        <w:numPr>
          <w:ilvl w:val="0"/>
          <w:numId w:val="2"/>
        </w:numPr>
        <w:rPr>
          <w:rFonts w:ascii="Times New Roman" w:hAnsi="Times New Roman"/>
          <w:sz w:val="28"/>
        </w:rPr>
      </w:pPr>
      <w:r>
        <w:rPr>
          <w:rFonts w:ascii="Times New Roman" w:hAnsi="Times New Roman"/>
          <w:sz w:val="28"/>
        </w:rPr>
        <w:t>Развитие театрального искусства на Смоленщине.                       (стр. 7)</w:t>
      </w:r>
    </w:p>
    <w:p w:rsidR="00E6128F" w:rsidRDefault="00E6128F">
      <w:pPr>
        <w:numPr>
          <w:ilvl w:val="0"/>
          <w:numId w:val="2"/>
        </w:numPr>
        <w:rPr>
          <w:rFonts w:ascii="Times New Roman" w:hAnsi="Times New Roman"/>
          <w:sz w:val="28"/>
        </w:rPr>
      </w:pPr>
      <w:r>
        <w:rPr>
          <w:rFonts w:ascii="Times New Roman" w:hAnsi="Times New Roman"/>
          <w:sz w:val="28"/>
        </w:rPr>
        <w:t>Кино.                                                                                                   (стр. 13)</w:t>
      </w:r>
    </w:p>
    <w:p w:rsidR="00E6128F" w:rsidRDefault="00E6128F">
      <w:pPr>
        <w:numPr>
          <w:ilvl w:val="0"/>
          <w:numId w:val="2"/>
        </w:numPr>
        <w:rPr>
          <w:rFonts w:ascii="Times New Roman" w:hAnsi="Times New Roman"/>
          <w:sz w:val="28"/>
        </w:rPr>
      </w:pPr>
      <w:r>
        <w:rPr>
          <w:rFonts w:ascii="Times New Roman" w:hAnsi="Times New Roman"/>
          <w:sz w:val="28"/>
        </w:rPr>
        <w:t>Развитие радиовещания.                                                                  (стр. 13)</w:t>
      </w:r>
    </w:p>
    <w:p w:rsidR="00E6128F" w:rsidRDefault="00E6128F">
      <w:pPr>
        <w:numPr>
          <w:ilvl w:val="0"/>
          <w:numId w:val="2"/>
        </w:numPr>
        <w:rPr>
          <w:rFonts w:ascii="Times New Roman" w:hAnsi="Times New Roman"/>
          <w:sz w:val="28"/>
        </w:rPr>
      </w:pPr>
      <w:r>
        <w:rPr>
          <w:rFonts w:ascii="Times New Roman" w:hAnsi="Times New Roman"/>
          <w:sz w:val="28"/>
        </w:rPr>
        <w:t>Пресса.                                                                                               (стр. 14)</w:t>
      </w:r>
    </w:p>
    <w:p w:rsidR="00E6128F" w:rsidRDefault="00E6128F">
      <w:pPr>
        <w:numPr>
          <w:ilvl w:val="0"/>
          <w:numId w:val="2"/>
        </w:numPr>
        <w:rPr>
          <w:rFonts w:ascii="Times New Roman" w:hAnsi="Times New Roman"/>
          <w:sz w:val="28"/>
        </w:rPr>
      </w:pPr>
      <w:r>
        <w:rPr>
          <w:rFonts w:ascii="Times New Roman" w:hAnsi="Times New Roman"/>
          <w:sz w:val="28"/>
        </w:rPr>
        <w:t>Пролеткульт.                                                                                      (стр. 15)</w:t>
      </w:r>
    </w:p>
    <w:p w:rsidR="00E6128F" w:rsidRDefault="00E6128F">
      <w:pPr>
        <w:numPr>
          <w:ilvl w:val="0"/>
          <w:numId w:val="1"/>
        </w:numPr>
        <w:rPr>
          <w:rFonts w:ascii="Times New Roman" w:hAnsi="Times New Roman"/>
          <w:sz w:val="28"/>
        </w:rPr>
      </w:pPr>
      <w:r>
        <w:rPr>
          <w:rFonts w:ascii="Times New Roman" w:hAnsi="Times New Roman"/>
          <w:sz w:val="28"/>
        </w:rPr>
        <w:t>Культурная жизнь Смоленщины в 30-е годы.                             (стр. 16)</w:t>
      </w:r>
    </w:p>
    <w:p w:rsidR="00E6128F" w:rsidRDefault="00E6128F">
      <w:pPr>
        <w:numPr>
          <w:ilvl w:val="0"/>
          <w:numId w:val="3"/>
        </w:numPr>
        <w:rPr>
          <w:rFonts w:ascii="Times New Roman" w:hAnsi="Times New Roman"/>
          <w:sz w:val="28"/>
        </w:rPr>
      </w:pPr>
      <w:r>
        <w:rPr>
          <w:rFonts w:ascii="Times New Roman" w:hAnsi="Times New Roman"/>
          <w:sz w:val="28"/>
        </w:rPr>
        <w:t>Открытие ряда институтов и университетов  на Смоленщине.    ( стр. 16)</w:t>
      </w:r>
    </w:p>
    <w:p w:rsidR="00E6128F" w:rsidRDefault="00E6128F">
      <w:pPr>
        <w:numPr>
          <w:ilvl w:val="0"/>
          <w:numId w:val="3"/>
        </w:numPr>
        <w:rPr>
          <w:rFonts w:ascii="Times New Roman" w:hAnsi="Times New Roman"/>
          <w:sz w:val="28"/>
        </w:rPr>
      </w:pPr>
      <w:r>
        <w:rPr>
          <w:rFonts w:ascii="Times New Roman" w:hAnsi="Times New Roman"/>
          <w:sz w:val="28"/>
        </w:rPr>
        <w:t>Открытие и работа научно-исследовательских учреждений.        (стр. 17)</w:t>
      </w:r>
    </w:p>
    <w:p w:rsidR="00E6128F" w:rsidRDefault="00E6128F">
      <w:pPr>
        <w:numPr>
          <w:ilvl w:val="0"/>
          <w:numId w:val="3"/>
        </w:numPr>
        <w:rPr>
          <w:rFonts w:ascii="Times New Roman" w:hAnsi="Times New Roman"/>
          <w:sz w:val="28"/>
        </w:rPr>
      </w:pPr>
      <w:r>
        <w:rPr>
          <w:rFonts w:ascii="Times New Roman" w:hAnsi="Times New Roman"/>
          <w:sz w:val="28"/>
        </w:rPr>
        <w:t>Успехи образования.                                                                         (стр. 17)</w:t>
      </w:r>
    </w:p>
    <w:p w:rsidR="00E6128F" w:rsidRDefault="00E6128F">
      <w:pPr>
        <w:numPr>
          <w:ilvl w:val="0"/>
          <w:numId w:val="4"/>
        </w:numPr>
        <w:rPr>
          <w:rFonts w:ascii="Times New Roman" w:hAnsi="Times New Roman"/>
          <w:sz w:val="28"/>
        </w:rPr>
      </w:pPr>
      <w:r>
        <w:rPr>
          <w:rFonts w:ascii="Times New Roman" w:hAnsi="Times New Roman"/>
          <w:sz w:val="28"/>
        </w:rPr>
        <w:t>Программа всеобуча и семилетнего образования на   Смоленщине.                                                                                     (стр. 17)</w:t>
      </w:r>
    </w:p>
    <w:p w:rsidR="00E6128F" w:rsidRDefault="00E6128F">
      <w:pPr>
        <w:numPr>
          <w:ilvl w:val="0"/>
          <w:numId w:val="4"/>
        </w:numPr>
        <w:rPr>
          <w:rFonts w:ascii="Times New Roman" w:hAnsi="Times New Roman"/>
          <w:sz w:val="28"/>
        </w:rPr>
      </w:pPr>
      <w:r>
        <w:rPr>
          <w:rFonts w:ascii="Times New Roman" w:hAnsi="Times New Roman"/>
          <w:sz w:val="28"/>
        </w:rPr>
        <w:t>Увеличение преподавательских кадров.                                         (стр. 18)</w:t>
      </w:r>
    </w:p>
    <w:p w:rsidR="00E6128F" w:rsidRDefault="00E6128F">
      <w:pPr>
        <w:numPr>
          <w:ilvl w:val="0"/>
          <w:numId w:val="4"/>
        </w:numPr>
        <w:rPr>
          <w:rFonts w:ascii="Times New Roman" w:hAnsi="Times New Roman"/>
          <w:sz w:val="28"/>
        </w:rPr>
      </w:pPr>
      <w:r>
        <w:rPr>
          <w:rFonts w:ascii="Times New Roman" w:hAnsi="Times New Roman"/>
          <w:sz w:val="28"/>
        </w:rPr>
        <w:t>Укрепление и увеличение числа высших учебных заведений.     (стр. 19)</w:t>
      </w:r>
    </w:p>
    <w:p w:rsidR="00E6128F" w:rsidRDefault="00E6128F">
      <w:pPr>
        <w:numPr>
          <w:ilvl w:val="0"/>
          <w:numId w:val="3"/>
        </w:numPr>
        <w:rPr>
          <w:rFonts w:ascii="Times New Roman" w:hAnsi="Times New Roman"/>
          <w:sz w:val="28"/>
        </w:rPr>
      </w:pPr>
      <w:r>
        <w:rPr>
          <w:rFonts w:ascii="Times New Roman" w:hAnsi="Times New Roman"/>
          <w:sz w:val="28"/>
        </w:rPr>
        <w:t xml:space="preserve">Дальнейшее развитие театрального искусства и художественной </w:t>
      </w:r>
    </w:p>
    <w:p w:rsidR="00E6128F" w:rsidRDefault="00E6128F">
      <w:pPr>
        <w:rPr>
          <w:rFonts w:ascii="Times New Roman" w:hAnsi="Times New Roman"/>
          <w:sz w:val="28"/>
        </w:rPr>
      </w:pPr>
      <w:r>
        <w:rPr>
          <w:rFonts w:ascii="Times New Roman" w:hAnsi="Times New Roman"/>
          <w:sz w:val="28"/>
        </w:rPr>
        <w:t xml:space="preserve">      самодеятельности в 30-е годы.                                                      (стр. 20)</w:t>
      </w:r>
    </w:p>
    <w:p w:rsidR="00E6128F" w:rsidRDefault="00E6128F">
      <w:pPr>
        <w:numPr>
          <w:ilvl w:val="0"/>
          <w:numId w:val="3"/>
        </w:numPr>
        <w:tabs>
          <w:tab w:val="num" w:pos="6060"/>
        </w:tabs>
        <w:ind w:left="420"/>
        <w:rPr>
          <w:rFonts w:ascii="Times New Roman" w:hAnsi="Times New Roman"/>
          <w:sz w:val="28"/>
        </w:rPr>
      </w:pPr>
      <w:r>
        <w:rPr>
          <w:rFonts w:ascii="Times New Roman" w:hAnsi="Times New Roman"/>
          <w:sz w:val="28"/>
        </w:rPr>
        <w:t>Литература и художественное искусство.                                      (стр. 21)</w:t>
      </w:r>
    </w:p>
    <w:p w:rsidR="00E6128F" w:rsidRDefault="00E6128F">
      <w:pPr>
        <w:numPr>
          <w:ilvl w:val="0"/>
          <w:numId w:val="3"/>
        </w:numPr>
        <w:tabs>
          <w:tab w:val="num" w:pos="6060"/>
        </w:tabs>
        <w:ind w:left="420"/>
        <w:rPr>
          <w:rFonts w:ascii="Times New Roman" w:hAnsi="Times New Roman"/>
          <w:sz w:val="28"/>
        </w:rPr>
      </w:pPr>
      <w:r>
        <w:rPr>
          <w:rFonts w:ascii="Times New Roman" w:hAnsi="Times New Roman"/>
          <w:sz w:val="28"/>
        </w:rPr>
        <w:t>Печать.                                                                                               (стр. 22)</w:t>
      </w:r>
    </w:p>
    <w:p w:rsidR="00E6128F" w:rsidRDefault="00E6128F">
      <w:pPr>
        <w:numPr>
          <w:ilvl w:val="0"/>
          <w:numId w:val="1"/>
        </w:numPr>
        <w:rPr>
          <w:rFonts w:ascii="Times New Roman" w:hAnsi="Times New Roman"/>
          <w:sz w:val="28"/>
        </w:rPr>
      </w:pPr>
      <w:r>
        <w:rPr>
          <w:rFonts w:ascii="Times New Roman" w:hAnsi="Times New Roman"/>
          <w:sz w:val="28"/>
        </w:rPr>
        <w:t>Репрессии.                                                                                     (стр. 22)</w:t>
      </w:r>
    </w:p>
    <w:p w:rsidR="00E6128F" w:rsidRDefault="00E6128F">
      <w:pPr>
        <w:numPr>
          <w:ilvl w:val="0"/>
          <w:numId w:val="1"/>
        </w:numPr>
        <w:rPr>
          <w:rFonts w:ascii="Times New Roman" w:hAnsi="Times New Roman"/>
          <w:sz w:val="28"/>
        </w:rPr>
      </w:pPr>
      <w:r>
        <w:rPr>
          <w:rFonts w:ascii="Times New Roman" w:hAnsi="Times New Roman"/>
          <w:sz w:val="28"/>
        </w:rPr>
        <w:t>Итоги культурной революции.                                                      (стр. 24)</w:t>
      </w:r>
    </w:p>
    <w:p w:rsidR="00E6128F" w:rsidRDefault="00E6128F">
      <w:pPr>
        <w:numPr>
          <w:ilvl w:val="0"/>
          <w:numId w:val="1"/>
        </w:numPr>
        <w:rPr>
          <w:rFonts w:ascii="Times New Roman" w:hAnsi="Times New Roman"/>
          <w:sz w:val="28"/>
        </w:rPr>
      </w:pPr>
      <w:r>
        <w:rPr>
          <w:rFonts w:ascii="Times New Roman" w:hAnsi="Times New Roman"/>
          <w:sz w:val="28"/>
        </w:rPr>
        <w:t>Вывод.                                                                                            (стр. 25)</w:t>
      </w:r>
    </w:p>
    <w:p w:rsidR="00E6128F" w:rsidRDefault="00E6128F">
      <w:pPr>
        <w:numPr>
          <w:ilvl w:val="0"/>
          <w:numId w:val="1"/>
        </w:numPr>
        <w:rPr>
          <w:rFonts w:ascii="Times New Roman" w:hAnsi="Times New Roman"/>
          <w:sz w:val="28"/>
        </w:rPr>
      </w:pPr>
      <w:r>
        <w:rPr>
          <w:rFonts w:ascii="Times New Roman" w:hAnsi="Times New Roman"/>
          <w:sz w:val="28"/>
        </w:rPr>
        <w:t>Сноски.                                                                                           (стр. 26)</w:t>
      </w:r>
    </w:p>
    <w:p w:rsidR="00E6128F" w:rsidRDefault="00E6128F">
      <w:pPr>
        <w:numPr>
          <w:ilvl w:val="0"/>
          <w:numId w:val="1"/>
        </w:numPr>
        <w:rPr>
          <w:rFonts w:ascii="Times New Roman" w:hAnsi="Times New Roman"/>
          <w:sz w:val="28"/>
        </w:rPr>
      </w:pPr>
      <w:r>
        <w:rPr>
          <w:rFonts w:ascii="Times New Roman" w:hAnsi="Times New Roman"/>
          <w:sz w:val="28"/>
        </w:rPr>
        <w:t>Приложение.                                                                                  (стр. 28)</w:t>
      </w:r>
    </w:p>
    <w:p w:rsidR="00E6128F" w:rsidRDefault="00E6128F">
      <w:pPr>
        <w:numPr>
          <w:ilvl w:val="0"/>
          <w:numId w:val="1"/>
        </w:numPr>
        <w:rPr>
          <w:rFonts w:ascii="Times New Roman" w:hAnsi="Times New Roman"/>
          <w:sz w:val="28"/>
        </w:rPr>
      </w:pPr>
      <w:r>
        <w:rPr>
          <w:rFonts w:ascii="Times New Roman" w:hAnsi="Times New Roman"/>
          <w:sz w:val="28"/>
        </w:rPr>
        <w:t>Литература.                                                                                   (стр. 38)</w:t>
      </w: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spacing w:val="26"/>
          <w:sz w:val="32"/>
        </w:rPr>
      </w:pPr>
      <w:r>
        <w:rPr>
          <w:rFonts w:ascii="Times New Roman" w:hAnsi="Times New Roman"/>
        </w:rPr>
        <w:t xml:space="preserve">    </w:t>
      </w:r>
      <w:r>
        <w:rPr>
          <w:rFonts w:ascii="Times New Roman" w:hAnsi="Times New Roman"/>
          <w:spacing w:val="26"/>
          <w:sz w:val="32"/>
        </w:rPr>
        <w:t xml:space="preserve">Я выбрал именно эту тему моего реферата, так как мне хотелось побольше узнать и изучить культурную жизнь Смоленщины в послереволюционный период. Почему именно Смоленщины? Потому что каждый человек должен знать и любить историю и культуру своего родного края, своей «малой родины» (Соколов- Микитов). </w:t>
      </w:r>
    </w:p>
    <w:p w:rsidR="00E6128F" w:rsidRDefault="00E6128F">
      <w:pPr>
        <w:pStyle w:val="30"/>
        <w:rPr>
          <w:rFonts w:ascii="Times New Roman" w:hAnsi="Times New Roman"/>
        </w:rPr>
      </w:pPr>
      <w:r>
        <w:rPr>
          <w:rFonts w:ascii="Times New Roman" w:hAnsi="Times New Roman"/>
        </w:rPr>
        <w:t xml:space="preserve">   Революция 1917 года не только изменила политический строй страны, но и быт, мировоззрение людей. Не смотря на то, что это время, когда наша страна шла к строительству «светлого будущего, когда в стране был тоталитарный режим, и государство не соблюдало политические права граждан, но даже вмешивалось в частную жизнь человека, контролируя все сферы его жизни. Не смотря на всё это, мы всё равно не можем забывать и пропускать историю этого социалистического периода времени. Ведь без изучения прошлого не возможно изучение настоящего и будущего.</w:t>
      </w:r>
    </w:p>
    <w:p w:rsidR="00E6128F" w:rsidRDefault="00E6128F">
      <w:pPr>
        <w:rPr>
          <w:rFonts w:ascii="Times New Roman" w:hAnsi="Times New Roman"/>
          <w:spacing w:val="26"/>
          <w:sz w:val="32"/>
        </w:rPr>
      </w:pPr>
      <w:r>
        <w:rPr>
          <w:rFonts w:ascii="Times New Roman" w:hAnsi="Times New Roman"/>
          <w:spacing w:val="26"/>
          <w:sz w:val="32"/>
        </w:rPr>
        <w:t xml:space="preserve">    Много слухов ходят о тех временах. В силу того, что эта эпоха была столь противоречивой, люди 90-х часто впадают в те или иные крайности </w:t>
      </w:r>
      <w:r>
        <w:rPr>
          <w:rFonts w:ascii="AGOpusHighResolution" w:hAnsi="AGOpusHighResolution"/>
          <w:spacing w:val="26"/>
          <w:sz w:val="32"/>
        </w:rPr>
        <w:t>-</w:t>
      </w:r>
      <w:r>
        <w:rPr>
          <w:rFonts w:ascii="Times New Roman" w:hAnsi="Times New Roman"/>
          <w:spacing w:val="26"/>
          <w:sz w:val="32"/>
        </w:rPr>
        <w:t xml:space="preserve"> то идеализируют 30-е, то сводят всё к репрессиям и страху. Поэтому мне хотелось узнать, узнать, что же было на самом деле в этот период времени, отметить как положительные, так и отрицательные стороны.</w:t>
      </w:r>
    </w:p>
    <w:p w:rsidR="00E6128F" w:rsidRDefault="00E6128F">
      <w:pPr>
        <w:rPr>
          <w:rFonts w:ascii="Times New Roman" w:hAnsi="Times New Roman"/>
          <w:spacing w:val="26"/>
          <w:sz w:val="32"/>
        </w:rPr>
      </w:pPr>
      <w:r>
        <w:rPr>
          <w:rFonts w:ascii="Times New Roman" w:hAnsi="Times New Roman"/>
          <w:spacing w:val="26"/>
          <w:sz w:val="32"/>
        </w:rPr>
        <w:t xml:space="preserve">   Мне интересно было узнать о творчестве смоленских писателей и поэтов, которые прославили не только Смоленский край, но и всю Россию. Выяснить, какие произведения были созданы ими в то время, и какие темы они отражали в них. Узнать, как быстро на Смоленщине развивался театр, кино, радиовещание, и какую информацию они пропагандировали. Какой в то время была пресса, и какая существовала на неё цензура. Мне так же было интересно узнать, какие театры были открыты в те года, и какие пьесы ставились на их сценах. В своих исследованиях я попытался выяснить отношение самих смолян к культуре, и какой вклад они внесли в её развитие, </w:t>
      </w:r>
    </w:p>
    <w:p w:rsidR="00E6128F" w:rsidRDefault="00E6128F">
      <w:pPr>
        <w:rPr>
          <w:rFonts w:ascii="Times New Roman" w:hAnsi="Times New Roman"/>
          <w:spacing w:val="26"/>
          <w:sz w:val="32"/>
        </w:rPr>
      </w:pPr>
      <w:r>
        <w:rPr>
          <w:rFonts w:ascii="Times New Roman" w:hAnsi="Times New Roman"/>
          <w:spacing w:val="26"/>
          <w:sz w:val="32"/>
        </w:rPr>
        <w:t xml:space="preserve">стремились ли народ к образованию, и на сколько быстро проходило его приобщение к культуре. С помощью моих исследований я попытался узнать, как относились смоляне к культурным ценностям своего родного края. Коснулись ли массовые репрессии населения Смоленщины, и какой чёрной полосой отразились они в истории нашего края и как повлияла «пролетарская культура» на жизнь и быт смолян.  </w:t>
      </w: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r>
        <w:rPr>
          <w:rFonts w:ascii="Times New Roman" w:hAnsi="Times New Roman"/>
          <w:spacing w:val="26"/>
          <w:sz w:val="32"/>
        </w:rPr>
        <w:t xml:space="preserve">   </w:t>
      </w:r>
    </w:p>
    <w:p w:rsidR="00E6128F" w:rsidRDefault="00E6128F">
      <w:pPr>
        <w:rPr>
          <w:rFonts w:ascii="Times New Roman" w:hAnsi="Times New Roman"/>
          <w:sz w:val="28"/>
        </w:rPr>
      </w:pPr>
      <w:r>
        <w:rPr>
          <w:rFonts w:ascii="Times New Roman" w:hAnsi="Times New Roman"/>
          <w:sz w:val="28"/>
        </w:rPr>
        <w:t xml:space="preserve">   </w:t>
      </w: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r>
        <w:rPr>
          <w:rFonts w:ascii="Times New Roman" w:hAnsi="Times New Roman"/>
          <w:sz w:val="28"/>
        </w:rPr>
        <w:t xml:space="preserve"> </w:t>
      </w: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r>
        <w:rPr>
          <w:rFonts w:ascii="Times New Roman" w:hAnsi="Times New Roman"/>
          <w:sz w:val="28"/>
        </w:rPr>
        <w:t>С 1921 г. партия стала проводить в жизнь новую эко</w:t>
      </w:r>
      <w:r>
        <w:rPr>
          <w:rFonts w:ascii="Times New Roman" w:hAnsi="Times New Roman"/>
          <w:sz w:val="28"/>
        </w:rPr>
        <w:softHyphen/>
        <w:t>номическую политику. Был издан декрет о земле, который начал национализацию достояния иму</w:t>
      </w:r>
      <w:r>
        <w:rPr>
          <w:rFonts w:ascii="Times New Roman" w:hAnsi="Times New Roman"/>
          <w:sz w:val="28"/>
        </w:rPr>
        <w:softHyphen/>
        <w:t>щих классов. Несколько позже общественной собственно</w:t>
      </w:r>
      <w:r>
        <w:rPr>
          <w:rFonts w:ascii="Times New Roman" w:hAnsi="Times New Roman"/>
          <w:sz w:val="28"/>
        </w:rPr>
        <w:softHyphen/>
        <w:t>стью стали музеи, библиотеки, архивы, памятники искусства. Запрещался вывоз за границу любых культурных ценностей.</w:t>
      </w:r>
    </w:p>
    <w:p w:rsidR="00E6128F" w:rsidRDefault="00E6128F">
      <w:pPr>
        <w:rPr>
          <w:rFonts w:ascii="Times New Roman" w:hAnsi="Times New Roman"/>
          <w:sz w:val="28"/>
        </w:rPr>
      </w:pPr>
      <w:r>
        <w:rPr>
          <w:rFonts w:ascii="Times New Roman" w:hAnsi="Times New Roman"/>
          <w:sz w:val="28"/>
        </w:rPr>
        <w:t xml:space="preserve">    К лету 1919г. в губернии было национализировано 149 помещичьих имений, среди имущества которых было немало полотен известных художников, редких книг, изделий из фарфора, бронзы, серебра, золота. К сожалению, усадьбы часто варварски разграблялись крестьянами, в результате чего погибло много уникальных коллекции. Порой этому способствовали и решения местной власти. К примеру, Вяземский уездный отдел народного образования 8 августа 1918 г. постановил уничтожить картины, напоминавшие старое время. Подобные случаи не были типичными. Так, 24 июля 1918г. Смоленский городской Совет решил привлекать к суду лиц, разрушающих крепостную стену. Некоторые уездные исполкомы ввели должности хранителей памятников древности. В Рославле было организовано общество по изучению местного края.</w:t>
      </w:r>
    </w:p>
    <w:p w:rsidR="00E6128F" w:rsidRDefault="00E6128F">
      <w:pPr>
        <w:rPr>
          <w:rFonts w:ascii="Times New Roman" w:hAnsi="Times New Roman"/>
          <w:sz w:val="28"/>
        </w:rPr>
      </w:pPr>
      <w:r>
        <w:rPr>
          <w:rFonts w:ascii="Times New Roman" w:hAnsi="Times New Roman"/>
          <w:sz w:val="28"/>
        </w:rPr>
        <w:t xml:space="preserve">    На восстановление разрушенных полной промышленности, транспорта, сельского хозяйст</w:t>
      </w:r>
      <w:r>
        <w:rPr>
          <w:rFonts w:ascii="Times New Roman" w:hAnsi="Times New Roman"/>
          <w:sz w:val="28"/>
        </w:rPr>
        <w:softHyphen/>
        <w:t>ва требовались огромные средства, и Советское прави</w:t>
      </w:r>
      <w:r>
        <w:rPr>
          <w:rFonts w:ascii="Times New Roman" w:hAnsi="Times New Roman"/>
          <w:sz w:val="28"/>
        </w:rPr>
        <w:softHyphen/>
        <w:t>тельство вынуждено было ограничивать ассигнования на нужды народного образования и культуры. На пути школьного строительства сразу же встре</w:t>
      </w:r>
      <w:r>
        <w:rPr>
          <w:rFonts w:ascii="Times New Roman" w:hAnsi="Times New Roman"/>
          <w:sz w:val="28"/>
        </w:rPr>
        <w:softHyphen/>
        <w:t>тились серьезные трудности. Не хватало средств, педагогических кадров, школьных помещений, учебного оборудования, почти не было тетрадей, чернил, перь</w:t>
      </w:r>
      <w:r>
        <w:rPr>
          <w:rFonts w:ascii="Times New Roman" w:hAnsi="Times New Roman"/>
          <w:sz w:val="28"/>
        </w:rPr>
        <w:softHyphen/>
        <w:t>ев, карандашей и прочих ученических принадлежно</w:t>
      </w:r>
      <w:r>
        <w:rPr>
          <w:rFonts w:ascii="Times New Roman" w:hAnsi="Times New Roman"/>
          <w:sz w:val="28"/>
        </w:rPr>
        <w:softHyphen/>
        <w:t xml:space="preserve">стей. </w:t>
      </w:r>
    </w:p>
    <w:p w:rsidR="00E6128F" w:rsidRDefault="00E6128F">
      <w:pPr>
        <w:rPr>
          <w:rFonts w:ascii="Times New Roman" w:hAnsi="Times New Roman"/>
          <w:sz w:val="28"/>
        </w:rPr>
      </w:pPr>
      <w:r>
        <w:rPr>
          <w:rFonts w:ascii="Times New Roman" w:hAnsi="Times New Roman"/>
          <w:sz w:val="28"/>
        </w:rPr>
        <w:t xml:space="preserve">    В создавшихся условиях местные Советы изыскива</w:t>
      </w:r>
      <w:r>
        <w:rPr>
          <w:rFonts w:ascii="Times New Roman" w:hAnsi="Times New Roman"/>
          <w:sz w:val="28"/>
        </w:rPr>
        <w:softHyphen/>
        <w:t>ли различные источники для накопления средств на нуж</w:t>
      </w:r>
      <w:r>
        <w:rPr>
          <w:rFonts w:ascii="Times New Roman" w:hAnsi="Times New Roman"/>
          <w:sz w:val="28"/>
        </w:rPr>
        <w:softHyphen/>
        <w:t>ды просвещения. На эти цели отчислялась часть средств, поступавших от самообложения, проводились «недели помощи школе», само население создавало бригады по ремонту и строительству школьных помещений и т.д. До войны в царской России по грамотности населения губерния занимала З6-е место, а из се почти 1,9 млн. жителей лишь 17,3% умели читать и писать. Вузов не было, а число учителей едва превышало 5 тыс. Для борьбы с невежеством масс 16 февраля 1918 г. был учрежден губернский комиссариат по просвеще</w:t>
      </w:r>
      <w:r>
        <w:rPr>
          <w:rFonts w:ascii="Times New Roman" w:hAnsi="Times New Roman"/>
          <w:sz w:val="28"/>
        </w:rPr>
        <w:softHyphen/>
        <w:t>нию (вскоре такие органы возникли и в уездах). Организова</w:t>
      </w:r>
      <w:r>
        <w:rPr>
          <w:rFonts w:ascii="Times New Roman" w:hAnsi="Times New Roman"/>
          <w:sz w:val="28"/>
        </w:rPr>
        <w:softHyphen/>
        <w:t>лись курсы «активного ликбеза», проводились переписи неграмотных, «недели просвещения», а кое-где даже создавались чрезвычайные комиссии для его осуществления.</w:t>
      </w:r>
    </w:p>
    <w:p w:rsidR="00E6128F" w:rsidRDefault="00E6128F">
      <w:pPr>
        <w:rPr>
          <w:rFonts w:ascii="Times New Roman" w:hAnsi="Times New Roman"/>
          <w:sz w:val="28"/>
        </w:rPr>
      </w:pPr>
      <w:r>
        <w:rPr>
          <w:rFonts w:ascii="Times New Roman" w:hAnsi="Times New Roman"/>
          <w:sz w:val="28"/>
        </w:rPr>
        <w:t xml:space="preserve">    Характерной чертой того времени была огромная тяга трудящихся к культуре, что выражалось в повсеместном создании просветительных кружков. Их члены ставили спектакли и организовывали вечеринки отдыха. Обычно в одном уезде таких обществ насчитывалось несколько десятков с числом членов от 12 до 150. К концу 1920 г. в крае имелось 749 культпросвет кружков, 196 Народных домов и свыше 40 клубов. В Смоленске 17 ноября 1918 г. открылась Народная консерватория. В некоторых уездных городах были созданы музыкальные школы.</w:t>
      </w:r>
    </w:p>
    <w:p w:rsidR="00E6128F" w:rsidRDefault="00E6128F">
      <w:pPr>
        <w:rPr>
          <w:rFonts w:ascii="Times New Roman" w:hAnsi="Times New Roman"/>
          <w:sz w:val="28"/>
        </w:rPr>
      </w:pPr>
      <w:r>
        <w:rPr>
          <w:rFonts w:ascii="Times New Roman" w:hAnsi="Times New Roman"/>
          <w:sz w:val="28"/>
        </w:rPr>
        <w:t xml:space="preserve">    Шире развертывалась работа и по ликвидации негра</w:t>
      </w:r>
      <w:r>
        <w:rPr>
          <w:rFonts w:ascii="Times New Roman" w:hAnsi="Times New Roman"/>
          <w:sz w:val="28"/>
        </w:rPr>
        <w:softHyphen/>
        <w:t>мотности среди взрослого населения. В 1923 г. в стране было организовано под председательством М. И. Кали</w:t>
      </w:r>
      <w:r>
        <w:rPr>
          <w:rFonts w:ascii="Times New Roman" w:hAnsi="Times New Roman"/>
          <w:sz w:val="28"/>
        </w:rPr>
        <w:softHyphen/>
        <w:t>нина общество «Долой неграмотность» (ОДН). Вскоре отделы этой организации появились во всех уездах Смо</w:t>
      </w:r>
      <w:r>
        <w:rPr>
          <w:rFonts w:ascii="Times New Roman" w:hAnsi="Times New Roman"/>
          <w:sz w:val="28"/>
        </w:rPr>
        <w:softHyphen/>
        <w:t>ленской губернии. При их содействии к 1 мая 1925 г. ра</w:t>
      </w:r>
      <w:r>
        <w:rPr>
          <w:rFonts w:ascii="Times New Roman" w:hAnsi="Times New Roman"/>
          <w:sz w:val="28"/>
        </w:rPr>
        <w:softHyphen/>
        <w:t>ботало 119 сетевых и 1053 несетевых пункта по ликвида</w:t>
      </w:r>
      <w:r>
        <w:rPr>
          <w:rFonts w:ascii="Times New Roman" w:hAnsi="Times New Roman"/>
          <w:sz w:val="28"/>
        </w:rPr>
        <w:softHyphen/>
        <w:t>ции неграмотности. Причем к этому времени в губернии уже было обучено грамоте 14967 человек.</w:t>
      </w:r>
    </w:p>
    <w:p w:rsidR="00E6128F" w:rsidRDefault="00E6128F">
      <w:pPr>
        <w:rPr>
          <w:rFonts w:ascii="Times New Roman" w:hAnsi="Times New Roman"/>
          <w:sz w:val="28"/>
        </w:rPr>
      </w:pPr>
      <w:r>
        <w:rPr>
          <w:rFonts w:ascii="Times New Roman" w:hAnsi="Times New Roman"/>
          <w:sz w:val="28"/>
        </w:rPr>
        <w:t xml:space="preserve">    В первые годы нэпа в трудных условиях оказался и университет. Некоторое время студенты не получали государственной стипендии, и остро нуждавшимся оказы</w:t>
      </w:r>
      <w:r>
        <w:rPr>
          <w:rFonts w:ascii="Times New Roman" w:hAnsi="Times New Roman"/>
          <w:sz w:val="28"/>
        </w:rPr>
        <w:softHyphen/>
        <w:t>вали материальную помощь различные кооперативные и общественные организации. К концу восстановительного периода университет снова был взят на государствен</w:t>
      </w:r>
      <w:r>
        <w:rPr>
          <w:rFonts w:ascii="Times New Roman" w:hAnsi="Times New Roman"/>
          <w:sz w:val="28"/>
        </w:rPr>
        <w:softHyphen/>
        <w:t>ное обеспечение. Студентам стали выплачивать стипен</w:t>
      </w:r>
      <w:r>
        <w:rPr>
          <w:rFonts w:ascii="Times New Roman" w:hAnsi="Times New Roman"/>
          <w:sz w:val="28"/>
        </w:rPr>
        <w:softHyphen/>
        <w:t>дии. Для создания своего подсобного хозяйства универ</w:t>
      </w:r>
      <w:r>
        <w:rPr>
          <w:rFonts w:ascii="Times New Roman" w:hAnsi="Times New Roman"/>
          <w:sz w:val="28"/>
        </w:rPr>
        <w:softHyphen/>
        <w:t>ситету передали совхозы «Вонлярово» и «Семичевка», что позволило улучшить питание студентов и повысить продовольственные пайки преподавательскому составу.</w:t>
      </w:r>
    </w:p>
    <w:p w:rsidR="00E6128F" w:rsidRDefault="00E6128F">
      <w:pPr>
        <w:rPr>
          <w:rFonts w:ascii="Times New Roman" w:hAnsi="Times New Roman"/>
          <w:sz w:val="28"/>
        </w:rPr>
      </w:pPr>
      <w:r>
        <w:rPr>
          <w:rFonts w:ascii="Times New Roman" w:hAnsi="Times New Roman"/>
          <w:sz w:val="28"/>
        </w:rPr>
        <w:t xml:space="preserve">    В конце 20-х годов при университете открылся краеведческий научно-исследовательский институт, в задачу которого входило изучение производительных сил обла</w:t>
      </w:r>
      <w:r>
        <w:rPr>
          <w:rFonts w:ascii="Times New Roman" w:hAnsi="Times New Roman"/>
          <w:sz w:val="28"/>
        </w:rPr>
        <w:softHyphen/>
        <w:t>сти, истории и природы своего края.</w:t>
      </w:r>
    </w:p>
    <w:p w:rsidR="00E6128F" w:rsidRDefault="00E6128F">
      <w:pPr>
        <w:rPr>
          <w:rFonts w:ascii="Times New Roman" w:hAnsi="Times New Roman"/>
          <w:sz w:val="28"/>
        </w:rPr>
      </w:pPr>
      <w:r>
        <w:rPr>
          <w:rFonts w:ascii="Times New Roman" w:hAnsi="Times New Roman"/>
          <w:sz w:val="28"/>
        </w:rPr>
        <w:t xml:space="preserve">    В 1927 г. по инициативе передовых ученых страны в СССР создается Всесоюзная ассоциация работников науки и техники для содействия социалистическому стро</w:t>
      </w:r>
      <w:r>
        <w:rPr>
          <w:rFonts w:ascii="Times New Roman" w:hAnsi="Times New Roman"/>
          <w:sz w:val="28"/>
        </w:rPr>
        <w:softHyphen/>
        <w:t>ительству (ВАРНИТСО), которая должна была пропа</w:t>
      </w:r>
      <w:r>
        <w:rPr>
          <w:rFonts w:ascii="Times New Roman" w:hAnsi="Times New Roman"/>
          <w:sz w:val="28"/>
        </w:rPr>
        <w:softHyphen/>
        <w:t>гандировать и распространять среди трудящихся дости</w:t>
      </w:r>
      <w:r>
        <w:rPr>
          <w:rFonts w:ascii="Times New Roman" w:hAnsi="Times New Roman"/>
          <w:sz w:val="28"/>
        </w:rPr>
        <w:softHyphen/>
        <w:t>жения науки и техники, сближать науку с производст</w:t>
      </w:r>
      <w:r>
        <w:rPr>
          <w:rFonts w:ascii="Times New Roman" w:hAnsi="Times New Roman"/>
          <w:sz w:val="28"/>
        </w:rPr>
        <w:softHyphen/>
        <w:t>вом, с практикой социалистического строительства, вне</w:t>
      </w:r>
      <w:r>
        <w:rPr>
          <w:rFonts w:ascii="Times New Roman" w:hAnsi="Times New Roman"/>
          <w:sz w:val="28"/>
        </w:rPr>
        <w:softHyphen/>
        <w:t>дрять научные открытия и технические достижения в производство. Ученые Западной области в 1928 г. откры</w:t>
      </w:r>
      <w:r>
        <w:rPr>
          <w:rFonts w:ascii="Times New Roman" w:hAnsi="Times New Roman"/>
          <w:sz w:val="28"/>
        </w:rPr>
        <w:softHyphen/>
        <w:t>ли в Смоленске отделение ВАРНИТСО, которое объеди</w:t>
      </w:r>
      <w:r>
        <w:rPr>
          <w:rFonts w:ascii="Times New Roman" w:hAnsi="Times New Roman"/>
          <w:sz w:val="28"/>
        </w:rPr>
        <w:softHyphen/>
        <w:t>нило профессоров и научных работников университета, а также ряд других специалистов города и области.    Открывались средние специальные учебные заведения — педагогические, сельскохозяйственные, медицин</w:t>
      </w:r>
      <w:r>
        <w:rPr>
          <w:rFonts w:ascii="Times New Roman" w:hAnsi="Times New Roman"/>
          <w:sz w:val="28"/>
        </w:rPr>
        <w:softHyphen/>
        <w:t>ские и др.</w:t>
      </w:r>
    </w:p>
    <w:p w:rsidR="00E6128F" w:rsidRDefault="00E6128F">
      <w:pPr>
        <w:rPr>
          <w:rFonts w:ascii="Times New Roman" w:hAnsi="Times New Roman"/>
          <w:sz w:val="28"/>
        </w:rPr>
      </w:pPr>
      <w:r>
        <w:rPr>
          <w:rFonts w:ascii="Times New Roman" w:hAnsi="Times New Roman"/>
          <w:sz w:val="28"/>
        </w:rPr>
        <w:t xml:space="preserve">    Яркой чертой культурной жизни тех лет был расцвет театрального дела. Если до Октября о крестьянских театрах в России и помину не было, то через три года их насчитыва</w:t>
      </w:r>
      <w:r>
        <w:rPr>
          <w:rFonts w:ascii="Times New Roman" w:hAnsi="Times New Roman"/>
          <w:sz w:val="28"/>
        </w:rPr>
        <w:softHyphen/>
        <w:t>лось 3 тысячи. «Деревня сейчас вся охвачена театральным строительством», - отмечали «Известия Гжатского Совета» осенью 1919г. К концу гражданской воины на каждую волость в губернии приходилось по 2-3 любительские труппы, а из уездных городов они имелись в Вязьме, Дорогобуже. Ельне, Духовщине и Ярцеве. Репертуар постановок был очень широкий - от «Гамлета» и «Ревизора» до водевилей.</w:t>
      </w:r>
    </w:p>
    <w:p w:rsidR="00E6128F" w:rsidRDefault="00E6128F">
      <w:pPr>
        <w:rPr>
          <w:rFonts w:ascii="Times New Roman" w:hAnsi="Times New Roman"/>
          <w:sz w:val="28"/>
        </w:rPr>
      </w:pPr>
      <w:r>
        <w:rPr>
          <w:rFonts w:ascii="Times New Roman" w:hAnsi="Times New Roman"/>
          <w:sz w:val="28"/>
        </w:rPr>
        <w:t xml:space="preserve">    В Смоленске первым советским театром стал Художест</w:t>
      </w:r>
      <w:r>
        <w:rPr>
          <w:rFonts w:ascii="Times New Roman" w:hAnsi="Times New Roman"/>
          <w:sz w:val="28"/>
        </w:rPr>
        <w:softHyphen/>
        <w:t>венный передвижной театр Западной области, открывшийся летом 1918 г. Особой популярностью он не пользовался, рядовому зрителю были малопонятны его спектакли в стиле новых веяний. 27 декабря 1919г. начал свою работу Пролетарски государственный театр (в нем ставились и оперы). В самом конце 1920 г. был создан Театр производст</w:t>
      </w:r>
      <w:r>
        <w:rPr>
          <w:rFonts w:ascii="Times New Roman" w:hAnsi="Times New Roman"/>
          <w:sz w:val="28"/>
        </w:rPr>
        <w:softHyphen/>
        <w:t>венной пропаганды - в то время один из лучших в стране театр революционной сатиры.</w:t>
      </w:r>
    </w:p>
    <w:p w:rsidR="00E6128F" w:rsidRDefault="00E6128F">
      <w:pPr>
        <w:rPr>
          <w:rFonts w:ascii="Times New Roman" w:hAnsi="Times New Roman"/>
          <w:sz w:val="28"/>
        </w:rPr>
      </w:pPr>
      <w:r>
        <w:rPr>
          <w:rFonts w:ascii="Times New Roman" w:hAnsi="Times New Roman"/>
          <w:sz w:val="28"/>
        </w:rPr>
        <w:t xml:space="preserve">    Октябрьская социалистическая революция широко распахнула перед трудящимися Смоленщины двери в мир искусства. Бурное развитие получило по</w:t>
      </w:r>
      <w:r>
        <w:rPr>
          <w:rFonts w:ascii="Times New Roman" w:hAnsi="Times New Roman"/>
          <w:sz w:val="28"/>
        </w:rPr>
        <w:softHyphen/>
        <w:t>всеместно на Смоленщине самодеятельное драматиче</w:t>
      </w:r>
      <w:r>
        <w:rPr>
          <w:rFonts w:ascii="Times New Roman" w:hAnsi="Times New Roman"/>
          <w:sz w:val="28"/>
        </w:rPr>
        <w:softHyphen/>
        <w:t>ское искусство. Любительские драматические кружки появились в школах, учреждениях, на промышленных предприятиях, в красноармейских частях, при сельских и городских клубах, красных уголках и т. д. К 1920-году по Смоленской губернии насчитывалось 758 всевозмож</w:t>
      </w:r>
      <w:r>
        <w:rPr>
          <w:rFonts w:ascii="Times New Roman" w:hAnsi="Times New Roman"/>
          <w:sz w:val="28"/>
        </w:rPr>
        <w:softHyphen/>
        <w:t>ных кружков, зажимавшихся самодеятельным театраль</w:t>
      </w:r>
      <w:r>
        <w:rPr>
          <w:rFonts w:ascii="Times New Roman" w:hAnsi="Times New Roman"/>
          <w:sz w:val="28"/>
        </w:rPr>
        <w:softHyphen/>
        <w:t>ным искусством. В деревнях застрельщиками драмати</w:t>
      </w:r>
      <w:r>
        <w:rPr>
          <w:rFonts w:ascii="Times New Roman" w:hAnsi="Times New Roman"/>
          <w:sz w:val="28"/>
        </w:rPr>
        <w:softHyphen/>
        <w:t>ческой самодеятельности чаще всего выступали учите</w:t>
      </w:r>
      <w:r>
        <w:rPr>
          <w:rFonts w:ascii="Times New Roman" w:hAnsi="Times New Roman"/>
          <w:sz w:val="28"/>
        </w:rPr>
        <w:softHyphen/>
        <w:t>ля. Кое-где инициативу в этом культурном начинании проявляли  профессиональные актеры разной степени одаренности и добросовестности, бежавшие из Москвы и Петрограда от голода, холода и безработицы. Да и не только они. В 1918 году дядя будущего первого космо</w:t>
      </w:r>
      <w:r>
        <w:rPr>
          <w:rFonts w:ascii="Times New Roman" w:hAnsi="Times New Roman"/>
          <w:sz w:val="28"/>
        </w:rPr>
        <w:softHyphen/>
        <w:t>навта мира Ю. А. Гагарина (брат его матери) рабочий Путиловского завода Сергей Тимофеевич Матвеев, при</w:t>
      </w:r>
      <w:r>
        <w:rPr>
          <w:rFonts w:ascii="Times New Roman" w:hAnsi="Times New Roman"/>
          <w:sz w:val="28"/>
        </w:rPr>
        <w:softHyphen/>
        <w:t>ехав на родину в Гжатский уезд, организовал в селе Во</w:t>
      </w:r>
      <w:r>
        <w:rPr>
          <w:rFonts w:ascii="Times New Roman" w:hAnsi="Times New Roman"/>
          <w:sz w:val="28"/>
        </w:rPr>
        <w:softHyphen/>
        <w:t>робьеве любительскую труппу из 10 девушек и 20 пар</w:t>
      </w:r>
      <w:r>
        <w:rPr>
          <w:rFonts w:ascii="Times New Roman" w:hAnsi="Times New Roman"/>
          <w:sz w:val="28"/>
        </w:rPr>
        <w:softHyphen/>
        <w:t>ней. Труппа ставила спектакли и показывала их в окрестных селах и деревнях. Просуществовала она до 1920 года.</w:t>
      </w:r>
    </w:p>
    <w:p w:rsidR="00E6128F" w:rsidRDefault="00E6128F">
      <w:pPr>
        <w:rPr>
          <w:rFonts w:ascii="Times New Roman" w:hAnsi="Times New Roman"/>
          <w:sz w:val="28"/>
        </w:rPr>
      </w:pPr>
      <w:r>
        <w:rPr>
          <w:rFonts w:ascii="Times New Roman" w:hAnsi="Times New Roman"/>
          <w:sz w:val="28"/>
        </w:rPr>
        <w:t xml:space="preserve">    Репертуар драмкружков тех лет был весьма пестрый. Ставили отдельные сцены из пьес Островского, инсце</w:t>
      </w:r>
      <w:r>
        <w:rPr>
          <w:rFonts w:ascii="Times New Roman" w:hAnsi="Times New Roman"/>
          <w:sz w:val="28"/>
        </w:rPr>
        <w:softHyphen/>
        <w:t>нировки рассказов Чехова («Злоумышленник», «Хирур</w:t>
      </w:r>
      <w:r>
        <w:rPr>
          <w:rFonts w:ascii="Times New Roman" w:hAnsi="Times New Roman"/>
          <w:sz w:val="28"/>
        </w:rPr>
        <w:softHyphen/>
        <w:t>гия») и его драматические миниатюры («Юбилей», «Свадьба» и др.). Кое-где разыгрывались пьесы-само</w:t>
      </w:r>
      <w:r>
        <w:rPr>
          <w:rFonts w:ascii="Times New Roman" w:hAnsi="Times New Roman"/>
          <w:sz w:val="28"/>
        </w:rPr>
        <w:softHyphen/>
        <w:t>делки, в которых на сцене появлялись и царь Нико</w:t>
      </w:r>
      <w:r>
        <w:rPr>
          <w:rFonts w:ascii="Times New Roman" w:hAnsi="Times New Roman"/>
          <w:sz w:val="28"/>
        </w:rPr>
        <w:softHyphen/>
        <w:t>лай II в солдатском мундире и рваных сапогах, и поп в ризе из рогожи, и барыни с петушиными перьями в импровизированных шляпах, и кулаки-мироеды с пень</w:t>
      </w:r>
      <w:r>
        <w:rPr>
          <w:rFonts w:ascii="Times New Roman" w:hAnsi="Times New Roman"/>
          <w:sz w:val="28"/>
        </w:rPr>
        <w:softHyphen/>
        <w:t>ковыми бородами.</w:t>
      </w:r>
    </w:p>
    <w:p w:rsidR="00E6128F" w:rsidRDefault="00E6128F">
      <w:pPr>
        <w:rPr>
          <w:rFonts w:ascii="Times New Roman" w:hAnsi="Times New Roman"/>
          <w:sz w:val="28"/>
        </w:rPr>
      </w:pPr>
      <w:r>
        <w:rPr>
          <w:rFonts w:ascii="Times New Roman" w:hAnsi="Times New Roman"/>
          <w:sz w:val="28"/>
        </w:rPr>
        <w:t xml:space="preserve">    В помощь драмкружкам в Смоленске и в некоторых других городах губернии открылись студии. В Дорогобуже, например, студия носила громкое претенциозное название "Лаборатория новых форм  театра" В про</w:t>
      </w:r>
      <w:r>
        <w:rPr>
          <w:rFonts w:ascii="Times New Roman" w:hAnsi="Times New Roman"/>
          <w:sz w:val="28"/>
        </w:rPr>
        <w:softHyphen/>
        <w:t>грамму этой студни входили занятия по технике актер</w:t>
      </w:r>
      <w:r>
        <w:rPr>
          <w:rFonts w:ascii="Times New Roman" w:hAnsi="Times New Roman"/>
          <w:sz w:val="28"/>
        </w:rPr>
        <w:softHyphen/>
        <w:t>ского мастерства, пантомиме, опыту  инсценировок и импровизации, а также хоровая декламация,  широко распространившаяся в стране в 20-х годах с легкой ру</w:t>
      </w:r>
      <w:r>
        <w:rPr>
          <w:rFonts w:ascii="Times New Roman" w:hAnsi="Times New Roman"/>
          <w:sz w:val="28"/>
        </w:rPr>
        <w:softHyphen/>
        <w:t>ки артиста В. К. Сережникова (брата ректора Смолен</w:t>
      </w:r>
      <w:r>
        <w:rPr>
          <w:rFonts w:ascii="Times New Roman" w:hAnsi="Times New Roman"/>
          <w:sz w:val="28"/>
        </w:rPr>
        <w:softHyphen/>
        <w:t>ского государственного университета). В Вязьме были открыты краткосрочные курсы драм. искусства  имени А. В. Луначарского, на которых в 1920 году обучалось около 70 студийцев, а в захолустной Сычевке  в  от</w:t>
      </w:r>
      <w:r>
        <w:rPr>
          <w:rFonts w:ascii="Times New Roman" w:hAnsi="Times New Roman"/>
          <w:sz w:val="28"/>
        </w:rPr>
        <w:softHyphen/>
        <w:t>крывшейся в том же году драм. студии занималось око</w:t>
      </w:r>
      <w:r>
        <w:rPr>
          <w:rFonts w:ascii="Times New Roman" w:hAnsi="Times New Roman"/>
          <w:sz w:val="28"/>
        </w:rPr>
        <w:softHyphen/>
        <w:t>ло 90 любителей сценического искусства.</w:t>
      </w:r>
    </w:p>
    <w:p w:rsidR="00E6128F" w:rsidRDefault="00E6128F">
      <w:pPr>
        <w:rPr>
          <w:rFonts w:ascii="Times New Roman" w:hAnsi="Times New Roman"/>
          <w:sz w:val="28"/>
        </w:rPr>
      </w:pPr>
      <w:r>
        <w:rPr>
          <w:rFonts w:ascii="Times New Roman" w:hAnsi="Times New Roman"/>
          <w:sz w:val="28"/>
        </w:rPr>
        <w:t xml:space="preserve">    В результате культурного векового голодания и скованности духовных запросов народных масс увлечение драматическим искусством после революции стало бук</w:t>
      </w:r>
      <w:r>
        <w:rPr>
          <w:rFonts w:ascii="Times New Roman" w:hAnsi="Times New Roman"/>
          <w:sz w:val="28"/>
        </w:rPr>
        <w:softHyphen/>
        <w:t>вально всенародным. Самодеятельные спектакли шли в переполненных до отказа помещениях. Ни один про</w:t>
      </w:r>
      <w:r>
        <w:rPr>
          <w:rFonts w:ascii="Times New Roman" w:hAnsi="Times New Roman"/>
          <w:sz w:val="28"/>
        </w:rPr>
        <w:softHyphen/>
        <w:t>славленный профессиональный театр не мог бы похва</w:t>
      </w:r>
      <w:r>
        <w:rPr>
          <w:rFonts w:ascii="Times New Roman" w:hAnsi="Times New Roman"/>
          <w:sz w:val="28"/>
        </w:rPr>
        <w:softHyphen/>
        <w:t>статься той живой, непосредственной  связью  между сценой и зрительным залом,  которая  была  присуща этим самодеятельным представлениям. И это в годы, когда страна была в огненном кольце гражданской вой</w:t>
      </w:r>
      <w:r>
        <w:rPr>
          <w:rFonts w:ascii="Times New Roman" w:hAnsi="Times New Roman"/>
          <w:sz w:val="28"/>
        </w:rPr>
        <w:softHyphen/>
        <w:t>ны, царила  разруха,  свирепствовали голод,  холод, грязь, сыпной тиф!</w:t>
      </w:r>
    </w:p>
    <w:p w:rsidR="00E6128F" w:rsidRDefault="00E6128F">
      <w:pPr>
        <w:rPr>
          <w:rFonts w:ascii="Times New Roman" w:hAnsi="Times New Roman"/>
          <w:sz w:val="28"/>
        </w:rPr>
      </w:pPr>
      <w:r>
        <w:rPr>
          <w:rFonts w:ascii="Times New Roman" w:hAnsi="Times New Roman"/>
          <w:sz w:val="28"/>
        </w:rPr>
        <w:t xml:space="preserve">    В первые же годы после революции  оживилась и профессиональная театральная  жизнь  Смоленщины. В Смоленск и другие города губернии (Смоленщина все же не испытывала такого голода, какой был в Москве и Петрограде) началось подлинное паломничество мос</w:t>
      </w:r>
      <w:r>
        <w:rPr>
          <w:rFonts w:ascii="Times New Roman" w:hAnsi="Times New Roman"/>
          <w:sz w:val="28"/>
        </w:rPr>
        <w:softHyphen/>
        <w:t>ковских и петроградских артистов. На гастроли к смо</w:t>
      </w:r>
      <w:r>
        <w:rPr>
          <w:rFonts w:ascii="Times New Roman" w:hAnsi="Times New Roman"/>
          <w:sz w:val="28"/>
        </w:rPr>
        <w:softHyphen/>
        <w:t>лянам приезжали артисты Московского Художествен</w:t>
      </w:r>
      <w:r>
        <w:rPr>
          <w:rFonts w:ascii="Times New Roman" w:hAnsi="Times New Roman"/>
          <w:sz w:val="28"/>
        </w:rPr>
        <w:softHyphen/>
        <w:t>ного театра. Приезжала в полном составе труппа мос</w:t>
      </w:r>
      <w:r>
        <w:rPr>
          <w:rFonts w:ascii="Times New Roman" w:hAnsi="Times New Roman"/>
          <w:sz w:val="28"/>
        </w:rPr>
        <w:softHyphen/>
        <w:t>ковского Камерного театра во главе с А. Я. Таировым, причем, как ни старались рецензенты "Известий Смо</w:t>
      </w:r>
      <w:r>
        <w:rPr>
          <w:rFonts w:ascii="Times New Roman" w:hAnsi="Times New Roman"/>
          <w:sz w:val="28"/>
        </w:rPr>
        <w:softHyphen/>
        <w:t>ленского губсовдепа" критиковать театр, обвиняя его в чуждости трудовым массам, смоляне валом валили на его спектакли. Благодаря мастерству  Алисы  Коонен. И. И. Аркадина и других талантливых артистов зрите</w:t>
      </w:r>
      <w:r>
        <w:rPr>
          <w:rFonts w:ascii="Times New Roman" w:hAnsi="Times New Roman"/>
          <w:sz w:val="28"/>
        </w:rPr>
        <w:softHyphen/>
        <w:t>лям, сидевшим в театре Лопатинского сада в шинелях, ватниках, кепках и солдатских фуражках, становились близки и сказочные красоты «Голубого ковра» Любви Столицы, и изящное острословие изысканного «Короля-Арлекина», и глубина страданий героини трагедии «Адриенна Лекуврер».</w:t>
      </w:r>
    </w:p>
    <w:p w:rsidR="00E6128F" w:rsidRDefault="00E6128F">
      <w:pPr>
        <w:rPr>
          <w:rFonts w:ascii="Times New Roman" w:hAnsi="Times New Roman"/>
          <w:sz w:val="28"/>
        </w:rPr>
      </w:pPr>
      <w:r>
        <w:rPr>
          <w:rFonts w:ascii="Times New Roman" w:hAnsi="Times New Roman"/>
          <w:sz w:val="28"/>
        </w:rPr>
        <w:t xml:space="preserve">    В 20-х годах в театре Лопатинского сада гастроли</w:t>
      </w:r>
      <w:r>
        <w:rPr>
          <w:rFonts w:ascii="Times New Roman" w:hAnsi="Times New Roman"/>
          <w:sz w:val="28"/>
        </w:rPr>
        <w:softHyphen/>
        <w:t>ровал коллектив артистов под руководством А. Г. Крамова. Как вспоминает бывший рецензент смоленской газеты «Рабочий путь» Б, С. Бурштын (Иринин), «это была типичная летняя, то есть укомплектованная из артистов разных — в том числе и московских — теат</w:t>
      </w:r>
      <w:r>
        <w:rPr>
          <w:rFonts w:ascii="Times New Roman" w:hAnsi="Times New Roman"/>
          <w:sz w:val="28"/>
        </w:rPr>
        <w:softHyphen/>
        <w:t>ров, труппа, очень сильная по составу. В репертуаре, как обычно водилось летом, были преимущественно лег</w:t>
      </w:r>
      <w:r>
        <w:rPr>
          <w:rFonts w:ascii="Times New Roman" w:hAnsi="Times New Roman"/>
          <w:sz w:val="28"/>
        </w:rPr>
        <w:softHyphen/>
        <w:t>кие комедии и душещипательные мелодрамы. Сменя</w:t>
      </w:r>
      <w:r>
        <w:rPr>
          <w:rFonts w:ascii="Times New Roman" w:hAnsi="Times New Roman"/>
          <w:sz w:val="28"/>
        </w:rPr>
        <w:softHyphen/>
        <w:t>лись они с калейдоскопической быстротой, и ни о каких режиссерских «замыслах» и «удачах», понятно, не мог</w:t>
      </w:r>
      <w:r>
        <w:rPr>
          <w:rFonts w:ascii="Times New Roman" w:hAnsi="Times New Roman"/>
          <w:sz w:val="28"/>
        </w:rPr>
        <w:softHyphen/>
        <w:t>ло быть и речи,—успех создавался исключительно хо</w:t>
      </w:r>
      <w:r>
        <w:rPr>
          <w:rFonts w:ascii="Times New Roman" w:hAnsi="Times New Roman"/>
          <w:sz w:val="28"/>
        </w:rPr>
        <w:softHyphen/>
        <w:t>рошей игрой отдельных артистов».</w:t>
      </w:r>
    </w:p>
    <w:p w:rsidR="00E6128F" w:rsidRDefault="00E6128F">
      <w:pPr>
        <w:rPr>
          <w:rFonts w:ascii="Times New Roman" w:hAnsi="Times New Roman"/>
          <w:sz w:val="28"/>
        </w:rPr>
      </w:pPr>
      <w:r>
        <w:rPr>
          <w:rFonts w:ascii="Times New Roman" w:hAnsi="Times New Roman"/>
          <w:sz w:val="28"/>
        </w:rPr>
        <w:t xml:space="preserve">    Однажды актерский состав решил отметить юбилей старейшего рабочего смоленского театра Б. Г» Сысое</w:t>
      </w:r>
      <w:r>
        <w:rPr>
          <w:rFonts w:ascii="Times New Roman" w:hAnsi="Times New Roman"/>
          <w:sz w:val="28"/>
        </w:rPr>
        <w:softHyphen/>
        <w:t>ва (такие юбилеи до революции никогда не отмеча</w:t>
      </w:r>
      <w:r>
        <w:rPr>
          <w:rFonts w:ascii="Times New Roman" w:hAnsi="Times New Roman"/>
          <w:sz w:val="28"/>
        </w:rPr>
        <w:softHyphen/>
        <w:t>лись!). В перерыве между действиями спектакля юбиляр был приглашен на сцену, и при открытом за</w:t>
      </w:r>
      <w:r>
        <w:rPr>
          <w:rFonts w:ascii="Times New Roman" w:hAnsi="Times New Roman"/>
          <w:sz w:val="28"/>
        </w:rPr>
        <w:softHyphen/>
        <w:t>навесе А. Г. Крамов огласил посвященный ему адрес, заканчивающийся четверостишием:</w:t>
      </w:r>
    </w:p>
    <w:p w:rsidR="00E6128F" w:rsidRDefault="00E6128F">
      <w:pPr>
        <w:jc w:val="center"/>
        <w:rPr>
          <w:rFonts w:ascii="Times New Roman" w:hAnsi="Times New Roman"/>
          <w:sz w:val="28"/>
        </w:rPr>
      </w:pPr>
      <w:r>
        <w:rPr>
          <w:rFonts w:ascii="Times New Roman" w:hAnsi="Times New Roman"/>
          <w:sz w:val="28"/>
        </w:rPr>
        <w:t>На театральном небе ты—комета,</w:t>
      </w:r>
    </w:p>
    <w:p w:rsidR="00E6128F" w:rsidRDefault="00E6128F">
      <w:pPr>
        <w:jc w:val="center"/>
        <w:rPr>
          <w:rFonts w:ascii="Times New Roman" w:hAnsi="Times New Roman"/>
          <w:sz w:val="28"/>
        </w:rPr>
      </w:pPr>
      <w:r>
        <w:rPr>
          <w:rFonts w:ascii="Times New Roman" w:hAnsi="Times New Roman"/>
          <w:sz w:val="28"/>
        </w:rPr>
        <w:t>Творец сценических устоев.</w:t>
      </w:r>
    </w:p>
    <w:p w:rsidR="00E6128F" w:rsidRDefault="00E6128F">
      <w:pPr>
        <w:pStyle w:val="2"/>
        <w:rPr>
          <w:rFonts w:ascii="Times New Roman" w:hAnsi="Times New Roman"/>
          <w:sz w:val="28"/>
        </w:rPr>
      </w:pPr>
      <w:r>
        <w:rPr>
          <w:rFonts w:ascii="Times New Roman" w:hAnsi="Times New Roman"/>
          <w:sz w:val="28"/>
        </w:rPr>
        <w:t>Да здравствует на многи лета</w:t>
      </w:r>
    </w:p>
    <w:p w:rsidR="00E6128F" w:rsidRDefault="00E6128F">
      <w:pPr>
        <w:jc w:val="center"/>
        <w:rPr>
          <w:rFonts w:ascii="Times New Roman" w:hAnsi="Times New Roman"/>
          <w:sz w:val="28"/>
        </w:rPr>
      </w:pPr>
      <w:r>
        <w:rPr>
          <w:rFonts w:ascii="Times New Roman" w:hAnsi="Times New Roman"/>
          <w:sz w:val="28"/>
        </w:rPr>
        <w:t>Борис Григорьевич Сысоев!</w:t>
      </w:r>
    </w:p>
    <w:p w:rsidR="00E6128F" w:rsidRDefault="00E6128F">
      <w:pPr>
        <w:rPr>
          <w:rFonts w:ascii="Times New Roman" w:hAnsi="Times New Roman"/>
          <w:sz w:val="28"/>
        </w:rPr>
      </w:pPr>
      <w:r>
        <w:rPr>
          <w:rFonts w:ascii="Times New Roman" w:hAnsi="Times New Roman"/>
          <w:sz w:val="28"/>
        </w:rPr>
        <w:t xml:space="preserve">    Артисты и артистки душевно поздравляли, обнима</w:t>
      </w:r>
      <w:r>
        <w:rPr>
          <w:rFonts w:ascii="Times New Roman" w:hAnsi="Times New Roman"/>
          <w:sz w:val="28"/>
        </w:rPr>
        <w:softHyphen/>
        <w:t>ли и целовали растроганного юбиляра. От зрителей при</w:t>
      </w:r>
      <w:r>
        <w:rPr>
          <w:rFonts w:ascii="Times New Roman" w:hAnsi="Times New Roman"/>
          <w:sz w:val="28"/>
        </w:rPr>
        <w:softHyphen/>
        <w:t>тащили ему огромную корзину цветов из садоводства А. И. Зольбе. Зал горячими аплодисментами приветст</w:t>
      </w:r>
      <w:r>
        <w:rPr>
          <w:rFonts w:ascii="Times New Roman" w:hAnsi="Times New Roman"/>
          <w:sz w:val="28"/>
        </w:rPr>
        <w:softHyphen/>
        <w:t>вовал виновника торжества.</w:t>
      </w:r>
    </w:p>
    <w:p w:rsidR="00E6128F" w:rsidRDefault="00E6128F">
      <w:pPr>
        <w:rPr>
          <w:rFonts w:ascii="Times New Roman" w:hAnsi="Times New Roman"/>
          <w:sz w:val="28"/>
        </w:rPr>
      </w:pPr>
      <w:r>
        <w:rPr>
          <w:rFonts w:ascii="Times New Roman" w:hAnsi="Times New Roman"/>
          <w:sz w:val="28"/>
        </w:rPr>
        <w:t xml:space="preserve">    Гастроли иногородних театров в Смоленске продол</w:t>
      </w:r>
      <w:r>
        <w:rPr>
          <w:rFonts w:ascii="Times New Roman" w:hAnsi="Times New Roman"/>
          <w:sz w:val="28"/>
        </w:rPr>
        <w:softHyphen/>
        <w:t>жались и в последующие годы. Только в 1928 году в Смоленске гастролировали: Ленинградский передвиж</w:t>
      </w:r>
      <w:r>
        <w:rPr>
          <w:rFonts w:ascii="Times New Roman" w:hAnsi="Times New Roman"/>
          <w:sz w:val="28"/>
        </w:rPr>
        <w:softHyphen/>
        <w:t>ной театр под руководством П. П. Гайдебурова, Мос</w:t>
      </w:r>
      <w:r>
        <w:rPr>
          <w:rFonts w:ascii="Times New Roman" w:hAnsi="Times New Roman"/>
          <w:sz w:val="28"/>
        </w:rPr>
        <w:softHyphen/>
        <w:t>ковский театр сатиры, группа артистов московского Малого театра, группа артистов Ленинградского акаде</w:t>
      </w:r>
      <w:r>
        <w:rPr>
          <w:rFonts w:ascii="Times New Roman" w:hAnsi="Times New Roman"/>
          <w:sz w:val="28"/>
        </w:rPr>
        <w:softHyphen/>
        <w:t>мического театра имени Пушкина (бывш. Александрий</w:t>
      </w:r>
      <w:r>
        <w:rPr>
          <w:rFonts w:ascii="Times New Roman" w:hAnsi="Times New Roman"/>
          <w:sz w:val="28"/>
        </w:rPr>
        <w:softHyphen/>
        <w:t>ского театра) и Московский центральный театр для де</w:t>
      </w:r>
      <w:r>
        <w:rPr>
          <w:rFonts w:ascii="Times New Roman" w:hAnsi="Times New Roman"/>
          <w:sz w:val="28"/>
        </w:rPr>
        <w:softHyphen/>
        <w:t>тей под руководством Наталии Сац.</w:t>
      </w:r>
    </w:p>
    <w:p w:rsidR="00E6128F" w:rsidRDefault="00E6128F">
      <w:pPr>
        <w:pStyle w:val="20"/>
        <w:rPr>
          <w:rFonts w:ascii="Times New Roman" w:hAnsi="Times New Roman"/>
          <w:sz w:val="28"/>
        </w:rPr>
      </w:pPr>
      <w:r>
        <w:rPr>
          <w:rFonts w:ascii="Times New Roman" w:hAnsi="Times New Roman"/>
          <w:sz w:val="28"/>
        </w:rPr>
        <w:t xml:space="preserve">    Еще в первые послереволюционные годы и в Смолен</w:t>
      </w:r>
      <w:r>
        <w:rPr>
          <w:rFonts w:ascii="Times New Roman" w:hAnsi="Times New Roman"/>
          <w:sz w:val="28"/>
        </w:rPr>
        <w:softHyphen/>
        <w:t>ске и в ряде уездных городов губернии проявилось стремление обзавестись своими профессиональными постоянными театрами. Первый из таких театров от -  крылся в Вязьме, а вскоре в Смоленской губернии существовало уже шесть уездных  театров. Работали они нерегулярно — то процветали, то распадались, то вновь открывались. Последовавший в эпоху нэпа переход зрелищных предприятий на хозяйственный расчет обрек деятельность этих театров почти на повсеместное пре</w:t>
      </w:r>
      <w:r>
        <w:rPr>
          <w:rFonts w:ascii="Times New Roman" w:hAnsi="Times New Roman"/>
          <w:sz w:val="28"/>
        </w:rPr>
        <w:softHyphen/>
        <w:t>вращение,</w:t>
      </w:r>
    </w:p>
    <w:p w:rsidR="00E6128F" w:rsidRDefault="00E6128F">
      <w:pPr>
        <w:rPr>
          <w:rFonts w:ascii="Times New Roman" w:hAnsi="Times New Roman"/>
          <w:sz w:val="28"/>
        </w:rPr>
      </w:pPr>
      <w:r>
        <w:rPr>
          <w:rFonts w:ascii="Times New Roman" w:hAnsi="Times New Roman"/>
          <w:sz w:val="28"/>
        </w:rPr>
        <w:t xml:space="preserve">    Недолговечным оказалось существование и театров, возникших в первые послереволюционные годы в самом Смоленске (Первый Художественный передвижной театр Западной области под руководством Вл. Тодди, театр «Миниатюр», Вольный пролетарский театр и др.). Менее года существовал в Смоленске и Театр револю</w:t>
      </w:r>
      <w:r>
        <w:rPr>
          <w:rFonts w:ascii="Times New Roman" w:hAnsi="Times New Roman"/>
          <w:sz w:val="28"/>
        </w:rPr>
        <w:softHyphen/>
        <w:t xml:space="preserve">ционной сатиры (ТБРЕВСЛТ), в репертуаре которого царили халтурные поделки                          </w:t>
      </w:r>
    </w:p>
    <w:p w:rsidR="00E6128F" w:rsidRDefault="00E6128F">
      <w:pPr>
        <w:rPr>
          <w:rFonts w:ascii="Times New Roman" w:hAnsi="Times New Roman"/>
          <w:sz w:val="28"/>
        </w:rPr>
      </w:pPr>
      <w:r>
        <w:rPr>
          <w:rFonts w:ascii="Times New Roman" w:hAnsi="Times New Roman"/>
          <w:sz w:val="28"/>
        </w:rPr>
        <w:t xml:space="preserve">    Недолговечным было существование в Смоленске и  созданной в 1920 году драматической труппы Политуправления Западного фронта. Организатором и художественным руководителем труппы был артист А. Б. Гедда— человек, фанатически преданный искусству, враг рутины, шаблона, легковесности и халтуры. Ему нема</w:t>
      </w:r>
      <w:r>
        <w:rPr>
          <w:rFonts w:ascii="Times New Roman" w:hAnsi="Times New Roman"/>
          <w:sz w:val="28"/>
        </w:rPr>
        <w:softHyphen/>
        <w:t>ло пришлось положить сил, чтобы создать спаянный коллектив, способный решать сложные творческие за</w:t>
      </w:r>
      <w:r>
        <w:rPr>
          <w:rFonts w:ascii="Times New Roman" w:hAnsi="Times New Roman"/>
          <w:sz w:val="28"/>
        </w:rPr>
        <w:softHyphen/>
      </w:r>
      <w:r>
        <w:rPr>
          <w:rFonts w:ascii="Times New Roman" w:hAnsi="Times New Roman"/>
          <w:sz w:val="28"/>
        </w:rPr>
        <w:softHyphen/>
        <w:t>мыслы. Пришлось терпеливо воспитывать и дисциплинировать не только актеров, но и вспомогательный пер</w:t>
      </w:r>
      <w:r>
        <w:rPr>
          <w:rFonts w:ascii="Times New Roman" w:hAnsi="Times New Roman"/>
          <w:sz w:val="28"/>
        </w:rPr>
        <w:softHyphen/>
        <w:t>сонал, вплоть до столяра, не желавшего делать сцени</w:t>
      </w:r>
      <w:r>
        <w:rPr>
          <w:rFonts w:ascii="Times New Roman" w:hAnsi="Times New Roman"/>
          <w:sz w:val="28"/>
        </w:rPr>
        <w:softHyphen/>
        <w:t>ческую мебель по эскизам художника и упрямо  твердившего: «Я старый столяр, специалист своего дела, а табуретки так не делают, как у вас нарисовано».</w:t>
      </w:r>
    </w:p>
    <w:p w:rsidR="00E6128F" w:rsidRDefault="00E6128F">
      <w:pPr>
        <w:rPr>
          <w:rFonts w:ascii="Times New Roman" w:hAnsi="Times New Roman"/>
          <w:sz w:val="28"/>
        </w:rPr>
      </w:pPr>
      <w:r>
        <w:rPr>
          <w:rFonts w:ascii="Times New Roman" w:hAnsi="Times New Roman"/>
          <w:sz w:val="28"/>
        </w:rPr>
        <w:t xml:space="preserve">    Несмотря на то, что первое время труппа жила в очень тяжелых условиях, а репетиции ее шли в холод</w:t>
      </w:r>
      <w:r>
        <w:rPr>
          <w:rFonts w:ascii="Times New Roman" w:hAnsi="Times New Roman"/>
          <w:sz w:val="28"/>
        </w:rPr>
        <w:softHyphen/>
        <w:t>ных, сырых помещениях и в вагонах-теплушках, ей все же удалось осуществить ряд хорошо слаженных спектаклей ("На дне", "Не было ни гроша", "Хозяйка гос</w:t>
      </w:r>
      <w:r>
        <w:rPr>
          <w:rFonts w:ascii="Times New Roman" w:hAnsi="Times New Roman"/>
          <w:sz w:val="28"/>
        </w:rPr>
        <w:softHyphen/>
        <w:t>тиницы" и др.), показанных смолянам на сцене Домпроса (в здании бывш. Купеческого собрания, где ныне помещается областная библиотека имени Ленина).</w:t>
      </w:r>
    </w:p>
    <w:p w:rsidR="00E6128F" w:rsidRDefault="00E6128F">
      <w:pPr>
        <w:rPr>
          <w:rFonts w:ascii="Times New Roman" w:hAnsi="Times New Roman"/>
          <w:sz w:val="28"/>
        </w:rPr>
      </w:pPr>
      <w:r>
        <w:rPr>
          <w:rFonts w:ascii="Times New Roman" w:hAnsi="Times New Roman"/>
          <w:sz w:val="28"/>
        </w:rPr>
        <w:t xml:space="preserve">    Позднее, уже в середине 30-х годов, в Смоленске при окружном Доме Краевой Армии два-три года существовал театр, руководимый режиссером Гнедичем. Однако спектакли этого театра не отличались высоким уровнем игры и качеством постановок.    </w:t>
      </w:r>
    </w:p>
    <w:p w:rsidR="00E6128F" w:rsidRDefault="00E6128F">
      <w:pPr>
        <w:rPr>
          <w:rFonts w:ascii="Times New Roman" w:hAnsi="Times New Roman"/>
          <w:sz w:val="28"/>
        </w:rPr>
      </w:pPr>
      <w:r>
        <w:rPr>
          <w:rFonts w:ascii="Times New Roman" w:hAnsi="Times New Roman"/>
          <w:sz w:val="28"/>
        </w:rPr>
        <w:t xml:space="preserve">    Все попытки в послереволюционный период создать в Смоленске постоянный театр были недолговечны. Лишь одни из них выдержал испытание временем. Речь идет о Смоленском государственном драматическом театре, открытом в 1919 году и существующем и в наши дни.  </w:t>
      </w:r>
    </w:p>
    <w:p w:rsidR="00E6128F" w:rsidRDefault="00E6128F">
      <w:pPr>
        <w:rPr>
          <w:rFonts w:ascii="Times New Roman" w:hAnsi="Times New Roman"/>
          <w:sz w:val="28"/>
        </w:rPr>
      </w:pPr>
      <w:r>
        <w:rPr>
          <w:rFonts w:ascii="Times New Roman" w:hAnsi="Times New Roman"/>
          <w:sz w:val="28"/>
        </w:rPr>
        <w:t xml:space="preserve">    Одним из первых художественных руководителем Смоленского драматического театра был Б. А. Бертельс. Ему удалось поставить на смоленской сцене ряд отлич</w:t>
      </w:r>
      <w:r>
        <w:rPr>
          <w:rFonts w:ascii="Times New Roman" w:hAnsi="Times New Roman"/>
          <w:sz w:val="28"/>
        </w:rPr>
        <w:softHyphen/>
        <w:t>ных спектаклей («Двенадцатая ночь»,  «Маскарад», «Царь Федор Иоаннович», «Потоп» и др.), получивших признание критики и публики. Вскоре, однако, театр оказался в весьма трудном положении: переход на хо</w:t>
      </w:r>
      <w:r>
        <w:rPr>
          <w:rFonts w:ascii="Times New Roman" w:hAnsi="Times New Roman"/>
          <w:sz w:val="28"/>
        </w:rPr>
        <w:softHyphen/>
        <w:t>зяйственный расчет поставил его деятельность в зави</w:t>
      </w:r>
      <w:r>
        <w:rPr>
          <w:rFonts w:ascii="Times New Roman" w:hAnsi="Times New Roman"/>
          <w:sz w:val="28"/>
        </w:rPr>
        <w:softHyphen/>
        <w:t>симость от кассы, то есть от посещаемости спектаклей. Чтобы привлечь зрителей, руководители Смоленского губполитпросвета не придумали ничего более разумно</w:t>
      </w:r>
      <w:r>
        <w:rPr>
          <w:rFonts w:ascii="Times New Roman" w:hAnsi="Times New Roman"/>
          <w:sz w:val="28"/>
        </w:rPr>
        <w:softHyphen/>
        <w:t>го, как обязать театр «ввиду ограниченной емкости смо</w:t>
      </w:r>
      <w:r>
        <w:rPr>
          <w:rFonts w:ascii="Times New Roman" w:hAnsi="Times New Roman"/>
          <w:sz w:val="28"/>
        </w:rPr>
        <w:softHyphen/>
        <w:t>ленского театрального рынка» начиная с 1 января 1924 года ставить по две премьеры в неделю—по вторникам и пятницам. Конечно, это «мудрое» распоряжение не только не исправило дела, но и еще больше ослож</w:t>
      </w:r>
      <w:r>
        <w:rPr>
          <w:rFonts w:ascii="Times New Roman" w:hAnsi="Times New Roman"/>
          <w:sz w:val="28"/>
        </w:rPr>
        <w:softHyphen/>
        <w:t>нило положение театра, так как ни о какой серьезной творческой работе говорить уже не приходилось. Театр, как блины, пек скороспелые, легковесные, сырые и се</w:t>
      </w:r>
      <w:r>
        <w:rPr>
          <w:rFonts w:ascii="Times New Roman" w:hAnsi="Times New Roman"/>
          <w:sz w:val="28"/>
        </w:rPr>
        <w:softHyphen/>
        <w:t>рые спектакли, что повлекло за собой дальнейшее сни</w:t>
      </w:r>
      <w:r>
        <w:rPr>
          <w:rFonts w:ascii="Times New Roman" w:hAnsi="Times New Roman"/>
          <w:sz w:val="28"/>
        </w:rPr>
        <w:softHyphen/>
        <w:t>жение посещаемости. Эта невеселая картина усугубля</w:t>
      </w:r>
      <w:r>
        <w:rPr>
          <w:rFonts w:ascii="Times New Roman" w:hAnsi="Times New Roman"/>
          <w:sz w:val="28"/>
        </w:rPr>
        <w:softHyphen/>
        <w:t>лась к тому же текучестью актерского состава и тем, что на долгое время художественное руководство теат</w:t>
      </w:r>
      <w:r>
        <w:rPr>
          <w:rFonts w:ascii="Times New Roman" w:hAnsi="Times New Roman"/>
          <w:sz w:val="28"/>
        </w:rPr>
        <w:softHyphen/>
        <w:t>ром оказалось в руках далеких от искусства, случайных людей (Мирский, Арнольдов).</w:t>
      </w:r>
    </w:p>
    <w:p w:rsidR="00E6128F" w:rsidRDefault="00E6128F">
      <w:pPr>
        <w:rPr>
          <w:rFonts w:ascii="Times New Roman" w:hAnsi="Times New Roman"/>
          <w:sz w:val="28"/>
        </w:rPr>
      </w:pPr>
      <w:r>
        <w:rPr>
          <w:rFonts w:ascii="Times New Roman" w:hAnsi="Times New Roman"/>
          <w:sz w:val="28"/>
        </w:rPr>
        <w:t xml:space="preserve">    Безотрадное состояние театра продолжалось до при</w:t>
      </w:r>
      <w:r>
        <w:rPr>
          <w:rFonts w:ascii="Times New Roman" w:hAnsi="Times New Roman"/>
          <w:sz w:val="28"/>
        </w:rPr>
        <w:softHyphen/>
        <w:t>хода в него в качестве художественного руководителя артиста Л. И. Изольдова. Изольдов подобрал и спло</w:t>
      </w:r>
      <w:r>
        <w:rPr>
          <w:rFonts w:ascii="Times New Roman" w:hAnsi="Times New Roman"/>
          <w:sz w:val="28"/>
        </w:rPr>
        <w:softHyphen/>
        <w:t>тил крепкий актерский коллектив и на ряд сезонов вы</w:t>
      </w:r>
      <w:r>
        <w:rPr>
          <w:rFonts w:ascii="Times New Roman" w:hAnsi="Times New Roman"/>
          <w:sz w:val="28"/>
        </w:rPr>
        <w:softHyphen/>
        <w:t>вел театр из художественно-творческого и финансо-хозяйственного   прозябания. «При  нем,—вспоминает Б. С. Бурштын,—число постановок в сезоне было мак</w:t>
      </w:r>
      <w:r>
        <w:rPr>
          <w:rFonts w:ascii="Times New Roman" w:hAnsi="Times New Roman"/>
          <w:sz w:val="28"/>
        </w:rPr>
        <w:softHyphen/>
        <w:t>симально сокращено, причем уменьшение количества их полностью компенсировалось повышением качества спектаклей. Репертуар строился уже преимущественно на произведениях современной советской драматургии, наиболее близкой интересам массового зрителя» и—от</w:t>
      </w:r>
      <w:r>
        <w:rPr>
          <w:rFonts w:ascii="Times New Roman" w:hAnsi="Times New Roman"/>
          <w:sz w:val="28"/>
        </w:rPr>
        <w:softHyphen/>
        <w:t>части—классики. Роль режиссера в театре чрезвычайно возросла, и акцент в спектаклях делался не на артистах «первого положения», а на ансамбле и целом. Неболь</w:t>
      </w:r>
      <w:r>
        <w:rPr>
          <w:rFonts w:ascii="Times New Roman" w:hAnsi="Times New Roman"/>
          <w:sz w:val="28"/>
        </w:rPr>
        <w:softHyphen/>
        <w:t>шое, сравнительно, количество новых постановок позво</w:t>
      </w:r>
      <w:r>
        <w:rPr>
          <w:rFonts w:ascii="Times New Roman" w:hAnsi="Times New Roman"/>
          <w:sz w:val="28"/>
        </w:rPr>
        <w:softHyphen/>
        <w:t>лило театру тщательно готовить и лучше оформлять спектакли и показывать их помногу раз».</w:t>
      </w:r>
    </w:p>
    <w:p w:rsidR="00E6128F" w:rsidRDefault="00E6128F">
      <w:pPr>
        <w:rPr>
          <w:rFonts w:ascii="Times New Roman" w:hAnsi="Times New Roman"/>
          <w:sz w:val="28"/>
        </w:rPr>
      </w:pPr>
      <w:r>
        <w:rPr>
          <w:rFonts w:ascii="Times New Roman" w:hAnsi="Times New Roman"/>
          <w:sz w:val="28"/>
        </w:rPr>
        <w:t xml:space="preserve">    Пришедшая на смену Изольдову опытный театраль</w:t>
      </w:r>
      <w:r>
        <w:rPr>
          <w:rFonts w:ascii="Times New Roman" w:hAnsi="Times New Roman"/>
          <w:sz w:val="28"/>
        </w:rPr>
        <w:softHyphen/>
        <w:t xml:space="preserve">ный деятель 3. М. Славянова успешно продолжала творческий  курс своего предшественника. </w:t>
      </w:r>
    </w:p>
    <w:p w:rsidR="00E6128F" w:rsidRDefault="00E6128F">
      <w:pPr>
        <w:rPr>
          <w:rFonts w:ascii="Times New Roman" w:hAnsi="Times New Roman"/>
          <w:sz w:val="28"/>
        </w:rPr>
      </w:pPr>
      <w:r>
        <w:rPr>
          <w:rFonts w:ascii="Times New Roman" w:hAnsi="Times New Roman"/>
          <w:sz w:val="28"/>
        </w:rPr>
        <w:t xml:space="preserve">    В сентябре 1939 года Смоленский драматический театр получил специально для него построенное по про</w:t>
      </w:r>
      <w:r>
        <w:rPr>
          <w:rFonts w:ascii="Times New Roman" w:hAnsi="Times New Roman"/>
          <w:sz w:val="28"/>
        </w:rPr>
        <w:softHyphen/>
        <w:t>екту архитектора С. А. Ильинской большое здание со зрительным залом, рассчитанным на 1500 мест. Это по</w:t>
      </w:r>
      <w:r>
        <w:rPr>
          <w:rFonts w:ascii="Times New Roman" w:hAnsi="Times New Roman"/>
          <w:sz w:val="28"/>
        </w:rPr>
        <w:softHyphen/>
        <w:t>зволило театру значительно расширить и улучшить ра</w:t>
      </w:r>
      <w:r>
        <w:rPr>
          <w:rFonts w:ascii="Times New Roman" w:hAnsi="Times New Roman"/>
          <w:sz w:val="28"/>
        </w:rPr>
        <w:softHyphen/>
        <w:t>боту. В 1940 и 1941 годах театр поставил ряд отлич</w:t>
      </w:r>
      <w:r>
        <w:rPr>
          <w:rFonts w:ascii="Times New Roman" w:hAnsi="Times New Roman"/>
          <w:sz w:val="28"/>
        </w:rPr>
        <w:softHyphen/>
        <w:t>ных спектаклей («Овод» с артистом Ф. М. Михайло</w:t>
      </w:r>
      <w:r>
        <w:rPr>
          <w:rFonts w:ascii="Times New Roman" w:hAnsi="Times New Roman"/>
          <w:sz w:val="28"/>
        </w:rPr>
        <w:softHyphen/>
        <w:t>вым в заглавной роли, «Царь Федор Иоаннович» с уча</w:t>
      </w:r>
      <w:r>
        <w:rPr>
          <w:rFonts w:ascii="Times New Roman" w:hAnsi="Times New Roman"/>
          <w:sz w:val="28"/>
        </w:rPr>
        <w:softHyphen/>
        <w:t>стием артистов Н. Л. Покровского, Г. Ф. Мартини, В. С. Нельского, «В степях Украины» с участием арти</w:t>
      </w:r>
      <w:r>
        <w:rPr>
          <w:rFonts w:ascii="Times New Roman" w:hAnsi="Times New Roman"/>
          <w:sz w:val="28"/>
        </w:rPr>
        <w:softHyphen/>
        <w:t>стов Ф. М. Волгина. А. Л. Экслера. В. И. Лихачева, пьесы «Враги», «Дачники», «Иванов», «Борис Годунов», «Анна Каренина», «Бесприданница», «Гроза» и другие).</w:t>
      </w:r>
    </w:p>
    <w:p w:rsidR="00E6128F" w:rsidRDefault="00E6128F">
      <w:pPr>
        <w:rPr>
          <w:rFonts w:ascii="Times New Roman" w:hAnsi="Times New Roman"/>
          <w:sz w:val="28"/>
        </w:rPr>
      </w:pPr>
      <w:r>
        <w:rPr>
          <w:rFonts w:ascii="Times New Roman" w:hAnsi="Times New Roman"/>
          <w:sz w:val="28"/>
        </w:rPr>
        <w:t xml:space="preserve">    В Смоленске незадолго до начала Великой Отечест</w:t>
      </w:r>
      <w:r>
        <w:rPr>
          <w:rFonts w:ascii="Times New Roman" w:hAnsi="Times New Roman"/>
          <w:sz w:val="28"/>
        </w:rPr>
        <w:softHyphen/>
        <w:t>венной войны были созданы выездной совхозно-колхозный театр и областной театр имени Ленинского комсомола, театр юного зрителя.</w:t>
      </w:r>
    </w:p>
    <w:p w:rsidR="00E6128F" w:rsidRDefault="00E6128F">
      <w:pPr>
        <w:pStyle w:val="1"/>
        <w:rPr>
          <w:rFonts w:ascii="Times New Roman" w:hAnsi="Times New Roman"/>
          <w:sz w:val="28"/>
        </w:rPr>
      </w:pPr>
      <w:r>
        <w:rPr>
          <w:rFonts w:ascii="Times New Roman" w:hAnsi="Times New Roman"/>
          <w:sz w:val="28"/>
        </w:rPr>
        <w:t xml:space="preserve">    Неотъемлемой частью досуга многих горожан являлись посещения кинотеатров, их в Смоленске насчитывалось четыре - «Художественный», «Паллас», «Фортуна» и «Большой». В них шли либо буржуазные драмы, либо вызывающие только глупый смех кинокомедии, демонстра</w:t>
      </w:r>
      <w:r>
        <w:rPr>
          <w:rFonts w:ascii="Times New Roman" w:hAnsi="Times New Roman"/>
          <w:sz w:val="28"/>
        </w:rPr>
        <w:softHyphen/>
        <w:t>ция которых побудила руководство губернии открыть в «электротеатрах» рабочие клубы, где читались лекции, выступали агитаторы. Кроме Смоленска, были в Рославле, Вязьме, Сычевке и Дорогобуже. Кино стало проникать и на село: в 1928 г. в губернии  действовали 44 стационарные киноустановки и 51 кино</w:t>
      </w:r>
      <w:r>
        <w:rPr>
          <w:rFonts w:ascii="Times New Roman" w:hAnsi="Times New Roman"/>
          <w:sz w:val="28"/>
        </w:rPr>
        <w:softHyphen/>
        <w:t>передвижка.</w:t>
      </w:r>
    </w:p>
    <w:p w:rsidR="00E6128F" w:rsidRDefault="00E6128F">
      <w:pPr>
        <w:rPr>
          <w:rFonts w:ascii="Times New Roman" w:hAnsi="Times New Roman"/>
          <w:sz w:val="28"/>
        </w:rPr>
      </w:pPr>
      <w:r>
        <w:rPr>
          <w:rFonts w:ascii="Times New Roman" w:hAnsi="Times New Roman"/>
          <w:sz w:val="28"/>
        </w:rPr>
        <w:t xml:space="preserve">    Коммунистическая партия и Советское правительство большое значение придавали радиовещанию. Первые ра</w:t>
      </w:r>
      <w:r>
        <w:rPr>
          <w:rFonts w:ascii="Times New Roman" w:hAnsi="Times New Roman"/>
          <w:sz w:val="28"/>
        </w:rPr>
        <w:softHyphen/>
        <w:t>диопередачи в стране стали вести в конце 1919—начале1920 г., а в 1922 г. в Москве начала работать первая ра</w:t>
      </w:r>
      <w:r>
        <w:rPr>
          <w:rFonts w:ascii="Times New Roman" w:hAnsi="Times New Roman"/>
          <w:sz w:val="28"/>
        </w:rPr>
        <w:softHyphen/>
        <w:t>диовещательная станция. В то время это была самая мощная радиостанция в мире.</w:t>
      </w:r>
    </w:p>
    <w:p w:rsidR="00E6128F" w:rsidRDefault="00E6128F">
      <w:pPr>
        <w:rPr>
          <w:rFonts w:ascii="Times New Roman" w:hAnsi="Times New Roman"/>
          <w:sz w:val="28"/>
        </w:rPr>
      </w:pPr>
      <w:r>
        <w:rPr>
          <w:rFonts w:ascii="Times New Roman" w:hAnsi="Times New Roman"/>
          <w:sz w:val="28"/>
        </w:rPr>
        <w:t>В Смоленской губернии в 1921 г. действовала одна приемопередаточная станция небольшой мощности и шесть приемных станций. До конца восстановительного периода сеть радиоустановок развивалась медленно. На 1 октября 1925 г. в Смоленске насчитывалось всего 60— 70 приемных радиоустановок. Но уже в следующем году количество их увеличилось сразу более чем в 2 раза, причем 18 установок были громкоговорящими, осталь</w:t>
      </w:r>
      <w:r>
        <w:rPr>
          <w:rFonts w:ascii="Times New Roman" w:hAnsi="Times New Roman"/>
          <w:sz w:val="28"/>
        </w:rPr>
        <w:softHyphen/>
        <w:t>ные—с наушниками. Большинство установок было из</w:t>
      </w:r>
      <w:r>
        <w:rPr>
          <w:rFonts w:ascii="Times New Roman" w:hAnsi="Times New Roman"/>
          <w:sz w:val="28"/>
        </w:rPr>
        <w:softHyphen/>
        <w:t>готовлено самими радиолюбителями.</w:t>
      </w:r>
    </w:p>
    <w:p w:rsidR="00E6128F" w:rsidRDefault="00E6128F">
      <w:pPr>
        <w:rPr>
          <w:rFonts w:ascii="Times New Roman" w:hAnsi="Times New Roman"/>
          <w:sz w:val="28"/>
        </w:rPr>
      </w:pPr>
      <w:r>
        <w:rPr>
          <w:rFonts w:ascii="Times New Roman" w:hAnsi="Times New Roman"/>
          <w:sz w:val="28"/>
        </w:rPr>
        <w:t xml:space="preserve">    Основными центрами культурно-массовой работы на селе являлись в те годы избы-читальни. В 1924 г. на все</w:t>
      </w:r>
      <w:r>
        <w:rPr>
          <w:rFonts w:ascii="Times New Roman" w:hAnsi="Times New Roman"/>
          <w:sz w:val="28"/>
        </w:rPr>
        <w:softHyphen/>
        <w:t>союзном конкурсе за хорошую работу две из них—Гусинекая Смоленского уезда и Воскресенская Сычевского — получили премии.</w:t>
      </w:r>
    </w:p>
    <w:p w:rsidR="00E6128F" w:rsidRDefault="00E6128F">
      <w:pPr>
        <w:rPr>
          <w:rFonts w:ascii="Times New Roman" w:hAnsi="Times New Roman"/>
          <w:sz w:val="28"/>
        </w:rPr>
      </w:pPr>
      <w:r>
        <w:rPr>
          <w:rFonts w:ascii="Times New Roman" w:hAnsi="Times New Roman"/>
          <w:sz w:val="28"/>
        </w:rPr>
        <w:t>В 1929 г. Смоленская губерния вошла в состав вновь образованной Западной области. По грамотности населе</w:t>
      </w:r>
      <w:r>
        <w:rPr>
          <w:rFonts w:ascii="Times New Roman" w:hAnsi="Times New Roman"/>
          <w:sz w:val="28"/>
        </w:rPr>
        <w:softHyphen/>
        <w:t>ния она все еще была одной из наиболее отсталых среди других областей Российской Федерации. В то время как в среднем по РСФСР, по данным переписи 1926 г., име</w:t>
      </w:r>
      <w:r>
        <w:rPr>
          <w:rFonts w:ascii="Times New Roman" w:hAnsi="Times New Roman"/>
          <w:sz w:val="28"/>
        </w:rPr>
        <w:softHyphen/>
        <w:t>лось 44,1.%' грамотных, по Западной области—41,6%.</w:t>
      </w:r>
    </w:p>
    <w:p w:rsidR="00E6128F" w:rsidRDefault="00E6128F">
      <w:pPr>
        <w:rPr>
          <w:rFonts w:ascii="Times New Roman" w:hAnsi="Times New Roman"/>
          <w:sz w:val="28"/>
        </w:rPr>
      </w:pPr>
      <w:r>
        <w:rPr>
          <w:rFonts w:ascii="Times New Roman" w:hAnsi="Times New Roman"/>
          <w:sz w:val="28"/>
        </w:rPr>
        <w:t xml:space="preserve">    Ещё одной гранью жизни Смоленщины тех лет было учреждение  новых  органов  периодической  печати. До падения самодержавия в губернии издавался лишь Смоленский вестник». Первая уездная газета родилась в Рославле, называлась она «Известия Рославльского Совета». В последующие  месяцы появилось еще несколько печатных органов: в марте - «Краснинская газета», в апреле - «Голос солдата  и гражданина» (Гжатск), в июле - «Сычевская жизнь» и т.д. Органы периодической печати учреждали не только Советы и политические группировки, но и различные общества, комитеты, кооперативы и  даже некоторые ячейки РКП(б) и культпросвет кружки.</w:t>
      </w:r>
    </w:p>
    <w:p w:rsidR="00E6128F" w:rsidRDefault="00E6128F">
      <w:pPr>
        <w:rPr>
          <w:rFonts w:ascii="Times New Roman" w:hAnsi="Times New Roman"/>
          <w:sz w:val="28"/>
        </w:rPr>
      </w:pPr>
      <w:r>
        <w:rPr>
          <w:rFonts w:ascii="Times New Roman" w:hAnsi="Times New Roman"/>
          <w:sz w:val="28"/>
        </w:rPr>
        <w:t xml:space="preserve">    О событиях в стране и в мире смоляне узнавали и из стенных газет (издавались местными отделами РОСТА). В них печатались самые свежие новости, полученные по радио (приемные радиостанции в Смоленске, Вязьме, Рославле, Гжатске и Мстиславле появились еще до Октября;</w:t>
      </w:r>
    </w:p>
    <w:p w:rsidR="00E6128F" w:rsidRDefault="00E6128F">
      <w:pPr>
        <w:rPr>
          <w:rFonts w:ascii="Times New Roman" w:hAnsi="Times New Roman"/>
          <w:sz w:val="28"/>
        </w:rPr>
      </w:pPr>
      <w:r>
        <w:rPr>
          <w:rFonts w:ascii="Times New Roman" w:hAnsi="Times New Roman"/>
          <w:sz w:val="28"/>
        </w:rPr>
        <w:t>между уездными городами и крупными населенными пунктами в волостях существовала телефонная или теле</w:t>
      </w:r>
      <w:r>
        <w:rPr>
          <w:rFonts w:ascii="Times New Roman" w:hAnsi="Times New Roman"/>
          <w:sz w:val="28"/>
        </w:rPr>
        <w:softHyphen/>
        <w:t>графная связь). Первая в губернии стенная- газета вышла 20 мая 1919 г. в Вязьме и была посвящена неделе трудового фронта. Еще одним новшеством явились «устные газеты». Их появление объяснялось низкой грамотностью населения, слабой технической базой типографий, дефицитом бумаги и нехваткой опытных журналистов (особенно в уездах). Каждый выпуск «живой газеты начинался в определенное время, длился 10-20 минут, состоял из краткого обзора самых важных событий, и проводился в одном и том же месте - городской сад, клуб, базарная площадь и т.п. Иногда для привлечения граждан перед началом выпуска играл духовой оркестр.</w:t>
      </w:r>
    </w:p>
    <w:p w:rsidR="00E6128F" w:rsidRDefault="00E6128F">
      <w:pPr>
        <w:rPr>
          <w:rFonts w:ascii="Times New Roman" w:hAnsi="Times New Roman"/>
          <w:sz w:val="28"/>
        </w:rPr>
      </w:pPr>
      <w:r>
        <w:rPr>
          <w:rFonts w:ascii="Times New Roman" w:hAnsi="Times New Roman"/>
          <w:sz w:val="28"/>
        </w:rPr>
        <w:t xml:space="preserve">    Впервые «живая газета» прозвучала в Смоленске 30 июня 1920 г. на Блонье, а к концу ноября новая форма массовой информации уже широко использовалась в красноармейских частях, на предприятиях, в казармах и т. д. Быстрое признание получила она и на местах: уже в июле - в Сычевке, Юхнове, Вязьме. Гжатске, а к концу августа - в Белом, Ельне и Мстиславле.</w:t>
      </w:r>
    </w:p>
    <w:p w:rsidR="00E6128F" w:rsidRDefault="00E6128F">
      <w:pPr>
        <w:rPr>
          <w:rFonts w:ascii="Times New Roman" w:hAnsi="Times New Roman"/>
          <w:sz w:val="28"/>
        </w:rPr>
      </w:pPr>
      <w:r>
        <w:rPr>
          <w:rFonts w:ascii="Times New Roman" w:hAnsi="Times New Roman"/>
          <w:sz w:val="28"/>
        </w:rPr>
        <w:t xml:space="preserve">    Новой страницей в истории Смоленщины тех лет была деятельность общества «Пролетарской культуры» (Пролет</w:t>
      </w:r>
      <w:r>
        <w:rPr>
          <w:rFonts w:ascii="Times New Roman" w:hAnsi="Times New Roman"/>
          <w:sz w:val="28"/>
        </w:rPr>
        <w:softHyphen/>
        <w:t>культа). Данное просветительское движение родилось весной 1917г. в Петрограде и вскоре стало бурно развиваться по всей стране. Свою задачу оно видело в том, чтобы помочь трудящимся критически осмыслить дореволюционную культуру, а главной темой любого искусства сделать труд, роль коллектива и техники в общественной жизни. В Смоленске первое заседание городского совета Пролет</w:t>
      </w:r>
      <w:r>
        <w:rPr>
          <w:rFonts w:ascii="Times New Roman" w:hAnsi="Times New Roman"/>
          <w:sz w:val="28"/>
        </w:rPr>
        <w:softHyphen/>
        <w:t>культа состоялось в июле. 1918 г. Подобные организации стали возникать в уездных и даже волостных центрах.</w:t>
      </w:r>
    </w:p>
    <w:p w:rsidR="00E6128F" w:rsidRDefault="00E6128F">
      <w:pPr>
        <w:rPr>
          <w:rFonts w:ascii="Times New Roman" w:hAnsi="Times New Roman"/>
          <w:sz w:val="28"/>
        </w:rPr>
      </w:pPr>
      <w:r>
        <w:rPr>
          <w:rFonts w:ascii="Times New Roman" w:hAnsi="Times New Roman"/>
          <w:sz w:val="28"/>
        </w:rPr>
        <w:t xml:space="preserve">    Диапазон деятельности пролеткультовцев был широ</w:t>
      </w:r>
      <w:r>
        <w:rPr>
          <w:rFonts w:ascii="Times New Roman" w:hAnsi="Times New Roman"/>
          <w:sz w:val="28"/>
        </w:rPr>
        <w:softHyphen/>
        <w:t>ким - театр, живопись, скульптура, музыка, просвещение, археология, литература, пропаганда атеизма, издательское и библиотечное дело, проведение экскурсий, чтение лек</w:t>
      </w:r>
      <w:r>
        <w:rPr>
          <w:rFonts w:ascii="Times New Roman" w:hAnsi="Times New Roman"/>
          <w:sz w:val="28"/>
        </w:rPr>
        <w:softHyphen/>
        <w:t>ций и пр. Деятели Смоленского Пролеткульта в отличие от своих коллег во многих других губерниях не только пропагандировали новые взгляды на искусство, но и не отрицали значения культурных достижении прошлого.</w:t>
      </w:r>
    </w:p>
    <w:p w:rsidR="00E6128F" w:rsidRDefault="00E6128F">
      <w:pPr>
        <w:rPr>
          <w:rFonts w:ascii="Times New Roman" w:hAnsi="Times New Roman"/>
          <w:sz w:val="28"/>
        </w:rPr>
      </w:pPr>
      <w:r>
        <w:rPr>
          <w:rFonts w:ascii="Times New Roman" w:hAnsi="Times New Roman"/>
          <w:sz w:val="28"/>
        </w:rPr>
        <w:t xml:space="preserve">    Судьба этих начинаний во многом зависела от позиции интеллигенции (прежде всего - учительства), однако почти все оно - как и всюду в России - поначалу отнеслось к большевикам отрицательно. Тем не менее, по мере укрепле</w:t>
      </w:r>
      <w:r>
        <w:rPr>
          <w:rFonts w:ascii="Times New Roman" w:hAnsi="Times New Roman"/>
          <w:sz w:val="28"/>
        </w:rPr>
        <w:softHyphen/>
        <w:t>ния их положения ситуация начала меняться и уже меньшее удивление вызывало вступление учителей в РКП(б). «В интеллигентных кругах, - писала в 1919г. газета вяземских коммунистов «Товарищ», - начался перелом в сторону        Советской власти. Оно и понятно. Победы Красной Армии, широкие перспективы государственного строитель</w:t>
      </w:r>
      <w:r>
        <w:rPr>
          <w:rFonts w:ascii="Times New Roman" w:hAnsi="Times New Roman"/>
          <w:sz w:val="28"/>
        </w:rPr>
        <w:softHyphen/>
        <w:t>ства... Твердый курс советской политики неизбежно должен был подчинить себе нетвердую волю широко мыслящих, но слабо действующих интеллигентов. И теперь везде и  всюду они требуют себе доли в общей работе». Впрочем, к сотрудничеству с новым режимом многих оставшихся без всяких средств к существованию интеллигентов часто толкало элементарное чувство голода.</w:t>
      </w:r>
    </w:p>
    <w:p w:rsidR="00E6128F" w:rsidRDefault="00E6128F">
      <w:pPr>
        <w:rPr>
          <w:rFonts w:ascii="Times New Roman" w:hAnsi="Times New Roman"/>
          <w:sz w:val="28"/>
        </w:rPr>
      </w:pPr>
      <w:r>
        <w:rPr>
          <w:rFonts w:ascii="Times New Roman" w:hAnsi="Times New Roman"/>
          <w:sz w:val="28"/>
        </w:rPr>
        <w:t xml:space="preserve">    Участие "пролетариев ума" в создании новой жизни имело самые различные формы - борьба с неграмотностью, организация культпросвет кружков, хоров, оркестров, театральных любительских и профессиональных групп, открытие Народных домов, изб-читален, художественных студий. Устраивались беседы на темы культуры и образова</w:t>
      </w:r>
      <w:r>
        <w:rPr>
          <w:rFonts w:ascii="Times New Roman" w:hAnsi="Times New Roman"/>
          <w:sz w:val="28"/>
        </w:rPr>
        <w:softHyphen/>
        <w:t>ния, концерты-лекции, издавались популярные брошюры по искусству. Иными словами, «и кисть художника, и перо поэта и писателя, и игра музыканта, актера - все будило усталых, звало к труду, к творчеству, к созиданию». Как известно, последующая действительность оказалась куда прозаичнее подобных радужных представлений.</w:t>
      </w:r>
    </w:p>
    <w:p w:rsidR="00E6128F" w:rsidRDefault="00E6128F">
      <w:pPr>
        <w:rPr>
          <w:rFonts w:ascii="Times New Roman" w:hAnsi="Times New Roman"/>
          <w:sz w:val="28"/>
        </w:rPr>
      </w:pPr>
    </w:p>
    <w:p w:rsidR="00E6128F" w:rsidRDefault="00E6128F">
      <w:pPr>
        <w:rPr>
          <w:rFonts w:ascii="Times New Roman" w:hAnsi="Times New Roman"/>
          <w:sz w:val="28"/>
        </w:rPr>
      </w:pPr>
      <w:r>
        <w:rPr>
          <w:rFonts w:ascii="Times New Roman" w:hAnsi="Times New Roman"/>
          <w:sz w:val="28"/>
        </w:rPr>
        <w:t xml:space="preserve">    В связи с широко развернувшимся социалистическим строительством для всех отраслей народного хозяйства требовалась огромная армия специалистов. В январе 1930 г. партия и правительство приняли постановление «О подготовке технических кадров для народного хозяй</w:t>
      </w:r>
      <w:r>
        <w:rPr>
          <w:rFonts w:ascii="Times New Roman" w:hAnsi="Times New Roman"/>
          <w:sz w:val="28"/>
        </w:rPr>
        <w:softHyphen/>
        <w:t>ства Союза ССР, в котором Госплану СССР и респу</w:t>
      </w:r>
      <w:r>
        <w:rPr>
          <w:rFonts w:ascii="Times New Roman" w:hAnsi="Times New Roman"/>
          <w:sz w:val="28"/>
        </w:rPr>
        <w:softHyphen/>
        <w:t>бликанским правительствам предлагалось провести в жизнь ряд мероприятий, направленных на ускоренную подготовку  специалистов  высшей и средней квалифи</w:t>
      </w:r>
      <w:r>
        <w:rPr>
          <w:rFonts w:ascii="Times New Roman" w:hAnsi="Times New Roman"/>
          <w:sz w:val="28"/>
        </w:rPr>
        <w:softHyphen/>
        <w:t>кации.</w:t>
      </w:r>
    </w:p>
    <w:p w:rsidR="00E6128F" w:rsidRDefault="00E6128F">
      <w:pPr>
        <w:rPr>
          <w:rFonts w:ascii="Times New Roman" w:hAnsi="Times New Roman"/>
          <w:sz w:val="28"/>
        </w:rPr>
      </w:pPr>
      <w:r>
        <w:rPr>
          <w:rFonts w:ascii="Times New Roman" w:hAnsi="Times New Roman"/>
          <w:sz w:val="28"/>
        </w:rPr>
        <w:t xml:space="preserve">    В соответствии с этим постановлением, Наркомпрос РСФСР признал необходимым реорганизовать ряд круп</w:t>
      </w:r>
      <w:r>
        <w:rPr>
          <w:rFonts w:ascii="Times New Roman" w:hAnsi="Times New Roman"/>
          <w:sz w:val="28"/>
        </w:rPr>
        <w:softHyphen/>
        <w:t>ных вузов, в том числе и Смоленский университет, на базе которого были созданы два самостоятельных ву</w:t>
      </w:r>
      <w:r>
        <w:rPr>
          <w:rFonts w:ascii="Times New Roman" w:hAnsi="Times New Roman"/>
          <w:sz w:val="28"/>
        </w:rPr>
        <w:softHyphen/>
        <w:t>за — педагогический и медицинский институты. Педин</w:t>
      </w:r>
      <w:r>
        <w:rPr>
          <w:rFonts w:ascii="Times New Roman" w:hAnsi="Times New Roman"/>
          <w:sz w:val="28"/>
        </w:rPr>
        <w:softHyphen/>
        <w:t>ститут, которому вскоре присвоили имя Карла Маркса, насчитывал пять факультетов (физико-математический, естественный, лингвистический, общественно-экономиче</w:t>
      </w:r>
      <w:r>
        <w:rPr>
          <w:rFonts w:ascii="Times New Roman" w:hAnsi="Times New Roman"/>
          <w:sz w:val="28"/>
        </w:rPr>
        <w:softHyphen/>
        <w:t>ский и политико-просветительный), медицинский инсти</w:t>
      </w:r>
      <w:r>
        <w:rPr>
          <w:rFonts w:ascii="Times New Roman" w:hAnsi="Times New Roman"/>
          <w:sz w:val="28"/>
        </w:rPr>
        <w:softHyphen/>
        <w:t>тут имел один факультет—лечебно-профилактический со стоматологическим отделением. Он (Медицинский институт) за 20 лет своего существования (этот юбилей отмечался перед самой войной) опубликовал свыше 1800 научных работ. Признание получили научные труды профессоров А.А.Оглоблина, И.Я.Сендульского, К.В.Пунина, Н.В.Маркова и др. Серьезные исследования вели преподаватели педагогического института.</w:t>
      </w:r>
    </w:p>
    <w:p w:rsidR="00E6128F" w:rsidRDefault="00E6128F">
      <w:pPr>
        <w:rPr>
          <w:rFonts w:ascii="Times New Roman" w:hAnsi="Times New Roman"/>
          <w:sz w:val="28"/>
        </w:rPr>
      </w:pPr>
      <w:r>
        <w:rPr>
          <w:rFonts w:ascii="Times New Roman" w:hAnsi="Times New Roman"/>
          <w:sz w:val="28"/>
        </w:rPr>
        <w:t xml:space="preserve">    В 1930 г. в Смоленске начал работать Западный ком</w:t>
      </w:r>
      <w:r>
        <w:rPr>
          <w:rFonts w:ascii="Times New Roman" w:hAnsi="Times New Roman"/>
          <w:sz w:val="28"/>
        </w:rPr>
        <w:softHyphen/>
        <w:t>мунистический университет. В том же году был открыт Бежецкий машиностроительный институт в составе ме</w:t>
      </w:r>
      <w:r>
        <w:rPr>
          <w:rFonts w:ascii="Times New Roman" w:hAnsi="Times New Roman"/>
          <w:sz w:val="28"/>
        </w:rPr>
        <w:softHyphen/>
        <w:t>ханического факультета с машиностроительным и техно</w:t>
      </w:r>
      <w:r>
        <w:rPr>
          <w:rFonts w:ascii="Times New Roman" w:hAnsi="Times New Roman"/>
          <w:sz w:val="28"/>
        </w:rPr>
        <w:softHyphen/>
        <w:t>логическим отделениями. Тогда же на базе Новозыбковского сельскохозяйственного техникума организовался агропедагогический институт с четырьмя отделениями: химико-биологическим, общественно-литературным, агропедагогическим и физико-техническим.  Недалеко  от станции Дурово Сафоновского района в Николо-Погорелом (бывшем имении Барышниковых) в 1930 г. создали Западный институт прядильных культур, а в январе 1931 г. начал работать Брянский лесотехнический ин</w:t>
      </w:r>
      <w:r>
        <w:rPr>
          <w:rFonts w:ascii="Times New Roman" w:hAnsi="Times New Roman"/>
          <w:sz w:val="28"/>
        </w:rPr>
        <w:softHyphen/>
        <w:t>ститут с лесокультурным и лесотехническим отделения</w:t>
      </w:r>
      <w:r>
        <w:rPr>
          <w:rFonts w:ascii="Times New Roman" w:hAnsi="Times New Roman"/>
          <w:sz w:val="28"/>
        </w:rPr>
        <w:softHyphen/>
        <w:t>ми. Всего в области в 1931 г. имелось семь дневных ин</w:t>
      </w:r>
      <w:r>
        <w:rPr>
          <w:rFonts w:ascii="Times New Roman" w:hAnsi="Times New Roman"/>
          <w:sz w:val="28"/>
        </w:rPr>
        <w:softHyphen/>
        <w:t>ститутов, а также три заочных, шесть дневных и 11 ве</w:t>
      </w:r>
      <w:r>
        <w:rPr>
          <w:rFonts w:ascii="Times New Roman" w:hAnsi="Times New Roman"/>
          <w:sz w:val="28"/>
        </w:rPr>
        <w:softHyphen/>
        <w:t>черних рабфаков.</w:t>
      </w:r>
    </w:p>
    <w:p w:rsidR="00E6128F" w:rsidRDefault="00E6128F">
      <w:pPr>
        <w:rPr>
          <w:rFonts w:ascii="Times New Roman" w:hAnsi="Times New Roman"/>
          <w:sz w:val="28"/>
        </w:rPr>
      </w:pPr>
      <w:r>
        <w:rPr>
          <w:rFonts w:ascii="Times New Roman" w:hAnsi="Times New Roman"/>
          <w:sz w:val="28"/>
        </w:rPr>
        <w:t xml:space="preserve">    В соответствии с пятилетним планом культурного строительства, в области развернулась работа в 40 на</w:t>
      </w:r>
      <w:r>
        <w:rPr>
          <w:rFonts w:ascii="Times New Roman" w:hAnsi="Times New Roman"/>
          <w:sz w:val="28"/>
        </w:rPr>
        <w:softHyphen/>
        <w:t>учно-исследовательских учреждениях, из которых 25 за</w:t>
      </w:r>
      <w:r>
        <w:rPr>
          <w:rFonts w:ascii="Times New Roman" w:hAnsi="Times New Roman"/>
          <w:sz w:val="28"/>
        </w:rPr>
        <w:softHyphen/>
        <w:t>нимались вопросами сельского хозяйства, а остальные представляли собой фабрично-заводские лаборатории.</w:t>
      </w:r>
    </w:p>
    <w:p w:rsidR="00E6128F" w:rsidRDefault="00E6128F">
      <w:pPr>
        <w:rPr>
          <w:rFonts w:ascii="Times New Roman" w:hAnsi="Times New Roman"/>
          <w:sz w:val="28"/>
        </w:rPr>
      </w:pPr>
      <w:r>
        <w:rPr>
          <w:rFonts w:ascii="Times New Roman" w:hAnsi="Times New Roman"/>
          <w:sz w:val="28"/>
        </w:rPr>
        <w:t xml:space="preserve">    Из сельскохозяйственных научно-исследовательских учреждений наиболее важными были Институт социали</w:t>
      </w:r>
      <w:r>
        <w:rPr>
          <w:rFonts w:ascii="Times New Roman" w:hAnsi="Times New Roman"/>
          <w:sz w:val="28"/>
        </w:rPr>
        <w:softHyphen/>
        <w:t>стической реконструкции сельского хозяйства, Западная зональная опытная станция, Новозыбковская селекцион</w:t>
      </w:r>
      <w:r>
        <w:rPr>
          <w:rFonts w:ascii="Times New Roman" w:hAnsi="Times New Roman"/>
          <w:sz w:val="28"/>
        </w:rPr>
        <w:softHyphen/>
        <w:t>ная опытная станция, Западная областная мелиоратив</w:t>
      </w:r>
      <w:r>
        <w:rPr>
          <w:rFonts w:ascii="Times New Roman" w:hAnsi="Times New Roman"/>
          <w:sz w:val="28"/>
        </w:rPr>
        <w:softHyphen/>
        <w:t>ная станция, Сычевская  зональная  животноводческая станция и ряд опорных пунктов по льну, конопле, кар</w:t>
      </w:r>
      <w:r>
        <w:rPr>
          <w:rFonts w:ascii="Times New Roman" w:hAnsi="Times New Roman"/>
          <w:sz w:val="28"/>
        </w:rPr>
        <w:softHyphen/>
        <w:t>тофелю, свиноводству и птицеводству. Всего в этих уч</w:t>
      </w:r>
      <w:r>
        <w:rPr>
          <w:rFonts w:ascii="Times New Roman" w:hAnsi="Times New Roman"/>
          <w:sz w:val="28"/>
        </w:rPr>
        <w:softHyphen/>
        <w:t>реждениях насчитывалось 323 научных работника,  из них 251-в сельскохозяйственных.</w:t>
      </w:r>
    </w:p>
    <w:p w:rsidR="00E6128F" w:rsidRDefault="00E6128F">
      <w:pPr>
        <w:rPr>
          <w:rFonts w:ascii="Times New Roman" w:hAnsi="Times New Roman"/>
          <w:sz w:val="28"/>
        </w:rPr>
      </w:pPr>
      <w:r>
        <w:rPr>
          <w:rFonts w:ascii="Times New Roman" w:hAnsi="Times New Roman"/>
          <w:sz w:val="28"/>
        </w:rPr>
        <w:t xml:space="preserve">    Но первоочередной задачей на том этапе культурно</w:t>
      </w:r>
      <w:r>
        <w:rPr>
          <w:rFonts w:ascii="Times New Roman" w:hAnsi="Times New Roman"/>
          <w:sz w:val="28"/>
        </w:rPr>
        <w:softHyphen/>
        <w:t>го строительства для Западной области, как и всей стра</w:t>
      </w:r>
      <w:r>
        <w:rPr>
          <w:rFonts w:ascii="Times New Roman" w:hAnsi="Times New Roman"/>
          <w:sz w:val="28"/>
        </w:rPr>
        <w:softHyphen/>
        <w:t>ны, являлось решение проблемы всеобуча. Весной 1930г. ЦК ВКП(б) признал  необходимым  ввести с 1930/31 учебного года повсеместно обязательное обучение детей в возрасте 8—10 лет с последующим распространением начального всеобуча на детей 11 лет. В полном объеме эту задачу поставил XVI съезд партии. В соответствии с решением партии, в августе 1930 г. были вынесены постановления ЦИК и СНК СССР, а также ВЦИК и СНК РСФСР о введении всеобуча с осени 1930 г.</w:t>
      </w:r>
    </w:p>
    <w:p w:rsidR="00E6128F" w:rsidRDefault="00E6128F">
      <w:pPr>
        <w:rPr>
          <w:rFonts w:ascii="Times New Roman" w:hAnsi="Times New Roman"/>
          <w:sz w:val="28"/>
        </w:rPr>
      </w:pPr>
      <w:r>
        <w:rPr>
          <w:rFonts w:ascii="Times New Roman" w:hAnsi="Times New Roman"/>
          <w:sz w:val="28"/>
        </w:rPr>
        <w:t xml:space="preserve">    Во исполнение этих постановлений Западная область израсходовала большие средства на ремонт и строитель</w:t>
      </w:r>
      <w:r>
        <w:rPr>
          <w:rFonts w:ascii="Times New Roman" w:hAnsi="Times New Roman"/>
          <w:sz w:val="28"/>
        </w:rPr>
        <w:softHyphen/>
        <w:t>ство школьных помещений. Расширение школьной сети позволило ей приблизиться к выполнению решений пар</w:t>
      </w:r>
      <w:r>
        <w:rPr>
          <w:rFonts w:ascii="Times New Roman" w:hAnsi="Times New Roman"/>
          <w:sz w:val="28"/>
        </w:rPr>
        <w:softHyphen/>
        <w:t>тии и правительства о всеобуче: с осени 1930 г. число учащихся в начальной школе возросло по сравнению с предыдущим годом почти на одну треть, а охват детей 8—11-летнего возраста школой составил 96,3%.</w:t>
      </w:r>
    </w:p>
    <w:p w:rsidR="00E6128F" w:rsidRDefault="00E6128F">
      <w:pPr>
        <w:rPr>
          <w:rFonts w:ascii="Times New Roman" w:hAnsi="Times New Roman"/>
          <w:sz w:val="28"/>
        </w:rPr>
      </w:pPr>
      <w:r>
        <w:rPr>
          <w:rFonts w:ascii="Times New Roman" w:hAnsi="Times New Roman"/>
          <w:sz w:val="28"/>
        </w:rPr>
        <w:t xml:space="preserve">    Выполнение всеобуча вызвало большую потребность в педагогических кадрах. Если до этого в области рабо</w:t>
      </w:r>
      <w:r>
        <w:rPr>
          <w:rFonts w:ascii="Times New Roman" w:hAnsi="Times New Roman"/>
          <w:sz w:val="28"/>
        </w:rPr>
        <w:softHyphen/>
        <w:t>тало 15 педагогических техникумов, то теперь они откры</w:t>
      </w:r>
      <w:r>
        <w:rPr>
          <w:rFonts w:ascii="Times New Roman" w:hAnsi="Times New Roman"/>
          <w:sz w:val="28"/>
        </w:rPr>
        <w:softHyphen/>
        <w:t xml:space="preserve">лись дополнительно в Смоленске, Дорогобуже, Духовщине, </w:t>
      </w:r>
    </w:p>
    <w:p w:rsidR="00E6128F" w:rsidRDefault="00E6128F">
      <w:pPr>
        <w:rPr>
          <w:rFonts w:ascii="Times New Roman" w:hAnsi="Times New Roman"/>
          <w:sz w:val="28"/>
        </w:rPr>
      </w:pPr>
      <w:r>
        <w:rPr>
          <w:rFonts w:ascii="Times New Roman" w:hAnsi="Times New Roman"/>
          <w:sz w:val="28"/>
        </w:rPr>
        <w:t>Рудне и других городах области. Общее их коли</w:t>
      </w:r>
      <w:r>
        <w:rPr>
          <w:rFonts w:ascii="Times New Roman" w:hAnsi="Times New Roman"/>
          <w:sz w:val="28"/>
        </w:rPr>
        <w:softHyphen/>
        <w:t>чество достигло 26.</w:t>
      </w:r>
    </w:p>
    <w:p w:rsidR="00E6128F" w:rsidRDefault="00E6128F">
      <w:pPr>
        <w:rPr>
          <w:rFonts w:ascii="Times New Roman" w:hAnsi="Times New Roman"/>
          <w:sz w:val="28"/>
        </w:rPr>
      </w:pPr>
      <w:r>
        <w:rPr>
          <w:rFonts w:ascii="Times New Roman" w:hAnsi="Times New Roman"/>
          <w:sz w:val="28"/>
        </w:rPr>
        <w:t xml:space="preserve">    Решив в основном задачу начального всеобуча, коммунистическая партия перешла к осуществлению всеобщего семилетне</w:t>
      </w:r>
      <w:r>
        <w:rPr>
          <w:rFonts w:ascii="Times New Roman" w:hAnsi="Times New Roman"/>
          <w:sz w:val="28"/>
        </w:rPr>
        <w:softHyphen/>
        <w:t>го обучения в городе. XVI1 съезд партии в 1934 г. по</w:t>
      </w:r>
      <w:r>
        <w:rPr>
          <w:rFonts w:ascii="Times New Roman" w:hAnsi="Times New Roman"/>
          <w:sz w:val="28"/>
        </w:rPr>
        <w:softHyphen/>
        <w:t>становил во второй пятилетке осуществить обязательное всеобщее политехническое обучение в объеме семилетки в первую очередь в деревне, поскольку в городе эта за</w:t>
      </w:r>
      <w:r>
        <w:rPr>
          <w:rFonts w:ascii="Times New Roman" w:hAnsi="Times New Roman"/>
          <w:sz w:val="28"/>
        </w:rPr>
        <w:softHyphen/>
        <w:t>дача была в основном уже разрешена на протяжении первой пятилетки.</w:t>
      </w:r>
    </w:p>
    <w:p w:rsidR="00E6128F" w:rsidRDefault="00E6128F">
      <w:pPr>
        <w:rPr>
          <w:rFonts w:ascii="Times New Roman" w:hAnsi="Times New Roman"/>
          <w:sz w:val="28"/>
        </w:rPr>
      </w:pPr>
      <w:r>
        <w:rPr>
          <w:rFonts w:ascii="Times New Roman" w:hAnsi="Times New Roman"/>
          <w:sz w:val="28"/>
        </w:rPr>
        <w:t xml:space="preserve">    Неотъемлемой частью борьбы за всеобуч являлось всемерное повышение качества обучения и воспитания детей. В связи с этим партия и правительство приняли ряд важных решений, направленных на повышение ка</w:t>
      </w:r>
      <w:r>
        <w:rPr>
          <w:rFonts w:ascii="Times New Roman" w:hAnsi="Times New Roman"/>
          <w:sz w:val="28"/>
        </w:rPr>
        <w:softHyphen/>
        <w:t>чества обучения в школе, на улучшение дисциплины уча</w:t>
      </w:r>
      <w:r>
        <w:rPr>
          <w:rFonts w:ascii="Times New Roman" w:hAnsi="Times New Roman"/>
          <w:sz w:val="28"/>
        </w:rPr>
        <w:softHyphen/>
        <w:t>щихся, улучшение материально-бытовых условий учите</w:t>
      </w:r>
      <w:r>
        <w:rPr>
          <w:rFonts w:ascii="Times New Roman" w:hAnsi="Times New Roman"/>
          <w:sz w:val="28"/>
        </w:rPr>
        <w:softHyphen/>
        <w:t>лей и пр.</w:t>
      </w:r>
    </w:p>
    <w:p w:rsidR="00E6128F" w:rsidRDefault="00E6128F">
      <w:pPr>
        <w:rPr>
          <w:rFonts w:ascii="Times New Roman" w:hAnsi="Times New Roman"/>
          <w:sz w:val="28"/>
        </w:rPr>
      </w:pPr>
      <w:r>
        <w:rPr>
          <w:rFonts w:ascii="Times New Roman" w:hAnsi="Times New Roman"/>
          <w:sz w:val="28"/>
        </w:rPr>
        <w:t xml:space="preserve">    С каждым годом росли ассигнования на школьное строительство.  В границах  вновь  образовавшейся в 1937 г. Смоленской области за годы второй пятилетки с участием населения было  построено  384 школы на 73 500 мест. Среди этих новостроек — 28 типовых зданий для средних школ и 74 для семилетних.</w:t>
      </w:r>
    </w:p>
    <w:p w:rsidR="00E6128F" w:rsidRDefault="00E6128F">
      <w:pPr>
        <w:rPr>
          <w:rFonts w:ascii="Times New Roman" w:hAnsi="Times New Roman"/>
          <w:sz w:val="28"/>
        </w:rPr>
      </w:pPr>
      <w:r>
        <w:rPr>
          <w:rFonts w:ascii="Times New Roman" w:hAnsi="Times New Roman"/>
          <w:sz w:val="28"/>
        </w:rPr>
        <w:t xml:space="preserve">    Центральной фигурой в школе является учитель, от которого зависит качество учебной и воспитательной ра</w:t>
      </w:r>
      <w:r>
        <w:rPr>
          <w:rFonts w:ascii="Times New Roman" w:hAnsi="Times New Roman"/>
          <w:sz w:val="28"/>
        </w:rPr>
        <w:softHyphen/>
        <w:t>боты. Между тем быстрый рост школьной сети и выз</w:t>
      </w:r>
      <w:r>
        <w:rPr>
          <w:rFonts w:ascii="Times New Roman" w:hAnsi="Times New Roman"/>
          <w:sz w:val="28"/>
        </w:rPr>
        <w:softHyphen/>
        <w:t>ванная этим острая потребность в преподавателях вы</w:t>
      </w:r>
      <w:r>
        <w:rPr>
          <w:rFonts w:ascii="Times New Roman" w:hAnsi="Times New Roman"/>
          <w:sz w:val="28"/>
        </w:rPr>
        <w:softHyphen/>
        <w:t>нуждали органы народного образования иногда направлять на педагогическую работу лиц, недостаточно для этого квалифицированных. В целях подготовки новых педагогических кадров и повышения квалификации уже работающих, расширили прием в педагогические учебные заведения как на очное, так и на заочное обучение. В 1932 г. Смоленский педагогический институт заочно окончили первые три человека, в следующем году их было уже 23, еще через год — 29. Немалую роль в подготовке учителей сыграл и областной институт повышения квали</w:t>
      </w:r>
      <w:r>
        <w:rPr>
          <w:rFonts w:ascii="Times New Roman" w:hAnsi="Times New Roman"/>
          <w:sz w:val="28"/>
        </w:rPr>
        <w:softHyphen/>
        <w:t>фикации кадров народного образования  (ИПККНО). В этом же учреждении действовала постоянная курсо</w:t>
      </w:r>
      <w:r>
        <w:rPr>
          <w:rFonts w:ascii="Times New Roman" w:hAnsi="Times New Roman"/>
          <w:sz w:val="28"/>
        </w:rPr>
        <w:softHyphen/>
        <w:t>вая система по подготовке преподавателей и работников культурно-просветительных учреждений. Ежегодно рабо</w:t>
      </w:r>
      <w:r>
        <w:rPr>
          <w:rFonts w:ascii="Times New Roman" w:hAnsi="Times New Roman"/>
          <w:sz w:val="28"/>
        </w:rPr>
        <w:softHyphen/>
        <w:t>тали краткосрочные 'курсы повышения квалификации пе</w:t>
      </w:r>
      <w:r>
        <w:rPr>
          <w:rFonts w:ascii="Times New Roman" w:hAnsi="Times New Roman"/>
          <w:sz w:val="28"/>
        </w:rPr>
        <w:softHyphen/>
        <w:t>дагогов в каждом районе области.</w:t>
      </w:r>
    </w:p>
    <w:p w:rsidR="00E6128F" w:rsidRDefault="00E6128F">
      <w:pPr>
        <w:rPr>
          <w:rFonts w:ascii="Times New Roman" w:hAnsi="Times New Roman"/>
          <w:sz w:val="28"/>
        </w:rPr>
      </w:pPr>
      <w:r>
        <w:rPr>
          <w:rFonts w:ascii="Times New Roman" w:hAnsi="Times New Roman"/>
          <w:sz w:val="28"/>
        </w:rPr>
        <w:t xml:space="preserve">    С 1936 г. постановлением ЦИК и СНК СССР вводи</w:t>
      </w:r>
      <w:r>
        <w:rPr>
          <w:rFonts w:ascii="Times New Roman" w:hAnsi="Times New Roman"/>
          <w:sz w:val="28"/>
        </w:rPr>
        <w:softHyphen/>
        <w:t>лась аттестация учителей на присвоение им персональ</w:t>
      </w:r>
      <w:r>
        <w:rPr>
          <w:rFonts w:ascii="Times New Roman" w:hAnsi="Times New Roman"/>
          <w:sz w:val="28"/>
        </w:rPr>
        <w:softHyphen/>
        <w:t>ного звания учителя начальной и средней школы.</w:t>
      </w:r>
    </w:p>
    <w:p w:rsidR="00E6128F" w:rsidRDefault="00E6128F">
      <w:pPr>
        <w:rPr>
          <w:rFonts w:ascii="Times New Roman" w:hAnsi="Times New Roman"/>
          <w:sz w:val="28"/>
        </w:rPr>
      </w:pPr>
      <w:r>
        <w:rPr>
          <w:rFonts w:ascii="Times New Roman" w:hAnsi="Times New Roman"/>
          <w:sz w:val="28"/>
        </w:rPr>
        <w:t xml:space="preserve">    В 1939 г. 80 лучших учителей Смоленской области были награждены орденами и медалями Советского Сою</w:t>
      </w:r>
      <w:r>
        <w:rPr>
          <w:rFonts w:ascii="Times New Roman" w:hAnsi="Times New Roman"/>
          <w:sz w:val="28"/>
        </w:rPr>
        <w:softHyphen/>
        <w:t>за, в том числе семь человек (Е. Е. Букреева, П. В. Ванифатов, М. С. Иванов, Н. П. Казачкова, А. Я. Котрелев, Е. А. Лапырина  и  В. Т. Силин) — орденом  Ленина, шесть—орденом Трудового Крайнего Знамени, 16—ор</w:t>
      </w:r>
      <w:r>
        <w:rPr>
          <w:rFonts w:ascii="Times New Roman" w:hAnsi="Times New Roman"/>
          <w:sz w:val="28"/>
        </w:rPr>
        <w:softHyphen/>
        <w:t>деном «Знак Почета».</w:t>
      </w:r>
    </w:p>
    <w:p w:rsidR="00E6128F" w:rsidRDefault="00E6128F">
      <w:pPr>
        <w:rPr>
          <w:rFonts w:ascii="Times New Roman" w:hAnsi="Times New Roman"/>
          <w:sz w:val="28"/>
        </w:rPr>
      </w:pPr>
      <w:r>
        <w:rPr>
          <w:rFonts w:ascii="Times New Roman" w:hAnsi="Times New Roman"/>
          <w:sz w:val="28"/>
        </w:rPr>
        <w:t>Учительница Смоленского района Е. А. Лапырина была избрана депутатом Верховного Совета РСФСР.</w:t>
      </w:r>
    </w:p>
    <w:p w:rsidR="00E6128F" w:rsidRDefault="00E6128F">
      <w:pPr>
        <w:rPr>
          <w:rFonts w:ascii="Times New Roman" w:hAnsi="Times New Roman"/>
          <w:sz w:val="28"/>
        </w:rPr>
      </w:pPr>
      <w:r>
        <w:rPr>
          <w:rFonts w:ascii="Times New Roman" w:hAnsi="Times New Roman"/>
          <w:sz w:val="28"/>
        </w:rPr>
        <w:t xml:space="preserve">    В 1940/41 г. в Смоленской  области  работало 3326 школ, в том числе 364 семилетних и 253 средних. В них насчитывалось 532 896 учащихся. Помимо общеобра</w:t>
      </w:r>
      <w:r>
        <w:rPr>
          <w:rFonts w:ascii="Times New Roman" w:hAnsi="Times New Roman"/>
          <w:sz w:val="28"/>
        </w:rPr>
        <w:softHyphen/>
        <w:t>зовательных средних школ действовало 49 специальных средних учебных заведений, в том числе 21 медицинских, 13 педагогических, девять сельскохозяйственных, три индустриальных и др.</w:t>
      </w:r>
    </w:p>
    <w:p w:rsidR="00E6128F" w:rsidRDefault="00E6128F">
      <w:pPr>
        <w:rPr>
          <w:rFonts w:ascii="Times New Roman" w:hAnsi="Times New Roman"/>
          <w:sz w:val="28"/>
        </w:rPr>
      </w:pPr>
      <w:r>
        <w:rPr>
          <w:rFonts w:ascii="Times New Roman" w:hAnsi="Times New Roman"/>
          <w:sz w:val="28"/>
        </w:rPr>
        <w:t xml:space="preserve">    Крупным вузом стал педагогический институт с его пятью факультетами и 17 кафедрами. При нем работали заочное и вечернее отделения, курсы по подготовке учи</w:t>
      </w:r>
      <w:r>
        <w:rPr>
          <w:rFonts w:ascii="Times New Roman" w:hAnsi="Times New Roman"/>
          <w:sz w:val="28"/>
        </w:rPr>
        <w:softHyphen/>
        <w:t>телей для средних и семилетних школ. Ежегодно из стен института выходило 750—800 специалистов для средних и неполных средних школ.</w:t>
      </w:r>
    </w:p>
    <w:p w:rsidR="00E6128F" w:rsidRDefault="00E6128F">
      <w:pPr>
        <w:rPr>
          <w:rFonts w:ascii="Times New Roman" w:hAnsi="Times New Roman"/>
          <w:sz w:val="28"/>
        </w:rPr>
      </w:pPr>
      <w:r>
        <w:rPr>
          <w:rFonts w:ascii="Times New Roman" w:hAnsi="Times New Roman"/>
          <w:sz w:val="28"/>
        </w:rPr>
        <w:t xml:space="preserve">    Значительно вырос медицинский институт, укрепи</w:t>
      </w:r>
      <w:r>
        <w:rPr>
          <w:rFonts w:ascii="Times New Roman" w:hAnsi="Times New Roman"/>
          <w:sz w:val="28"/>
        </w:rPr>
        <w:softHyphen/>
        <w:t>лась его учебно-материальная база. Профессорско-преподавательский коллектив вел большую научно-иссле</w:t>
      </w:r>
      <w:r>
        <w:rPr>
          <w:rFonts w:ascii="Times New Roman" w:hAnsi="Times New Roman"/>
          <w:sz w:val="28"/>
        </w:rPr>
        <w:softHyphen/>
        <w:t>довательскую работу, имевшую немалое значение для теоретической и клинической  медицины.  Общественно полезная деятельность научных работников института способствовала повышению квалификации врачей и санитарно-культурного уровня области.</w:t>
      </w:r>
    </w:p>
    <w:p w:rsidR="00E6128F" w:rsidRDefault="00E6128F">
      <w:pPr>
        <w:rPr>
          <w:rFonts w:ascii="Times New Roman" w:hAnsi="Times New Roman"/>
          <w:sz w:val="28"/>
        </w:rPr>
      </w:pPr>
      <w:r>
        <w:rPr>
          <w:rFonts w:ascii="Times New Roman" w:hAnsi="Times New Roman"/>
          <w:sz w:val="28"/>
        </w:rPr>
        <w:t xml:space="preserve">    Перед Великой Отечественной войной стал выпускать специалистов Смоленский сельскохозяйственный инсти</w:t>
      </w:r>
      <w:r>
        <w:rPr>
          <w:rFonts w:ascii="Times New Roman" w:hAnsi="Times New Roman"/>
          <w:sz w:val="28"/>
        </w:rPr>
        <w:softHyphen/>
        <w:t>тут. Это было единственное в Союзе высшее учебное за</w:t>
      </w:r>
      <w:r>
        <w:rPr>
          <w:rFonts w:ascii="Times New Roman" w:hAnsi="Times New Roman"/>
          <w:sz w:val="28"/>
        </w:rPr>
        <w:softHyphen/>
        <w:t>ведение, готовившее зоотехников.</w:t>
      </w:r>
    </w:p>
    <w:p w:rsidR="00E6128F" w:rsidRDefault="00E6128F">
      <w:pPr>
        <w:rPr>
          <w:rFonts w:ascii="Times New Roman" w:hAnsi="Times New Roman"/>
          <w:sz w:val="28"/>
        </w:rPr>
      </w:pPr>
      <w:r>
        <w:rPr>
          <w:rFonts w:ascii="Times New Roman" w:hAnsi="Times New Roman"/>
          <w:sz w:val="28"/>
        </w:rPr>
        <w:t xml:space="preserve">    Кроме этих трех вузов в Смоленске работали инсти</w:t>
      </w:r>
      <w:r>
        <w:rPr>
          <w:rFonts w:ascii="Times New Roman" w:hAnsi="Times New Roman"/>
          <w:sz w:val="28"/>
        </w:rPr>
        <w:softHyphen/>
        <w:t>туты стоматологический и иностранных языков. Органи</w:t>
      </w:r>
      <w:r>
        <w:rPr>
          <w:rFonts w:ascii="Times New Roman" w:hAnsi="Times New Roman"/>
          <w:sz w:val="28"/>
        </w:rPr>
        <w:softHyphen/>
        <w:t>зовывались учительские институты в Вязьме и Дорогобуже на базе действовавших там до этого педагогических училищ (так стали называть педагогические техникумы).</w:t>
      </w:r>
    </w:p>
    <w:p w:rsidR="00E6128F" w:rsidRDefault="00E6128F">
      <w:pPr>
        <w:rPr>
          <w:rFonts w:ascii="Times New Roman" w:hAnsi="Times New Roman"/>
          <w:sz w:val="28"/>
        </w:rPr>
      </w:pPr>
      <w:r>
        <w:rPr>
          <w:rFonts w:ascii="Times New Roman" w:hAnsi="Times New Roman"/>
          <w:sz w:val="28"/>
        </w:rPr>
        <w:t xml:space="preserve">    Всего в стационарных высших учебных заведениях области обучалось около 6 тысяч студентов.</w:t>
      </w:r>
    </w:p>
    <w:p w:rsidR="00E6128F" w:rsidRDefault="00E6128F">
      <w:pPr>
        <w:rPr>
          <w:rFonts w:ascii="Times New Roman" w:hAnsi="Times New Roman"/>
          <w:sz w:val="28"/>
        </w:rPr>
      </w:pPr>
      <w:r>
        <w:rPr>
          <w:rFonts w:ascii="Times New Roman" w:hAnsi="Times New Roman"/>
          <w:sz w:val="28"/>
        </w:rPr>
        <w:t xml:space="preserve">    Широким фронтом шла работа по ликвидации негра</w:t>
      </w:r>
      <w:r>
        <w:rPr>
          <w:rFonts w:ascii="Times New Roman" w:hAnsi="Times New Roman"/>
          <w:sz w:val="28"/>
        </w:rPr>
        <w:softHyphen/>
        <w:t>мотности среди взрослого населения. В 1938 г. Смолен</w:t>
      </w:r>
      <w:r>
        <w:rPr>
          <w:rFonts w:ascii="Times New Roman" w:hAnsi="Times New Roman"/>
          <w:sz w:val="28"/>
        </w:rPr>
        <w:softHyphen/>
        <w:t>ская область в основном закончила ликвидацию негра</w:t>
      </w:r>
      <w:r>
        <w:rPr>
          <w:rFonts w:ascii="Times New Roman" w:hAnsi="Times New Roman"/>
          <w:sz w:val="28"/>
        </w:rPr>
        <w:softHyphen/>
        <w:t>мотности взрослого населения и была в этом отношении одной из передовых в Российской Федерации.</w:t>
      </w:r>
    </w:p>
    <w:p w:rsidR="00E6128F" w:rsidRDefault="00E6128F">
      <w:pPr>
        <w:rPr>
          <w:rFonts w:ascii="Times New Roman" w:hAnsi="Times New Roman"/>
          <w:sz w:val="28"/>
        </w:rPr>
      </w:pPr>
      <w:r>
        <w:rPr>
          <w:rFonts w:ascii="Times New Roman" w:hAnsi="Times New Roman"/>
          <w:sz w:val="28"/>
        </w:rPr>
        <w:t xml:space="preserve">    Тридцатые годы ознаменовались серьезными дости</w:t>
      </w:r>
      <w:r>
        <w:rPr>
          <w:rFonts w:ascii="Times New Roman" w:hAnsi="Times New Roman"/>
          <w:sz w:val="28"/>
        </w:rPr>
        <w:softHyphen/>
        <w:t>жениями и на других участках культурного строитель</w:t>
      </w:r>
      <w:r>
        <w:rPr>
          <w:rFonts w:ascii="Times New Roman" w:hAnsi="Times New Roman"/>
          <w:sz w:val="28"/>
        </w:rPr>
        <w:softHyphen/>
        <w:t>ства.</w:t>
      </w:r>
    </w:p>
    <w:p w:rsidR="00E6128F" w:rsidRDefault="00E6128F">
      <w:pPr>
        <w:rPr>
          <w:rFonts w:ascii="Times New Roman" w:hAnsi="Times New Roman"/>
          <w:sz w:val="28"/>
        </w:rPr>
      </w:pPr>
      <w:r>
        <w:rPr>
          <w:rFonts w:ascii="Times New Roman" w:hAnsi="Times New Roman"/>
          <w:sz w:val="28"/>
        </w:rPr>
        <w:t xml:space="preserve">    В смоленских театрах все более утверждалась тема советской современности. Ставились пьесы Н. Погодина, А. Афиногенова, Л. Леонова, А. Корнейчука и других со</w:t>
      </w:r>
      <w:r>
        <w:rPr>
          <w:rFonts w:ascii="Times New Roman" w:hAnsi="Times New Roman"/>
          <w:sz w:val="28"/>
        </w:rPr>
        <w:softHyphen/>
        <w:t>ветских авторов. Наряду с этим шли пьесы русских и зарубежных классиков. Большим успехом у зрителей пользовались, например, драма А. Н. Островского «Лес», комедия Лопе де Вега «Собака на сене» и другие.</w:t>
      </w:r>
    </w:p>
    <w:p w:rsidR="00E6128F" w:rsidRDefault="00E6128F">
      <w:pPr>
        <w:rPr>
          <w:rFonts w:ascii="Times New Roman" w:hAnsi="Times New Roman"/>
          <w:sz w:val="28"/>
        </w:rPr>
      </w:pPr>
      <w:r>
        <w:rPr>
          <w:rFonts w:ascii="Times New Roman" w:hAnsi="Times New Roman"/>
          <w:sz w:val="28"/>
        </w:rPr>
        <w:t xml:space="preserve">    Широкое развитие получила художественная само</w:t>
      </w:r>
      <w:r>
        <w:rPr>
          <w:rFonts w:ascii="Times New Roman" w:hAnsi="Times New Roman"/>
          <w:sz w:val="28"/>
        </w:rPr>
        <w:softHyphen/>
        <w:t>деятельность. В марте 1935 г. в Смоленске проводилась первая олимпиада художественной колхозно-совхозной самодеятельности, в результате которой было выявлено много талантливых коллективов и исполнителей. Первые места заняли: Михневский межколхозный хор и оркестр Смоленского района, хор и оркестр мазальцевского кол</w:t>
      </w:r>
      <w:r>
        <w:rPr>
          <w:rFonts w:ascii="Times New Roman" w:hAnsi="Times New Roman"/>
          <w:sz w:val="28"/>
        </w:rPr>
        <w:softHyphen/>
        <w:t>хоза имени Парижских коммунаров того же района, драмкружок  Никольского  сельсовета  Кармановского района, шумовой оркестр совхоза "Родоманово" Гжат</w:t>
      </w:r>
      <w:r>
        <w:rPr>
          <w:rFonts w:ascii="Times New Roman" w:hAnsi="Times New Roman"/>
          <w:sz w:val="28"/>
        </w:rPr>
        <w:softHyphen/>
        <w:t>ского района, драмкружок совхоза "Столбово" этого же района и другие коллективы. В числе лучших был также отмечен драмкружок петровичевского клуба Шумячского района.</w:t>
      </w:r>
    </w:p>
    <w:p w:rsidR="00E6128F" w:rsidRDefault="00E6128F">
      <w:pPr>
        <w:rPr>
          <w:rFonts w:ascii="Times New Roman" w:hAnsi="Times New Roman"/>
          <w:sz w:val="28"/>
        </w:rPr>
      </w:pPr>
      <w:r>
        <w:rPr>
          <w:rFonts w:ascii="Times New Roman" w:hAnsi="Times New Roman"/>
          <w:sz w:val="28"/>
        </w:rPr>
        <w:t xml:space="preserve">    Развитие художественной самодеятельности сопро</w:t>
      </w:r>
      <w:r>
        <w:rPr>
          <w:rFonts w:ascii="Times New Roman" w:hAnsi="Times New Roman"/>
          <w:sz w:val="28"/>
        </w:rPr>
        <w:softHyphen/>
        <w:t>вождалось дальнейшим ростом сети культурно-просве</w:t>
      </w:r>
      <w:r>
        <w:rPr>
          <w:rFonts w:ascii="Times New Roman" w:hAnsi="Times New Roman"/>
          <w:sz w:val="28"/>
        </w:rPr>
        <w:softHyphen/>
        <w:t>тительных учреждений: увеличивалось количество клу</w:t>
      </w:r>
      <w:r>
        <w:rPr>
          <w:rFonts w:ascii="Times New Roman" w:hAnsi="Times New Roman"/>
          <w:sz w:val="28"/>
        </w:rPr>
        <w:softHyphen/>
        <w:t>бов и библиотек, пополнялись библиотечные книжные фонды, все больше становилось читателей. Во многих городах и селах, не считаясь с мнением народа, так как многие из людей были верующими, пе</w:t>
      </w:r>
      <w:r>
        <w:rPr>
          <w:rFonts w:ascii="Times New Roman" w:hAnsi="Times New Roman"/>
          <w:sz w:val="28"/>
        </w:rPr>
        <w:softHyphen/>
        <w:t>реходились церковные здания под культурно-просветительные учреждения.</w:t>
      </w:r>
    </w:p>
    <w:p w:rsidR="00E6128F" w:rsidRDefault="00E6128F">
      <w:pPr>
        <w:rPr>
          <w:rFonts w:ascii="Times New Roman" w:hAnsi="Times New Roman"/>
          <w:sz w:val="28"/>
        </w:rPr>
      </w:pPr>
      <w:r>
        <w:rPr>
          <w:rFonts w:ascii="Times New Roman" w:hAnsi="Times New Roman"/>
          <w:sz w:val="28"/>
        </w:rPr>
        <w:t xml:space="preserve">    В годы Советской власти в Смоленске возникли местные организации писателей и художников. Еще во время гражданской войны в ельнинской уездной газете, а затем на страницах областных газет стали появляться первые стихи выдающегося советского поэта Михаила Васильевича Исаковского. Селькором смоленских  газет начал свой путь в литературу  Александр Трифонович Твардовский. В Смоленске он написал свою раннюю поэму о социалистической перестройке в сельском хозяйстве - "Страна Муравия", удостоенную Государственной премии.</w:t>
      </w:r>
    </w:p>
    <w:p w:rsidR="00E6128F" w:rsidRDefault="00E6128F">
      <w:pPr>
        <w:pStyle w:val="a3"/>
        <w:rPr>
          <w:sz w:val="28"/>
        </w:rPr>
      </w:pPr>
      <w:r>
        <w:rPr>
          <w:sz w:val="28"/>
        </w:rPr>
        <w:t xml:space="preserve">    Смолянин Василий Тихонович Бобрышев стал редактором основанного А.М.Горьким журнала «Наши достижения», а его брат Иван Тихонович редактировал «Комсомольскую правду».</w:t>
      </w:r>
    </w:p>
    <w:p w:rsidR="00E6128F" w:rsidRDefault="00E6128F">
      <w:pPr>
        <w:rPr>
          <w:rFonts w:ascii="Times New Roman" w:hAnsi="Times New Roman"/>
          <w:sz w:val="28"/>
        </w:rPr>
      </w:pPr>
      <w:r>
        <w:rPr>
          <w:rFonts w:ascii="Times New Roman" w:hAnsi="Times New Roman"/>
          <w:sz w:val="28"/>
        </w:rPr>
        <w:t>При правящей тогда Советской власти в полную силу раскрылись таланты многих смолян-художников. Наиболее яркой фигурой среди них являлся Лев Ефимович Кербель, Он родился в исторический день - 7 ноября 1917 года, С детства жил в Смоленске, здесь получил образование и формировался как художник. Перед войной Л.Е.Кербель приобрел известность с работами, выполненными для павильона СССР на международной выставке в Нью-Йорке. В марте 1930 г. в Смоленске состоялась первая литератур</w:t>
      </w:r>
      <w:r>
        <w:rPr>
          <w:rFonts w:ascii="Times New Roman" w:hAnsi="Times New Roman"/>
          <w:sz w:val="28"/>
        </w:rPr>
        <w:softHyphen/>
        <w:t>ная конференция Западной области, положившая начало существованию Западной областной ассоциации проле</w:t>
      </w:r>
      <w:r>
        <w:rPr>
          <w:rFonts w:ascii="Times New Roman" w:hAnsi="Times New Roman"/>
          <w:sz w:val="28"/>
        </w:rPr>
        <w:softHyphen/>
        <w:t>тарских писателей. После создания Союза советских пи</w:t>
      </w:r>
      <w:r>
        <w:rPr>
          <w:rFonts w:ascii="Times New Roman" w:hAnsi="Times New Roman"/>
          <w:sz w:val="28"/>
        </w:rPr>
        <w:softHyphen/>
        <w:t>сателей она была преобразована в Смоленское отделе</w:t>
      </w:r>
      <w:r>
        <w:rPr>
          <w:rFonts w:ascii="Times New Roman" w:hAnsi="Times New Roman"/>
          <w:sz w:val="28"/>
        </w:rPr>
        <w:softHyphen/>
        <w:t>ние этого союза. В 1934 г. в Союз писателей были при</w:t>
      </w:r>
      <w:r>
        <w:rPr>
          <w:rFonts w:ascii="Times New Roman" w:hAnsi="Times New Roman"/>
          <w:sz w:val="28"/>
        </w:rPr>
        <w:softHyphen/>
        <w:t>няты М. Завьялов, А. Македонов, Н. Рыленков, А. Твар</w:t>
      </w:r>
      <w:r>
        <w:rPr>
          <w:rFonts w:ascii="Times New Roman" w:hAnsi="Times New Roman"/>
          <w:sz w:val="28"/>
        </w:rPr>
        <w:softHyphen/>
        <w:t>довский, кандидатами в члены — Ф. Казьмин, В. Куди</w:t>
      </w:r>
      <w:r>
        <w:rPr>
          <w:rFonts w:ascii="Times New Roman" w:hAnsi="Times New Roman"/>
          <w:sz w:val="28"/>
        </w:rPr>
        <w:softHyphen/>
        <w:t>мов, Е. Марьенков и Д. Осин.</w:t>
      </w:r>
    </w:p>
    <w:p w:rsidR="00E6128F" w:rsidRDefault="00E6128F">
      <w:pPr>
        <w:rPr>
          <w:rFonts w:ascii="Times New Roman" w:hAnsi="Times New Roman"/>
          <w:sz w:val="28"/>
        </w:rPr>
      </w:pPr>
      <w:r>
        <w:rPr>
          <w:rFonts w:ascii="Times New Roman" w:hAnsi="Times New Roman"/>
          <w:sz w:val="28"/>
        </w:rPr>
        <w:t xml:space="preserve">    Ведущие прозаики и поэты страны поддерживали с начинающими смоленскими литераторами постоянную и тесную связь. В Смоленск приезжали В. Маяковский А. Серафимович, А. Жаров и другие видные писатели Они собирали местную литературную молодежь, читали свои произведения, давали консультации, учили искусст</w:t>
      </w:r>
      <w:r>
        <w:rPr>
          <w:rFonts w:ascii="Times New Roman" w:hAnsi="Times New Roman"/>
          <w:sz w:val="28"/>
        </w:rPr>
        <w:softHyphen/>
        <w:t>ву создавать высокохудожественные произведения.</w:t>
      </w:r>
    </w:p>
    <w:p w:rsidR="00E6128F" w:rsidRDefault="00E6128F">
      <w:pPr>
        <w:rPr>
          <w:rFonts w:ascii="Times New Roman" w:hAnsi="Times New Roman"/>
          <w:sz w:val="28"/>
        </w:rPr>
      </w:pPr>
      <w:r>
        <w:rPr>
          <w:rFonts w:ascii="Times New Roman" w:hAnsi="Times New Roman"/>
          <w:sz w:val="28"/>
        </w:rPr>
        <w:t xml:space="preserve">    Тематика смоленских писателей была самой разно</w:t>
      </w:r>
      <w:r>
        <w:rPr>
          <w:rFonts w:ascii="Times New Roman" w:hAnsi="Times New Roman"/>
          <w:sz w:val="28"/>
        </w:rPr>
        <w:softHyphen/>
        <w:t>образной. Поэты А. Твардовский и Н. Рыленков, напри</w:t>
      </w:r>
      <w:r>
        <w:rPr>
          <w:rFonts w:ascii="Times New Roman" w:hAnsi="Times New Roman"/>
          <w:sz w:val="28"/>
        </w:rPr>
        <w:softHyphen/>
        <w:t>мер, публиковали циклы стихов, в которых описывалась преимущественно жизнь новой деревни. Группа писате</w:t>
      </w:r>
      <w:r>
        <w:rPr>
          <w:rFonts w:ascii="Times New Roman" w:hAnsi="Times New Roman"/>
          <w:sz w:val="28"/>
        </w:rPr>
        <w:softHyphen/>
        <w:t>лей—Е. Марьенков, П. Буренков и другие—организо</w:t>
      </w:r>
      <w:r>
        <w:rPr>
          <w:rFonts w:ascii="Times New Roman" w:hAnsi="Times New Roman"/>
          <w:sz w:val="28"/>
        </w:rPr>
        <w:softHyphen/>
        <w:t>вала в журнале «Наступление» отдел военно-истори</w:t>
      </w:r>
      <w:r>
        <w:rPr>
          <w:rFonts w:ascii="Times New Roman" w:hAnsi="Times New Roman"/>
          <w:sz w:val="28"/>
        </w:rPr>
        <w:softHyphen/>
        <w:t>ческого прошлого своего края. Этой же теме, а также отображению жизни смоленской деревни было посвящено творчество В. Шурыгина. В. Кудимов написал роман «Чудак Краузе». Н. Павлов работал над очерками и рас</w:t>
      </w:r>
      <w:r>
        <w:rPr>
          <w:rFonts w:ascii="Times New Roman" w:hAnsi="Times New Roman"/>
          <w:sz w:val="28"/>
        </w:rPr>
        <w:softHyphen/>
        <w:t>сказами, критикующими врагов социалистической собст</w:t>
      </w:r>
      <w:r>
        <w:rPr>
          <w:rFonts w:ascii="Times New Roman" w:hAnsi="Times New Roman"/>
          <w:sz w:val="28"/>
        </w:rPr>
        <w:softHyphen/>
        <w:t>венности. Злободневные вопросы современности подни</w:t>
      </w:r>
      <w:r>
        <w:rPr>
          <w:rFonts w:ascii="Times New Roman" w:hAnsi="Times New Roman"/>
          <w:sz w:val="28"/>
        </w:rPr>
        <w:softHyphen/>
        <w:t>мал в своих стихах Н. Грибачев. В середине 30-х годов в газете «Рабочий путь» стали печататься стихи Д. Дво</w:t>
      </w:r>
      <w:r>
        <w:rPr>
          <w:rFonts w:ascii="Times New Roman" w:hAnsi="Times New Roman"/>
          <w:sz w:val="28"/>
        </w:rPr>
        <w:softHyphen/>
        <w:t xml:space="preserve">рецкого. Издавались сборники эстрадных произведений для самодеятельных театров.    </w:t>
      </w:r>
    </w:p>
    <w:p w:rsidR="00E6128F" w:rsidRDefault="00E6128F">
      <w:pPr>
        <w:rPr>
          <w:rFonts w:ascii="Times New Roman" w:hAnsi="Times New Roman"/>
          <w:sz w:val="28"/>
        </w:rPr>
      </w:pPr>
      <w:r>
        <w:rPr>
          <w:rFonts w:ascii="Times New Roman" w:hAnsi="Times New Roman"/>
          <w:sz w:val="28"/>
        </w:rPr>
        <w:t xml:space="preserve">    Одним из важнейших показателей расцвета культуры является печать. В годы второй пя</w:t>
      </w:r>
      <w:r>
        <w:rPr>
          <w:rFonts w:ascii="Times New Roman" w:hAnsi="Times New Roman"/>
          <w:sz w:val="28"/>
        </w:rPr>
        <w:softHyphen/>
        <w:t>тилетки трудящиеся Смоленской области выписывали около миллиона экземпляров только центральных газет и 45 тысяч экземпляров журналов. Кроме того, около 140 тысяч экземпляров областных и 25 тысяч экземпляров районных газет.</w:t>
      </w:r>
    </w:p>
    <w:p w:rsidR="00E6128F" w:rsidRDefault="00E6128F">
      <w:pPr>
        <w:rPr>
          <w:rFonts w:ascii="Times New Roman" w:hAnsi="Times New Roman"/>
          <w:sz w:val="28"/>
        </w:rPr>
      </w:pPr>
      <w:r>
        <w:rPr>
          <w:rFonts w:ascii="Times New Roman" w:hAnsi="Times New Roman"/>
          <w:sz w:val="28"/>
        </w:rPr>
        <w:t xml:space="preserve">    В развитие производительных сил и культуры обла</w:t>
      </w:r>
      <w:r>
        <w:rPr>
          <w:rFonts w:ascii="Times New Roman" w:hAnsi="Times New Roman"/>
          <w:sz w:val="28"/>
        </w:rPr>
        <w:softHyphen/>
        <w:t>сти значительный вклад внесли смоленские ученые. Их научно-исследовательская работа планировалась и коор</w:t>
      </w:r>
      <w:r>
        <w:rPr>
          <w:rFonts w:ascii="Times New Roman" w:hAnsi="Times New Roman"/>
          <w:sz w:val="28"/>
        </w:rPr>
        <w:softHyphen/>
        <w:t>динировалась Западным областным научно-исследова</w:t>
      </w:r>
      <w:r>
        <w:rPr>
          <w:rFonts w:ascii="Times New Roman" w:hAnsi="Times New Roman"/>
          <w:sz w:val="28"/>
        </w:rPr>
        <w:softHyphen/>
        <w:t>тельским институтом  (ЗОНИИ), созданным  летом 1931 г. Действовавший же до этого при университете краеведческий научно-исследовательский институт пере</w:t>
      </w:r>
      <w:r>
        <w:rPr>
          <w:rFonts w:ascii="Times New Roman" w:hAnsi="Times New Roman"/>
          <w:sz w:val="28"/>
        </w:rPr>
        <w:softHyphen/>
        <w:t>стал существовать, так как все его функции перешли к новому научному учреждению. Профессора и преподава</w:t>
      </w:r>
      <w:r>
        <w:rPr>
          <w:rFonts w:ascii="Times New Roman" w:hAnsi="Times New Roman"/>
          <w:sz w:val="28"/>
        </w:rPr>
        <w:softHyphen/>
        <w:t>тели вузов области, работавшие над краеведческой те</w:t>
      </w:r>
      <w:r>
        <w:rPr>
          <w:rFonts w:ascii="Times New Roman" w:hAnsi="Times New Roman"/>
          <w:sz w:val="28"/>
        </w:rPr>
        <w:softHyphen/>
        <w:t>матикой, стали теперь сотрудничать с новым институтом. ЗОНИИ действовал пять лет. За эти годы под его гри</w:t>
      </w:r>
      <w:r>
        <w:rPr>
          <w:rFonts w:ascii="Times New Roman" w:hAnsi="Times New Roman"/>
          <w:sz w:val="28"/>
        </w:rPr>
        <w:softHyphen/>
        <w:t>фом было издано более десятка книг (не считая бро</w:t>
      </w:r>
      <w:r>
        <w:rPr>
          <w:rFonts w:ascii="Times New Roman" w:hAnsi="Times New Roman"/>
          <w:sz w:val="28"/>
        </w:rPr>
        <w:softHyphen/>
        <w:t>шюр.) по различным отраслям хозяйства и культуры об</w:t>
      </w:r>
      <w:r>
        <w:rPr>
          <w:rFonts w:ascii="Times New Roman" w:hAnsi="Times New Roman"/>
          <w:sz w:val="28"/>
        </w:rPr>
        <w:softHyphen/>
        <w:t>ласти.</w:t>
      </w:r>
    </w:p>
    <w:p w:rsidR="00E6128F" w:rsidRDefault="00E6128F">
      <w:pPr>
        <w:rPr>
          <w:rFonts w:ascii="Times New Roman" w:hAnsi="Times New Roman"/>
          <w:sz w:val="28"/>
        </w:rPr>
      </w:pPr>
      <w:r>
        <w:rPr>
          <w:rFonts w:ascii="Times New Roman" w:hAnsi="Times New Roman"/>
          <w:sz w:val="28"/>
        </w:rPr>
        <w:t xml:space="preserve">    Но, учитывая все достоинства и достижения культурной революции, мы не можем забывать так же и о «чёрной полосе» в жизни советского </w:t>
      </w:r>
    </w:p>
    <w:p w:rsidR="00E6128F" w:rsidRDefault="00E6128F">
      <w:pPr>
        <w:rPr>
          <w:rFonts w:ascii="Times New Roman" w:hAnsi="Times New Roman"/>
          <w:sz w:val="28"/>
        </w:rPr>
      </w:pPr>
      <w:r>
        <w:rPr>
          <w:rFonts w:ascii="Times New Roman" w:hAnsi="Times New Roman"/>
          <w:sz w:val="28"/>
        </w:rPr>
        <w:t xml:space="preserve">народа </w:t>
      </w:r>
      <w:r>
        <w:rPr>
          <w:rFonts w:ascii="Times New Roman" w:hAnsi="Times New Roman"/>
          <w:sz w:val="28"/>
        </w:rPr>
        <w:sym w:font="Arial" w:char="F0BE"/>
      </w:r>
      <w:r>
        <w:rPr>
          <w:rFonts w:ascii="Times New Roman" w:hAnsi="Times New Roman"/>
          <w:sz w:val="28"/>
        </w:rPr>
        <w:t xml:space="preserve"> репрессии. В силу того, что эта эпоха 30-х годов была столь противоречивой, люди 90-х годов часто впадают в те или иные крайности - то идеализируют 30-е годы, то сводят все к репрессиям и страху. И действительно, в эти годы было и то, и другое. Общеполитическая ситуация на Смоленщине практически мало чем отличалась от ситуации в других регионах страны. На политическую обстановку в области влияли как состав и настроение населения, гак и деятель</w:t>
      </w:r>
      <w:r>
        <w:rPr>
          <w:rFonts w:ascii="Times New Roman" w:hAnsi="Times New Roman"/>
          <w:sz w:val="28"/>
        </w:rPr>
        <w:softHyphen/>
        <w:t>ность руководства.</w:t>
      </w:r>
    </w:p>
    <w:p w:rsidR="00E6128F" w:rsidRDefault="00E6128F">
      <w:pPr>
        <w:rPr>
          <w:rFonts w:ascii="Times New Roman" w:hAnsi="Times New Roman"/>
          <w:sz w:val="28"/>
        </w:rPr>
      </w:pPr>
      <w:r>
        <w:rPr>
          <w:rFonts w:ascii="Times New Roman" w:hAnsi="Times New Roman"/>
          <w:sz w:val="28"/>
        </w:rPr>
        <w:t xml:space="preserve">    Массовые репрессии коснулись в 1936 1940гг. всех категорий населении. Более 50% репрессированных в области составляли крестьяне. По новейшим данным, за годы советской власти (до 1953 г.) в Смоленской области было подвергнуто репрессиям около 50 тыс. человек. Печатной приметой времени были процессы над «врагами народа" и «вредителями». В 1937 1938 годах 1) Смоленске прошли дела «Землеустроителей».   «Животноводов»,   «Рославльского вагоноремонтного завода», «Церковни</w:t>
      </w:r>
      <w:r>
        <w:rPr>
          <w:rFonts w:ascii="AGOpusHighResolution" w:hAnsi="AGOpusHighResolution"/>
          <w:sz w:val="28"/>
        </w:rPr>
        <w:t xml:space="preserve">ков», «Учителей  </w:t>
      </w:r>
      <w:r>
        <w:rPr>
          <w:rFonts w:ascii="Times New Roman" w:hAnsi="Times New Roman"/>
          <w:sz w:val="28"/>
        </w:rPr>
        <w:t xml:space="preserve">г. Демидова» и ряд других. В 1928 г, прошел громкий «Суд над работниками коммунального хозяйства», в 1929 году прогремело «Дело работников губисполкома» и т. д. Большинство обвинялись в антисоветской пропаганде, но встречались и те, кому вменялось в вину «подготовка покушения на товарища Сталина» и других партийных или советских работников», а также шпионаж. До сих пор неизвестна точная численность выселенных кулаков, неясна                                                            </w:t>
      </w:r>
    </w:p>
    <w:p w:rsidR="00E6128F" w:rsidRDefault="00E6128F">
      <w:pPr>
        <w:rPr>
          <w:rFonts w:ascii="Times New Roman" w:hAnsi="Times New Roman"/>
          <w:sz w:val="28"/>
        </w:rPr>
      </w:pPr>
      <w:r>
        <w:rPr>
          <w:rFonts w:ascii="Times New Roman" w:hAnsi="Times New Roman"/>
          <w:sz w:val="28"/>
        </w:rPr>
        <w:t>их судьба. Хотя в Западной области число выселенных было  относительно невелико, по все равно это минимум тысячи.</w:t>
      </w:r>
    </w:p>
    <w:p w:rsidR="00E6128F" w:rsidRDefault="00E6128F">
      <w:pPr>
        <w:rPr>
          <w:rFonts w:ascii="Times New Roman" w:hAnsi="Times New Roman"/>
          <w:sz w:val="28"/>
        </w:rPr>
      </w:pPr>
      <w:r>
        <w:rPr>
          <w:rFonts w:ascii="Times New Roman" w:hAnsi="Times New Roman"/>
          <w:sz w:val="28"/>
        </w:rPr>
        <w:t xml:space="preserve">    Во второй половине 30-х гг. почти всем нарушениям законности, упущениям по службе, халатности давалась политическая оценка. Падеж скота в колхозе мог бить назван «антиколхозной вылазкой», моральное разложение -антисоветской деятельностью», политический анекдот -антисоветской пропагандой» и т. п. Характерно в том отношении «дело учителей г. Демидова» 1937г. Группу учителей, в основном служивших когда-то в царской армии (а другой армии до революции 1917 г.  просто не  было), винили в том, что они «... ведут разлагательную вредительскую работу, заведомо направленную на извращение преподаваемых школьных предметов, ... проводят антисоветскую агитацию среди населения города». Обвинение было основано на показаниях директора школы, который, не выдержав пыток, назвал «врагов народа». Практически это "Дело» было отголоском расправы над И. П. Румянцевым и Г. Д. Рикитовым. После их ареста репрессировали все их окружение, в том числе и зав. облоно Резникова. Вслед за последним по третьему кругу репрессировали и тех, кого выдвигал Резников. Таким «выдвижением» и был директор Демидовской школы Л. Н. Слобашевич. А уже в четвертый круг попали ни в чем не повинные 11 демидовских, учителей. Приговор «тройки», заседавшей в Смоленске, был стандарт</w:t>
      </w:r>
      <w:r>
        <w:rPr>
          <w:rFonts w:ascii="Times New Roman" w:hAnsi="Times New Roman"/>
          <w:sz w:val="28"/>
        </w:rPr>
        <w:softHyphen/>
        <w:t>ный - расстрел. Жертвы этой трагедии были реабилитирова</w:t>
      </w:r>
      <w:r>
        <w:rPr>
          <w:rFonts w:ascii="Times New Roman" w:hAnsi="Times New Roman"/>
          <w:sz w:val="28"/>
        </w:rPr>
        <w:softHyphen/>
        <w:t>ны в 1957г.</w:t>
      </w:r>
    </w:p>
    <w:p w:rsidR="00E6128F" w:rsidRDefault="00E6128F">
      <w:pPr>
        <w:rPr>
          <w:rFonts w:ascii="Times New Roman" w:hAnsi="Times New Roman"/>
          <w:sz w:val="28"/>
        </w:rPr>
      </w:pPr>
      <w:r>
        <w:rPr>
          <w:rFonts w:ascii="Times New Roman" w:hAnsi="Times New Roman"/>
          <w:sz w:val="28"/>
        </w:rPr>
        <w:t xml:space="preserve">    Конец 20-х - 30-е гг. </w:t>
      </w:r>
      <w:r>
        <w:rPr>
          <w:rFonts w:ascii="Times New Roman" w:hAnsi="Times New Roman"/>
          <w:sz w:val="28"/>
        </w:rPr>
        <w:sym w:font="Arial" w:char="F0BE"/>
      </w:r>
      <w:r>
        <w:rPr>
          <w:rFonts w:ascii="Times New Roman" w:hAnsi="Times New Roman"/>
          <w:sz w:val="28"/>
        </w:rPr>
        <w:t xml:space="preserve"> это время борьбы против всяких уклонистов, «искривляющих линию партии». Но линия так часто менялась, что немудрено было проглядеть новые веяния, В конце 20-х гг. громили правых уклонистов, в Смоленской губернии из партии «вычистили» (т. е. исключи</w:t>
      </w:r>
      <w:r>
        <w:rPr>
          <w:rFonts w:ascii="Times New Roman" w:hAnsi="Times New Roman"/>
          <w:sz w:val="28"/>
        </w:rPr>
        <w:softHyphen/>
        <w:t>ли) 12% состава губернской парторганизации. Исключенным из партии за «уклон» было трудно найти работу, а в 1937-1938 годах многие «уклонисты» были репрессированы. Потом боролись с «троцкистско-зиновьевским охвостьем». В Смоленске «тройки» работали в это время с большой нагрузкой, активно расправлялись с «врагами народа».</w:t>
      </w:r>
    </w:p>
    <w:p w:rsidR="00E6128F" w:rsidRDefault="00E6128F">
      <w:pPr>
        <w:rPr>
          <w:rFonts w:ascii="Times New Roman" w:hAnsi="Times New Roman"/>
          <w:sz w:val="28"/>
        </w:rPr>
      </w:pPr>
      <w:r>
        <w:rPr>
          <w:rFonts w:ascii="Times New Roman" w:hAnsi="Times New Roman"/>
          <w:sz w:val="28"/>
        </w:rPr>
        <w:t xml:space="preserve">    А теперь вернёмся к более светлой полосе периода 20-30-х годов.</w:t>
      </w:r>
    </w:p>
    <w:p w:rsidR="00E6128F" w:rsidRDefault="00E6128F">
      <w:pPr>
        <w:rPr>
          <w:rFonts w:ascii="Times New Roman" w:hAnsi="Times New Roman"/>
          <w:sz w:val="28"/>
        </w:rPr>
      </w:pPr>
      <w:r>
        <w:rPr>
          <w:rFonts w:ascii="Times New Roman" w:hAnsi="Times New Roman"/>
          <w:sz w:val="28"/>
        </w:rPr>
        <w:t xml:space="preserve">    Успехи культурного строительства привели к созда</w:t>
      </w:r>
      <w:r>
        <w:rPr>
          <w:rFonts w:ascii="Times New Roman" w:hAnsi="Times New Roman"/>
          <w:sz w:val="28"/>
        </w:rPr>
        <w:softHyphen/>
        <w:t>нию большой армии новой, советской интеллигенции, вы</w:t>
      </w:r>
      <w:r>
        <w:rPr>
          <w:rFonts w:ascii="Times New Roman" w:hAnsi="Times New Roman"/>
          <w:sz w:val="28"/>
        </w:rPr>
        <w:softHyphen/>
        <w:t>шедшей из среды рабочих и крестьян. Только работников социально-культурных учреждений (просвещения, здравоохранения и коммунального хозяйства) в области насчитывалось более 20 тысяч человек. К этому надо еще добавить большую ар</w:t>
      </w:r>
      <w:r>
        <w:rPr>
          <w:rFonts w:ascii="Times New Roman" w:hAnsi="Times New Roman"/>
          <w:sz w:val="28"/>
        </w:rPr>
        <w:softHyphen/>
        <w:t>мию невиданной ранее интеллигенции села: специали</w:t>
      </w:r>
      <w:r>
        <w:rPr>
          <w:rFonts w:ascii="Times New Roman" w:hAnsi="Times New Roman"/>
          <w:sz w:val="28"/>
        </w:rPr>
        <w:softHyphen/>
        <w:t>стов сельского хозяйства, работников учреждений куль</w:t>
      </w:r>
      <w:r>
        <w:rPr>
          <w:rFonts w:ascii="Times New Roman" w:hAnsi="Times New Roman"/>
          <w:sz w:val="28"/>
        </w:rPr>
        <w:softHyphen/>
        <w:t>туры и других.</w:t>
      </w:r>
    </w:p>
    <w:p w:rsidR="00E6128F" w:rsidRDefault="00E6128F">
      <w:pPr>
        <w:rPr>
          <w:rFonts w:ascii="Times New Roman" w:hAnsi="Times New Roman"/>
          <w:sz w:val="28"/>
        </w:rPr>
      </w:pPr>
      <w:r>
        <w:rPr>
          <w:rFonts w:ascii="Times New Roman" w:hAnsi="Times New Roman"/>
          <w:sz w:val="28"/>
        </w:rPr>
        <w:t xml:space="preserve">    В районных центрах Смоленской области перед вой</w:t>
      </w:r>
      <w:r>
        <w:rPr>
          <w:rFonts w:ascii="Times New Roman" w:hAnsi="Times New Roman"/>
          <w:sz w:val="28"/>
        </w:rPr>
        <w:softHyphen/>
        <w:t>ной действовало 47 Домов культуры. Только в ведении Наркомпроса было около 300 библиотек, более 110 изб-читален, 32 пионерских клуба. Да свыше 100 клубов бы</w:t>
      </w:r>
      <w:r>
        <w:rPr>
          <w:rFonts w:ascii="Times New Roman" w:hAnsi="Times New Roman"/>
          <w:sz w:val="28"/>
        </w:rPr>
        <w:softHyphen/>
        <w:t>ло построено в колхозах.</w:t>
      </w:r>
    </w:p>
    <w:p w:rsidR="00E6128F" w:rsidRDefault="00E6128F">
      <w:pPr>
        <w:rPr>
          <w:rFonts w:ascii="Times New Roman" w:hAnsi="Times New Roman"/>
          <w:sz w:val="28"/>
        </w:rPr>
      </w:pPr>
      <w:r>
        <w:rPr>
          <w:rFonts w:ascii="Times New Roman" w:hAnsi="Times New Roman"/>
          <w:sz w:val="28"/>
        </w:rPr>
        <w:t xml:space="preserve">    В 1939 г. на торжественном заседании, посвященном первомайскому празднику, в Смоленске состоялось от</w:t>
      </w:r>
      <w:r>
        <w:rPr>
          <w:rFonts w:ascii="Times New Roman" w:hAnsi="Times New Roman"/>
          <w:sz w:val="28"/>
        </w:rPr>
        <w:softHyphen/>
        <w:t>крытие нового здания драматического театра. Теперь в городе работало два театра (второй—имени Ленинско</w:t>
      </w:r>
      <w:r>
        <w:rPr>
          <w:rFonts w:ascii="Times New Roman" w:hAnsi="Times New Roman"/>
          <w:sz w:val="28"/>
        </w:rPr>
        <w:softHyphen/>
        <w:t>го комсомола). Один театр был в Вязьме. Имелся и кол</w:t>
      </w:r>
      <w:r>
        <w:rPr>
          <w:rFonts w:ascii="Times New Roman" w:hAnsi="Times New Roman"/>
          <w:sz w:val="28"/>
        </w:rPr>
        <w:softHyphen/>
        <w:t>хозно-совхозный театр, обслуживавший в летний сезон село. В областном центре заканчивалось строительство нового здания кинотеатра. В Смоленске работала фи</w:t>
      </w:r>
      <w:r>
        <w:rPr>
          <w:rFonts w:ascii="Times New Roman" w:hAnsi="Times New Roman"/>
          <w:sz w:val="28"/>
        </w:rPr>
        <w:softHyphen/>
        <w:t>лармония, ансамбль песни и пляски, в летнее время дей</w:t>
      </w:r>
      <w:r>
        <w:rPr>
          <w:rFonts w:ascii="Times New Roman" w:hAnsi="Times New Roman"/>
          <w:sz w:val="28"/>
        </w:rPr>
        <w:softHyphen/>
        <w:t>ствовал цирк.</w:t>
      </w:r>
    </w:p>
    <w:p w:rsidR="00E6128F" w:rsidRDefault="00E6128F">
      <w:pPr>
        <w:rPr>
          <w:rFonts w:ascii="Times New Roman" w:hAnsi="Times New Roman"/>
          <w:sz w:val="28"/>
        </w:rPr>
      </w:pPr>
      <w:r>
        <w:rPr>
          <w:rFonts w:ascii="Times New Roman" w:hAnsi="Times New Roman"/>
          <w:sz w:val="28"/>
        </w:rPr>
        <w:t xml:space="preserve">    Возникшее в начале 30-х годов Смоленское книж</w:t>
      </w:r>
      <w:r>
        <w:rPr>
          <w:rFonts w:ascii="Times New Roman" w:hAnsi="Times New Roman"/>
          <w:sz w:val="28"/>
        </w:rPr>
        <w:softHyphen/>
        <w:t>ное издательство выпускало в год до 50 названий раз</w:t>
      </w:r>
      <w:r>
        <w:rPr>
          <w:rFonts w:ascii="Times New Roman" w:hAnsi="Times New Roman"/>
          <w:sz w:val="28"/>
        </w:rPr>
        <w:softHyphen/>
        <w:t>личных книг общим тиражом свыше 300 тысяч экземп</w:t>
      </w:r>
      <w:r>
        <w:rPr>
          <w:rFonts w:ascii="Times New Roman" w:hAnsi="Times New Roman"/>
          <w:sz w:val="28"/>
        </w:rPr>
        <w:softHyphen/>
        <w:t>ляров.</w:t>
      </w:r>
    </w:p>
    <w:p w:rsidR="00E6128F" w:rsidRDefault="00E6128F">
      <w:pPr>
        <w:rPr>
          <w:rFonts w:ascii="Times New Roman" w:hAnsi="Times New Roman"/>
          <w:sz w:val="28"/>
        </w:rPr>
      </w:pPr>
      <w:r>
        <w:rPr>
          <w:rFonts w:ascii="Times New Roman" w:hAnsi="Times New Roman"/>
          <w:sz w:val="28"/>
        </w:rPr>
        <w:t xml:space="preserve">     Проанализировав период с начала 20-х до 30-х годов, мы можем смело сказать, сто произошла именно революция в культурной жизни и быту простого народа.  Октябрьская социалистическая революция буквально распахнула перед трудящимися Смоленщины двери в мир искусства, а смоляне, обладая огромной тягой к культуре, так долго недоступной основной массе простого населения, с необъяснимым рвением стремились к обогащению своего внутреннего мира.</w:t>
      </w: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jc w:val="center"/>
        <w:rPr>
          <w:sz w:val="72"/>
        </w:rPr>
      </w:pPr>
    </w:p>
    <w:p w:rsidR="00E6128F" w:rsidRDefault="00E6128F">
      <w:pPr>
        <w:jc w:val="center"/>
        <w:rPr>
          <w:sz w:val="72"/>
        </w:rPr>
      </w:pPr>
    </w:p>
    <w:p w:rsidR="00E6128F" w:rsidRDefault="00E6128F">
      <w:pPr>
        <w:jc w:val="center"/>
        <w:rPr>
          <w:sz w:val="72"/>
        </w:rPr>
      </w:pPr>
    </w:p>
    <w:p w:rsidR="00E6128F" w:rsidRDefault="00E6128F">
      <w:pPr>
        <w:jc w:val="center"/>
        <w:rPr>
          <w:sz w:val="72"/>
        </w:rPr>
      </w:pPr>
    </w:p>
    <w:p w:rsidR="00E6128F" w:rsidRDefault="00E6128F">
      <w:pPr>
        <w:jc w:val="center"/>
        <w:rPr>
          <w:sz w:val="72"/>
        </w:rPr>
      </w:pPr>
    </w:p>
    <w:p w:rsidR="00E6128F" w:rsidRDefault="00E6128F">
      <w:pPr>
        <w:jc w:val="center"/>
        <w:rPr>
          <w:sz w:val="72"/>
        </w:rPr>
      </w:pPr>
    </w:p>
    <w:p w:rsidR="00E6128F" w:rsidRDefault="00E6128F">
      <w:pPr>
        <w:pStyle w:val="5"/>
      </w:pPr>
      <w:r>
        <w:t>ПРИЛОЖЕНИЕ</w:t>
      </w:r>
    </w:p>
    <w:p w:rsidR="00E6128F" w:rsidRDefault="00E6128F">
      <w:pPr>
        <w:jc w:val="center"/>
        <w:rPr>
          <w:rFonts w:ascii="Times New Roman" w:hAnsi="Times New Roman"/>
          <w:sz w:val="144"/>
        </w:rPr>
      </w:pPr>
    </w:p>
    <w:p w:rsidR="00E6128F" w:rsidRDefault="00E6128F">
      <w:pPr>
        <w:jc w:val="center"/>
        <w:rPr>
          <w:rFonts w:ascii="Times New Roman" w:hAnsi="Times New Roman"/>
          <w:sz w:val="144"/>
        </w:rPr>
      </w:pPr>
    </w:p>
    <w:p w:rsidR="00E6128F" w:rsidRDefault="00E6128F">
      <w:pPr>
        <w:pStyle w:val="a5"/>
        <w:tabs>
          <w:tab w:val="clear" w:pos="4153"/>
          <w:tab w:val="clear" w:pos="8306"/>
        </w:tabs>
        <w:rPr>
          <w:rFonts w:ascii="Times New Roman" w:hAnsi="Times New Roman"/>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pStyle w:val="a4"/>
        <w:rPr>
          <w:rFonts w:ascii="Times New Roman" w:hAnsi="Times New Roman"/>
          <w:spacing w:val="26"/>
          <w:sz w:val="32"/>
        </w:rPr>
      </w:pPr>
    </w:p>
    <w:p w:rsidR="00E6128F" w:rsidRDefault="00E6128F">
      <w:pPr>
        <w:pStyle w:val="a4"/>
        <w:rPr>
          <w:rFonts w:ascii="Times New Roman" w:hAnsi="Times New Roman"/>
          <w:spacing w:val="26"/>
          <w:sz w:val="32"/>
        </w:rPr>
      </w:pPr>
    </w:p>
    <w:p w:rsidR="00E6128F" w:rsidRDefault="00E6128F">
      <w:pPr>
        <w:pStyle w:val="a4"/>
        <w:rPr>
          <w:rFonts w:ascii="Times New Roman" w:hAnsi="Times New Roman"/>
          <w:spacing w:val="26"/>
          <w:sz w:val="32"/>
        </w:rPr>
      </w:pPr>
    </w:p>
    <w:p w:rsidR="00E6128F" w:rsidRDefault="00E6128F">
      <w:pPr>
        <w:pStyle w:val="a4"/>
        <w:rPr>
          <w:rFonts w:ascii="Times New Roman" w:hAnsi="Times New Roman"/>
          <w:spacing w:val="26"/>
          <w:sz w:val="32"/>
        </w:rPr>
      </w:pPr>
    </w:p>
    <w:p w:rsidR="00E6128F" w:rsidRDefault="00E6128F">
      <w:pPr>
        <w:pStyle w:val="a4"/>
        <w:rPr>
          <w:rFonts w:ascii="Times New Roman" w:hAnsi="Times New Roman"/>
          <w:spacing w:val="26"/>
          <w:sz w:val="32"/>
        </w:rPr>
      </w:pPr>
    </w:p>
    <w:p w:rsidR="00E6128F" w:rsidRDefault="00E6128F">
      <w:pPr>
        <w:pStyle w:val="a4"/>
        <w:rPr>
          <w:rFonts w:ascii="Times New Roman" w:hAnsi="Times New Roman"/>
          <w:spacing w:val="26"/>
          <w:sz w:val="32"/>
        </w:rPr>
        <w:sectPr w:rsidR="00E6128F">
          <w:pgSz w:w="11906" w:h="16838"/>
          <w:pgMar w:top="1440" w:right="851" w:bottom="1440" w:left="1134" w:header="720" w:footer="720" w:gutter="0"/>
          <w:cols w:space="720"/>
        </w:sectPr>
      </w:pPr>
    </w:p>
    <w:p w:rsidR="00E6128F" w:rsidRDefault="00E6128F">
      <w:pPr>
        <w:pStyle w:val="a4"/>
        <w:rPr>
          <w:rFonts w:ascii="Times New Roman" w:hAnsi="Times New Roman"/>
          <w:b/>
          <w:i/>
          <w:sz w:val="32"/>
        </w:rPr>
      </w:pPr>
    </w:p>
    <w:p w:rsidR="00E6128F" w:rsidRDefault="00E6128F">
      <w:pPr>
        <w:pStyle w:val="a4"/>
        <w:rPr>
          <w:rFonts w:ascii="Times New Roman" w:hAnsi="Times New Roman"/>
          <w:b/>
          <w:i/>
          <w:sz w:val="32"/>
        </w:rPr>
      </w:pPr>
    </w:p>
    <w:p w:rsidR="00E6128F" w:rsidRDefault="00E6128F">
      <w:pPr>
        <w:pStyle w:val="a4"/>
        <w:rPr>
          <w:rFonts w:ascii="Times New Roman" w:hAnsi="Times New Roman"/>
          <w:b/>
          <w:i/>
          <w:sz w:val="32"/>
        </w:rPr>
      </w:pPr>
    </w:p>
    <w:p w:rsidR="00E6128F" w:rsidRDefault="00E6128F">
      <w:pPr>
        <w:pStyle w:val="a4"/>
        <w:rPr>
          <w:rFonts w:ascii="Times New Roman" w:hAnsi="Times New Roman"/>
          <w:b/>
          <w:i/>
          <w:sz w:val="32"/>
        </w:rPr>
      </w:pPr>
    </w:p>
    <w:p w:rsidR="00E6128F" w:rsidRDefault="00E6128F">
      <w:pPr>
        <w:pStyle w:val="a4"/>
        <w:rPr>
          <w:rFonts w:ascii="Times New Roman" w:hAnsi="Times New Roman"/>
        </w:rPr>
      </w:pPr>
      <w:r>
        <w:rPr>
          <w:rFonts w:ascii="Times New Roman" w:hAnsi="Times New Roman"/>
          <w:b/>
          <w:i/>
          <w:sz w:val="32"/>
        </w:rPr>
        <w:t xml:space="preserve">Число просветительных учреждений на Смоленщине </w:t>
      </w:r>
      <w:r>
        <w:rPr>
          <w:rFonts w:ascii="Times New Roman" w:hAnsi="Times New Roman"/>
          <w:b/>
          <w:i/>
          <w:sz w:val="32"/>
        </w:rPr>
        <w:tab/>
        <w:t>к началу 20-х годов.</w:t>
      </w:r>
    </w:p>
    <w:p w:rsidR="00E6128F" w:rsidRDefault="00E6128F">
      <w:pPr>
        <w:jc w:val="center"/>
        <w:rPr>
          <w:rFonts w:ascii="Times New Roman" w:hAnsi="Times New Roman"/>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96"/>
        <w:gridCol w:w="2318"/>
      </w:tblGrid>
      <w:tr w:rsidR="00E6128F">
        <w:tc>
          <w:tcPr>
            <w:tcW w:w="6096" w:type="dxa"/>
            <w:shd w:val="clear" w:color="auto" w:fill="FFFF00"/>
          </w:tcPr>
          <w:p w:rsidR="00E6128F" w:rsidRDefault="00E6128F">
            <w:pPr>
              <w:pStyle w:val="a4"/>
              <w:rPr>
                <w:rFonts w:ascii="Times New Roman" w:hAnsi="Times New Roman"/>
                <w:sz w:val="32"/>
              </w:rPr>
            </w:pPr>
            <w:r>
              <w:rPr>
                <w:rFonts w:ascii="Times New Roman" w:hAnsi="Times New Roman"/>
                <w:sz w:val="32"/>
              </w:rPr>
              <w:t>Просветительные учреждения</w:t>
            </w:r>
          </w:p>
        </w:tc>
        <w:tc>
          <w:tcPr>
            <w:tcW w:w="2318" w:type="dxa"/>
            <w:shd w:val="clear" w:color="auto" w:fill="FFFF00"/>
          </w:tcPr>
          <w:p w:rsidR="00E6128F" w:rsidRDefault="00E6128F">
            <w:pPr>
              <w:pStyle w:val="a4"/>
              <w:rPr>
                <w:rFonts w:ascii="Times New Roman" w:hAnsi="Times New Roman"/>
                <w:sz w:val="32"/>
              </w:rPr>
            </w:pPr>
            <w:r>
              <w:rPr>
                <w:rFonts w:ascii="Times New Roman" w:hAnsi="Times New Roman"/>
                <w:sz w:val="32"/>
              </w:rPr>
              <w:t>число</w:t>
            </w:r>
          </w:p>
        </w:tc>
      </w:tr>
      <w:tr w:rsidR="00E6128F">
        <w:tc>
          <w:tcPr>
            <w:tcW w:w="6096" w:type="dxa"/>
          </w:tcPr>
          <w:p w:rsidR="00E6128F" w:rsidRDefault="00E6128F">
            <w:pPr>
              <w:pStyle w:val="a4"/>
              <w:jc w:val="left"/>
              <w:rPr>
                <w:rFonts w:ascii="Times New Roman" w:hAnsi="Times New Roman"/>
              </w:rPr>
            </w:pPr>
            <w:r>
              <w:rPr>
                <w:rFonts w:ascii="Times New Roman" w:hAnsi="Times New Roman"/>
              </w:rPr>
              <w:t>Библиотеки</w:t>
            </w:r>
          </w:p>
        </w:tc>
        <w:tc>
          <w:tcPr>
            <w:tcW w:w="2318" w:type="dxa"/>
          </w:tcPr>
          <w:p w:rsidR="00E6128F" w:rsidRDefault="00E6128F">
            <w:pPr>
              <w:pStyle w:val="a4"/>
              <w:rPr>
                <w:rFonts w:ascii="Times New Roman" w:hAnsi="Times New Roman"/>
              </w:rPr>
            </w:pPr>
            <w:r>
              <w:rPr>
                <w:rFonts w:ascii="Times New Roman" w:hAnsi="Times New Roman"/>
              </w:rPr>
              <w:t>536</w:t>
            </w:r>
          </w:p>
        </w:tc>
      </w:tr>
      <w:tr w:rsidR="00E6128F">
        <w:tc>
          <w:tcPr>
            <w:tcW w:w="6096" w:type="dxa"/>
          </w:tcPr>
          <w:p w:rsidR="00E6128F" w:rsidRDefault="00E6128F">
            <w:pPr>
              <w:pStyle w:val="a4"/>
              <w:jc w:val="left"/>
              <w:rPr>
                <w:rFonts w:ascii="Times New Roman" w:hAnsi="Times New Roman"/>
              </w:rPr>
            </w:pPr>
            <w:r>
              <w:rPr>
                <w:rFonts w:ascii="Times New Roman" w:hAnsi="Times New Roman"/>
              </w:rPr>
              <w:t xml:space="preserve">избы-читальни </w:t>
            </w:r>
          </w:p>
        </w:tc>
        <w:tc>
          <w:tcPr>
            <w:tcW w:w="2318" w:type="dxa"/>
          </w:tcPr>
          <w:p w:rsidR="00E6128F" w:rsidRDefault="00E6128F">
            <w:pPr>
              <w:pStyle w:val="a4"/>
              <w:rPr>
                <w:rFonts w:ascii="Times New Roman" w:hAnsi="Times New Roman"/>
              </w:rPr>
            </w:pPr>
            <w:r>
              <w:rPr>
                <w:rFonts w:ascii="Times New Roman" w:hAnsi="Times New Roman"/>
              </w:rPr>
              <w:t>более 1300</w:t>
            </w:r>
          </w:p>
        </w:tc>
      </w:tr>
      <w:tr w:rsidR="00E6128F">
        <w:tc>
          <w:tcPr>
            <w:tcW w:w="6096" w:type="dxa"/>
          </w:tcPr>
          <w:p w:rsidR="00E6128F" w:rsidRDefault="00E6128F">
            <w:pPr>
              <w:pStyle w:val="a4"/>
              <w:jc w:val="left"/>
              <w:rPr>
                <w:rFonts w:ascii="Times New Roman" w:hAnsi="Times New Roman"/>
              </w:rPr>
            </w:pPr>
            <w:r>
              <w:rPr>
                <w:rFonts w:ascii="Times New Roman" w:hAnsi="Times New Roman"/>
              </w:rPr>
              <w:t>Клубы</w:t>
            </w:r>
          </w:p>
        </w:tc>
        <w:tc>
          <w:tcPr>
            <w:tcW w:w="2318" w:type="dxa"/>
          </w:tcPr>
          <w:p w:rsidR="00E6128F" w:rsidRDefault="00E6128F">
            <w:pPr>
              <w:pStyle w:val="a4"/>
              <w:rPr>
                <w:rFonts w:ascii="Times New Roman" w:hAnsi="Times New Roman"/>
              </w:rPr>
            </w:pPr>
            <w:r>
              <w:rPr>
                <w:rFonts w:ascii="Times New Roman" w:hAnsi="Times New Roman"/>
              </w:rPr>
              <w:t>свыше 40</w:t>
            </w:r>
          </w:p>
        </w:tc>
      </w:tr>
    </w:tbl>
    <w:p w:rsidR="00E6128F" w:rsidRDefault="00E6128F">
      <w:pPr>
        <w:rPr>
          <w:rFonts w:ascii="Times New Roman" w:hAnsi="Times New Roman"/>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sectPr w:rsidR="00E6128F">
          <w:type w:val="continuous"/>
          <w:pgSz w:w="11906" w:h="16838"/>
          <w:pgMar w:top="1440" w:right="851" w:bottom="1440" w:left="1134" w:header="720" w:footer="720" w:gutter="0"/>
          <w:cols w:space="720"/>
        </w:sect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pStyle w:val="a4"/>
        <w:rPr>
          <w:rFonts w:ascii="Times New Roman" w:hAnsi="Times New Roman"/>
        </w:rPr>
      </w:pPr>
      <w:r>
        <w:rPr>
          <w:rFonts w:ascii="Times New Roman" w:hAnsi="Times New Roman"/>
          <w:b/>
          <w:i/>
          <w:sz w:val="32"/>
        </w:rPr>
        <w:t>Число школ на Смоленщине в конце 1921 г.</w:t>
      </w:r>
    </w:p>
    <w:p w:rsidR="00E6128F" w:rsidRDefault="00E6128F">
      <w:pPr>
        <w:pStyle w:val="a4"/>
        <w:jc w:val="left"/>
        <w:rPr>
          <w:rFonts w:ascii="Times New Roman" w:hAnsi="Times New Roman"/>
        </w:rPr>
      </w:pPr>
      <w:r>
        <w:rPr>
          <w:rFonts w:ascii="Times New Roman" w:hAnsi="Times New Roman"/>
        </w:rPr>
        <w:t xml:space="preserve">          </w:t>
      </w:r>
    </w:p>
    <w:p w:rsidR="00E6128F" w:rsidRDefault="00E6128F">
      <w:pPr>
        <w:pStyle w:val="a4"/>
        <w:jc w:val="left"/>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E6128F">
        <w:trPr>
          <w:cantSplit/>
        </w:trPr>
        <w:tc>
          <w:tcPr>
            <w:tcW w:w="8522" w:type="dxa"/>
            <w:gridSpan w:val="2"/>
            <w:tcBorders>
              <w:top w:val="nil"/>
              <w:left w:val="nil"/>
              <w:bottom w:val="nil"/>
              <w:right w:val="nil"/>
            </w:tcBorders>
          </w:tcPr>
          <w:p w:rsidR="00E6128F" w:rsidRDefault="00FC410F">
            <w:pPr>
              <w:pStyle w:val="a4"/>
              <w:rPr>
                <w:rFonts w:ascii="Times New Roman" w:hAnsi="Times New Roman"/>
              </w:rPr>
            </w:pPr>
            <w:r>
              <w:rPr>
                <w:rFonts w:ascii="Times New Roman" w:hAnsi="Times New Roman"/>
                <w:noProof/>
              </w:rPr>
              <w:pict>
                <v:line id="_x0000_s1032" style="position:absolute;left:0;text-align:left;flip:x;z-index:251658240" from="111.6pt,34.8pt" to="169.2pt,63.6pt" o:allowincell="f">
                  <v:stroke endarrow="block"/>
                </v:line>
              </w:pict>
            </w:r>
            <w:r>
              <w:rPr>
                <w:rFonts w:ascii="Times New Roman" w:hAnsi="Times New Roman"/>
                <w:noProof/>
              </w:rPr>
              <w:pict>
                <v:line id="_x0000_s1033" style="position:absolute;left:0;text-align:left;z-index:251659264" from="248.4pt,34.8pt" to="291.6pt,63.6pt" o:allowincell="f">
                  <v:stroke endarrow="block"/>
                </v:line>
              </w:pict>
            </w:r>
            <w:r w:rsidR="00E6128F">
              <w:rPr>
                <w:rFonts w:ascii="Times New Roman" w:hAnsi="Times New Roman"/>
              </w:rPr>
              <w:t>Школы</w:t>
            </w:r>
          </w:p>
          <w:p w:rsidR="00E6128F" w:rsidRDefault="00E6128F">
            <w:pPr>
              <w:pStyle w:val="a4"/>
              <w:rPr>
                <w:rFonts w:ascii="Times New Roman" w:hAnsi="Times New Roman"/>
              </w:rPr>
            </w:pPr>
            <w:r>
              <w:rPr>
                <w:rFonts w:ascii="Times New Roman" w:hAnsi="Times New Roman"/>
              </w:rPr>
              <w:t>Из них</w:t>
            </w:r>
          </w:p>
          <w:p w:rsidR="00E6128F" w:rsidRDefault="00E6128F">
            <w:pPr>
              <w:pStyle w:val="a4"/>
              <w:rPr>
                <w:rFonts w:ascii="Times New Roman" w:hAnsi="Times New Roman"/>
              </w:rPr>
            </w:pPr>
          </w:p>
          <w:p w:rsidR="00E6128F" w:rsidRDefault="00E6128F">
            <w:pPr>
              <w:pStyle w:val="a4"/>
              <w:rPr>
                <w:rFonts w:ascii="Times New Roman" w:hAnsi="Times New Roman"/>
              </w:rPr>
            </w:pPr>
          </w:p>
          <w:p w:rsidR="00E6128F" w:rsidRDefault="00E6128F">
            <w:pPr>
              <w:pStyle w:val="a4"/>
              <w:rPr>
                <w:rFonts w:ascii="Times New Roman" w:hAnsi="Times New Roman"/>
              </w:rPr>
            </w:pPr>
          </w:p>
          <w:p w:rsidR="00E6128F" w:rsidRDefault="00E6128F">
            <w:pPr>
              <w:pStyle w:val="a4"/>
              <w:rPr>
                <w:rFonts w:ascii="Times New Roman" w:hAnsi="Times New Roman"/>
              </w:rPr>
            </w:pPr>
          </w:p>
        </w:tc>
      </w:tr>
      <w:tr w:rsidR="00E6128F">
        <w:tc>
          <w:tcPr>
            <w:tcW w:w="4261" w:type="dxa"/>
            <w:tcBorders>
              <w:top w:val="nil"/>
              <w:left w:val="nil"/>
              <w:bottom w:val="nil"/>
              <w:right w:val="nil"/>
            </w:tcBorders>
          </w:tcPr>
          <w:p w:rsidR="00E6128F" w:rsidRDefault="00E6128F">
            <w:pPr>
              <w:pStyle w:val="a4"/>
              <w:rPr>
                <w:rFonts w:ascii="Times New Roman" w:hAnsi="Times New Roman"/>
              </w:rPr>
            </w:pPr>
            <w:r>
              <w:rPr>
                <w:rFonts w:ascii="Times New Roman" w:hAnsi="Times New Roman"/>
              </w:rPr>
              <w:t>Первой ступени</w:t>
            </w:r>
          </w:p>
          <w:p w:rsidR="00E6128F" w:rsidRDefault="00E6128F">
            <w:pPr>
              <w:pStyle w:val="a4"/>
              <w:rPr>
                <w:rFonts w:ascii="Times New Roman" w:hAnsi="Times New Roman"/>
              </w:rPr>
            </w:pPr>
            <w:r>
              <w:rPr>
                <w:rFonts w:ascii="Times New Roman" w:hAnsi="Times New Roman"/>
              </w:rPr>
              <w:t>2727</w:t>
            </w:r>
          </w:p>
        </w:tc>
        <w:tc>
          <w:tcPr>
            <w:tcW w:w="4261" w:type="dxa"/>
            <w:tcBorders>
              <w:top w:val="nil"/>
              <w:left w:val="nil"/>
              <w:bottom w:val="nil"/>
              <w:right w:val="nil"/>
            </w:tcBorders>
          </w:tcPr>
          <w:p w:rsidR="00E6128F" w:rsidRDefault="00E6128F">
            <w:pPr>
              <w:pStyle w:val="a4"/>
              <w:rPr>
                <w:rFonts w:ascii="Times New Roman" w:hAnsi="Times New Roman"/>
              </w:rPr>
            </w:pPr>
            <w:r>
              <w:rPr>
                <w:rFonts w:ascii="Times New Roman" w:hAnsi="Times New Roman"/>
              </w:rPr>
              <w:t>второй ступени</w:t>
            </w:r>
          </w:p>
          <w:p w:rsidR="00E6128F" w:rsidRDefault="00E6128F">
            <w:pPr>
              <w:pStyle w:val="a4"/>
              <w:rPr>
                <w:rFonts w:ascii="Times New Roman" w:hAnsi="Times New Roman"/>
              </w:rPr>
            </w:pPr>
            <w:r>
              <w:rPr>
                <w:rFonts w:ascii="Times New Roman" w:hAnsi="Times New Roman"/>
              </w:rPr>
              <w:t>165</w:t>
            </w:r>
          </w:p>
        </w:tc>
      </w:tr>
      <w:tr w:rsidR="00E6128F">
        <w:trPr>
          <w:cantSplit/>
        </w:trPr>
        <w:tc>
          <w:tcPr>
            <w:tcW w:w="8522" w:type="dxa"/>
            <w:gridSpan w:val="2"/>
            <w:tcBorders>
              <w:top w:val="nil"/>
              <w:left w:val="nil"/>
              <w:bottom w:val="nil"/>
              <w:right w:val="nil"/>
            </w:tcBorders>
          </w:tcPr>
          <w:p w:rsidR="00E6128F" w:rsidRDefault="00E6128F">
            <w:pPr>
              <w:pStyle w:val="a4"/>
              <w:rPr>
                <w:rFonts w:ascii="Times New Roman" w:hAnsi="Times New Roman"/>
              </w:rPr>
            </w:pPr>
          </w:p>
          <w:p w:rsidR="00E6128F" w:rsidRDefault="00E6128F">
            <w:pPr>
              <w:pStyle w:val="a4"/>
              <w:rPr>
                <w:rFonts w:ascii="Times New Roman" w:hAnsi="Times New Roman"/>
              </w:rPr>
            </w:pPr>
          </w:p>
          <w:p w:rsidR="00E6128F" w:rsidRDefault="00E6128F">
            <w:pPr>
              <w:pStyle w:val="a4"/>
              <w:rPr>
                <w:rFonts w:ascii="Times New Roman" w:hAnsi="Times New Roman"/>
              </w:rPr>
            </w:pPr>
            <w:r>
              <w:rPr>
                <w:rFonts w:ascii="Times New Roman" w:hAnsi="Times New Roman"/>
              </w:rPr>
              <w:t>обучалось</w:t>
            </w:r>
          </w:p>
          <w:p w:rsidR="00E6128F" w:rsidRDefault="00E6128F">
            <w:pPr>
              <w:pStyle w:val="a4"/>
              <w:rPr>
                <w:rFonts w:ascii="Times New Roman" w:hAnsi="Times New Roman"/>
              </w:rPr>
            </w:pPr>
            <w:r>
              <w:rPr>
                <w:rFonts w:ascii="Times New Roman" w:hAnsi="Times New Roman"/>
              </w:rPr>
              <w:t>более 200 тысяч</w:t>
            </w:r>
          </w:p>
          <w:p w:rsidR="00E6128F" w:rsidRDefault="00E6128F">
            <w:pPr>
              <w:pStyle w:val="a4"/>
              <w:rPr>
                <w:rFonts w:ascii="Times New Roman" w:hAnsi="Times New Roman"/>
              </w:rPr>
            </w:pPr>
            <w:r>
              <w:rPr>
                <w:rFonts w:ascii="Times New Roman" w:hAnsi="Times New Roman"/>
              </w:rPr>
              <w:t>человек</w:t>
            </w:r>
          </w:p>
        </w:tc>
      </w:tr>
    </w:tbl>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jc w:val="left"/>
        <w:rPr>
          <w:rFonts w:ascii="Times New Roman" w:hAnsi="Times New Roman"/>
        </w:rPr>
        <w:sectPr w:rsidR="00E6128F">
          <w:type w:val="continuous"/>
          <w:pgSz w:w="11906" w:h="16838"/>
          <w:pgMar w:top="1440" w:right="851" w:bottom="1440" w:left="1134" w:header="720" w:footer="720" w:gutter="0"/>
          <w:cols w:space="720"/>
        </w:sectPr>
      </w:pPr>
    </w:p>
    <w:p w:rsidR="00E6128F" w:rsidRDefault="00E6128F">
      <w:pPr>
        <w:pStyle w:val="a4"/>
        <w:rPr>
          <w:rFonts w:ascii="Times New Roman" w:hAnsi="Times New Roman"/>
          <w:b/>
          <w:i/>
          <w:sz w:val="32"/>
        </w:rPr>
      </w:pPr>
    </w:p>
    <w:p w:rsidR="00E6128F" w:rsidRDefault="00E6128F">
      <w:pPr>
        <w:pStyle w:val="a4"/>
        <w:rPr>
          <w:b/>
          <w:i/>
          <w:sz w:val="32"/>
        </w:rPr>
      </w:pPr>
    </w:p>
    <w:p w:rsidR="00E6128F" w:rsidRDefault="00E6128F">
      <w:pPr>
        <w:pStyle w:val="a4"/>
        <w:rPr>
          <w:b/>
          <w:i/>
          <w:sz w:val="32"/>
        </w:rPr>
      </w:pPr>
    </w:p>
    <w:p w:rsidR="00E6128F" w:rsidRDefault="00E6128F">
      <w:pPr>
        <w:pStyle w:val="a4"/>
        <w:rPr>
          <w:rFonts w:ascii="Times New Roman" w:hAnsi="Times New Roman"/>
        </w:rPr>
      </w:pPr>
      <w:r>
        <w:rPr>
          <w:rFonts w:ascii="Times New Roman" w:hAnsi="Times New Roman"/>
          <w:b/>
          <w:i/>
          <w:sz w:val="32"/>
        </w:rPr>
        <w:t>Специальные средние  учебные заведения на Смоленщине к концу</w:t>
      </w:r>
    </w:p>
    <w:p w:rsidR="00E6128F" w:rsidRDefault="00E6128F">
      <w:pPr>
        <w:pStyle w:val="a4"/>
        <w:rPr>
          <w:rFonts w:ascii="Times New Roman" w:hAnsi="Times New Roman"/>
          <w:b/>
          <w:i/>
          <w:sz w:val="32"/>
        </w:rPr>
      </w:pPr>
      <w:r>
        <w:rPr>
          <w:rFonts w:ascii="Times New Roman" w:hAnsi="Times New Roman"/>
          <w:b/>
          <w:i/>
          <w:sz w:val="32"/>
        </w:rPr>
        <w:t>30-х годов.</w:t>
      </w:r>
    </w:p>
    <w:p w:rsidR="00E6128F" w:rsidRDefault="00E6128F">
      <w:pPr>
        <w:pStyle w:val="a4"/>
        <w:rPr>
          <w:rFonts w:ascii="Times New Roman" w:hAnsi="Times New Roman"/>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53"/>
        <w:gridCol w:w="4261"/>
      </w:tblGrid>
      <w:tr w:rsidR="00E6128F">
        <w:tc>
          <w:tcPr>
            <w:tcW w:w="4153" w:type="dxa"/>
            <w:shd w:val="clear" w:color="auto" w:fill="FFFF00"/>
          </w:tcPr>
          <w:p w:rsidR="00E6128F" w:rsidRDefault="00E6128F">
            <w:pPr>
              <w:jc w:val="center"/>
              <w:rPr>
                <w:rFonts w:ascii="Times New Roman" w:hAnsi="Times New Roman"/>
                <w:sz w:val="32"/>
              </w:rPr>
            </w:pPr>
            <w:r>
              <w:rPr>
                <w:rFonts w:ascii="Times New Roman" w:hAnsi="Times New Roman"/>
                <w:sz w:val="32"/>
              </w:rPr>
              <w:t>Уч. Заведения</w:t>
            </w:r>
          </w:p>
        </w:tc>
        <w:tc>
          <w:tcPr>
            <w:tcW w:w="4261" w:type="dxa"/>
            <w:shd w:val="clear" w:color="auto" w:fill="FFFF00"/>
          </w:tcPr>
          <w:p w:rsidR="00E6128F" w:rsidRDefault="00E6128F">
            <w:pPr>
              <w:jc w:val="center"/>
              <w:rPr>
                <w:rFonts w:ascii="Times New Roman" w:hAnsi="Times New Roman"/>
                <w:sz w:val="32"/>
              </w:rPr>
            </w:pPr>
            <w:r>
              <w:rPr>
                <w:rFonts w:ascii="Times New Roman" w:hAnsi="Times New Roman"/>
                <w:sz w:val="32"/>
              </w:rPr>
              <w:t>Их число</w:t>
            </w:r>
          </w:p>
        </w:tc>
      </w:tr>
      <w:tr w:rsidR="00E6128F">
        <w:tc>
          <w:tcPr>
            <w:tcW w:w="4153" w:type="dxa"/>
          </w:tcPr>
          <w:p w:rsidR="00E6128F" w:rsidRDefault="00E6128F">
            <w:pPr>
              <w:pStyle w:val="a4"/>
              <w:jc w:val="left"/>
              <w:rPr>
                <w:rFonts w:ascii="Times New Roman" w:hAnsi="Times New Roman"/>
              </w:rPr>
            </w:pPr>
            <w:r>
              <w:rPr>
                <w:rFonts w:ascii="Times New Roman" w:hAnsi="Times New Roman"/>
              </w:rPr>
              <w:t>Медицинские</w:t>
            </w:r>
          </w:p>
        </w:tc>
        <w:tc>
          <w:tcPr>
            <w:tcW w:w="4261" w:type="dxa"/>
          </w:tcPr>
          <w:p w:rsidR="00E6128F" w:rsidRDefault="00E6128F">
            <w:pPr>
              <w:pStyle w:val="a4"/>
              <w:rPr>
                <w:rFonts w:ascii="Times New Roman" w:hAnsi="Times New Roman"/>
              </w:rPr>
            </w:pPr>
            <w:r>
              <w:rPr>
                <w:rFonts w:ascii="Times New Roman" w:hAnsi="Times New Roman"/>
              </w:rPr>
              <w:t>21</w:t>
            </w:r>
          </w:p>
        </w:tc>
      </w:tr>
      <w:tr w:rsidR="00E6128F">
        <w:tc>
          <w:tcPr>
            <w:tcW w:w="4153" w:type="dxa"/>
          </w:tcPr>
          <w:p w:rsidR="00E6128F" w:rsidRDefault="00E6128F">
            <w:pPr>
              <w:pStyle w:val="a4"/>
              <w:jc w:val="left"/>
              <w:rPr>
                <w:rFonts w:ascii="Times New Roman" w:hAnsi="Times New Roman"/>
              </w:rPr>
            </w:pPr>
            <w:r>
              <w:rPr>
                <w:rFonts w:ascii="Times New Roman" w:hAnsi="Times New Roman"/>
              </w:rPr>
              <w:t>Педагогические</w:t>
            </w:r>
          </w:p>
        </w:tc>
        <w:tc>
          <w:tcPr>
            <w:tcW w:w="4261" w:type="dxa"/>
          </w:tcPr>
          <w:p w:rsidR="00E6128F" w:rsidRDefault="00E6128F">
            <w:pPr>
              <w:pStyle w:val="a4"/>
              <w:rPr>
                <w:rFonts w:ascii="Times New Roman" w:hAnsi="Times New Roman"/>
              </w:rPr>
            </w:pPr>
            <w:r>
              <w:rPr>
                <w:rFonts w:ascii="Times New Roman" w:hAnsi="Times New Roman"/>
              </w:rPr>
              <w:t>13</w:t>
            </w:r>
          </w:p>
        </w:tc>
      </w:tr>
      <w:tr w:rsidR="00E6128F">
        <w:tc>
          <w:tcPr>
            <w:tcW w:w="4153" w:type="dxa"/>
          </w:tcPr>
          <w:p w:rsidR="00E6128F" w:rsidRDefault="00E6128F">
            <w:pPr>
              <w:pStyle w:val="a4"/>
              <w:jc w:val="left"/>
              <w:rPr>
                <w:rFonts w:ascii="Times New Roman" w:hAnsi="Times New Roman"/>
              </w:rPr>
            </w:pPr>
            <w:r>
              <w:rPr>
                <w:rFonts w:ascii="Times New Roman" w:hAnsi="Times New Roman"/>
              </w:rPr>
              <w:t>Сельскохозяйственные</w:t>
            </w:r>
          </w:p>
        </w:tc>
        <w:tc>
          <w:tcPr>
            <w:tcW w:w="4261" w:type="dxa"/>
          </w:tcPr>
          <w:p w:rsidR="00E6128F" w:rsidRDefault="00E6128F">
            <w:pPr>
              <w:pStyle w:val="a4"/>
              <w:rPr>
                <w:rFonts w:ascii="Times New Roman" w:hAnsi="Times New Roman"/>
              </w:rPr>
            </w:pPr>
            <w:r>
              <w:rPr>
                <w:rFonts w:ascii="Times New Roman" w:hAnsi="Times New Roman"/>
              </w:rPr>
              <w:t>9</w:t>
            </w:r>
          </w:p>
        </w:tc>
      </w:tr>
      <w:tr w:rsidR="00E6128F">
        <w:tc>
          <w:tcPr>
            <w:tcW w:w="4153" w:type="dxa"/>
          </w:tcPr>
          <w:p w:rsidR="00E6128F" w:rsidRDefault="00E6128F">
            <w:pPr>
              <w:pStyle w:val="a4"/>
              <w:jc w:val="left"/>
              <w:rPr>
                <w:rFonts w:ascii="Times New Roman" w:hAnsi="Times New Roman"/>
              </w:rPr>
            </w:pPr>
            <w:r>
              <w:rPr>
                <w:rFonts w:ascii="Times New Roman" w:hAnsi="Times New Roman"/>
              </w:rPr>
              <w:t>Индустриальные</w:t>
            </w:r>
          </w:p>
        </w:tc>
        <w:tc>
          <w:tcPr>
            <w:tcW w:w="4261" w:type="dxa"/>
          </w:tcPr>
          <w:p w:rsidR="00E6128F" w:rsidRDefault="00E6128F">
            <w:pPr>
              <w:pStyle w:val="a4"/>
              <w:rPr>
                <w:rFonts w:ascii="Times New Roman" w:hAnsi="Times New Roman"/>
              </w:rPr>
            </w:pPr>
            <w:r>
              <w:rPr>
                <w:rFonts w:ascii="Times New Roman" w:hAnsi="Times New Roman"/>
              </w:rPr>
              <w:t>3</w:t>
            </w:r>
          </w:p>
        </w:tc>
      </w:tr>
    </w:tbl>
    <w:p w:rsidR="00E6128F" w:rsidRDefault="00E6128F">
      <w:pPr>
        <w:pStyle w:val="a4"/>
        <w:jc w:val="left"/>
        <w:rPr>
          <w:rFonts w:ascii="Times New Roman" w:hAnsi="Times New Roman"/>
        </w:rPr>
      </w:pPr>
    </w:p>
    <w:p w:rsidR="00E6128F" w:rsidRDefault="00E6128F">
      <w:pPr>
        <w:pStyle w:val="a4"/>
        <w:jc w:val="left"/>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sectPr w:rsidR="00E6128F">
          <w:type w:val="continuous"/>
          <w:pgSz w:w="11906" w:h="16838"/>
          <w:pgMar w:top="1440" w:right="851" w:bottom="1440" w:left="1134" w:header="720" w:footer="720" w:gutter="0"/>
          <w:cols w:space="720"/>
        </w:sect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rPr>
          <w:rFonts w:ascii="Times New Roman" w:hAnsi="Times New Roman"/>
          <w:b/>
          <w:i/>
          <w:sz w:val="32"/>
        </w:rPr>
      </w:pPr>
    </w:p>
    <w:p w:rsidR="00E6128F" w:rsidRDefault="00E6128F">
      <w:pPr>
        <w:pStyle w:val="a4"/>
        <w:rPr>
          <w:rFonts w:ascii="Times New Roman" w:hAnsi="Times New Roman"/>
        </w:rPr>
      </w:pPr>
      <w:r>
        <w:rPr>
          <w:rFonts w:ascii="Times New Roman" w:hAnsi="Times New Roman"/>
          <w:b/>
          <w:i/>
          <w:sz w:val="32"/>
        </w:rPr>
        <w:t>Число школ на Смоленщине в 40/41 гг.</w:t>
      </w:r>
    </w:p>
    <w:p w:rsidR="00E6128F" w:rsidRDefault="00E6128F">
      <w:pPr>
        <w:pStyle w:val="a4"/>
        <w:rPr>
          <w:rFonts w:ascii="Times New Roman" w:hAnsi="Times New Roman"/>
        </w:rPr>
      </w:pPr>
    </w:p>
    <w:p w:rsidR="00E6128F" w:rsidRDefault="00E6128F">
      <w:pPr>
        <w:pStyle w:val="a4"/>
        <w:rPr>
          <w:rFonts w:ascii="Times New Roman" w:hAnsi="Times New Roman"/>
          <w:b/>
        </w:rPr>
      </w:pPr>
    </w:p>
    <w:p w:rsidR="00E6128F" w:rsidRDefault="00E6128F">
      <w:pPr>
        <w:pStyle w:val="a4"/>
        <w:rPr>
          <w:rFonts w:ascii="Times New Roman" w:hAnsi="Times New Roman"/>
          <w:b/>
        </w:rPr>
      </w:pPr>
    </w:p>
    <w:p w:rsidR="00E6128F" w:rsidRDefault="00E6128F">
      <w:pPr>
        <w:pStyle w:val="a4"/>
        <w:rPr>
          <w:rFonts w:ascii="Times New Roman" w:hAnsi="Times New Roman"/>
          <w:b/>
        </w:rPr>
      </w:pPr>
    </w:p>
    <w:p w:rsidR="00E6128F" w:rsidRDefault="00E6128F">
      <w:pPr>
        <w:pStyle w:val="a4"/>
        <w:rPr>
          <w:rFonts w:ascii="Times New Roman" w:hAnsi="Times New Roman"/>
          <w:b/>
        </w:rPr>
      </w:pPr>
      <w:r>
        <w:rPr>
          <w:rFonts w:ascii="Times New Roman" w:hAnsi="Times New Roman"/>
          <w:b/>
        </w:rPr>
        <w:t>Школы-3326</w:t>
      </w:r>
    </w:p>
    <w:p w:rsidR="00E6128F" w:rsidRDefault="00E6128F">
      <w:pPr>
        <w:pStyle w:val="a4"/>
        <w:rPr>
          <w:rFonts w:ascii="Times New Roman" w:hAnsi="Times New Roman"/>
          <w:i/>
        </w:rPr>
      </w:pPr>
      <w:r>
        <w:rPr>
          <w:rFonts w:ascii="Times New Roman" w:hAnsi="Times New Roman"/>
          <w:b/>
        </w:rPr>
        <w:t>Из них</w:t>
      </w:r>
    </w:p>
    <w:p w:rsidR="00E6128F" w:rsidRDefault="00E6128F">
      <w:pPr>
        <w:pStyle w:val="a4"/>
        <w:jc w:val="left"/>
        <w:rPr>
          <w:rFonts w:ascii="Times New Roman" w:hAnsi="Times New Roman"/>
        </w:rPr>
      </w:pPr>
    </w:p>
    <w:p w:rsidR="00E6128F" w:rsidRDefault="00E6128F">
      <w:pPr>
        <w:pStyle w:val="a4"/>
        <w:jc w:val="left"/>
        <w:rPr>
          <w:rFonts w:ascii="Times New Roman" w:hAnsi="Times New Roman"/>
        </w:rPr>
      </w:pPr>
    </w:p>
    <w:p w:rsidR="00E6128F" w:rsidRDefault="00FC410F">
      <w:pPr>
        <w:pStyle w:val="a4"/>
        <w:jc w:val="left"/>
        <w:rPr>
          <w:rFonts w:ascii="Times New Roman" w:hAnsi="Times New Roman"/>
        </w:rPr>
      </w:pPr>
      <w:r>
        <w:rPr>
          <w:rFonts w:ascii="Times New Roman" w:hAnsi="Times New Roman"/>
          <w:noProof/>
        </w:rPr>
        <w:pict>
          <v:line id="_x0000_s1030" style="position:absolute;flip:x;z-index:251656192" from="137.7pt,9.2pt" to="195.3pt,38pt" o:allowincell="f">
            <v:stroke endarrow="block"/>
          </v:line>
        </w:pict>
      </w:r>
      <w:r>
        <w:rPr>
          <w:rFonts w:ascii="Times New Roman" w:hAnsi="Times New Roman"/>
          <w:noProof/>
        </w:rPr>
        <w:pict>
          <v:line id="_x0000_s1031" style="position:absolute;z-index:251657216" from="267.3pt,5.6pt" to="317.7pt,34.4pt" o:allowincell="f">
            <v:stroke endarrow="block"/>
          </v:line>
        </w:pict>
      </w:r>
      <w:r w:rsidR="00E6128F">
        <w:rPr>
          <w:rFonts w:ascii="Times New Roman" w:hAnsi="Times New Roman"/>
        </w:rPr>
        <w:t xml:space="preserve"> </w:t>
      </w:r>
    </w:p>
    <w:p w:rsidR="00E6128F" w:rsidRDefault="00E6128F">
      <w:pPr>
        <w:pStyle w:val="a4"/>
        <w:jc w:val="left"/>
        <w:rPr>
          <w:rFonts w:ascii="Times New Roman" w:hAnsi="Times New Roman"/>
        </w:rPr>
      </w:pPr>
      <w:r>
        <w:rPr>
          <w:rFonts w:ascii="Times New Roman" w:hAnsi="Times New Roman"/>
        </w:rPr>
        <w:t xml:space="preserve">                                                                                             </w:t>
      </w:r>
    </w:p>
    <w:p w:rsidR="00E6128F" w:rsidRDefault="00E6128F">
      <w:pPr>
        <w:pStyle w:val="a4"/>
        <w:rPr>
          <w:rFonts w:ascii="Times New Roman" w:hAnsi="Times New Roman"/>
        </w:rPr>
      </w:pPr>
    </w:p>
    <w:p w:rsidR="00E6128F" w:rsidRDefault="00E6128F">
      <w:pPr>
        <w:rPr>
          <w:rFonts w:ascii="Times New Roman" w:hAnsi="Times New Roman"/>
        </w:rPr>
      </w:pPr>
    </w:p>
    <w:tbl>
      <w:tblPr>
        <w:tblW w:w="0" w:type="auto"/>
        <w:tblInd w:w="-108" w:type="dxa"/>
        <w:tblLayout w:type="fixed"/>
        <w:tblLook w:val="0000" w:firstRow="0" w:lastRow="0" w:firstColumn="0" w:lastColumn="0" w:noHBand="0" w:noVBand="0"/>
      </w:tblPr>
      <w:tblGrid>
        <w:gridCol w:w="4261"/>
        <w:gridCol w:w="4261"/>
      </w:tblGrid>
      <w:tr w:rsidR="00E6128F">
        <w:tc>
          <w:tcPr>
            <w:tcW w:w="4261" w:type="dxa"/>
          </w:tcPr>
          <w:p w:rsidR="00E6128F" w:rsidRDefault="00E6128F">
            <w:pPr>
              <w:jc w:val="center"/>
              <w:rPr>
                <w:rFonts w:ascii="Times New Roman" w:hAnsi="Times New Roman"/>
                <w:sz w:val="24"/>
              </w:rPr>
            </w:pPr>
            <w:r>
              <w:rPr>
                <w:rFonts w:ascii="Times New Roman" w:hAnsi="Times New Roman"/>
                <w:sz w:val="24"/>
              </w:rPr>
              <w:t>Семилетние</w:t>
            </w:r>
          </w:p>
          <w:p w:rsidR="00E6128F" w:rsidRDefault="00E6128F">
            <w:pPr>
              <w:jc w:val="center"/>
              <w:rPr>
                <w:rFonts w:ascii="Times New Roman" w:hAnsi="Times New Roman"/>
                <w:sz w:val="24"/>
              </w:rPr>
            </w:pPr>
            <w:r>
              <w:rPr>
                <w:rFonts w:ascii="Times New Roman" w:hAnsi="Times New Roman"/>
                <w:sz w:val="24"/>
              </w:rPr>
              <w:t>364</w:t>
            </w:r>
          </w:p>
        </w:tc>
        <w:tc>
          <w:tcPr>
            <w:tcW w:w="4261" w:type="dxa"/>
          </w:tcPr>
          <w:p w:rsidR="00E6128F" w:rsidRDefault="00E6128F">
            <w:pPr>
              <w:jc w:val="center"/>
              <w:rPr>
                <w:rFonts w:ascii="Times New Roman" w:hAnsi="Times New Roman"/>
                <w:sz w:val="24"/>
              </w:rPr>
            </w:pPr>
            <w:r>
              <w:rPr>
                <w:rFonts w:ascii="Times New Roman" w:hAnsi="Times New Roman"/>
                <w:sz w:val="24"/>
              </w:rPr>
              <w:t>Средние</w:t>
            </w:r>
          </w:p>
          <w:p w:rsidR="00E6128F" w:rsidRDefault="00E6128F">
            <w:pPr>
              <w:jc w:val="center"/>
              <w:rPr>
                <w:rFonts w:ascii="Times New Roman" w:hAnsi="Times New Roman"/>
                <w:sz w:val="24"/>
              </w:rPr>
            </w:pPr>
            <w:r>
              <w:rPr>
                <w:rFonts w:ascii="Times New Roman" w:hAnsi="Times New Roman"/>
                <w:sz w:val="24"/>
              </w:rPr>
              <w:t>253</w:t>
            </w:r>
          </w:p>
        </w:tc>
      </w:tr>
      <w:tr w:rsidR="00E6128F">
        <w:trPr>
          <w:cantSplit/>
        </w:trPr>
        <w:tc>
          <w:tcPr>
            <w:tcW w:w="8522" w:type="dxa"/>
            <w:gridSpan w:val="2"/>
          </w:tcPr>
          <w:p w:rsidR="00E6128F" w:rsidRDefault="00E6128F">
            <w:pPr>
              <w:pStyle w:val="a4"/>
              <w:rPr>
                <w:rFonts w:ascii="Times New Roman" w:hAnsi="Times New Roman"/>
              </w:rPr>
            </w:pPr>
          </w:p>
          <w:p w:rsidR="00E6128F" w:rsidRDefault="00E6128F">
            <w:pPr>
              <w:pStyle w:val="a4"/>
              <w:rPr>
                <w:rFonts w:ascii="Times New Roman" w:hAnsi="Times New Roman"/>
              </w:rPr>
            </w:pPr>
          </w:p>
          <w:p w:rsidR="00E6128F" w:rsidRDefault="00E6128F">
            <w:pPr>
              <w:pStyle w:val="a4"/>
              <w:rPr>
                <w:rFonts w:ascii="Times New Roman" w:hAnsi="Times New Roman"/>
              </w:rPr>
            </w:pPr>
            <w:r>
              <w:rPr>
                <w:rFonts w:ascii="Times New Roman" w:hAnsi="Times New Roman"/>
              </w:rPr>
              <w:t>обучалось</w:t>
            </w:r>
          </w:p>
          <w:p w:rsidR="00E6128F" w:rsidRDefault="00E6128F">
            <w:pPr>
              <w:pStyle w:val="a4"/>
              <w:rPr>
                <w:rFonts w:ascii="Times New Roman" w:hAnsi="Times New Roman"/>
              </w:rPr>
            </w:pPr>
            <w:r>
              <w:rPr>
                <w:rFonts w:ascii="Times New Roman" w:hAnsi="Times New Roman"/>
              </w:rPr>
              <w:t>532896</w:t>
            </w:r>
          </w:p>
          <w:p w:rsidR="00E6128F" w:rsidRDefault="00E6128F">
            <w:pPr>
              <w:jc w:val="center"/>
              <w:rPr>
                <w:rFonts w:ascii="Times New Roman" w:hAnsi="Times New Roman"/>
                <w:sz w:val="24"/>
              </w:rPr>
            </w:pPr>
            <w:r>
              <w:rPr>
                <w:rFonts w:ascii="Times New Roman" w:hAnsi="Times New Roman"/>
                <w:sz w:val="24"/>
              </w:rPr>
              <w:t>человек</w:t>
            </w:r>
          </w:p>
        </w:tc>
      </w:tr>
    </w:tbl>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pPr>
    </w:p>
    <w:p w:rsidR="00E6128F" w:rsidRDefault="00E6128F">
      <w:pPr>
        <w:pStyle w:val="a4"/>
        <w:ind w:left="1125"/>
        <w:rPr>
          <w:rFonts w:ascii="Times New Roman" w:hAnsi="Times New Roman"/>
        </w:rPr>
        <w:sectPr w:rsidR="00E6128F">
          <w:type w:val="continuous"/>
          <w:pgSz w:w="11906" w:h="16838"/>
          <w:pgMar w:top="1440" w:right="851" w:bottom="1440" w:left="1134" w:header="720" w:footer="720" w:gutter="0"/>
          <w:cols w:space="720"/>
        </w:sectPr>
      </w:pPr>
    </w:p>
    <w:p w:rsidR="00E6128F" w:rsidRDefault="00E6128F">
      <w:pPr>
        <w:pStyle w:val="a4"/>
        <w:rPr>
          <w:b/>
          <w:i/>
          <w:sz w:val="32"/>
        </w:rPr>
      </w:pPr>
    </w:p>
    <w:p w:rsidR="00E6128F" w:rsidRDefault="00E6128F">
      <w:pPr>
        <w:pStyle w:val="a4"/>
        <w:rPr>
          <w:rFonts w:ascii="Times New Roman" w:hAnsi="Times New Roman"/>
        </w:rPr>
      </w:pPr>
      <w:r>
        <w:rPr>
          <w:rFonts w:ascii="Times New Roman" w:hAnsi="Times New Roman"/>
          <w:b/>
          <w:i/>
          <w:sz w:val="32"/>
        </w:rPr>
        <w:t>Социальный состав репрессированных на Смоленщине</w:t>
      </w:r>
    </w:p>
    <w:p w:rsidR="00E6128F" w:rsidRDefault="00E6128F">
      <w:pPr>
        <w:jc w:val="center"/>
        <w:rPr>
          <w:rFonts w:ascii="Times New Roman" w:hAnsi="Times New Roman"/>
          <w:b/>
        </w:rPr>
      </w:pPr>
    </w:p>
    <w:tbl>
      <w:tblPr>
        <w:tblW w:w="0" w:type="auto"/>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633"/>
        <w:gridCol w:w="2781"/>
      </w:tblGrid>
      <w:tr w:rsidR="00E6128F">
        <w:trPr>
          <w:cantSplit/>
        </w:trPr>
        <w:tc>
          <w:tcPr>
            <w:tcW w:w="8414" w:type="dxa"/>
            <w:gridSpan w:val="2"/>
            <w:shd w:val="clear" w:color="auto" w:fill="FFFF00"/>
          </w:tcPr>
          <w:p w:rsidR="00E6128F" w:rsidRDefault="00E6128F">
            <w:pPr>
              <w:jc w:val="center"/>
              <w:rPr>
                <w:rFonts w:ascii="Times New Roman" w:hAnsi="Times New Roman"/>
                <w:sz w:val="32"/>
              </w:rPr>
            </w:pPr>
            <w:r>
              <w:rPr>
                <w:rFonts w:ascii="Times New Roman" w:hAnsi="Times New Roman"/>
                <w:sz w:val="32"/>
              </w:rPr>
              <w:t>За период с 1918 по 1953г.</w:t>
            </w:r>
          </w:p>
        </w:tc>
      </w:tr>
      <w:tr w:rsidR="00E6128F">
        <w:tc>
          <w:tcPr>
            <w:tcW w:w="5633" w:type="dxa"/>
          </w:tcPr>
          <w:p w:rsidR="00E6128F" w:rsidRDefault="00E6128F">
            <w:pPr>
              <w:jc w:val="center"/>
              <w:rPr>
                <w:rFonts w:ascii="Times New Roman" w:hAnsi="Times New Roman"/>
                <w:b/>
                <w:sz w:val="24"/>
              </w:rPr>
            </w:pPr>
            <w:r>
              <w:rPr>
                <w:rFonts w:ascii="Times New Roman" w:hAnsi="Times New Roman"/>
                <w:b/>
                <w:sz w:val="24"/>
              </w:rPr>
              <w:t>Репрессировано</w:t>
            </w:r>
          </w:p>
        </w:tc>
        <w:tc>
          <w:tcPr>
            <w:tcW w:w="2781" w:type="dxa"/>
          </w:tcPr>
          <w:p w:rsidR="00E6128F" w:rsidRDefault="00E6128F">
            <w:pPr>
              <w:jc w:val="center"/>
              <w:rPr>
                <w:rFonts w:ascii="Times New Roman" w:hAnsi="Times New Roman"/>
                <w:b/>
                <w:sz w:val="24"/>
              </w:rPr>
            </w:pPr>
            <w:r>
              <w:rPr>
                <w:rFonts w:ascii="Times New Roman" w:hAnsi="Times New Roman"/>
                <w:b/>
                <w:sz w:val="24"/>
              </w:rPr>
              <w:t>%</w:t>
            </w:r>
          </w:p>
        </w:tc>
      </w:tr>
      <w:tr w:rsidR="00E6128F">
        <w:tc>
          <w:tcPr>
            <w:tcW w:w="5633" w:type="dxa"/>
          </w:tcPr>
          <w:p w:rsidR="00E6128F" w:rsidRDefault="00E6128F">
            <w:pPr>
              <w:rPr>
                <w:rFonts w:ascii="Times New Roman" w:hAnsi="Times New Roman"/>
                <w:sz w:val="24"/>
              </w:rPr>
            </w:pPr>
            <w:r>
              <w:rPr>
                <w:rFonts w:ascii="Times New Roman" w:hAnsi="Times New Roman"/>
                <w:sz w:val="24"/>
              </w:rPr>
              <w:t>Служащие</w:t>
            </w:r>
          </w:p>
        </w:tc>
        <w:tc>
          <w:tcPr>
            <w:tcW w:w="2781" w:type="dxa"/>
          </w:tcPr>
          <w:p w:rsidR="00E6128F" w:rsidRDefault="00E6128F">
            <w:pPr>
              <w:jc w:val="center"/>
              <w:rPr>
                <w:rFonts w:ascii="Times New Roman" w:hAnsi="Times New Roman"/>
                <w:sz w:val="24"/>
              </w:rPr>
            </w:pPr>
            <w:r>
              <w:rPr>
                <w:rFonts w:ascii="Times New Roman" w:hAnsi="Times New Roman"/>
                <w:sz w:val="24"/>
              </w:rPr>
              <w:t>36,5</w:t>
            </w:r>
          </w:p>
        </w:tc>
      </w:tr>
      <w:tr w:rsidR="00E6128F">
        <w:tc>
          <w:tcPr>
            <w:tcW w:w="5633" w:type="dxa"/>
          </w:tcPr>
          <w:p w:rsidR="00E6128F" w:rsidRDefault="00E6128F">
            <w:pPr>
              <w:rPr>
                <w:rFonts w:ascii="Times New Roman" w:hAnsi="Times New Roman"/>
                <w:sz w:val="24"/>
              </w:rPr>
            </w:pPr>
            <w:r>
              <w:rPr>
                <w:rFonts w:ascii="Times New Roman" w:hAnsi="Times New Roman"/>
                <w:sz w:val="24"/>
              </w:rPr>
              <w:t>Рабочие</w:t>
            </w:r>
          </w:p>
        </w:tc>
        <w:tc>
          <w:tcPr>
            <w:tcW w:w="2781" w:type="dxa"/>
          </w:tcPr>
          <w:p w:rsidR="00E6128F" w:rsidRDefault="00E6128F">
            <w:pPr>
              <w:jc w:val="center"/>
              <w:rPr>
                <w:rFonts w:ascii="Times New Roman" w:hAnsi="Times New Roman"/>
                <w:sz w:val="24"/>
              </w:rPr>
            </w:pPr>
            <w:r>
              <w:rPr>
                <w:rFonts w:ascii="Times New Roman" w:hAnsi="Times New Roman"/>
                <w:sz w:val="24"/>
              </w:rPr>
              <w:t>27,2</w:t>
            </w:r>
          </w:p>
        </w:tc>
      </w:tr>
      <w:tr w:rsidR="00E6128F">
        <w:tc>
          <w:tcPr>
            <w:tcW w:w="5633" w:type="dxa"/>
          </w:tcPr>
          <w:p w:rsidR="00E6128F" w:rsidRDefault="00E6128F">
            <w:pPr>
              <w:rPr>
                <w:rFonts w:ascii="Times New Roman" w:hAnsi="Times New Roman"/>
                <w:sz w:val="24"/>
              </w:rPr>
            </w:pPr>
            <w:r>
              <w:rPr>
                <w:rFonts w:ascii="Times New Roman" w:hAnsi="Times New Roman"/>
                <w:sz w:val="24"/>
              </w:rPr>
              <w:t>Интеллигенция</w:t>
            </w:r>
          </w:p>
        </w:tc>
        <w:tc>
          <w:tcPr>
            <w:tcW w:w="2781" w:type="dxa"/>
          </w:tcPr>
          <w:p w:rsidR="00E6128F" w:rsidRDefault="00E6128F">
            <w:pPr>
              <w:jc w:val="center"/>
              <w:rPr>
                <w:rFonts w:ascii="Times New Roman" w:hAnsi="Times New Roman"/>
                <w:sz w:val="24"/>
              </w:rPr>
            </w:pPr>
            <w:r>
              <w:rPr>
                <w:rFonts w:ascii="Times New Roman" w:hAnsi="Times New Roman"/>
                <w:sz w:val="24"/>
              </w:rPr>
              <w:t>11,4</w:t>
            </w:r>
          </w:p>
        </w:tc>
      </w:tr>
      <w:tr w:rsidR="00E6128F">
        <w:tc>
          <w:tcPr>
            <w:tcW w:w="5633" w:type="dxa"/>
          </w:tcPr>
          <w:p w:rsidR="00E6128F" w:rsidRDefault="00E6128F">
            <w:pPr>
              <w:pStyle w:val="a5"/>
              <w:tabs>
                <w:tab w:val="clear" w:pos="4153"/>
                <w:tab w:val="clear" w:pos="8306"/>
              </w:tabs>
              <w:rPr>
                <w:rFonts w:ascii="Times New Roman" w:hAnsi="Times New Roman"/>
              </w:rPr>
            </w:pPr>
            <w:r>
              <w:rPr>
                <w:rFonts w:ascii="Times New Roman" w:hAnsi="Times New Roman"/>
              </w:rPr>
              <w:t>Священнослужители</w:t>
            </w:r>
          </w:p>
        </w:tc>
        <w:tc>
          <w:tcPr>
            <w:tcW w:w="2781" w:type="dxa"/>
          </w:tcPr>
          <w:p w:rsidR="00E6128F" w:rsidRDefault="00E6128F">
            <w:pPr>
              <w:jc w:val="center"/>
              <w:rPr>
                <w:rFonts w:ascii="Times New Roman" w:hAnsi="Times New Roman"/>
                <w:sz w:val="24"/>
              </w:rPr>
            </w:pPr>
            <w:r>
              <w:rPr>
                <w:rFonts w:ascii="Times New Roman" w:hAnsi="Times New Roman"/>
                <w:sz w:val="24"/>
              </w:rPr>
              <w:t>6,1</w:t>
            </w:r>
          </w:p>
        </w:tc>
      </w:tr>
      <w:tr w:rsidR="00E6128F">
        <w:tc>
          <w:tcPr>
            <w:tcW w:w="5633" w:type="dxa"/>
          </w:tcPr>
          <w:p w:rsidR="00E6128F" w:rsidRDefault="00E6128F">
            <w:pPr>
              <w:rPr>
                <w:rFonts w:ascii="Times New Roman" w:hAnsi="Times New Roman"/>
                <w:sz w:val="24"/>
              </w:rPr>
            </w:pPr>
            <w:r>
              <w:rPr>
                <w:rFonts w:ascii="Times New Roman" w:hAnsi="Times New Roman"/>
                <w:sz w:val="24"/>
              </w:rPr>
              <w:t>Прочие</w:t>
            </w:r>
          </w:p>
        </w:tc>
        <w:tc>
          <w:tcPr>
            <w:tcW w:w="2781" w:type="dxa"/>
          </w:tcPr>
          <w:p w:rsidR="00E6128F" w:rsidRDefault="00E6128F">
            <w:pPr>
              <w:jc w:val="center"/>
              <w:rPr>
                <w:rFonts w:ascii="Times New Roman" w:hAnsi="Times New Roman"/>
                <w:sz w:val="24"/>
              </w:rPr>
            </w:pPr>
            <w:r>
              <w:rPr>
                <w:rFonts w:ascii="Times New Roman" w:hAnsi="Times New Roman"/>
                <w:sz w:val="24"/>
              </w:rPr>
              <w:t>18,8</w:t>
            </w:r>
          </w:p>
        </w:tc>
      </w:tr>
    </w:tbl>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pStyle w:val="a4"/>
        <w:jc w:val="left"/>
        <w:rPr>
          <w:rFonts w:ascii="Times New Roman" w:hAnsi="Times New Roman"/>
        </w:rPr>
      </w:pPr>
    </w:p>
    <w:p w:rsidR="00E6128F" w:rsidRDefault="00E6128F">
      <w:pPr>
        <w:pStyle w:val="a4"/>
        <w:jc w:val="left"/>
        <w:rPr>
          <w:rFonts w:ascii="Times New Roman" w:hAnsi="Times New Roman"/>
        </w:rPr>
      </w:pPr>
    </w:p>
    <w:p w:rsidR="00E6128F" w:rsidRDefault="00E6128F">
      <w:pPr>
        <w:pStyle w:val="a4"/>
        <w:jc w:val="left"/>
        <w:rPr>
          <w:rFonts w:ascii="Times New Roman" w:hAnsi="Times New Roman"/>
          <w:b/>
          <w:i/>
          <w:sz w:val="32"/>
        </w:rPr>
        <w:sectPr w:rsidR="00E6128F">
          <w:type w:val="continuous"/>
          <w:pgSz w:w="11906" w:h="16838"/>
          <w:pgMar w:top="1440" w:right="851" w:bottom="1440" w:left="1134" w:header="720" w:footer="720" w:gutter="0"/>
          <w:cols w:space="720"/>
        </w:sectPr>
      </w:pPr>
    </w:p>
    <w:p w:rsidR="00E6128F" w:rsidRDefault="00E6128F">
      <w:pPr>
        <w:pStyle w:val="a4"/>
        <w:jc w:val="left"/>
        <w:rPr>
          <w:rFonts w:ascii="Times New Roman" w:hAnsi="Times New Roman"/>
          <w:b/>
          <w:i/>
          <w:sz w:val="32"/>
        </w:rPr>
      </w:pPr>
    </w:p>
    <w:p w:rsidR="00E6128F" w:rsidRDefault="00E6128F">
      <w:pPr>
        <w:pStyle w:val="a4"/>
        <w:jc w:val="left"/>
        <w:rPr>
          <w:rFonts w:ascii="Times New Roman" w:hAnsi="Times New Roman"/>
          <w:b/>
          <w:i/>
          <w:sz w:val="32"/>
        </w:rPr>
      </w:pPr>
    </w:p>
    <w:p w:rsidR="00E6128F" w:rsidRDefault="00E6128F">
      <w:pPr>
        <w:pStyle w:val="a4"/>
        <w:jc w:val="left"/>
        <w:rPr>
          <w:rFonts w:ascii="Times New Roman" w:hAnsi="Times New Roman"/>
          <w:b/>
          <w:i/>
          <w:sz w:val="32"/>
        </w:rPr>
      </w:pPr>
    </w:p>
    <w:p w:rsidR="00E6128F" w:rsidRDefault="00E6128F">
      <w:pPr>
        <w:pStyle w:val="a4"/>
        <w:jc w:val="left"/>
        <w:rPr>
          <w:rFonts w:ascii="Times New Roman" w:hAnsi="Times New Roman"/>
          <w:b/>
          <w:i/>
          <w:sz w:val="32"/>
        </w:rPr>
      </w:pPr>
      <w:r>
        <w:rPr>
          <w:rFonts w:ascii="Times New Roman" w:hAnsi="Times New Roman"/>
          <w:b/>
          <w:i/>
          <w:sz w:val="32"/>
        </w:rPr>
        <w:t xml:space="preserve"> </w:t>
      </w:r>
    </w:p>
    <w:p w:rsidR="00E6128F" w:rsidRDefault="00E6128F">
      <w:pPr>
        <w:pStyle w:val="a4"/>
        <w:jc w:val="left"/>
        <w:rPr>
          <w:rFonts w:ascii="Times New Roman" w:hAnsi="Times New Roman"/>
          <w:b/>
          <w:i/>
          <w:sz w:val="32"/>
        </w:rPr>
      </w:pPr>
    </w:p>
    <w:p w:rsidR="00E6128F" w:rsidRDefault="00E6128F">
      <w:pPr>
        <w:pStyle w:val="a4"/>
        <w:jc w:val="left"/>
        <w:rPr>
          <w:rFonts w:ascii="Times New Roman" w:hAnsi="Times New Roman"/>
          <w:b/>
          <w:i/>
          <w:sz w:val="32"/>
        </w:rPr>
      </w:pPr>
    </w:p>
    <w:p w:rsidR="00E6128F" w:rsidRDefault="00E6128F">
      <w:pPr>
        <w:pStyle w:val="a4"/>
        <w:rPr>
          <w:b/>
          <w:i/>
          <w:sz w:val="32"/>
        </w:rPr>
      </w:pPr>
    </w:p>
    <w:p w:rsidR="00E6128F" w:rsidRDefault="00E6128F">
      <w:pPr>
        <w:pStyle w:val="a4"/>
        <w:rPr>
          <w:rFonts w:ascii="Times New Roman" w:hAnsi="Times New Roman"/>
          <w:b/>
          <w:i/>
          <w:sz w:val="32"/>
        </w:rPr>
      </w:pPr>
      <w:r>
        <w:rPr>
          <w:rFonts w:ascii="Times New Roman" w:hAnsi="Times New Roman"/>
          <w:b/>
          <w:i/>
          <w:sz w:val="32"/>
        </w:rPr>
        <w:t>Национальный состав репрессированных на Смоленщине</w:t>
      </w:r>
    </w:p>
    <w:p w:rsidR="00E6128F" w:rsidRDefault="00E6128F">
      <w:pPr>
        <w:pStyle w:val="a4"/>
        <w:rPr>
          <w:rFonts w:ascii="Times New Roman" w:hAnsi="Times New Roman"/>
        </w:rPr>
      </w:pPr>
      <w:r>
        <w:rPr>
          <w:rFonts w:ascii="Times New Roman" w:hAnsi="Times New Roman"/>
        </w:rPr>
        <w:t xml:space="preserve">  </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32"/>
        <w:gridCol w:w="2840"/>
        <w:gridCol w:w="2840"/>
      </w:tblGrid>
      <w:tr w:rsidR="00E6128F">
        <w:trPr>
          <w:cantSplit/>
        </w:trPr>
        <w:tc>
          <w:tcPr>
            <w:tcW w:w="2732" w:type="dxa"/>
            <w:tcBorders>
              <w:bottom w:val="nil"/>
            </w:tcBorders>
            <w:shd w:val="clear" w:color="auto" w:fill="FFFF00"/>
          </w:tcPr>
          <w:p w:rsidR="00E6128F" w:rsidRDefault="00E6128F">
            <w:pPr>
              <w:pStyle w:val="1"/>
              <w:ind w:hanging="142"/>
              <w:jc w:val="center"/>
              <w:rPr>
                <w:rFonts w:ascii="Times New Roman" w:hAnsi="Times New Roman"/>
                <w:b/>
              </w:rPr>
            </w:pPr>
            <w:r>
              <w:rPr>
                <w:rFonts w:ascii="Times New Roman" w:hAnsi="Times New Roman"/>
              </w:rPr>
              <w:t>По переписи населения 1926 г. в Смоленске проживало</w:t>
            </w:r>
          </w:p>
        </w:tc>
        <w:tc>
          <w:tcPr>
            <w:tcW w:w="5680" w:type="dxa"/>
            <w:gridSpan w:val="2"/>
            <w:tcBorders>
              <w:bottom w:val="nil"/>
            </w:tcBorders>
            <w:shd w:val="clear" w:color="auto" w:fill="FFFF00"/>
          </w:tcPr>
          <w:p w:rsidR="00E6128F" w:rsidRDefault="00E6128F">
            <w:pPr>
              <w:pStyle w:val="1"/>
              <w:jc w:val="center"/>
              <w:rPr>
                <w:rFonts w:ascii="Times New Roman" w:hAnsi="Times New Roman"/>
              </w:rPr>
            </w:pPr>
            <w:r>
              <w:rPr>
                <w:rFonts w:ascii="Times New Roman" w:hAnsi="Times New Roman"/>
              </w:rPr>
              <w:t>Из них репрессировано</w:t>
            </w:r>
          </w:p>
        </w:tc>
      </w:tr>
      <w:tr w:rsidR="00E6128F">
        <w:tc>
          <w:tcPr>
            <w:tcW w:w="2732" w:type="dxa"/>
            <w:tcBorders>
              <w:bottom w:val="single" w:sz="4" w:space="0" w:color="auto"/>
            </w:tcBorders>
          </w:tcPr>
          <w:p w:rsidR="00E6128F" w:rsidRDefault="00E6128F">
            <w:pPr>
              <w:rPr>
                <w:rFonts w:ascii="Times New Roman" w:hAnsi="Times New Roman"/>
                <w:sz w:val="24"/>
              </w:rPr>
            </w:pPr>
          </w:p>
        </w:tc>
        <w:tc>
          <w:tcPr>
            <w:tcW w:w="2840" w:type="dxa"/>
            <w:tcBorders>
              <w:bottom w:val="single" w:sz="4" w:space="0" w:color="auto"/>
            </w:tcBorders>
          </w:tcPr>
          <w:p w:rsidR="00E6128F" w:rsidRDefault="00E6128F">
            <w:pPr>
              <w:jc w:val="center"/>
              <w:rPr>
                <w:rFonts w:ascii="Times New Roman" w:hAnsi="Times New Roman"/>
                <w:b/>
                <w:sz w:val="24"/>
              </w:rPr>
            </w:pPr>
            <w:r>
              <w:rPr>
                <w:rFonts w:ascii="Times New Roman" w:hAnsi="Times New Roman"/>
                <w:b/>
                <w:sz w:val="24"/>
              </w:rPr>
              <w:t>Всего</w:t>
            </w:r>
          </w:p>
        </w:tc>
        <w:tc>
          <w:tcPr>
            <w:tcW w:w="2840" w:type="dxa"/>
            <w:tcBorders>
              <w:bottom w:val="single" w:sz="4" w:space="0" w:color="auto"/>
            </w:tcBorders>
          </w:tcPr>
          <w:p w:rsidR="00E6128F" w:rsidRDefault="00E6128F">
            <w:pPr>
              <w:jc w:val="center"/>
              <w:rPr>
                <w:rFonts w:ascii="Times New Roman" w:hAnsi="Times New Roman"/>
                <w:b/>
                <w:sz w:val="24"/>
              </w:rPr>
            </w:pPr>
            <w:r>
              <w:rPr>
                <w:rFonts w:ascii="Times New Roman" w:hAnsi="Times New Roman"/>
                <w:b/>
                <w:sz w:val="24"/>
              </w:rPr>
              <w:t>%</w:t>
            </w:r>
          </w:p>
        </w:tc>
      </w:tr>
      <w:tr w:rsidR="00E6128F">
        <w:tc>
          <w:tcPr>
            <w:tcW w:w="2732" w:type="dxa"/>
          </w:tcPr>
          <w:p w:rsidR="00E6128F" w:rsidRDefault="00E6128F">
            <w:pPr>
              <w:rPr>
                <w:rFonts w:ascii="Times New Roman" w:hAnsi="Times New Roman"/>
                <w:sz w:val="24"/>
              </w:rPr>
            </w:pPr>
            <w:r>
              <w:rPr>
                <w:rFonts w:ascii="Times New Roman" w:hAnsi="Times New Roman"/>
                <w:sz w:val="24"/>
              </w:rPr>
              <w:t xml:space="preserve">Всего городских жителей в Смоленске 70,2 тыс. чел. </w:t>
            </w:r>
          </w:p>
        </w:tc>
        <w:tc>
          <w:tcPr>
            <w:tcW w:w="2840" w:type="dxa"/>
          </w:tcPr>
          <w:p w:rsidR="00E6128F" w:rsidRDefault="00E6128F">
            <w:pPr>
              <w:jc w:val="center"/>
              <w:rPr>
                <w:rFonts w:ascii="Times New Roman" w:hAnsi="Times New Roman"/>
                <w:sz w:val="24"/>
              </w:rPr>
            </w:pPr>
            <w:r>
              <w:rPr>
                <w:rFonts w:ascii="Times New Roman" w:hAnsi="Times New Roman"/>
                <w:sz w:val="24"/>
              </w:rPr>
              <w:t>1772</w:t>
            </w:r>
          </w:p>
        </w:tc>
        <w:tc>
          <w:tcPr>
            <w:tcW w:w="2840" w:type="dxa"/>
          </w:tcPr>
          <w:p w:rsidR="00E6128F" w:rsidRDefault="00E6128F">
            <w:pPr>
              <w:jc w:val="center"/>
              <w:rPr>
                <w:rFonts w:ascii="Times New Roman" w:hAnsi="Times New Roman"/>
                <w:sz w:val="24"/>
              </w:rPr>
            </w:pPr>
            <w:r>
              <w:rPr>
                <w:rFonts w:ascii="Times New Roman" w:hAnsi="Times New Roman"/>
                <w:sz w:val="24"/>
              </w:rPr>
              <w:t>2,52</w:t>
            </w:r>
          </w:p>
        </w:tc>
      </w:tr>
      <w:tr w:rsidR="00E6128F">
        <w:tc>
          <w:tcPr>
            <w:tcW w:w="2732" w:type="dxa"/>
          </w:tcPr>
          <w:p w:rsidR="00E6128F" w:rsidRDefault="00E6128F">
            <w:pPr>
              <w:rPr>
                <w:rFonts w:ascii="Times New Roman" w:hAnsi="Times New Roman"/>
                <w:sz w:val="24"/>
              </w:rPr>
            </w:pPr>
            <w:r>
              <w:rPr>
                <w:rFonts w:ascii="Times New Roman" w:hAnsi="Times New Roman"/>
                <w:sz w:val="24"/>
              </w:rPr>
              <w:t>Белорусов</w:t>
            </w:r>
          </w:p>
        </w:tc>
        <w:tc>
          <w:tcPr>
            <w:tcW w:w="2840" w:type="dxa"/>
          </w:tcPr>
          <w:p w:rsidR="00E6128F" w:rsidRDefault="00E6128F">
            <w:pPr>
              <w:jc w:val="center"/>
              <w:rPr>
                <w:rFonts w:ascii="Times New Roman" w:hAnsi="Times New Roman"/>
                <w:sz w:val="24"/>
              </w:rPr>
            </w:pPr>
            <w:r>
              <w:rPr>
                <w:rFonts w:ascii="Times New Roman" w:hAnsi="Times New Roman"/>
                <w:sz w:val="24"/>
              </w:rPr>
              <w:t>11,4</w:t>
            </w:r>
          </w:p>
        </w:tc>
        <w:tc>
          <w:tcPr>
            <w:tcW w:w="2840" w:type="dxa"/>
          </w:tcPr>
          <w:p w:rsidR="00E6128F" w:rsidRDefault="00E6128F">
            <w:pPr>
              <w:jc w:val="center"/>
              <w:rPr>
                <w:rFonts w:ascii="Times New Roman" w:hAnsi="Times New Roman"/>
                <w:sz w:val="24"/>
              </w:rPr>
            </w:pPr>
            <w:r>
              <w:rPr>
                <w:rFonts w:ascii="Times New Roman" w:hAnsi="Times New Roman"/>
                <w:sz w:val="24"/>
              </w:rPr>
              <w:t>2,7</w:t>
            </w:r>
          </w:p>
        </w:tc>
      </w:tr>
      <w:tr w:rsidR="00E6128F">
        <w:tc>
          <w:tcPr>
            <w:tcW w:w="2732" w:type="dxa"/>
          </w:tcPr>
          <w:p w:rsidR="00E6128F" w:rsidRDefault="00E6128F">
            <w:pPr>
              <w:rPr>
                <w:rFonts w:ascii="Times New Roman" w:hAnsi="Times New Roman"/>
                <w:sz w:val="24"/>
              </w:rPr>
            </w:pPr>
            <w:r>
              <w:rPr>
                <w:rFonts w:ascii="Times New Roman" w:hAnsi="Times New Roman"/>
                <w:sz w:val="24"/>
              </w:rPr>
              <w:t>Латышей</w:t>
            </w:r>
          </w:p>
        </w:tc>
        <w:tc>
          <w:tcPr>
            <w:tcW w:w="2840" w:type="dxa"/>
          </w:tcPr>
          <w:p w:rsidR="00E6128F" w:rsidRDefault="00E6128F">
            <w:pPr>
              <w:jc w:val="center"/>
              <w:rPr>
                <w:rFonts w:ascii="Times New Roman" w:hAnsi="Times New Roman"/>
                <w:sz w:val="24"/>
              </w:rPr>
            </w:pPr>
            <w:r>
              <w:rPr>
                <w:rFonts w:ascii="Times New Roman" w:hAnsi="Times New Roman"/>
                <w:sz w:val="24"/>
              </w:rPr>
              <w:t>1,0</w:t>
            </w:r>
          </w:p>
        </w:tc>
        <w:tc>
          <w:tcPr>
            <w:tcW w:w="2840" w:type="dxa"/>
          </w:tcPr>
          <w:p w:rsidR="00E6128F" w:rsidRDefault="00E6128F">
            <w:pPr>
              <w:jc w:val="center"/>
              <w:rPr>
                <w:rFonts w:ascii="Times New Roman" w:hAnsi="Times New Roman"/>
                <w:sz w:val="24"/>
              </w:rPr>
            </w:pPr>
            <w:r>
              <w:rPr>
                <w:rFonts w:ascii="Times New Roman" w:hAnsi="Times New Roman"/>
                <w:sz w:val="24"/>
              </w:rPr>
              <w:t>16,0</w:t>
            </w:r>
          </w:p>
        </w:tc>
      </w:tr>
      <w:tr w:rsidR="00E6128F">
        <w:tc>
          <w:tcPr>
            <w:tcW w:w="2732" w:type="dxa"/>
          </w:tcPr>
          <w:p w:rsidR="00E6128F" w:rsidRDefault="00E6128F">
            <w:pPr>
              <w:rPr>
                <w:rFonts w:ascii="Times New Roman" w:hAnsi="Times New Roman"/>
                <w:sz w:val="24"/>
              </w:rPr>
            </w:pPr>
            <w:r>
              <w:rPr>
                <w:rFonts w:ascii="Times New Roman" w:hAnsi="Times New Roman"/>
                <w:sz w:val="24"/>
              </w:rPr>
              <w:t>Поляков</w:t>
            </w:r>
          </w:p>
        </w:tc>
        <w:tc>
          <w:tcPr>
            <w:tcW w:w="2840" w:type="dxa"/>
          </w:tcPr>
          <w:p w:rsidR="00E6128F" w:rsidRDefault="00E6128F">
            <w:pPr>
              <w:jc w:val="center"/>
              <w:rPr>
                <w:rFonts w:ascii="Times New Roman" w:hAnsi="Times New Roman"/>
                <w:sz w:val="24"/>
              </w:rPr>
            </w:pPr>
            <w:r>
              <w:rPr>
                <w:rFonts w:ascii="Times New Roman" w:hAnsi="Times New Roman"/>
                <w:sz w:val="24"/>
              </w:rPr>
              <w:t>2,0</w:t>
            </w:r>
          </w:p>
        </w:tc>
        <w:tc>
          <w:tcPr>
            <w:tcW w:w="2840" w:type="dxa"/>
          </w:tcPr>
          <w:p w:rsidR="00E6128F" w:rsidRDefault="00E6128F">
            <w:pPr>
              <w:jc w:val="center"/>
              <w:rPr>
                <w:rFonts w:ascii="Times New Roman" w:hAnsi="Times New Roman"/>
                <w:sz w:val="24"/>
              </w:rPr>
            </w:pPr>
            <w:r>
              <w:rPr>
                <w:rFonts w:ascii="Times New Roman" w:hAnsi="Times New Roman"/>
                <w:sz w:val="24"/>
              </w:rPr>
              <w:t>6,0</w:t>
            </w:r>
          </w:p>
        </w:tc>
      </w:tr>
      <w:tr w:rsidR="00E6128F">
        <w:tc>
          <w:tcPr>
            <w:tcW w:w="2732" w:type="dxa"/>
          </w:tcPr>
          <w:p w:rsidR="00E6128F" w:rsidRDefault="00E6128F">
            <w:pPr>
              <w:rPr>
                <w:rFonts w:ascii="Times New Roman" w:hAnsi="Times New Roman"/>
                <w:sz w:val="24"/>
              </w:rPr>
            </w:pPr>
            <w:r>
              <w:rPr>
                <w:rFonts w:ascii="Times New Roman" w:hAnsi="Times New Roman"/>
                <w:sz w:val="24"/>
              </w:rPr>
              <w:t>Украинцев</w:t>
            </w:r>
          </w:p>
        </w:tc>
        <w:tc>
          <w:tcPr>
            <w:tcW w:w="2840" w:type="dxa"/>
          </w:tcPr>
          <w:p w:rsidR="00E6128F" w:rsidRDefault="00E6128F">
            <w:pPr>
              <w:jc w:val="center"/>
              <w:rPr>
                <w:rFonts w:ascii="Times New Roman" w:hAnsi="Times New Roman"/>
                <w:sz w:val="24"/>
              </w:rPr>
            </w:pPr>
            <w:r>
              <w:rPr>
                <w:rFonts w:ascii="Times New Roman" w:hAnsi="Times New Roman"/>
                <w:sz w:val="24"/>
              </w:rPr>
              <w:t>2,2</w:t>
            </w:r>
          </w:p>
        </w:tc>
        <w:tc>
          <w:tcPr>
            <w:tcW w:w="2840" w:type="dxa"/>
          </w:tcPr>
          <w:p w:rsidR="00E6128F" w:rsidRDefault="00E6128F">
            <w:pPr>
              <w:jc w:val="center"/>
              <w:rPr>
                <w:rFonts w:ascii="Times New Roman" w:hAnsi="Times New Roman"/>
                <w:sz w:val="24"/>
              </w:rPr>
            </w:pPr>
            <w:r>
              <w:rPr>
                <w:rFonts w:ascii="Times New Roman" w:hAnsi="Times New Roman"/>
                <w:sz w:val="24"/>
              </w:rPr>
              <w:t>4,09</w:t>
            </w:r>
          </w:p>
        </w:tc>
      </w:tr>
    </w:tbl>
    <w:p w:rsidR="00E6128F" w:rsidRDefault="00E6128F">
      <w:pPr>
        <w:pStyle w:val="a5"/>
        <w:tabs>
          <w:tab w:val="clear" w:pos="4153"/>
          <w:tab w:val="clear" w:pos="8306"/>
        </w:tabs>
        <w:rPr>
          <w:rFonts w:ascii="Times New Roman" w:hAnsi="Times New Roman"/>
        </w:rPr>
      </w:pPr>
    </w:p>
    <w:p w:rsidR="00E6128F" w:rsidRDefault="00E6128F">
      <w:pPr>
        <w:pStyle w:val="a5"/>
        <w:tabs>
          <w:tab w:val="clear" w:pos="4153"/>
          <w:tab w:val="clear" w:pos="8306"/>
        </w:tabs>
        <w:rPr>
          <w:rFonts w:ascii="Times New Roman" w:hAnsi="Times New Roman"/>
        </w:rPr>
      </w:pPr>
    </w:p>
    <w:p w:rsidR="00E6128F" w:rsidRDefault="00E6128F">
      <w:pPr>
        <w:pStyle w:val="a5"/>
        <w:tabs>
          <w:tab w:val="clear" w:pos="4153"/>
          <w:tab w:val="clear" w:pos="8306"/>
        </w:tabs>
        <w:rPr>
          <w:rFonts w:ascii="Times New Roman" w:hAnsi="Times New Roman"/>
        </w:rPr>
      </w:pPr>
    </w:p>
    <w:p w:rsidR="00E6128F" w:rsidRDefault="00E6128F">
      <w:pPr>
        <w:pStyle w:val="a5"/>
        <w:tabs>
          <w:tab w:val="clear" w:pos="4153"/>
          <w:tab w:val="clear" w:pos="8306"/>
        </w:tabs>
        <w:rPr>
          <w:rFonts w:ascii="Times New Roman" w:hAnsi="Times New Roman"/>
        </w:rPr>
      </w:pPr>
    </w:p>
    <w:p w:rsidR="00E6128F" w:rsidRDefault="00E6128F">
      <w:pPr>
        <w:pStyle w:val="a4"/>
        <w:ind w:left="1125"/>
        <w:rPr>
          <w:rFonts w:ascii="Times New Roman" w:hAnsi="Times New Roman"/>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spacing w:val="26"/>
          <w:sz w:val="32"/>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rPr>
      </w:pPr>
    </w:p>
    <w:p w:rsidR="00E6128F" w:rsidRDefault="00E6128F">
      <w:pPr>
        <w:rPr>
          <w:rFonts w:ascii="Times New Roman" w:hAnsi="Times New Roman"/>
          <w:sz w:val="144"/>
        </w:rPr>
      </w:pPr>
      <w:r>
        <w:rPr>
          <w:rFonts w:ascii="Times New Roman" w:hAnsi="Times New Roman"/>
          <w:sz w:val="144"/>
        </w:rPr>
        <w:t xml:space="preserve">     </w:t>
      </w:r>
    </w:p>
    <w:p w:rsidR="00E6128F" w:rsidRDefault="00E6128F">
      <w:pPr>
        <w:rPr>
          <w:rFonts w:ascii="Times New Roman" w:hAnsi="Times New Roman"/>
          <w:sz w:val="144"/>
        </w:rPr>
      </w:pPr>
      <w:r>
        <w:rPr>
          <w:rFonts w:ascii="Times New Roman" w:hAnsi="Times New Roman"/>
          <w:sz w:val="144"/>
        </w:rPr>
        <w:t xml:space="preserve">   </w:t>
      </w:r>
    </w:p>
    <w:p w:rsidR="00E6128F" w:rsidRDefault="00E6128F">
      <w:pPr>
        <w:pStyle w:val="3"/>
      </w:pPr>
      <w:r>
        <w:t>Сноски</w:t>
      </w:r>
    </w:p>
    <w:p w:rsidR="00E6128F" w:rsidRDefault="00E6128F">
      <w:pPr>
        <w:jc w:val="center"/>
        <w:rPr>
          <w:rFonts w:ascii="Times New Roman" w:hAnsi="Times New Roman"/>
          <w:sz w:val="144"/>
        </w:rPr>
      </w:pPr>
    </w:p>
    <w:p w:rsidR="00E6128F" w:rsidRDefault="00E6128F">
      <w:pPr>
        <w:jc w:val="center"/>
        <w:rPr>
          <w:rFonts w:ascii="Times New Roman" w:hAnsi="Times New Roman"/>
          <w:sz w:val="144"/>
        </w:rPr>
      </w:pPr>
    </w:p>
    <w:p w:rsidR="00E6128F" w:rsidRDefault="00E6128F">
      <w:pPr>
        <w:jc w:val="center"/>
        <w:rPr>
          <w:rFonts w:ascii="Times New Roman" w:hAnsi="Times New Roman"/>
          <w:sz w:val="28"/>
        </w:rPr>
        <w:sectPr w:rsidR="00E6128F">
          <w:type w:val="continuous"/>
          <w:pgSz w:w="11906" w:h="16838"/>
          <w:pgMar w:top="1440" w:right="851" w:bottom="1440" w:left="1134" w:header="720" w:footer="720" w:gutter="0"/>
          <w:cols w:space="720"/>
        </w:sect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44"/>
        </w:rPr>
      </w:pPr>
    </w:p>
    <w:p w:rsidR="00E6128F" w:rsidRDefault="00E6128F">
      <w:pPr>
        <w:jc w:val="center"/>
        <w:rPr>
          <w:rFonts w:ascii="Times New Roman" w:hAnsi="Times New Roman"/>
          <w:sz w:val="44"/>
        </w:rPr>
      </w:pPr>
    </w:p>
    <w:p w:rsidR="00E6128F" w:rsidRDefault="00E6128F">
      <w:pPr>
        <w:jc w:val="center"/>
        <w:rPr>
          <w:rFonts w:ascii="Times New Roman" w:hAnsi="Times New Roman"/>
          <w:sz w:val="44"/>
        </w:rPr>
      </w:pPr>
    </w:p>
    <w:p w:rsidR="00E6128F" w:rsidRDefault="00E6128F">
      <w:pPr>
        <w:jc w:val="center"/>
        <w:rPr>
          <w:rFonts w:ascii="Times New Roman" w:hAnsi="Times New Roman"/>
          <w:sz w:val="44"/>
        </w:rPr>
      </w:pPr>
    </w:p>
    <w:p w:rsidR="00E6128F" w:rsidRDefault="00E6128F">
      <w:pPr>
        <w:jc w:val="center"/>
        <w:rPr>
          <w:rFonts w:ascii="Times New Roman" w:hAnsi="Times New Roman"/>
          <w:sz w:val="44"/>
        </w:rPr>
      </w:pPr>
    </w:p>
    <w:p w:rsidR="00E6128F" w:rsidRDefault="00E6128F">
      <w:pPr>
        <w:jc w:val="center"/>
        <w:rPr>
          <w:rFonts w:ascii="Times New Roman" w:hAnsi="Times New Roman"/>
          <w:sz w:val="44"/>
        </w:rPr>
      </w:pPr>
      <w:r>
        <w:rPr>
          <w:rFonts w:ascii="Times New Roman" w:hAnsi="Times New Roman"/>
          <w:sz w:val="44"/>
        </w:rPr>
        <w:t>Сноски.</w:t>
      </w:r>
    </w:p>
    <w:p w:rsidR="00E6128F" w:rsidRDefault="00E6128F">
      <w:pPr>
        <w:jc w:val="center"/>
        <w:rPr>
          <w:rFonts w:ascii="Times New Roman" w:hAnsi="Times New Roman"/>
          <w:sz w:val="44"/>
        </w:rPr>
      </w:pPr>
    </w:p>
    <w:p w:rsidR="00E6128F" w:rsidRDefault="00E6128F">
      <w:pPr>
        <w:numPr>
          <w:ilvl w:val="0"/>
          <w:numId w:val="6"/>
        </w:numPr>
        <w:rPr>
          <w:rFonts w:ascii="Times New Roman" w:hAnsi="Times New Roman"/>
          <w:sz w:val="24"/>
        </w:rPr>
      </w:pPr>
      <w:r>
        <w:rPr>
          <w:rFonts w:ascii="Times New Roman" w:hAnsi="Times New Roman"/>
          <w:sz w:val="24"/>
        </w:rPr>
        <w:t>ПАСО, ф. 3, оп. 6, д. 298, л. 3, 1925 г.</w:t>
      </w:r>
    </w:p>
    <w:p w:rsidR="00E6128F" w:rsidRDefault="00E6128F">
      <w:pPr>
        <w:numPr>
          <w:ilvl w:val="0"/>
          <w:numId w:val="6"/>
        </w:numPr>
        <w:rPr>
          <w:rFonts w:ascii="Times New Roman" w:hAnsi="Times New Roman"/>
          <w:sz w:val="24"/>
        </w:rPr>
      </w:pPr>
      <w:r>
        <w:rPr>
          <w:rFonts w:ascii="Times New Roman" w:hAnsi="Times New Roman"/>
          <w:sz w:val="24"/>
        </w:rPr>
        <w:t>ГАСО, ф. 19, оп. 2, д. 247, 1928 г.</w:t>
      </w:r>
    </w:p>
    <w:p w:rsidR="00E6128F" w:rsidRDefault="00E6128F">
      <w:pPr>
        <w:numPr>
          <w:ilvl w:val="0"/>
          <w:numId w:val="6"/>
        </w:numPr>
        <w:rPr>
          <w:rFonts w:ascii="Times New Roman" w:hAnsi="Times New Roman"/>
          <w:sz w:val="24"/>
        </w:rPr>
      </w:pPr>
      <w:r>
        <w:rPr>
          <w:rFonts w:ascii="Times New Roman" w:hAnsi="Times New Roman"/>
          <w:sz w:val="24"/>
        </w:rPr>
        <w:t>«Вся западная область РСФСР». Справочник, 1932 г., стр. 61.</w:t>
      </w:r>
    </w:p>
    <w:p w:rsidR="00E6128F" w:rsidRDefault="00E6128F">
      <w:pPr>
        <w:numPr>
          <w:ilvl w:val="0"/>
          <w:numId w:val="6"/>
        </w:numPr>
        <w:rPr>
          <w:rFonts w:ascii="Times New Roman" w:hAnsi="Times New Roman"/>
          <w:sz w:val="24"/>
        </w:rPr>
      </w:pPr>
      <w:r>
        <w:rPr>
          <w:rFonts w:ascii="Times New Roman" w:hAnsi="Times New Roman"/>
          <w:sz w:val="24"/>
        </w:rPr>
        <w:t>«Победы социаклизма». Сборник. Смоленск. 1939 г., стр. 86.</w:t>
      </w:r>
    </w:p>
    <w:p w:rsidR="00E6128F" w:rsidRDefault="00E6128F">
      <w:pPr>
        <w:numPr>
          <w:ilvl w:val="0"/>
          <w:numId w:val="6"/>
        </w:numPr>
        <w:rPr>
          <w:rFonts w:ascii="Times New Roman" w:hAnsi="Times New Roman"/>
          <w:sz w:val="24"/>
        </w:rPr>
      </w:pPr>
      <w:r>
        <w:rPr>
          <w:rFonts w:ascii="Times New Roman" w:hAnsi="Times New Roman"/>
          <w:sz w:val="24"/>
        </w:rPr>
        <w:t xml:space="preserve">ПАСО, ф. 5, оп 10, д. 540, л. 39, 1935 г. </w:t>
      </w: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pPr>
    </w:p>
    <w:p w:rsidR="00E6128F" w:rsidRDefault="00E6128F">
      <w:pPr>
        <w:jc w:val="center"/>
        <w:rPr>
          <w:rFonts w:ascii="Times New Roman" w:hAnsi="Times New Roman"/>
          <w:sz w:val="28"/>
        </w:rPr>
        <w:sectPr w:rsidR="00E6128F">
          <w:type w:val="continuous"/>
          <w:pgSz w:w="11906" w:h="16838"/>
          <w:pgMar w:top="1440" w:right="851" w:bottom="1440" w:left="1134" w:header="720" w:footer="720" w:gutter="0"/>
          <w:cols w:space="720"/>
        </w:sectPr>
      </w:pPr>
    </w:p>
    <w:p w:rsidR="00E6128F" w:rsidRDefault="00E6128F">
      <w:pPr>
        <w:jc w:val="center"/>
        <w:rPr>
          <w:rFonts w:ascii="Times New Roman" w:hAnsi="Times New Roman"/>
          <w:sz w:val="28"/>
        </w:rPr>
      </w:pPr>
    </w:p>
    <w:p w:rsidR="00E6128F" w:rsidRDefault="00E6128F">
      <w:pPr>
        <w:jc w:val="center"/>
        <w:rPr>
          <w:rFonts w:ascii="Times New Roman" w:hAnsi="Times New Roman"/>
          <w:sz w:val="44"/>
        </w:rPr>
      </w:pPr>
      <w:r>
        <w:rPr>
          <w:rFonts w:ascii="Times New Roman" w:hAnsi="Times New Roman"/>
          <w:sz w:val="44"/>
        </w:rPr>
        <w:t>Литература.</w:t>
      </w:r>
    </w:p>
    <w:p w:rsidR="00E6128F" w:rsidRDefault="00E6128F">
      <w:pPr>
        <w:jc w:val="center"/>
        <w:rPr>
          <w:rFonts w:ascii="Times New Roman" w:hAnsi="Times New Roman"/>
          <w:sz w:val="28"/>
        </w:rPr>
      </w:pPr>
    </w:p>
    <w:p w:rsidR="00E6128F" w:rsidRDefault="00E6128F">
      <w:pPr>
        <w:numPr>
          <w:ilvl w:val="0"/>
          <w:numId w:val="7"/>
        </w:numPr>
        <w:rPr>
          <w:rFonts w:ascii="Times New Roman" w:hAnsi="Times New Roman"/>
          <w:sz w:val="28"/>
        </w:rPr>
      </w:pPr>
      <w:r>
        <w:rPr>
          <w:rFonts w:ascii="Times New Roman" w:hAnsi="Times New Roman"/>
          <w:sz w:val="28"/>
        </w:rPr>
        <w:t>Андреев Н.В., Смоленск социалистический.  Смоленск, 1958 г.</w:t>
      </w:r>
    </w:p>
    <w:p w:rsidR="00E6128F" w:rsidRDefault="00E6128F">
      <w:pPr>
        <w:numPr>
          <w:ilvl w:val="0"/>
          <w:numId w:val="7"/>
        </w:numPr>
        <w:rPr>
          <w:rFonts w:ascii="Times New Roman" w:hAnsi="Times New Roman"/>
          <w:sz w:val="28"/>
        </w:rPr>
      </w:pPr>
      <w:r>
        <w:rPr>
          <w:rFonts w:ascii="Times New Roman" w:hAnsi="Times New Roman"/>
          <w:sz w:val="28"/>
        </w:rPr>
        <w:t xml:space="preserve">Аникеев Е., Смоленщина советская.  Московский рабочий, </w:t>
      </w:r>
    </w:p>
    <w:p w:rsidR="00E6128F" w:rsidRDefault="00E6128F">
      <w:pPr>
        <w:rPr>
          <w:rFonts w:ascii="Times New Roman" w:hAnsi="Times New Roman"/>
          <w:sz w:val="28"/>
        </w:rPr>
      </w:pPr>
      <w:r>
        <w:rPr>
          <w:rFonts w:ascii="Times New Roman" w:hAnsi="Times New Roman"/>
          <w:sz w:val="28"/>
        </w:rPr>
        <w:t xml:space="preserve">    1967 г.</w:t>
      </w:r>
    </w:p>
    <w:p w:rsidR="00E6128F" w:rsidRDefault="00E6128F">
      <w:pPr>
        <w:numPr>
          <w:ilvl w:val="0"/>
          <w:numId w:val="7"/>
        </w:numPr>
        <w:rPr>
          <w:rFonts w:ascii="Times New Roman" w:hAnsi="Times New Roman"/>
          <w:sz w:val="28"/>
        </w:rPr>
      </w:pPr>
      <w:r>
        <w:rPr>
          <w:rFonts w:ascii="Times New Roman" w:hAnsi="Times New Roman"/>
          <w:sz w:val="28"/>
        </w:rPr>
        <w:t>Будаев Д.</w:t>
      </w:r>
      <w:r>
        <w:rPr>
          <w:rFonts w:ascii="AGOpusHighResolution" w:hAnsi="AGOpusHighResolution"/>
          <w:sz w:val="28"/>
        </w:rPr>
        <w:t xml:space="preserve">И., Смоляне и Смоленский край. </w:t>
      </w:r>
      <w:r>
        <w:rPr>
          <w:rFonts w:ascii="Times New Roman" w:hAnsi="Times New Roman"/>
          <w:sz w:val="28"/>
        </w:rPr>
        <w:t>Московский рабочий,1976 г.</w:t>
      </w:r>
    </w:p>
    <w:p w:rsidR="00E6128F" w:rsidRDefault="00E6128F">
      <w:pPr>
        <w:numPr>
          <w:ilvl w:val="0"/>
          <w:numId w:val="7"/>
        </w:numPr>
        <w:rPr>
          <w:rFonts w:ascii="Times New Roman" w:hAnsi="Times New Roman"/>
          <w:sz w:val="28"/>
        </w:rPr>
      </w:pPr>
      <w:r>
        <w:rPr>
          <w:rFonts w:ascii="Times New Roman" w:hAnsi="Times New Roman"/>
          <w:sz w:val="28"/>
        </w:rPr>
        <w:t xml:space="preserve">Будаев Д.И., М.Н. </w:t>
      </w:r>
      <w:r>
        <w:rPr>
          <w:rFonts w:ascii="AGOpusHighResolution" w:hAnsi="AGOpusHighResolution"/>
          <w:sz w:val="28"/>
        </w:rPr>
        <w:t>Левитин, Истории живые голоса.</w:t>
      </w:r>
      <w:r>
        <w:rPr>
          <w:rFonts w:ascii="Times New Roman" w:hAnsi="Times New Roman"/>
          <w:sz w:val="28"/>
        </w:rPr>
        <w:t xml:space="preserve"> Смоленск, 1992г.</w:t>
      </w:r>
    </w:p>
    <w:p w:rsidR="00E6128F" w:rsidRDefault="00E6128F">
      <w:pPr>
        <w:numPr>
          <w:ilvl w:val="0"/>
          <w:numId w:val="7"/>
        </w:numPr>
        <w:rPr>
          <w:rFonts w:ascii="Times New Roman" w:hAnsi="Times New Roman"/>
          <w:sz w:val="28"/>
        </w:rPr>
      </w:pPr>
      <w:r>
        <w:rPr>
          <w:rFonts w:ascii="Times New Roman" w:hAnsi="Times New Roman"/>
          <w:sz w:val="28"/>
        </w:rPr>
        <w:t xml:space="preserve">Будаев Д. И., </w:t>
      </w:r>
      <w:r>
        <w:rPr>
          <w:rFonts w:ascii="AGOpusHighResolution" w:hAnsi="AGOpusHighResolution"/>
          <w:sz w:val="28"/>
        </w:rPr>
        <w:t xml:space="preserve">Рабочие-революционеры смоляне. </w:t>
      </w:r>
      <w:r>
        <w:rPr>
          <w:rFonts w:ascii="Times New Roman" w:hAnsi="Times New Roman"/>
          <w:sz w:val="28"/>
        </w:rPr>
        <w:t>Смоленск, 1957 г.</w:t>
      </w:r>
    </w:p>
    <w:p w:rsidR="00E6128F" w:rsidRDefault="00E6128F">
      <w:pPr>
        <w:numPr>
          <w:ilvl w:val="0"/>
          <w:numId w:val="8"/>
        </w:numPr>
        <w:rPr>
          <w:rFonts w:ascii="Times New Roman" w:hAnsi="Times New Roman"/>
          <w:sz w:val="28"/>
        </w:rPr>
      </w:pPr>
      <w:r>
        <w:rPr>
          <w:rFonts w:ascii="Times New Roman" w:hAnsi="Times New Roman"/>
          <w:sz w:val="28"/>
        </w:rPr>
        <w:t xml:space="preserve">Никифоров А.Н., Н.М. Гробштейн, А.Г. Третьякова, Край наш Смоленский Смоленск: Московский рабочий, 1985 г.       </w:t>
      </w:r>
    </w:p>
    <w:p w:rsidR="00E6128F" w:rsidRDefault="00E6128F">
      <w:pPr>
        <w:numPr>
          <w:ilvl w:val="0"/>
          <w:numId w:val="7"/>
        </w:numPr>
        <w:rPr>
          <w:rFonts w:ascii="Times New Roman" w:hAnsi="Times New Roman"/>
          <w:sz w:val="28"/>
        </w:rPr>
      </w:pPr>
      <w:r>
        <w:rPr>
          <w:rFonts w:ascii="Times New Roman" w:hAnsi="Times New Roman"/>
          <w:sz w:val="28"/>
        </w:rPr>
        <w:t>Трофимов И.</w:t>
      </w:r>
      <w:r>
        <w:rPr>
          <w:rFonts w:ascii="AGOpusHighResolution" w:hAnsi="AGOpusHighResolution"/>
          <w:sz w:val="28"/>
        </w:rPr>
        <w:t xml:space="preserve">Т., Писатели Смоленщины. </w:t>
      </w:r>
      <w:r>
        <w:rPr>
          <w:rFonts w:ascii="Times New Roman" w:hAnsi="Times New Roman"/>
          <w:sz w:val="28"/>
        </w:rPr>
        <w:t>Смоленск, 1948 г.</w:t>
      </w:r>
    </w:p>
    <w:p w:rsidR="00E6128F" w:rsidRDefault="00E6128F">
      <w:pPr>
        <w:numPr>
          <w:ilvl w:val="0"/>
          <w:numId w:val="7"/>
        </w:numPr>
        <w:rPr>
          <w:rFonts w:ascii="Times New Roman" w:hAnsi="Times New Roman"/>
          <w:sz w:val="28"/>
        </w:rPr>
      </w:pPr>
      <w:r>
        <w:rPr>
          <w:rFonts w:ascii="Times New Roman" w:hAnsi="Times New Roman"/>
          <w:sz w:val="28"/>
        </w:rPr>
        <w:t>Яковлев С., Смоляне в искусстве. Московский рабочий, 1968 г.</w:t>
      </w:r>
    </w:p>
    <w:p w:rsidR="00E6128F" w:rsidRDefault="00E6128F">
      <w:pPr>
        <w:numPr>
          <w:ilvl w:val="0"/>
          <w:numId w:val="7"/>
        </w:numPr>
        <w:rPr>
          <w:rFonts w:ascii="Times New Roman" w:hAnsi="Times New Roman"/>
          <w:sz w:val="28"/>
        </w:rPr>
      </w:pPr>
      <w:r>
        <w:rPr>
          <w:rFonts w:ascii="Times New Roman" w:hAnsi="Times New Roman"/>
          <w:sz w:val="28"/>
        </w:rPr>
        <w:t>Большая Советская Энциклопедия М., 1971 г.</w:t>
      </w:r>
    </w:p>
    <w:p w:rsidR="00E6128F" w:rsidRDefault="00E6128F">
      <w:pPr>
        <w:numPr>
          <w:ilvl w:val="0"/>
          <w:numId w:val="7"/>
        </w:numPr>
        <w:rPr>
          <w:rFonts w:ascii="Times New Roman" w:hAnsi="Times New Roman"/>
          <w:sz w:val="28"/>
        </w:rPr>
      </w:pPr>
      <w:r>
        <w:rPr>
          <w:rFonts w:ascii="Times New Roman" w:hAnsi="Times New Roman"/>
          <w:sz w:val="28"/>
        </w:rPr>
        <w:t>История Смоленщины часть 2. Смоленск: “Траст-Имаком”, 1995 г.</w:t>
      </w: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rPr>
          <w:rFonts w:ascii="Times New Roman" w:hAnsi="Times New Roman"/>
          <w:sz w:val="28"/>
        </w:rPr>
      </w:pPr>
    </w:p>
    <w:p w:rsidR="00E6128F" w:rsidRDefault="00E6128F">
      <w:pPr>
        <w:jc w:val="center"/>
        <w:rPr>
          <w:rFonts w:ascii="Times New Roman" w:hAnsi="Times New Roman"/>
        </w:rPr>
      </w:pPr>
      <w:bookmarkStart w:id="0" w:name="_GoBack"/>
      <w:bookmarkEnd w:id="0"/>
    </w:p>
    <w:sectPr w:rsidR="00E6128F">
      <w:type w:val="continuous"/>
      <w:pgSz w:w="11906" w:h="16838"/>
      <w:pgMar w:top="1440" w:right="851" w:bottom="1440"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GOpusHighResolution">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483F18"/>
    <w:multiLevelType w:val="singleLevel"/>
    <w:tmpl w:val="0419000F"/>
    <w:lvl w:ilvl="0">
      <w:start w:val="1"/>
      <w:numFmt w:val="decimal"/>
      <w:lvlText w:val="%1."/>
      <w:lvlJc w:val="left"/>
      <w:pPr>
        <w:tabs>
          <w:tab w:val="num" w:pos="360"/>
        </w:tabs>
        <w:ind w:left="360" w:hanging="360"/>
      </w:pPr>
    </w:lvl>
  </w:abstractNum>
  <w:abstractNum w:abstractNumId="1">
    <w:nsid w:val="3E101AC0"/>
    <w:multiLevelType w:val="singleLevel"/>
    <w:tmpl w:val="04190013"/>
    <w:lvl w:ilvl="0">
      <w:start w:val="1"/>
      <w:numFmt w:val="upperRoman"/>
      <w:lvlText w:val="%1."/>
      <w:lvlJc w:val="left"/>
      <w:pPr>
        <w:tabs>
          <w:tab w:val="num" w:pos="720"/>
        </w:tabs>
        <w:ind w:left="720" w:hanging="720"/>
      </w:pPr>
    </w:lvl>
  </w:abstractNum>
  <w:abstractNum w:abstractNumId="2">
    <w:nsid w:val="44302F19"/>
    <w:multiLevelType w:val="singleLevel"/>
    <w:tmpl w:val="0419000F"/>
    <w:lvl w:ilvl="0">
      <w:start w:val="1"/>
      <w:numFmt w:val="decimal"/>
      <w:lvlText w:val="%1."/>
      <w:lvlJc w:val="left"/>
      <w:pPr>
        <w:tabs>
          <w:tab w:val="num" w:pos="360"/>
        </w:tabs>
        <w:ind w:left="360" w:hanging="360"/>
      </w:pPr>
    </w:lvl>
  </w:abstractNum>
  <w:abstractNum w:abstractNumId="3">
    <w:nsid w:val="55FB3B64"/>
    <w:multiLevelType w:val="singleLevel"/>
    <w:tmpl w:val="427A9920"/>
    <w:lvl w:ilvl="0">
      <w:start w:val="2727"/>
      <w:numFmt w:val="decimal"/>
      <w:lvlText w:val="%1"/>
      <w:lvlJc w:val="left"/>
      <w:pPr>
        <w:tabs>
          <w:tab w:val="num" w:pos="6060"/>
        </w:tabs>
        <w:ind w:left="6060" w:hanging="4935"/>
      </w:pPr>
      <w:rPr>
        <w:rFonts w:hint="default"/>
      </w:rPr>
    </w:lvl>
  </w:abstractNum>
  <w:abstractNum w:abstractNumId="4">
    <w:nsid w:val="5E9D0198"/>
    <w:multiLevelType w:val="singleLevel"/>
    <w:tmpl w:val="A9021BF4"/>
    <w:lvl w:ilvl="0">
      <w:start w:val="1"/>
      <w:numFmt w:val="decimal"/>
      <w:lvlText w:val="%1."/>
      <w:legacy w:legacy="1" w:legacySpace="0" w:legacyIndent="283"/>
      <w:lvlJc w:val="left"/>
      <w:pPr>
        <w:ind w:left="283" w:hanging="283"/>
      </w:pPr>
    </w:lvl>
  </w:abstractNum>
  <w:abstractNum w:abstractNumId="5">
    <w:nsid w:val="65B81277"/>
    <w:multiLevelType w:val="singleLevel"/>
    <w:tmpl w:val="0419000F"/>
    <w:lvl w:ilvl="0">
      <w:start w:val="1"/>
      <w:numFmt w:val="decimal"/>
      <w:lvlText w:val="%1."/>
      <w:lvlJc w:val="left"/>
      <w:pPr>
        <w:tabs>
          <w:tab w:val="num" w:pos="360"/>
        </w:tabs>
        <w:ind w:left="360" w:hanging="360"/>
      </w:pPr>
    </w:lvl>
  </w:abstractNum>
  <w:abstractNum w:abstractNumId="6">
    <w:nsid w:val="70AA7513"/>
    <w:multiLevelType w:val="singleLevel"/>
    <w:tmpl w:val="04190017"/>
    <w:lvl w:ilvl="0">
      <w:start w:val="1"/>
      <w:numFmt w:val="lowerLetter"/>
      <w:lvlText w:val="%1)"/>
      <w:lvlJc w:val="left"/>
      <w:pPr>
        <w:tabs>
          <w:tab w:val="num" w:pos="360"/>
        </w:tabs>
        <w:ind w:left="360" w:hanging="360"/>
      </w:pPr>
    </w:lvl>
  </w:abstractNum>
  <w:num w:numId="1">
    <w:abstractNumId w:val="1"/>
  </w:num>
  <w:num w:numId="2">
    <w:abstractNumId w:val="5"/>
  </w:num>
  <w:num w:numId="3">
    <w:abstractNumId w:val="2"/>
  </w:num>
  <w:num w:numId="4">
    <w:abstractNumId w:val="6"/>
  </w:num>
  <w:num w:numId="5">
    <w:abstractNumId w:val="3"/>
  </w:num>
  <w:num w:numId="6">
    <w:abstractNumId w:val="0"/>
  </w:num>
  <w:num w:numId="7">
    <w:abstractNumId w:val="4"/>
    <w:lvlOverride w:ilvl="0">
      <w:lvl w:ilvl="0">
        <w:start w:val="1"/>
        <w:numFmt w:val="decimal"/>
        <w:lvlText w:val="%1."/>
        <w:legacy w:legacy="1" w:legacySpace="0" w:legacyIndent="283"/>
        <w:lvlJc w:val="left"/>
        <w:pPr>
          <w:ind w:left="283" w:hanging="283"/>
        </w:pPr>
      </w:lvl>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7A3D"/>
    <w:rsid w:val="00647A3D"/>
    <w:rsid w:val="00D53CD7"/>
    <w:rsid w:val="00E6128F"/>
    <w:rsid w:val="00FC4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5:chartTrackingRefBased/>
  <w15:docId w15:val="{0C8012CB-8360-4FDB-959D-541F390CA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rFonts w:ascii="AGOpusHighResolution" w:hAnsi="AGOpusHighResolution"/>
      <w:sz w:val="32"/>
    </w:rPr>
  </w:style>
  <w:style w:type="paragraph" w:styleId="2">
    <w:name w:val="heading 2"/>
    <w:basedOn w:val="a"/>
    <w:next w:val="a"/>
    <w:qFormat/>
    <w:pPr>
      <w:keepNext/>
      <w:jc w:val="center"/>
      <w:outlineLvl w:val="1"/>
    </w:pPr>
    <w:rPr>
      <w:rFonts w:ascii="AGOpusHighResolution" w:hAnsi="AGOpusHighResolution"/>
      <w:sz w:val="26"/>
    </w:rPr>
  </w:style>
  <w:style w:type="paragraph" w:styleId="3">
    <w:name w:val="heading 3"/>
    <w:basedOn w:val="a"/>
    <w:next w:val="a"/>
    <w:qFormat/>
    <w:pPr>
      <w:keepNext/>
      <w:jc w:val="center"/>
      <w:outlineLvl w:val="2"/>
    </w:pPr>
    <w:rPr>
      <w:rFonts w:ascii="Times New Roman" w:hAnsi="Times New Roman"/>
      <w:sz w:val="144"/>
    </w:rPr>
  </w:style>
  <w:style w:type="paragraph" w:styleId="4">
    <w:name w:val="heading 4"/>
    <w:basedOn w:val="a"/>
    <w:next w:val="a"/>
    <w:qFormat/>
    <w:pPr>
      <w:keepNext/>
      <w:jc w:val="center"/>
      <w:outlineLvl w:val="3"/>
    </w:pPr>
    <w:rPr>
      <w:rFonts w:ascii="AGOpusHighResolution" w:hAnsi="AGOpusHighResolution"/>
      <w:sz w:val="108"/>
    </w:rPr>
  </w:style>
  <w:style w:type="paragraph" w:styleId="5">
    <w:name w:val="heading 5"/>
    <w:basedOn w:val="a"/>
    <w:next w:val="a"/>
    <w:qFormat/>
    <w:pPr>
      <w:keepNext/>
      <w:jc w:val="center"/>
      <w:outlineLvl w:val="4"/>
    </w:pPr>
    <w:rPr>
      <w:sz w:val="7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rFonts w:ascii="Times New Roman" w:hAnsi="Times New Roman"/>
      <w:sz w:val="82"/>
    </w:rPr>
  </w:style>
  <w:style w:type="paragraph" w:styleId="a4">
    <w:name w:val="Title"/>
    <w:basedOn w:val="a"/>
    <w:qFormat/>
    <w:pPr>
      <w:jc w:val="center"/>
    </w:pPr>
    <w:rPr>
      <w:rFonts w:ascii="AGOpusHighResolution" w:hAnsi="AGOpusHighResolution"/>
      <w:sz w:val="24"/>
    </w:rPr>
  </w:style>
  <w:style w:type="paragraph" w:styleId="a5">
    <w:name w:val="header"/>
    <w:basedOn w:val="a"/>
    <w:semiHidden/>
    <w:pPr>
      <w:tabs>
        <w:tab w:val="center" w:pos="4153"/>
        <w:tab w:val="right" w:pos="8306"/>
      </w:tabs>
    </w:pPr>
    <w:rPr>
      <w:rFonts w:ascii="AGOpusHighResolution" w:hAnsi="AGOpusHighResolution"/>
      <w:sz w:val="24"/>
    </w:rPr>
  </w:style>
  <w:style w:type="character" w:styleId="a6">
    <w:name w:val="page number"/>
    <w:basedOn w:val="a0"/>
    <w:semiHidden/>
  </w:style>
  <w:style w:type="paragraph" w:styleId="20">
    <w:name w:val="Body Text 2"/>
    <w:basedOn w:val="a"/>
    <w:semiHidden/>
    <w:rPr>
      <w:rFonts w:ascii="AGOpusHighResolution" w:hAnsi="AGOpusHighResolution"/>
      <w:sz w:val="26"/>
    </w:rPr>
  </w:style>
  <w:style w:type="paragraph" w:styleId="30">
    <w:name w:val="Body Text 3"/>
    <w:basedOn w:val="a"/>
    <w:semiHidden/>
    <w:rPr>
      <w:spacing w:val="26"/>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7627</Words>
  <Characters>43474</Characters>
  <Application>Microsoft Office Word</Application>
  <DocSecurity>0</DocSecurity>
  <Lines>362</Lines>
  <Paragraphs>101</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Дело</Company>
  <LinksUpToDate>false</LinksUpToDate>
  <CharactersWithSpaces>51000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ОКСАНА</dc:creator>
  <cp:keywords/>
  <cp:lastModifiedBy>Irina</cp:lastModifiedBy>
  <cp:revision>2</cp:revision>
  <dcterms:created xsi:type="dcterms:W3CDTF">2014-09-06T05:50:00Z</dcterms:created>
  <dcterms:modified xsi:type="dcterms:W3CDTF">2014-09-06T05:50:00Z</dcterms:modified>
</cp:coreProperties>
</file>