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ФЕДЕРАЛЬНОЕ АГЕНТСТВО ОБРАЗОВАНИЯ И НАУКИ РФ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Волгоградский государственный экономико-технический колледж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3955" w:rsidRPr="00316CA5" w:rsidRDefault="005B3955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3955" w:rsidRPr="00316CA5" w:rsidRDefault="005B3955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3955" w:rsidRPr="00316CA5" w:rsidRDefault="005B3955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16CA5">
        <w:rPr>
          <w:b/>
          <w:color w:val="000000"/>
          <w:sz w:val="28"/>
          <w:szCs w:val="28"/>
        </w:rPr>
        <w:t>РЕФЕРАТ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16CA5">
        <w:rPr>
          <w:b/>
          <w:color w:val="000000"/>
          <w:sz w:val="28"/>
          <w:szCs w:val="28"/>
        </w:rPr>
        <w:t xml:space="preserve">Культурное развитие Руси в </w:t>
      </w:r>
      <w:r w:rsidRPr="00316CA5">
        <w:rPr>
          <w:b/>
          <w:color w:val="000000"/>
          <w:sz w:val="28"/>
          <w:szCs w:val="28"/>
          <w:lang w:val="en-US"/>
        </w:rPr>
        <w:t>IX</w:t>
      </w:r>
      <w:r w:rsidRPr="00316CA5">
        <w:rPr>
          <w:b/>
          <w:color w:val="000000"/>
          <w:sz w:val="28"/>
          <w:szCs w:val="28"/>
        </w:rPr>
        <w:t>-</w:t>
      </w:r>
      <w:r w:rsidRPr="00316CA5">
        <w:rPr>
          <w:b/>
          <w:color w:val="000000"/>
          <w:sz w:val="28"/>
          <w:szCs w:val="28"/>
          <w:lang w:val="en-US"/>
        </w:rPr>
        <w:t>XVI</w:t>
      </w:r>
      <w:r w:rsidRPr="00316CA5">
        <w:rPr>
          <w:b/>
          <w:color w:val="000000"/>
          <w:sz w:val="28"/>
          <w:szCs w:val="28"/>
        </w:rPr>
        <w:t xml:space="preserve"> вв.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B3955" w:rsidRPr="00316CA5" w:rsidRDefault="005B3955" w:rsidP="00316CA5">
      <w:pPr>
        <w:snapToGri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B3955" w:rsidRPr="00316CA5" w:rsidRDefault="005B3955" w:rsidP="00316CA5">
      <w:pPr>
        <w:snapToGri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B3955" w:rsidRPr="00316CA5" w:rsidRDefault="005B3955" w:rsidP="00316CA5">
      <w:pPr>
        <w:snapToGri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left="6660" w:firstLine="709"/>
        <w:rPr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 xml:space="preserve">Выполнил: </w:t>
      </w:r>
    </w:p>
    <w:p w:rsidR="006054C6" w:rsidRPr="00316CA5" w:rsidRDefault="006054C6" w:rsidP="00316CA5">
      <w:pPr>
        <w:snapToGrid w:val="0"/>
        <w:spacing w:line="360" w:lineRule="auto"/>
        <w:ind w:left="6660" w:firstLine="709"/>
        <w:rPr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Павел</w:t>
      </w:r>
    </w:p>
    <w:p w:rsidR="006054C6" w:rsidRPr="00316CA5" w:rsidRDefault="006054C6" w:rsidP="00316CA5">
      <w:pPr>
        <w:snapToGrid w:val="0"/>
        <w:spacing w:line="360" w:lineRule="auto"/>
        <w:ind w:left="6660" w:firstLine="709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rPr>
          <w:color w:val="000000"/>
          <w:sz w:val="28"/>
          <w:szCs w:val="28"/>
        </w:rPr>
      </w:pPr>
    </w:p>
    <w:p w:rsidR="006054C6" w:rsidRPr="00316CA5" w:rsidRDefault="006054C6" w:rsidP="00316CA5">
      <w:pPr>
        <w:snapToGri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Волгоград 2007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br w:type="page"/>
        <w:t> Христианство и книжное учение усилили то куль</w:t>
      </w:r>
      <w:r w:rsidRPr="00316CA5">
        <w:rPr>
          <w:color w:val="000000"/>
          <w:sz w:val="28"/>
          <w:szCs w:val="28"/>
        </w:rPr>
        <w:softHyphen/>
        <w:t>турное влияние, которое оказывала на Русь Византия. До принятая христианства это влияние сказывалось глав</w:t>
      </w:r>
      <w:r w:rsidRPr="00316CA5">
        <w:rPr>
          <w:color w:val="000000"/>
          <w:sz w:val="28"/>
          <w:szCs w:val="28"/>
        </w:rPr>
        <w:softHyphen/>
        <w:t>ным образом на внешнем обиходе русской жизни. Из Византии к восточным славянам приходили «паволо</w:t>
      </w:r>
      <w:r w:rsidRPr="00316CA5">
        <w:rPr>
          <w:color w:val="000000"/>
          <w:sz w:val="28"/>
          <w:szCs w:val="28"/>
        </w:rPr>
        <w:softHyphen/>
        <w:t>ки», т. е. шелковые ткани, греческие вина, золотые и серебряные монеты, произведения ювелирного искусст</w:t>
      </w:r>
      <w:r w:rsidRPr="00316CA5">
        <w:rPr>
          <w:color w:val="000000"/>
          <w:sz w:val="28"/>
          <w:szCs w:val="28"/>
        </w:rPr>
        <w:softHyphen/>
        <w:t>ва. Принятие христианства житейски еще более сблизи</w:t>
      </w:r>
      <w:r w:rsidRPr="00316CA5">
        <w:rPr>
          <w:color w:val="000000"/>
          <w:sz w:val="28"/>
          <w:szCs w:val="28"/>
        </w:rPr>
        <w:softHyphen/>
        <w:t>ло русских славян с византийцами и открыло широкую дорогу бытовому влиянию Византии. Князья и их дру</w:t>
      </w:r>
      <w:r w:rsidRPr="00316CA5">
        <w:rPr>
          <w:color w:val="000000"/>
          <w:sz w:val="28"/>
          <w:szCs w:val="28"/>
        </w:rPr>
        <w:softHyphen/>
        <w:t>жинники стали носить одеяние греческого покроя, ви</w:t>
      </w:r>
      <w:r w:rsidRPr="00316CA5">
        <w:rPr>
          <w:color w:val="000000"/>
          <w:sz w:val="28"/>
          <w:szCs w:val="28"/>
        </w:rPr>
        <w:softHyphen/>
        <w:t>зантийские украшения стали в еще большем ходу, чем раньше. Русские книги стали писаться по византийско</w:t>
      </w:r>
      <w:r w:rsidRPr="00316CA5">
        <w:rPr>
          <w:color w:val="000000"/>
          <w:sz w:val="28"/>
          <w:szCs w:val="28"/>
        </w:rPr>
        <w:softHyphen/>
        <w:t>му и болгарскому образцам с заставками и виньетками в начале глав, с различными изображениями. Так, Остромирово евангелие имеет на отдельных листах изображе</w:t>
      </w:r>
      <w:r w:rsidRPr="00316CA5">
        <w:rPr>
          <w:color w:val="000000"/>
          <w:sz w:val="28"/>
          <w:szCs w:val="28"/>
        </w:rPr>
        <w:softHyphen/>
        <w:t>ние четырех евангелистов, как и в византийских руко</w:t>
      </w:r>
      <w:r w:rsidRPr="00316CA5">
        <w:rPr>
          <w:color w:val="000000"/>
          <w:sz w:val="28"/>
          <w:szCs w:val="28"/>
        </w:rPr>
        <w:softHyphen/>
        <w:t>писях. В «Изборнике» Святослава (1073 год) находится замечательное изображение князя Святослава и его семьи в национальных костюмах и высоких меховых шап</w:t>
      </w:r>
      <w:r w:rsidRPr="00316CA5">
        <w:rPr>
          <w:color w:val="000000"/>
          <w:sz w:val="28"/>
          <w:szCs w:val="28"/>
        </w:rPr>
        <w:softHyphen/>
        <w:t>ках; это изображение сделано также по образцу визан</w:t>
      </w:r>
      <w:r w:rsidRPr="00316CA5">
        <w:rPr>
          <w:color w:val="000000"/>
          <w:sz w:val="28"/>
          <w:szCs w:val="28"/>
        </w:rPr>
        <w:softHyphen/>
        <w:t>тийских рукописей, помещавших иногда на первом листе изображение владельца книги или ее заказчика. Но осо</w:t>
      </w:r>
      <w:r w:rsidRPr="00316CA5">
        <w:rPr>
          <w:color w:val="000000"/>
          <w:sz w:val="28"/>
          <w:szCs w:val="28"/>
        </w:rPr>
        <w:softHyphen/>
        <w:t>бенно ярко византийское влияние проявилось в рас</w:t>
      </w:r>
      <w:r w:rsidRPr="00316CA5">
        <w:rPr>
          <w:color w:val="000000"/>
          <w:sz w:val="28"/>
          <w:szCs w:val="28"/>
        </w:rPr>
        <w:softHyphen/>
        <w:t>сматриваемое время в церковном искусстве, архитекту</w:t>
      </w:r>
      <w:r w:rsidRPr="00316CA5">
        <w:rPr>
          <w:color w:val="000000"/>
          <w:sz w:val="28"/>
          <w:szCs w:val="28"/>
        </w:rPr>
        <w:softHyphen/>
        <w:t>ре и живописи.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Храмы появились на Руси вместе с христианством. Языческая Русь знала только идолов, деревянные или каменные статуи, которые ставились на возвышенных местах под открытым небом; перед этими идолами и совершались моления и требы, т. е. жертвоприноше</w:t>
      </w:r>
      <w:r w:rsidRPr="00316CA5">
        <w:rPr>
          <w:color w:val="000000"/>
          <w:sz w:val="28"/>
          <w:szCs w:val="28"/>
        </w:rPr>
        <w:softHyphen/>
        <w:t>ния. Идол Перуна, по сообщению летописи, стоял на холме, где находился княжеский терем; перед ним и клялась Игорева дружина в соблюдении договора, зак</w:t>
      </w:r>
      <w:r w:rsidRPr="00316CA5">
        <w:rPr>
          <w:color w:val="000000"/>
          <w:sz w:val="28"/>
          <w:szCs w:val="28"/>
        </w:rPr>
        <w:softHyphen/>
        <w:t>люченного с греками. Но одновременно с тем в Киеве была уже соборная церковь св. Илии, в которой прино</w:t>
      </w:r>
      <w:r w:rsidRPr="00316CA5">
        <w:rPr>
          <w:color w:val="000000"/>
          <w:sz w:val="28"/>
          <w:szCs w:val="28"/>
        </w:rPr>
        <w:softHyphen/>
        <w:t>сила присягу христианская часть Игоревой дружины. Жена Игоря св. Ольга по возвращении из Царьграда будто бы построила в Киеве церковь св. Софии. Неизве</w:t>
      </w:r>
      <w:r w:rsidRPr="00316CA5">
        <w:rPr>
          <w:color w:val="000000"/>
          <w:sz w:val="28"/>
          <w:szCs w:val="28"/>
        </w:rPr>
        <w:softHyphen/>
        <w:t>стно, уцелели ли эти храмы ко времени общего кре</w:t>
      </w:r>
      <w:r w:rsidRPr="00316CA5">
        <w:rPr>
          <w:color w:val="000000"/>
          <w:sz w:val="28"/>
          <w:szCs w:val="28"/>
        </w:rPr>
        <w:softHyphen/>
        <w:t>щения Руси. Дело в том, что первые годы княжения в Киеве Владимира Святославича ознаменовались силь</w:t>
      </w:r>
      <w:r w:rsidRPr="00316CA5">
        <w:rPr>
          <w:color w:val="000000"/>
          <w:sz w:val="28"/>
          <w:szCs w:val="28"/>
        </w:rPr>
        <w:softHyphen/>
        <w:t xml:space="preserve">ной языческой реакцией. </w:t>
      </w:r>
      <w:r w:rsidRPr="00316CA5">
        <w:rPr>
          <w:i/>
          <w:iCs/>
          <w:color w:val="000000"/>
          <w:sz w:val="28"/>
          <w:szCs w:val="28"/>
        </w:rPr>
        <w:t>«</w:t>
      </w:r>
      <w:r w:rsidRPr="00316CA5">
        <w:rPr>
          <w:color w:val="000000"/>
          <w:sz w:val="28"/>
          <w:szCs w:val="28"/>
        </w:rPr>
        <w:t>И постави кумири, — пишет летописец, — на холму вне двора теремного; сотвори Перуна древяна, и главу его серебрену, а ус злат, и Хорса, и Даждь-бога, и Стрибога, и Семаргла и Мокошь». Перед этими кумирами киевляне стали прино</w:t>
      </w:r>
      <w:r w:rsidRPr="00316CA5">
        <w:rPr>
          <w:color w:val="000000"/>
          <w:sz w:val="28"/>
          <w:szCs w:val="28"/>
        </w:rPr>
        <w:softHyphen/>
        <w:t>сить жертвы, даже своих сыновей и дочерей, «и осквернися кровьми земля Руска и холмот». Один варяг христианин, на сына которого пал жребий, не захотел отдать его и был убит вместе с сыном. Подобное же происходило и в Новгороде, где Добрыня поставил ку</w:t>
      </w:r>
      <w:r w:rsidRPr="00316CA5">
        <w:rPr>
          <w:color w:val="000000"/>
          <w:sz w:val="28"/>
          <w:szCs w:val="28"/>
        </w:rPr>
        <w:softHyphen/>
        <w:t>мир Перуна над Волховом. При таком подъеме языче</w:t>
      </w:r>
      <w:r w:rsidRPr="00316CA5">
        <w:rPr>
          <w:color w:val="000000"/>
          <w:sz w:val="28"/>
          <w:szCs w:val="28"/>
        </w:rPr>
        <w:softHyphen/>
        <w:t>ства, который был, впрочем, только конвульсией его предсмертной агонии, возможно, что христианские хра</w:t>
      </w:r>
      <w:r w:rsidRPr="00316CA5">
        <w:rPr>
          <w:color w:val="000000"/>
          <w:sz w:val="28"/>
          <w:szCs w:val="28"/>
        </w:rPr>
        <w:softHyphen/>
        <w:t>мы были разрушены. Поэтому Владимир после своего крещения поставил на холме, где раньше стоял идол Перуна, церковь в честь своего ангела — св. Василия, а затем, в 991 году, призвав мастеров из Греции, заложил в Киеве храм Успения Пресвятой Богородицы, на том месте, где был двор варяга-мученика, а когда церковь; через пять лет была окончена, он украсил ее иконами, вывезенными из Корсуня, и поручил выведенным из Корсуня греческим попам отправлять в ней богослуже</w:t>
      </w:r>
      <w:r w:rsidRPr="00316CA5">
        <w:rPr>
          <w:color w:val="000000"/>
          <w:sz w:val="28"/>
          <w:szCs w:val="28"/>
        </w:rPr>
        <w:softHyphen/>
        <w:t>ние, на содержание же церкви дал десятую часть от имения своего и доходов «от град своих». Затем, избавившись от гибели при нападении печенегов, во исполнение данного при этом обета, Владимир поставил цер</w:t>
      </w:r>
      <w:r w:rsidRPr="00316CA5">
        <w:rPr>
          <w:color w:val="000000"/>
          <w:sz w:val="28"/>
          <w:szCs w:val="28"/>
        </w:rPr>
        <w:softHyphen/>
        <w:t>ковь Преображения Господня в Василеве. Деятельность Владимира в этом отношении продолжал сын его Ярослав. В его княжение холм Кия принял вид настоящего уголка Царьграда. Под 1037 годом летописец записал: «Заложи Ярослав город великий, у него же града суть златые врата: заложи же и церковь святая София, митрополью, и посем церковь на золотых воротех святые Богородицы Благовещенье, посем святого Георгия мона</w:t>
      </w:r>
      <w:r w:rsidRPr="00316CA5">
        <w:rPr>
          <w:color w:val="000000"/>
          <w:sz w:val="28"/>
          <w:szCs w:val="28"/>
        </w:rPr>
        <w:softHyphen/>
        <w:t>стырь, и святые Ирины». Ярослав, таким образом, вме</w:t>
      </w:r>
      <w:r w:rsidRPr="00316CA5">
        <w:rPr>
          <w:color w:val="000000"/>
          <w:sz w:val="28"/>
          <w:szCs w:val="28"/>
        </w:rPr>
        <w:softHyphen/>
        <w:t>сто прежних деревянных стен, окружавших центральную честь Киева, соорудил новые каменные и, подра</w:t>
      </w:r>
      <w:r w:rsidRPr="00316CA5">
        <w:rPr>
          <w:color w:val="000000"/>
          <w:sz w:val="28"/>
          <w:szCs w:val="28"/>
        </w:rPr>
        <w:softHyphen/>
        <w:t>жая Царьграду, главные или великие городские ворота назвал Золотыми. Над Золотыми воротами Ярослав по</w:t>
      </w:r>
      <w:r w:rsidRPr="00316CA5">
        <w:rPr>
          <w:color w:val="000000"/>
          <w:sz w:val="28"/>
          <w:szCs w:val="28"/>
        </w:rPr>
        <w:softHyphen/>
        <w:t>строил церковь Благовещения также в подражание Царьграду, где над Золотыми воротами стояла церковь Благовещения. Подражание Царьграду выразилось и в построении главного собора Киевского — церкви св. Со</w:t>
      </w:r>
      <w:r w:rsidRPr="00316CA5">
        <w:rPr>
          <w:color w:val="000000"/>
          <w:sz w:val="28"/>
          <w:szCs w:val="28"/>
        </w:rPr>
        <w:softHyphen/>
        <w:t>фии, которую он украсил золотом, серебром, сосудами, церковными иконами многоценными. Что касается мо</w:t>
      </w:r>
      <w:r w:rsidRPr="00316CA5">
        <w:rPr>
          <w:color w:val="000000"/>
          <w:sz w:val="28"/>
          <w:szCs w:val="28"/>
        </w:rPr>
        <w:softHyphen/>
        <w:t>настыря св. Георгия, то он воздвигнут был в честь анге</w:t>
      </w:r>
      <w:r w:rsidRPr="00316CA5">
        <w:rPr>
          <w:color w:val="000000"/>
          <w:sz w:val="28"/>
          <w:szCs w:val="28"/>
        </w:rPr>
        <w:softHyphen/>
        <w:t>ла Ярослава, а монастырь св. Ирины в честь ангела Ярославовой супруги. «И ины церкви ставляше по градом и по местом, — говорит про Ярослава летописец, — и радовашеся, видя множество церквей и люди хрестьяны». Между прочим сын Ярослава Владимир в 1045 году за</w:t>
      </w:r>
      <w:r w:rsidRPr="00316CA5">
        <w:rPr>
          <w:color w:val="000000"/>
          <w:sz w:val="28"/>
          <w:szCs w:val="28"/>
        </w:rPr>
        <w:softHyphen/>
        <w:t>ложил церковь св. Софии в Новгороде.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Мы не знаем, в каком роде были церкви, построен</w:t>
      </w:r>
      <w:r w:rsidRPr="00316CA5">
        <w:rPr>
          <w:color w:val="000000"/>
          <w:sz w:val="28"/>
          <w:szCs w:val="28"/>
        </w:rPr>
        <w:softHyphen/>
        <w:t>ные Владимиром и Ярославом «по градом и местом» на месте языческих капищ и требищ. Весьма вероятно, что многие из них были домашней, деревянной стройки. Но церкви в Киеве и Новгороде несомненно были созданы но византийскому образцу, в византийском стиле.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В зодчестве византийского храма Х и XI веков были следующие особенности. Стены снаружи и внутри и полы покрывались дорогими разноцветными мраморами и инкрустациями. Своды поддерживались мраморными, порфировыми и алавастровыми колоннами. Купола, ал</w:t>
      </w:r>
      <w:r w:rsidRPr="00316CA5">
        <w:rPr>
          <w:color w:val="000000"/>
          <w:sz w:val="28"/>
          <w:szCs w:val="28"/>
        </w:rPr>
        <w:softHyphen/>
        <w:t>тарные абсиды и стены покрывались мозаической и фрес</w:t>
      </w:r>
      <w:r w:rsidRPr="00316CA5">
        <w:rPr>
          <w:color w:val="000000"/>
          <w:sz w:val="28"/>
          <w:szCs w:val="28"/>
        </w:rPr>
        <w:softHyphen/>
        <w:t>ковой живописью на золотых или на темно-синих и голубых фонах. Узкие поля стен, простенков и оконных арок заполнялись разнообразным орнаментом, который служил вместе с тем рамой для отдельных фигур и целых сложных картин. В куполе, напоминавшем не</w:t>
      </w:r>
      <w:r w:rsidRPr="00316CA5">
        <w:rPr>
          <w:color w:val="000000"/>
          <w:sz w:val="28"/>
          <w:szCs w:val="28"/>
        </w:rPr>
        <w:softHyphen/>
        <w:t>бесный свод, изображался обыкновенно Господь Вседержитель, в алтаре Божия Матерь, по стенам события Ветхого и Нового Завета. В общем живопись храма должна была представлять ветхозаветную историю рода человеческого и искупление его крестной смертью Иисуса Христа; поэтому на стенах изображались обычно страс</w:t>
      </w:r>
      <w:r w:rsidRPr="00316CA5">
        <w:rPr>
          <w:color w:val="000000"/>
          <w:sz w:val="28"/>
          <w:szCs w:val="28"/>
        </w:rPr>
        <w:softHyphen/>
        <w:t>ти Христовы. Колонны, державшие своды, покрывались изображениями святых мучеников с крестами в руках, что служило символическим указанием на значение их как столпов церкви.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Храм Успения Богородицы, построенный Владими</w:t>
      </w:r>
      <w:r w:rsidRPr="00316CA5">
        <w:rPr>
          <w:color w:val="000000"/>
          <w:sz w:val="28"/>
          <w:szCs w:val="28"/>
        </w:rPr>
        <w:softHyphen/>
        <w:t>ром и разрушенный во время нападения Батыя на Киев в 1240 году, несомненно, имел все указанные особенности византийского стиля. В развалинах этой церкви были найдены остатки золотых мозаических фонов, обломки стенной штукатурки с остатками фресковой живописи, порфировые квадратные плитки, служившие для настен</w:t>
      </w:r>
      <w:r w:rsidRPr="00316CA5">
        <w:rPr>
          <w:color w:val="000000"/>
          <w:sz w:val="28"/>
          <w:szCs w:val="28"/>
        </w:rPr>
        <w:softHyphen/>
        <w:t>ных инкрустаций, части мраморных и каменных плит. Пол церкви был выстлан мрамором, а посреди него нахо</w:t>
      </w:r>
      <w:r w:rsidRPr="00316CA5">
        <w:rPr>
          <w:color w:val="000000"/>
          <w:sz w:val="28"/>
          <w:szCs w:val="28"/>
        </w:rPr>
        <w:softHyphen/>
        <w:t>дился круг из разноцветных камешков. Еще более при</w:t>
      </w:r>
      <w:r w:rsidRPr="00316CA5">
        <w:rPr>
          <w:color w:val="000000"/>
          <w:sz w:val="28"/>
          <w:szCs w:val="28"/>
        </w:rPr>
        <w:softHyphen/>
        <w:t>знаков современного византийского стиля сохранил храм св. Софии в Киеве. Он не похож собственно на св. Софию Константинопольскую. Вместо одного купола у него це</w:t>
      </w:r>
      <w:r w:rsidRPr="00316CA5">
        <w:rPr>
          <w:color w:val="000000"/>
          <w:sz w:val="28"/>
          <w:szCs w:val="28"/>
        </w:rPr>
        <w:softHyphen/>
        <w:t>лых двенадцать, поставленных на высоких фонарях, или барабанах (с окнами в главном). Храм имеет в плане вид креста, помещенного в четвероугольнике, с тремя абсида</w:t>
      </w:r>
      <w:r w:rsidRPr="00316CA5">
        <w:rPr>
          <w:color w:val="000000"/>
          <w:sz w:val="28"/>
          <w:szCs w:val="28"/>
        </w:rPr>
        <w:softHyphen/>
        <w:t>ми на восточной стороне. Целые ряды столбов держат своды и арки. Пропорции в высоту иные, чем в Констан</w:t>
      </w:r>
      <w:r w:rsidRPr="00316CA5">
        <w:rPr>
          <w:color w:val="000000"/>
          <w:sz w:val="28"/>
          <w:szCs w:val="28"/>
        </w:rPr>
        <w:softHyphen/>
        <w:t>тинопольской св. Софии, более узкие и стройные. По устройству арок, сводов, куполов киевский храм напоми</w:t>
      </w:r>
      <w:r w:rsidRPr="00316CA5">
        <w:rPr>
          <w:color w:val="000000"/>
          <w:sz w:val="28"/>
          <w:szCs w:val="28"/>
        </w:rPr>
        <w:softHyphen/>
        <w:t>нает собой скорее церковь Господа Вседержителя (Пан-тократора) в Константинополе. Внешние украшения и облицовка храма с течением времени погибли; исчезли также мраморные, порфировые и алавастровые колонны переднего притвора. Но уцелели некоторые мозаичные и фресковые изображения. В куполе, внутри радужного круга, сохранился мозаичный образ Вседержителя по грудь; уцелел образ одного из четырех архангелов, оде</w:t>
      </w:r>
      <w:r w:rsidRPr="00316CA5">
        <w:rPr>
          <w:color w:val="000000"/>
          <w:sz w:val="28"/>
          <w:szCs w:val="28"/>
        </w:rPr>
        <w:softHyphen/>
        <w:t>тых в роскошные царские одежды, которые окружали изображение Вседержителя. Ниже в простенках, между окон купола, были изображены 12 апостолов, в четырех углах под куполом — четыре евангелиста, а внутри арок, держащих купол, — 40 мучеников; из всех этих изобра</w:t>
      </w:r>
      <w:r w:rsidRPr="00316CA5">
        <w:rPr>
          <w:color w:val="000000"/>
          <w:sz w:val="28"/>
          <w:szCs w:val="28"/>
        </w:rPr>
        <w:softHyphen/>
        <w:t>жений до нашего времени уцелели фигуры апостола Пав</w:t>
      </w:r>
      <w:r w:rsidRPr="00316CA5">
        <w:rPr>
          <w:color w:val="000000"/>
          <w:sz w:val="28"/>
          <w:szCs w:val="28"/>
        </w:rPr>
        <w:softHyphen/>
        <w:t>ла, евангелиста Марка и 15 погрудных изображений му</w:t>
      </w:r>
      <w:r w:rsidRPr="00316CA5">
        <w:rPr>
          <w:color w:val="000000"/>
          <w:sz w:val="28"/>
          <w:szCs w:val="28"/>
        </w:rPr>
        <w:softHyphen/>
        <w:t>чеников. В алтаре сохранилось огромное (в 7 аршин вышины) мозаичное изображение Богородицы Неруши</w:t>
      </w:r>
      <w:r w:rsidRPr="00316CA5">
        <w:rPr>
          <w:color w:val="000000"/>
          <w:sz w:val="28"/>
          <w:szCs w:val="28"/>
        </w:rPr>
        <w:softHyphen/>
        <w:t>мой стены, стоящей на особом подножии с молитвенно простертыми руками, под ним — причащение апостолов Иисусом Христом под обоими видами, а под этим после</w:t>
      </w:r>
      <w:r w:rsidRPr="00316CA5">
        <w:rPr>
          <w:color w:val="000000"/>
          <w:sz w:val="28"/>
          <w:szCs w:val="28"/>
        </w:rPr>
        <w:softHyphen/>
        <w:t>дним изображением изображены святители церкви. На двух столбах главной алтарной арки изображено Благо</w:t>
      </w:r>
      <w:r w:rsidRPr="00316CA5">
        <w:rPr>
          <w:color w:val="000000"/>
          <w:sz w:val="28"/>
          <w:szCs w:val="28"/>
        </w:rPr>
        <w:softHyphen/>
        <w:t>вещение: архангел Гавриил с одной стороны, св. Дева с пурпурной пряжей — с другой. Остальные пространства стен всего храма покрыты фресками, изображающими библейские и евангельские события. Все эти изображе</w:t>
      </w:r>
      <w:r w:rsidRPr="00316CA5">
        <w:rPr>
          <w:color w:val="000000"/>
          <w:sz w:val="28"/>
          <w:szCs w:val="28"/>
        </w:rPr>
        <w:softHyphen/>
        <w:t>ния носят условный характер. Лики святых спокойны, строги, углублены в созерцание. Большими серьезными очами смотрят они на зрителя и как бы стараются на</w:t>
      </w:r>
      <w:r w:rsidRPr="00316CA5">
        <w:rPr>
          <w:color w:val="000000"/>
          <w:sz w:val="28"/>
          <w:szCs w:val="28"/>
        </w:rPr>
        <w:softHyphen/>
        <w:t>строить его соответственным молитвенным образом. Две лестницы, ведущие на хоры, были украшены чисто свет</w:t>
      </w:r>
      <w:r w:rsidRPr="00316CA5">
        <w:rPr>
          <w:color w:val="000000"/>
          <w:sz w:val="28"/>
          <w:szCs w:val="28"/>
        </w:rPr>
        <w:softHyphen/>
        <w:t>ской живописью. Тут сохранились изображения охоты на кабана, на волка, на медведя, на дикую лошадь, трав</w:t>
      </w:r>
      <w:r w:rsidRPr="00316CA5">
        <w:rPr>
          <w:color w:val="000000"/>
          <w:sz w:val="28"/>
          <w:szCs w:val="28"/>
        </w:rPr>
        <w:softHyphen/>
        <w:t>ля лося, а также изображения скоморохов, музыкантов, танцоров и акробатов. Все это были сцены княжеского быта; охота, веселые песни и пляски скоморохов были излюбленными развлечениями киевских князей. Другие изображения представляют сцены царского византийско</w:t>
      </w:r>
      <w:r w:rsidRPr="00316CA5">
        <w:rPr>
          <w:color w:val="000000"/>
          <w:sz w:val="28"/>
          <w:szCs w:val="28"/>
        </w:rPr>
        <w:softHyphen/>
        <w:t>го быта: царя, сидящего на троне, выход царицы в сопро</w:t>
      </w:r>
      <w:r w:rsidRPr="00316CA5">
        <w:rPr>
          <w:color w:val="000000"/>
          <w:sz w:val="28"/>
          <w:szCs w:val="28"/>
        </w:rPr>
        <w:softHyphen/>
        <w:t>вождении свиты, ипподром с четырьмя закрытыми воро</w:t>
      </w:r>
      <w:r w:rsidRPr="00316CA5">
        <w:rPr>
          <w:color w:val="000000"/>
          <w:sz w:val="28"/>
          <w:szCs w:val="28"/>
        </w:rPr>
        <w:softHyphen/>
        <w:t>тами, квадриги, готовые к ристанию. Нахождение такой живописи на лестницах храма св. Софии объясняется тем обстоятельством, что эти лестницы были ходом из внут</w:t>
      </w:r>
      <w:r w:rsidRPr="00316CA5">
        <w:rPr>
          <w:color w:val="000000"/>
          <w:sz w:val="28"/>
          <w:szCs w:val="28"/>
        </w:rPr>
        <w:softHyphen/>
        <w:t>ренних покоев княжеского дворца в храм. Тут также сказалось подражание Византии; византийские импера</w:t>
      </w:r>
      <w:r w:rsidRPr="00316CA5">
        <w:rPr>
          <w:color w:val="000000"/>
          <w:sz w:val="28"/>
          <w:szCs w:val="28"/>
        </w:rPr>
        <w:softHyphen/>
        <w:t>торы (например, Василий Македонянин) украшали свои дворцы сценами разных увеселений, а иногда приказыва</w:t>
      </w:r>
      <w:r w:rsidRPr="00316CA5">
        <w:rPr>
          <w:color w:val="000000"/>
          <w:sz w:val="28"/>
          <w:szCs w:val="28"/>
        </w:rPr>
        <w:softHyphen/>
        <w:t>ли изображать свои военные подвиги и удачные охоты. Приведенные факты показывают, что в конце Х и первой половине XI века волна культурного влияния Византии стала широко разливаться по русской земле, преображая русскую жизнь, давая ей новые формы и частью новое содержание и новое направление; между прочим под этим влиянием в политической жизни Руси явно проступала тенденция к превращению образовав</w:t>
      </w:r>
      <w:r w:rsidRPr="00316CA5">
        <w:rPr>
          <w:color w:val="000000"/>
          <w:sz w:val="28"/>
          <w:szCs w:val="28"/>
        </w:rPr>
        <w:softHyphen/>
        <w:t>шегося союза восточных славян в благоустроенное госу</w:t>
      </w:r>
      <w:r w:rsidRPr="00316CA5">
        <w:rPr>
          <w:color w:val="000000"/>
          <w:sz w:val="28"/>
          <w:szCs w:val="28"/>
        </w:rPr>
        <w:softHyphen/>
        <w:t>дарство, с авторитетной и сильной княжеской властью. Но эта тенденция, как увидим вскоре, оказалась не в состоянии побороть противные ей стихии и неблагопри</w:t>
      </w:r>
      <w:r w:rsidRPr="00316CA5">
        <w:rPr>
          <w:color w:val="000000"/>
          <w:sz w:val="28"/>
          <w:szCs w:val="28"/>
        </w:rPr>
        <w:softHyphen/>
        <w:t>ятные обстоятельства, и на Руси не только не создалось благоустроенного, но и единого государства. Завязавше</w:t>
      </w:r>
      <w:r w:rsidRPr="00316CA5">
        <w:rPr>
          <w:color w:val="000000"/>
          <w:sz w:val="28"/>
          <w:szCs w:val="28"/>
        </w:rPr>
        <w:softHyphen/>
        <w:t>еся было политическое единство восточного славянства довольно скоро разрушилось.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За все рассматриваемое время, как и при Владимире и Яросла</w:t>
      </w:r>
      <w:r w:rsidRPr="00316CA5">
        <w:rPr>
          <w:color w:val="000000"/>
          <w:sz w:val="28"/>
          <w:szCs w:val="28"/>
        </w:rPr>
        <w:softHyphen/>
        <w:t>ве, Русь покрывалась христианскими церквами, преимущественно, конечно, простой деревянной стройки. Но в стольных и других больших городах князья строи</w:t>
      </w:r>
      <w:r w:rsidRPr="00316CA5">
        <w:rPr>
          <w:color w:val="000000"/>
          <w:sz w:val="28"/>
          <w:szCs w:val="28"/>
        </w:rPr>
        <w:softHyphen/>
        <w:t>ли каменные церкви при помощи иноземных и русских мастеров и ремесленников. Великий князь Изяслав (1054-1078), в крещении Димитрий, основал на холме Кия Дмитровский монастырь, отличавшийся богатством и роскошью украшений (от него уцелели, впрочем, только фундаменты и некоторые украшения). Сын Изяслава Святополк-Михаил на том же холме выстроил новый храм во имя своего святого, архистратига Михаила на</w:t>
      </w:r>
      <w:r w:rsidRPr="00316CA5">
        <w:rPr>
          <w:color w:val="000000"/>
          <w:sz w:val="28"/>
          <w:szCs w:val="28"/>
        </w:rPr>
        <w:softHyphen/>
        <w:t>званный за свои золоченые купола Златоверхим. Храм этот был украшен мозаичными изображениями и фрес</w:t>
      </w:r>
      <w:r w:rsidRPr="00316CA5">
        <w:rPr>
          <w:color w:val="000000"/>
          <w:sz w:val="28"/>
          <w:szCs w:val="28"/>
        </w:rPr>
        <w:softHyphen/>
        <w:t>ками, часть которых сохранилась до нашего времени, между прочим мозаичное изображение евхаристии в ал</w:t>
      </w:r>
      <w:r w:rsidRPr="00316CA5">
        <w:rPr>
          <w:color w:val="000000"/>
          <w:sz w:val="28"/>
          <w:szCs w:val="28"/>
        </w:rPr>
        <w:softHyphen/>
        <w:t>таре. Надписи над этим изображением сделаны уже не по-гречески, а по-славянски; исполнение самой мозаики ниже, чем в церкви св. Софии, пропорции фигур менее правильны, головы, руки, ступни ног несоразмерно малы. Видно, что мастера, исполнявшие мозаику, были уже не греческие, а русские — ученики греков. Мозаиками была украшена, и не только по стенам, но и по земле, знаме</w:t>
      </w:r>
      <w:r w:rsidRPr="00316CA5">
        <w:rPr>
          <w:color w:val="000000"/>
          <w:sz w:val="28"/>
          <w:szCs w:val="28"/>
        </w:rPr>
        <w:softHyphen/>
        <w:t>нитая печорская церковь Успения Богородицы, которая была «свершена» в 1089 году. Этот храм был выстроен по плану византийских церквей греческими мастерами. Но в числе их находились уже и русские мастера и художники, между прочим первый русский иконописец Алипий, который имел чудесную кисть, приводившую в восхищение современников. В куполе храма был по обы</w:t>
      </w:r>
      <w:r w:rsidRPr="00316CA5">
        <w:rPr>
          <w:color w:val="000000"/>
          <w:sz w:val="28"/>
          <w:szCs w:val="28"/>
        </w:rPr>
        <w:softHyphen/>
        <w:t>чаю колоссальный образ Христа Вседержителя, в алта</w:t>
      </w:r>
      <w:r w:rsidRPr="00316CA5">
        <w:rPr>
          <w:color w:val="000000"/>
          <w:sz w:val="28"/>
          <w:szCs w:val="28"/>
        </w:rPr>
        <w:softHyphen/>
        <w:t>ре — образ Богородицы, по стенам — изображение праз</w:t>
      </w:r>
      <w:r w:rsidRPr="00316CA5">
        <w:rPr>
          <w:color w:val="000000"/>
          <w:sz w:val="28"/>
          <w:szCs w:val="28"/>
        </w:rPr>
        <w:softHyphen/>
        <w:t>дников, а на столбах — святые. В XII веке число красивых храмов в Киеве увеличилось еще храмом Кирилловского монастыря, сплошь расписанного фресками. В алтаре была изображена Богородица в типе Нерушимой стены, ниже — причащение апостолов, а затем изображение свя</w:t>
      </w:r>
      <w:r w:rsidRPr="00316CA5">
        <w:rPr>
          <w:color w:val="000000"/>
          <w:sz w:val="28"/>
          <w:szCs w:val="28"/>
        </w:rPr>
        <w:softHyphen/>
        <w:t>тителей; на стенах были праздники, на столбах святые. Киевские храмы стали образцом для других русских областей в церковном строительстве. В Ростове и Сузда</w:t>
      </w:r>
      <w:r w:rsidRPr="00316CA5">
        <w:rPr>
          <w:color w:val="000000"/>
          <w:sz w:val="28"/>
          <w:szCs w:val="28"/>
        </w:rPr>
        <w:softHyphen/>
        <w:t>ле первые церкви были выстроены по образцу печерского храма Успения Богородицы. Строя и украшая церкви, князья при помощи тех же мастеров строили себе и украшали каменные дворцы. Не только в Киеве, но и в предместьях его, в Вышгороде и Берестове, стояли кня</w:t>
      </w:r>
      <w:r w:rsidRPr="00316CA5">
        <w:rPr>
          <w:color w:val="000000"/>
          <w:sz w:val="28"/>
          <w:szCs w:val="28"/>
        </w:rPr>
        <w:softHyphen/>
        <w:t>жеские терема с золотыми верхами.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С течением времени в церковном строительстве по отдельным областям стали проявляться некоторые осо</w:t>
      </w:r>
      <w:r w:rsidRPr="00316CA5">
        <w:rPr>
          <w:color w:val="000000"/>
          <w:sz w:val="28"/>
          <w:szCs w:val="28"/>
        </w:rPr>
        <w:softHyphen/>
        <w:t>бенности, указывающие отчасти на новые влияния, от</w:t>
      </w:r>
      <w:r w:rsidRPr="00316CA5">
        <w:rPr>
          <w:color w:val="000000"/>
          <w:sz w:val="28"/>
          <w:szCs w:val="28"/>
        </w:rPr>
        <w:softHyphen/>
        <w:t>части на развитие оригинальности в русском творче</w:t>
      </w:r>
      <w:r w:rsidRPr="00316CA5">
        <w:rPr>
          <w:color w:val="000000"/>
          <w:sz w:val="28"/>
          <w:szCs w:val="28"/>
        </w:rPr>
        <w:softHyphen/>
        <w:t>стве. Так, на строении храмов в Галицкой земле сказалось несомненное влияние западного стиля. Материалом клад</w:t>
      </w:r>
      <w:r w:rsidRPr="00316CA5">
        <w:rPr>
          <w:color w:val="000000"/>
          <w:sz w:val="28"/>
          <w:szCs w:val="28"/>
        </w:rPr>
        <w:softHyphen/>
        <w:t>ки служил тесаный камень; широко применялись резные украшения. Для древних черниговских храмов характер</w:t>
      </w:r>
      <w:r w:rsidRPr="00316CA5">
        <w:rPr>
          <w:color w:val="000000"/>
          <w:sz w:val="28"/>
          <w:szCs w:val="28"/>
        </w:rPr>
        <w:softHyphen/>
        <w:t>ны зубчатые пояски, резные капители, напоминающие подобные же детали суздальских храмов. Но особенно оригинальностью отличаются именно эти последние.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В десяти верстах от Владимира на восток, Андрей основал город Боголюбов с монастырем и храмом в честь Рождества Богородицы. Андрей сильно полюбил этот город, выстроил в нем каменный дворец и проводил в нем большую часть своего времени. Во время татарского погрома город и церковь были разрушены, но часть дворца уцелела. По сохранившимся остаткам видно, что этот дворец представлял по своей архитектуре вариацию того же самого суздальского стиля, который нашел себе выражение отчасти уже в Успенском Владимирском со</w:t>
      </w:r>
      <w:r w:rsidRPr="00316CA5">
        <w:rPr>
          <w:color w:val="000000"/>
          <w:sz w:val="28"/>
          <w:szCs w:val="28"/>
        </w:rPr>
        <w:softHyphen/>
        <w:t>боре, но больше всего в храме Покрова Пресвятой Бого</w:t>
      </w:r>
      <w:r w:rsidRPr="00316CA5">
        <w:rPr>
          <w:color w:val="000000"/>
          <w:sz w:val="28"/>
          <w:szCs w:val="28"/>
        </w:rPr>
        <w:softHyphen/>
        <w:t>родицы и в Дмитриевском соборе. Храм Покрова был выстроен недалеко от Боголюбова, при слиянии рек Пер</w:t>
      </w:r>
      <w:r w:rsidRPr="00316CA5">
        <w:rPr>
          <w:color w:val="000000"/>
          <w:sz w:val="28"/>
          <w:szCs w:val="28"/>
        </w:rPr>
        <w:softHyphen/>
        <w:t>ли и Клязьмы. На нем по стенам от земли до кровли идут колонки, разделяющие стены на три части и соеди</w:t>
      </w:r>
      <w:r w:rsidRPr="00316CA5">
        <w:rPr>
          <w:color w:val="000000"/>
          <w:sz w:val="28"/>
          <w:szCs w:val="28"/>
        </w:rPr>
        <w:softHyphen/>
        <w:t>няющиеся арками; на восточной стороне тремя полукру</w:t>
      </w:r>
      <w:r w:rsidRPr="00316CA5">
        <w:rPr>
          <w:color w:val="000000"/>
          <w:sz w:val="28"/>
          <w:szCs w:val="28"/>
        </w:rPr>
        <w:softHyphen/>
        <w:t>жиями выступают алтарные абсиды; все здание окруже</w:t>
      </w:r>
      <w:r w:rsidRPr="00316CA5">
        <w:rPr>
          <w:color w:val="000000"/>
          <w:sz w:val="28"/>
          <w:szCs w:val="28"/>
        </w:rPr>
        <w:softHyphen/>
        <w:t>но поясом с небольшими колонками, соединяющимися между собой дугообразно. Между колонками и узкими щелеобразными окнами на наружных стенах помещены художественно исполненные скульптурные украшения. В средине изображен царь Давид с струнным инстру</w:t>
      </w:r>
      <w:r w:rsidRPr="00316CA5">
        <w:rPr>
          <w:color w:val="000000"/>
          <w:sz w:val="28"/>
          <w:szCs w:val="28"/>
        </w:rPr>
        <w:softHyphen/>
        <w:t>ментом (псалтырью) в руках, около него две птицы и два льва, пониже — три головки с распущенными воло</w:t>
      </w:r>
      <w:r w:rsidRPr="00316CA5">
        <w:rPr>
          <w:color w:val="000000"/>
          <w:sz w:val="28"/>
          <w:szCs w:val="28"/>
        </w:rPr>
        <w:softHyphen/>
        <w:t>сами и еще пониже — два льва; на боковых отделениях изображены грифоны, терзающие зверей, и под ними две головки. Храм Покрова был прототипом Дмитриевс</w:t>
      </w:r>
      <w:r w:rsidRPr="00316CA5">
        <w:rPr>
          <w:color w:val="000000"/>
          <w:sz w:val="28"/>
          <w:szCs w:val="28"/>
        </w:rPr>
        <w:softHyphen/>
        <w:t>кого собора во Владимире, выстроенного Всеволодом III.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Всеволод Ш продолжал дело брата своего Андрея: он восстановил стены и башни вокруг владимирского крем</w:t>
      </w:r>
      <w:r w:rsidRPr="00316CA5">
        <w:rPr>
          <w:color w:val="000000"/>
          <w:sz w:val="28"/>
          <w:szCs w:val="28"/>
        </w:rPr>
        <w:softHyphen/>
        <w:t>ля, отстроил заново княжеский дворец и воздвиг церкви Рождества Богородицы при основанном им мужском монастыре, Успения Богородицы — при женском. Но главным его созданием был Дмитриевский собор при великокняжеском дворце в честь св. великомученика Димитрия, имя которого носил Всеволод. Храм этот был выстроен тоже под руководством иноземных мастеров из белого камня, привозившегося водой из Болгарии. Собор имеет вид правильного четвероугольника, про</w:t>
      </w:r>
      <w:r w:rsidRPr="00316CA5">
        <w:rPr>
          <w:color w:val="000000"/>
          <w:sz w:val="28"/>
          <w:szCs w:val="28"/>
        </w:rPr>
        <w:softHyphen/>
        <w:t>долговатые стороны которого обращены к северу и к югу. Восточная сторона, алтарная, выступает тремя по</w:t>
      </w:r>
      <w:r w:rsidRPr="00316CA5">
        <w:rPr>
          <w:color w:val="000000"/>
          <w:sz w:val="28"/>
          <w:szCs w:val="28"/>
        </w:rPr>
        <w:softHyphen/>
        <w:t>лукружиями, из которых среднее больше других. За</w:t>
      </w:r>
      <w:r w:rsidRPr="00316CA5">
        <w:rPr>
          <w:color w:val="000000"/>
          <w:sz w:val="28"/>
          <w:szCs w:val="28"/>
        </w:rPr>
        <w:softHyphen/>
        <w:t>падная, северная и южная стены разделяются каждая на три части тонкими колонками, которые идут от са</w:t>
      </w:r>
      <w:r w:rsidRPr="00316CA5">
        <w:rPr>
          <w:color w:val="000000"/>
          <w:sz w:val="28"/>
          <w:szCs w:val="28"/>
        </w:rPr>
        <w:softHyphen/>
        <w:t>мой земли до кровли и, образуя по стенам впадины, соединяются наверху арками. Своды, опираясь на четы</w:t>
      </w:r>
      <w:r w:rsidRPr="00316CA5">
        <w:rPr>
          <w:color w:val="000000"/>
          <w:sz w:val="28"/>
          <w:szCs w:val="28"/>
        </w:rPr>
        <w:softHyphen/>
        <w:t>ре внутренних столба, поддерживают высокий тамбур, увенчанный шлемообразно главой с медным резным че</w:t>
      </w:r>
      <w:r w:rsidRPr="00316CA5">
        <w:rPr>
          <w:color w:val="000000"/>
          <w:sz w:val="28"/>
          <w:szCs w:val="28"/>
        </w:rPr>
        <w:softHyphen/>
        <w:t>тырехконечным крестом. По средине стены кругом все</w:t>
      </w:r>
      <w:r w:rsidRPr="00316CA5">
        <w:rPr>
          <w:color w:val="000000"/>
          <w:sz w:val="28"/>
          <w:szCs w:val="28"/>
        </w:rPr>
        <w:softHyphen/>
        <w:t>го собора идет роскошный узорчатый пояс, от которого вниз спускается ряд колонок, опирающихся на особые кронштейны. Между этими колонками помещены фигу</w:t>
      </w:r>
      <w:r w:rsidRPr="00316CA5">
        <w:rPr>
          <w:color w:val="000000"/>
          <w:sz w:val="28"/>
          <w:szCs w:val="28"/>
        </w:rPr>
        <w:softHyphen/>
        <w:t>ры святых, а в верхней части стены, выше пояса, особые композиции из человеческих фигур, животных, птиц, растений, почти исключительно фантастических. Ком</w:t>
      </w:r>
      <w:r w:rsidRPr="00316CA5">
        <w:rPr>
          <w:color w:val="000000"/>
          <w:sz w:val="28"/>
          <w:szCs w:val="28"/>
        </w:rPr>
        <w:softHyphen/>
        <w:t>позиции эти почти одинаковы на всех трех стенах — северной, западной и южной. Главная и центральная фигура представляет юного святого, сидящего на бога</w:t>
      </w:r>
      <w:r w:rsidRPr="00316CA5">
        <w:rPr>
          <w:color w:val="000000"/>
          <w:sz w:val="28"/>
          <w:szCs w:val="28"/>
        </w:rPr>
        <w:softHyphen/>
        <w:t>то убранном престоле с венцом на голове и нимбом вокруг головы. Ему предстоят ангелы (в западной сто</w:t>
      </w:r>
      <w:r w:rsidRPr="00316CA5">
        <w:rPr>
          <w:color w:val="000000"/>
          <w:sz w:val="28"/>
          <w:szCs w:val="28"/>
        </w:rPr>
        <w:softHyphen/>
        <w:t>роне), к подножию престола идут львы, грифы и раз</w:t>
      </w:r>
      <w:r w:rsidRPr="00316CA5">
        <w:rPr>
          <w:color w:val="000000"/>
          <w:sz w:val="28"/>
          <w:szCs w:val="28"/>
        </w:rPr>
        <w:softHyphen/>
        <w:t>ные другие страшные звери, с неба слетаются птицы;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 xml:space="preserve">Не менее замечательны и рельефы Георгиевского собора в Юрьеве-Польском, построенного в XIII столетии. Порталы этого собора украшены арабесками, состоящи- ми из плетений и кругов с лилиями и птицами. 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Значительного развития достигло церковное зодче</w:t>
      </w:r>
      <w:r w:rsidRPr="00316CA5">
        <w:rPr>
          <w:color w:val="000000"/>
          <w:sz w:val="28"/>
          <w:szCs w:val="28"/>
        </w:rPr>
        <w:softHyphen/>
        <w:t>ство и в Новгородской земле. Знаменитейшим новгород</w:t>
      </w:r>
      <w:r w:rsidRPr="00316CA5">
        <w:rPr>
          <w:color w:val="000000"/>
          <w:sz w:val="28"/>
          <w:szCs w:val="28"/>
        </w:rPr>
        <w:softHyphen/>
        <w:t>ским храмом является Софийский собор, построенный сыном Ярослава Владимиром в византийском стиле. В нем сохранился мозаичный образ Спасителя, сделан</w:t>
      </w:r>
      <w:r w:rsidRPr="00316CA5">
        <w:rPr>
          <w:color w:val="000000"/>
          <w:sz w:val="28"/>
          <w:szCs w:val="28"/>
        </w:rPr>
        <w:softHyphen/>
        <w:t>ный греческими мастерами, и так называемые Корсунские врата. Корсунские врата являются памятником ран</w:t>
      </w:r>
      <w:r w:rsidRPr="00316CA5">
        <w:rPr>
          <w:color w:val="000000"/>
          <w:sz w:val="28"/>
          <w:szCs w:val="28"/>
        </w:rPr>
        <w:softHyphen/>
        <w:t>них сношений Новгорода с Германией. Они исполнены в Магдебурге, по заказу магдебургского епископа Вихмана, умершего в конце XII столетия. Деревянные доски, из которых они состоят, обиты медными листами, на которых чеканом выбиты рельефные изображение собы</w:t>
      </w:r>
      <w:r w:rsidRPr="00316CA5">
        <w:rPr>
          <w:color w:val="000000"/>
          <w:sz w:val="28"/>
          <w:szCs w:val="28"/>
        </w:rPr>
        <w:softHyphen/>
        <w:t>тий евангельской истории — Благовещения, Рождества Христова, Крещения и т. д. Изображен также и литей</w:t>
      </w:r>
      <w:r w:rsidRPr="00316CA5">
        <w:rPr>
          <w:color w:val="000000"/>
          <w:sz w:val="28"/>
          <w:szCs w:val="28"/>
        </w:rPr>
        <w:softHyphen/>
        <w:t>ный мастер в богатом кафтане с клещами и весами в руках. Другим замечательным памятником церковного зодчества и живописи в Новгородской земле является Нередицкий храм Спаса Преображения в трех верстах от Новгорода, выстроенный князем Ярославом Влади</w:t>
      </w:r>
      <w:r w:rsidRPr="00316CA5">
        <w:rPr>
          <w:color w:val="000000"/>
          <w:sz w:val="28"/>
          <w:szCs w:val="28"/>
        </w:rPr>
        <w:softHyphen/>
        <w:t>мировичем в самом конце XII века. Фрески этого храма, изображающие Вознесение Господне (в куполе), Иисуса Христа в виде старца с седыми волосами, Божию Матерь (в человеческий рост) с образом Сына Младенца на гру</w:t>
      </w:r>
      <w:r w:rsidRPr="00316CA5">
        <w:rPr>
          <w:color w:val="000000"/>
          <w:sz w:val="28"/>
          <w:szCs w:val="28"/>
        </w:rPr>
        <w:softHyphen/>
        <w:t>ди, святых, сохранились до наших дней. Самой интерес</w:t>
      </w:r>
      <w:r w:rsidRPr="00316CA5">
        <w:rPr>
          <w:color w:val="000000"/>
          <w:sz w:val="28"/>
          <w:szCs w:val="28"/>
        </w:rPr>
        <w:softHyphen/>
        <w:t>ной для историка является фреска, изображающая кня</w:t>
      </w:r>
      <w:r w:rsidRPr="00316CA5">
        <w:rPr>
          <w:color w:val="000000"/>
          <w:sz w:val="28"/>
          <w:szCs w:val="28"/>
        </w:rPr>
        <w:softHyphen/>
        <w:t>зя, дающего Спасителю модель церкви. Князь изображен в собольей шапке с голубым верхом, в темно-малиновом корзне, богато расшитом или вытканном золотыми разводами в виде кругов и побегов с широкой каймой, в высоких сафьяновых сапогах. В Псковской области древ</w:t>
      </w:r>
      <w:r w:rsidRPr="00316CA5">
        <w:rPr>
          <w:color w:val="000000"/>
          <w:sz w:val="28"/>
          <w:szCs w:val="28"/>
        </w:rPr>
        <w:softHyphen/>
        <w:t>нейшим храмом является Троицкий собор с мощами его строителя св. князя Гавриила (Всеволода Мстиславича).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СОСРЕДОТОЧЕНИЕ русского населе</w:t>
      </w:r>
      <w:r w:rsidRPr="00316CA5">
        <w:rPr>
          <w:color w:val="000000"/>
          <w:sz w:val="28"/>
          <w:szCs w:val="28"/>
        </w:rPr>
        <w:softHyphen/>
        <w:t>ния в северных, сравнительно скудно одаренных от при</w:t>
      </w:r>
      <w:r w:rsidRPr="00316CA5">
        <w:rPr>
          <w:color w:val="000000"/>
          <w:sz w:val="28"/>
          <w:szCs w:val="28"/>
        </w:rPr>
        <w:softHyphen/>
        <w:t>роды областях и стоявший в связи с этим упадок про</w:t>
      </w:r>
      <w:r w:rsidRPr="00316CA5">
        <w:rPr>
          <w:color w:val="000000"/>
          <w:sz w:val="28"/>
          <w:szCs w:val="28"/>
        </w:rPr>
        <w:softHyphen/>
        <w:t>мыслов и отпускной торговли, татарские погромы XIII и начала XIV века и хроническое истощение народного хозяйства «выходом» в Орду — все эти причины в общей сложности обусловили несомненный регресс русского на</w:t>
      </w:r>
      <w:r w:rsidRPr="00316CA5">
        <w:rPr>
          <w:color w:val="000000"/>
          <w:sz w:val="28"/>
          <w:szCs w:val="28"/>
        </w:rPr>
        <w:softHyphen/>
        <w:t>родного хозяйства, упадок материального благосостоя</w:t>
      </w:r>
      <w:r w:rsidRPr="00316CA5">
        <w:rPr>
          <w:color w:val="000000"/>
          <w:sz w:val="28"/>
          <w:szCs w:val="28"/>
        </w:rPr>
        <w:softHyphen/>
        <w:t xml:space="preserve">ния русского народа в </w:t>
      </w:r>
      <w:r w:rsidRPr="00316CA5">
        <w:rPr>
          <w:color w:val="000000"/>
          <w:sz w:val="28"/>
          <w:szCs w:val="28"/>
          <w:lang w:val="en-US"/>
        </w:rPr>
        <w:t>XIII</w:t>
      </w:r>
      <w:r w:rsidRPr="00316CA5">
        <w:rPr>
          <w:color w:val="000000"/>
          <w:sz w:val="28"/>
          <w:szCs w:val="28"/>
        </w:rPr>
        <w:t>-</w:t>
      </w:r>
      <w:r w:rsidRPr="00316CA5">
        <w:rPr>
          <w:color w:val="000000"/>
          <w:sz w:val="28"/>
          <w:szCs w:val="28"/>
          <w:lang w:val="en-US"/>
        </w:rPr>
        <w:t>XV</w:t>
      </w:r>
      <w:r w:rsidRPr="00316CA5">
        <w:rPr>
          <w:color w:val="000000"/>
          <w:sz w:val="28"/>
          <w:szCs w:val="28"/>
        </w:rPr>
        <w:t xml:space="preserve"> веках по сравнению с Киевской эпохой. Все на Руси в это время обеднели и обнищали по сравнению с прежним временем: и князья, и бояре, и горожане, и «люди», превратившиеся теперь в княжеских «сирот». Все одинаково были поглощены заботами о насущном хлебе и об откупе от татарского насилья, все с головой погрузились в будничные дела, в мелкие житейские помыслы и хлопоты. При таких ус</w:t>
      </w:r>
      <w:r w:rsidRPr="00316CA5">
        <w:rPr>
          <w:color w:val="000000"/>
          <w:sz w:val="28"/>
          <w:szCs w:val="28"/>
        </w:rPr>
        <w:softHyphen/>
        <w:t>ловиях и культурное развитие Руси за это время не только не шло вперед, но заметно отошло назад, понизи</w:t>
      </w:r>
      <w:r w:rsidRPr="00316CA5">
        <w:rPr>
          <w:color w:val="000000"/>
          <w:sz w:val="28"/>
          <w:szCs w:val="28"/>
        </w:rPr>
        <w:softHyphen/>
        <w:t>лось по сравнению с дотатарской эпохой. И это справед</w:t>
      </w:r>
      <w:r w:rsidRPr="00316CA5">
        <w:rPr>
          <w:color w:val="000000"/>
          <w:sz w:val="28"/>
          <w:szCs w:val="28"/>
        </w:rPr>
        <w:softHyphen/>
        <w:t>ливо как относительно внешней, материальной культу</w:t>
      </w:r>
      <w:r w:rsidRPr="00316CA5">
        <w:rPr>
          <w:color w:val="000000"/>
          <w:sz w:val="28"/>
          <w:szCs w:val="28"/>
        </w:rPr>
        <w:softHyphen/>
        <w:t>ры, так и относительно культуры духовной.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 Новые церкви, которые строились ино</w:t>
      </w:r>
      <w:r w:rsidRPr="00316CA5">
        <w:rPr>
          <w:color w:val="000000"/>
          <w:sz w:val="28"/>
          <w:szCs w:val="28"/>
        </w:rPr>
        <w:softHyphen/>
        <w:t>земными и русскими зодчими, расписывались и снабжа</w:t>
      </w:r>
      <w:r w:rsidRPr="00316CA5">
        <w:rPr>
          <w:color w:val="000000"/>
          <w:sz w:val="28"/>
          <w:szCs w:val="28"/>
        </w:rPr>
        <w:softHyphen/>
        <w:t>лись иконами большей частью русскими мастерами. Так, в 1481 году иконописцы Дионисий, поп Тимофей, Ярец и Коня, «написали деисус с праздники и пророки вельми чюден в новую церковь Пречистыя Богородицы со</w:t>
      </w:r>
      <w:r w:rsidRPr="00316CA5">
        <w:rPr>
          <w:color w:val="000000"/>
          <w:sz w:val="28"/>
          <w:szCs w:val="28"/>
        </w:rPr>
        <w:softHyphen/>
        <w:t>борные в Москве»; в 1488 году мастер Долмат иконописник подписывал церковь Сретения на посаде; в 1514-1515 годах новгородские, по-видимому, мастера украсили фресками Успенский собор в Москве. После большого Московского пожара, когда сгорели многие церкви, царь послал за иконами в другие города, вызвал новгородских и псковских иконописцев и велел им снять копии; псковские мастера отпросились домой, написали там копии с местных икон. Так, Москва и в области иконографии сконцентрировала в себе все, что тогда было лучшего на Руси — как художественные образцы, так и художественные силы. Московское иконное пись</w:t>
      </w:r>
      <w:r w:rsidRPr="00316CA5">
        <w:rPr>
          <w:color w:val="000000"/>
          <w:sz w:val="28"/>
          <w:szCs w:val="28"/>
        </w:rPr>
        <w:softHyphen/>
        <w:t>мо в общем воспроизводило манеру и традиции старого русского искусства, развивавшегося под византийским влиянием. Но в XVI веке можно заметить в нем уже реалистические черты, навеянные западным, итальянским влиянием. Этот «фряжский» стиль, отличающий</w:t>
      </w:r>
      <w:r w:rsidRPr="00316CA5">
        <w:rPr>
          <w:color w:val="000000"/>
          <w:sz w:val="28"/>
          <w:szCs w:val="28"/>
        </w:rPr>
        <w:softHyphen/>
        <w:t>ся стремлением к природе, обнаруживающий знаком</w:t>
      </w:r>
      <w:r w:rsidRPr="00316CA5">
        <w:rPr>
          <w:color w:val="000000"/>
          <w:sz w:val="28"/>
          <w:szCs w:val="28"/>
        </w:rPr>
        <w:softHyphen/>
        <w:t>ство с анатомией человеческого тела, заметен в работах даже некоторых псковских мастеров (в картине «Во гробе плотски»), но в особенности во фресках Благовещенского собора, открытых в 1884 году академиком Фартусовым.</w:t>
      </w:r>
    </w:p>
    <w:p w:rsidR="006054C6" w:rsidRPr="00316CA5" w:rsidRDefault="006054C6" w:rsidP="00316CA5">
      <w:pPr>
        <w:snapToGri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CA5">
        <w:rPr>
          <w:color w:val="000000"/>
          <w:sz w:val="28"/>
          <w:szCs w:val="28"/>
        </w:rPr>
        <w:t>Кроме церковной живописи, в Москве в XVI веке развивается светская, палатная живопись эмблемати</w:t>
      </w:r>
      <w:r w:rsidRPr="00316CA5">
        <w:rPr>
          <w:color w:val="000000"/>
          <w:sz w:val="28"/>
          <w:szCs w:val="28"/>
        </w:rPr>
        <w:softHyphen/>
        <w:t>ческого характера. Эмблематической живописью изук</w:t>
      </w:r>
      <w:r w:rsidRPr="00316CA5">
        <w:rPr>
          <w:color w:val="000000"/>
          <w:sz w:val="28"/>
          <w:szCs w:val="28"/>
        </w:rPr>
        <w:softHyphen/>
        <w:t>рашены были царские палаты — Грановитая, Золотая, Расправная, Ответная и т. п. Здесь между прочим изоб</w:t>
      </w:r>
      <w:r w:rsidRPr="00316CA5">
        <w:rPr>
          <w:color w:val="000000"/>
          <w:sz w:val="28"/>
          <w:szCs w:val="28"/>
        </w:rPr>
        <w:softHyphen/>
        <w:t>ражены были День и Ночь, лица четырех Ветров, Лю</w:t>
      </w:r>
      <w:r w:rsidRPr="00316CA5">
        <w:rPr>
          <w:color w:val="000000"/>
          <w:sz w:val="28"/>
          <w:szCs w:val="28"/>
        </w:rPr>
        <w:softHyphen/>
        <w:t>бовь со Стрелком, олицетворения добродетелей — муже</w:t>
      </w:r>
      <w:r w:rsidRPr="00316CA5">
        <w:rPr>
          <w:color w:val="000000"/>
          <w:sz w:val="28"/>
          <w:szCs w:val="28"/>
        </w:rPr>
        <w:softHyphen/>
        <w:t>ства, разума, целомудрия,правды — и противоположных им пороков, изображены ангелы Страха Божия, ангел, держащий Солнце, Господь в виде ангела, держащего зеркало и меч, и т. д. Наконец, необходимо отметить успехи живописи исторической, проявившиеся особен</w:t>
      </w:r>
      <w:r w:rsidRPr="00316CA5">
        <w:rPr>
          <w:color w:val="000000"/>
          <w:sz w:val="28"/>
          <w:szCs w:val="28"/>
        </w:rPr>
        <w:softHyphen/>
        <w:t>но в роскошных миниатюрах, которыми украшена Цар</w:t>
      </w:r>
      <w:r w:rsidRPr="00316CA5">
        <w:rPr>
          <w:color w:val="000000"/>
          <w:sz w:val="28"/>
          <w:szCs w:val="28"/>
        </w:rPr>
        <w:softHyphen/>
        <w:t>ственная книга.</w:t>
      </w:r>
    </w:p>
    <w:p w:rsidR="00A64A85" w:rsidRPr="00316CA5" w:rsidRDefault="00A64A85" w:rsidP="00316CA5">
      <w:pPr>
        <w:spacing w:line="360" w:lineRule="auto"/>
        <w:ind w:firstLine="709"/>
        <w:rPr>
          <w:color w:val="000000"/>
          <w:sz w:val="28"/>
          <w:szCs w:val="28"/>
        </w:rPr>
      </w:pPr>
      <w:bookmarkStart w:id="0" w:name="_GoBack"/>
      <w:bookmarkEnd w:id="0"/>
    </w:p>
    <w:sectPr w:rsidR="00A64A85" w:rsidRPr="00316CA5" w:rsidSect="00316CA5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D9" w:rsidRDefault="00EC0FD9">
      <w:r>
        <w:separator/>
      </w:r>
    </w:p>
  </w:endnote>
  <w:endnote w:type="continuationSeparator" w:id="0">
    <w:p w:rsidR="00EC0FD9" w:rsidRDefault="00E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C6" w:rsidRDefault="006054C6" w:rsidP="0042185D">
    <w:pPr>
      <w:pStyle w:val="a3"/>
      <w:framePr w:wrap="around" w:vAnchor="text" w:hAnchor="margin" w:xAlign="right" w:y="1"/>
      <w:rPr>
        <w:rStyle w:val="a5"/>
      </w:rPr>
    </w:pPr>
  </w:p>
  <w:p w:rsidR="006054C6" w:rsidRDefault="006054C6" w:rsidP="006054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C6" w:rsidRPr="006054C6" w:rsidRDefault="006E35CB" w:rsidP="0042185D">
    <w:pPr>
      <w:pStyle w:val="a3"/>
      <w:framePr w:wrap="around" w:vAnchor="text" w:hAnchor="margin" w:xAlign="right" w:y="1"/>
      <w:rPr>
        <w:rStyle w:val="a5"/>
        <w:color w:val="000000"/>
      </w:rPr>
    </w:pPr>
    <w:r>
      <w:rPr>
        <w:rStyle w:val="a5"/>
        <w:noProof/>
        <w:color w:val="000000"/>
      </w:rPr>
      <w:t>2</w:t>
    </w:r>
  </w:p>
  <w:p w:rsidR="006054C6" w:rsidRDefault="006054C6" w:rsidP="006054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D9" w:rsidRDefault="00EC0FD9">
      <w:r>
        <w:separator/>
      </w:r>
    </w:p>
  </w:footnote>
  <w:footnote w:type="continuationSeparator" w:id="0">
    <w:p w:rsidR="00EC0FD9" w:rsidRDefault="00EC0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4C6"/>
    <w:rsid w:val="00064F9D"/>
    <w:rsid w:val="00241006"/>
    <w:rsid w:val="00316CA5"/>
    <w:rsid w:val="0042185D"/>
    <w:rsid w:val="005B3955"/>
    <w:rsid w:val="006054C6"/>
    <w:rsid w:val="006C1D8B"/>
    <w:rsid w:val="006E35CB"/>
    <w:rsid w:val="00A64A85"/>
    <w:rsid w:val="00C846E3"/>
    <w:rsid w:val="00E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651E72-A3B6-4F48-9A35-F15331F0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054C6"/>
    <w:pPr>
      <w:keepNext/>
      <w:snapToGrid w:val="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054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054C6"/>
    <w:rPr>
      <w:rFonts w:cs="Times New Roman"/>
    </w:rPr>
  </w:style>
  <w:style w:type="paragraph" w:styleId="a6">
    <w:name w:val="header"/>
    <w:basedOn w:val="a"/>
    <w:link w:val="a7"/>
    <w:uiPriority w:val="99"/>
    <w:rsid w:val="00605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 И НАУКИ РФ</vt:lpstr>
    </vt:vector>
  </TitlesOfParts>
  <Company/>
  <LinksUpToDate>false</LinksUpToDate>
  <CharactersWithSpaces>21586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И НАУКИ РФ</dc:title>
  <dc:subject/>
  <dc:creator>Данила</dc:creator>
  <cp:keywords/>
  <dc:description/>
  <cp:lastModifiedBy>admin</cp:lastModifiedBy>
  <cp:revision>2</cp:revision>
  <dcterms:created xsi:type="dcterms:W3CDTF">2014-03-10T11:49:00Z</dcterms:created>
  <dcterms:modified xsi:type="dcterms:W3CDTF">2014-03-10T11:49:00Z</dcterms:modified>
</cp:coreProperties>
</file>