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D17D59">
      <w:pPr>
        <w:pStyle w:val="a3"/>
        <w:tabs>
          <w:tab w:val="clear" w:pos="4153"/>
          <w:tab w:val="clear" w:pos="8306"/>
        </w:tabs>
        <w:jc w:val="center"/>
      </w:pPr>
    </w:p>
    <w:p w:rsidR="00D17D59" w:rsidRDefault="00E9299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 xml:space="preserve"> Купально-плавательные бассейны</w:t>
      </w:r>
    </w:p>
    <w:p w:rsidR="00D17D59" w:rsidRDefault="00D17D5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40"/>
        </w:rPr>
      </w:pPr>
    </w:p>
    <w:p w:rsidR="00D17D59" w:rsidRDefault="00E92999">
      <w:pPr>
        <w:pStyle w:val="a3"/>
        <w:tabs>
          <w:tab w:val="clear" w:pos="4153"/>
          <w:tab w:val="clear" w:pos="8306"/>
        </w:tabs>
        <w:ind w:left="4536"/>
        <w:rPr>
          <w:rFonts w:ascii="Arial" w:hAnsi="Arial"/>
          <w:sz w:val="28"/>
        </w:rPr>
      </w:pPr>
      <w:r>
        <w:rPr>
          <w:rFonts w:ascii="Arial" w:hAnsi="Arial"/>
          <w:sz w:val="28"/>
        </w:rPr>
        <w:t>Курсовая работа</w:t>
      </w:r>
    </w:p>
    <w:p w:rsidR="00D17D59" w:rsidRDefault="00E92999">
      <w:pPr>
        <w:pStyle w:val="a3"/>
        <w:tabs>
          <w:tab w:val="clear" w:pos="4153"/>
          <w:tab w:val="clear" w:pos="8306"/>
        </w:tabs>
        <w:ind w:left="4536"/>
        <w:rPr>
          <w:rFonts w:ascii="Arial" w:hAnsi="Arial"/>
          <w:sz w:val="28"/>
        </w:rPr>
      </w:pPr>
      <w:r>
        <w:rPr>
          <w:rFonts w:ascii="Arial" w:hAnsi="Arial"/>
          <w:sz w:val="28"/>
        </w:rPr>
        <w:t>студента  351 группы</w:t>
      </w:r>
    </w:p>
    <w:p w:rsidR="00D17D59" w:rsidRDefault="00E92999">
      <w:pPr>
        <w:pStyle w:val="a3"/>
        <w:tabs>
          <w:tab w:val="clear" w:pos="4153"/>
          <w:tab w:val="clear" w:pos="8306"/>
        </w:tabs>
        <w:ind w:left="4536"/>
        <w:rPr>
          <w:rFonts w:ascii="Arial" w:hAnsi="Arial"/>
          <w:sz w:val="28"/>
        </w:rPr>
      </w:pPr>
      <w:r>
        <w:rPr>
          <w:rFonts w:ascii="Arial" w:hAnsi="Arial"/>
          <w:sz w:val="28"/>
        </w:rPr>
        <w:t>отделения</w:t>
      </w:r>
    </w:p>
    <w:p w:rsidR="00D17D59" w:rsidRDefault="00E92999">
      <w:pPr>
        <w:pStyle w:val="a3"/>
        <w:tabs>
          <w:tab w:val="clear" w:pos="4153"/>
          <w:tab w:val="clear" w:pos="8306"/>
        </w:tabs>
        <w:ind w:left="4536"/>
        <w:rPr>
          <w:rFonts w:ascii="Arial" w:hAnsi="Arial"/>
          <w:sz w:val="28"/>
        </w:rPr>
      </w:pPr>
      <w:r>
        <w:rPr>
          <w:rFonts w:ascii="Arial" w:hAnsi="Arial"/>
          <w:sz w:val="28"/>
        </w:rPr>
        <w:t>медико-профилактическое дело</w:t>
      </w:r>
    </w:p>
    <w:p w:rsidR="00D17D59" w:rsidRDefault="00E92999">
      <w:pPr>
        <w:pStyle w:val="a3"/>
        <w:tabs>
          <w:tab w:val="clear" w:pos="4153"/>
          <w:tab w:val="clear" w:pos="8306"/>
        </w:tabs>
        <w:ind w:left="4536"/>
        <w:rPr>
          <w:rFonts w:ascii="Arial" w:hAnsi="Arial"/>
          <w:sz w:val="28"/>
        </w:rPr>
      </w:pPr>
      <w:r>
        <w:rPr>
          <w:rFonts w:ascii="Arial" w:hAnsi="Arial"/>
          <w:sz w:val="28"/>
        </w:rPr>
        <w:t>Пупышева Андрея Валерьевича</w:t>
      </w:r>
    </w:p>
    <w:p w:rsidR="00D17D59" w:rsidRDefault="00D17D59">
      <w:pPr>
        <w:pStyle w:val="a3"/>
        <w:tabs>
          <w:tab w:val="clear" w:pos="4153"/>
          <w:tab w:val="clear" w:pos="8306"/>
        </w:tabs>
        <w:ind w:left="4536"/>
        <w:rPr>
          <w:rFonts w:ascii="Arial" w:hAnsi="Arial"/>
          <w:sz w:val="28"/>
        </w:rPr>
      </w:pPr>
    </w:p>
    <w:p w:rsidR="00D17D59" w:rsidRDefault="00D17D59">
      <w:pPr>
        <w:pStyle w:val="a3"/>
        <w:tabs>
          <w:tab w:val="clear" w:pos="4153"/>
          <w:tab w:val="clear" w:pos="8306"/>
        </w:tabs>
        <w:ind w:left="4536"/>
        <w:rPr>
          <w:rFonts w:ascii="Arial" w:hAnsi="Arial"/>
          <w:sz w:val="28"/>
        </w:rPr>
      </w:pPr>
    </w:p>
    <w:p w:rsidR="00D17D59" w:rsidRDefault="00E92999">
      <w:pPr>
        <w:pStyle w:val="a3"/>
        <w:tabs>
          <w:tab w:val="clear" w:pos="4153"/>
          <w:tab w:val="clear" w:pos="8306"/>
        </w:tabs>
        <w:ind w:left="4536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Научный руководитель</w:t>
      </w:r>
    </w:p>
    <w:p w:rsidR="00D17D59" w:rsidRDefault="00E92999">
      <w:pPr>
        <w:pStyle w:val="a3"/>
        <w:tabs>
          <w:tab w:val="clear" w:pos="4153"/>
          <w:tab w:val="clear" w:pos="8306"/>
        </w:tabs>
        <w:ind w:left="4536"/>
        <w:rPr>
          <w:rFonts w:ascii="Arial" w:hAnsi="Arial"/>
          <w:sz w:val="28"/>
        </w:rPr>
      </w:pPr>
      <w:r>
        <w:rPr>
          <w:rFonts w:ascii="Arial" w:hAnsi="Arial"/>
          <w:sz w:val="28"/>
        </w:rPr>
        <w:t>кандидат медицинских наук, преподаватель</w:t>
      </w:r>
    </w:p>
    <w:p w:rsidR="00D17D59" w:rsidRDefault="00E92999">
      <w:pPr>
        <w:pStyle w:val="a3"/>
        <w:tabs>
          <w:tab w:val="clear" w:pos="4153"/>
          <w:tab w:val="clear" w:pos="8306"/>
        </w:tabs>
        <w:ind w:left="4536"/>
        <w:rPr>
          <w:rFonts w:ascii="Arial" w:hAnsi="Arial"/>
          <w:sz w:val="28"/>
        </w:rPr>
      </w:pPr>
      <w:r>
        <w:rPr>
          <w:rFonts w:ascii="Arial" w:hAnsi="Arial"/>
          <w:sz w:val="28"/>
        </w:rPr>
        <w:t>Важова Светлана Константиновна</w:t>
      </w:r>
    </w:p>
    <w:p w:rsidR="00D17D59" w:rsidRDefault="00D17D5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sz w:val="40"/>
        </w:rPr>
      </w:pPr>
    </w:p>
    <w:p w:rsidR="00D17D59" w:rsidRDefault="00022ECF">
      <w:pPr>
        <w:spacing w:line="432" w:lineRule="auto"/>
        <w:rPr>
          <w:b/>
          <w:sz w:val="36"/>
        </w:rPr>
      </w:pPr>
      <w:r>
        <w:rPr>
          <w:b/>
          <w:noProof/>
          <w:sz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91" type="#_x0000_t202" style="position:absolute;margin-left:433.55pt;margin-top:173.75pt;width:14.4pt;height:14.4pt;z-index:251665408;mso-position-horizontal:absolute;mso-position-horizontal-relative:text;mso-position-vertical:absolute;mso-position-vertical-relative:text" o:allowincell="f" stroked="f">
            <v:textbox>
              <w:txbxContent>
                <w:p w:rsidR="00D17D59" w:rsidRDefault="00D17D59"/>
              </w:txbxContent>
            </v:textbox>
          </v:shape>
        </w:pict>
      </w:r>
    </w:p>
    <w:p w:rsidR="00D17D59" w:rsidRDefault="00D17D59">
      <w:pPr>
        <w:spacing w:line="432" w:lineRule="auto"/>
        <w:outlineLvl w:val="0"/>
        <w:rPr>
          <w:b/>
          <w:sz w:val="36"/>
        </w:rPr>
        <w:sectPr w:rsidR="00D17D59">
          <w:headerReference w:type="default" r:id="rId7"/>
          <w:footerReference w:type="even" r:id="rId8"/>
          <w:footerReference w:type="default" r:id="rId9"/>
          <w:pgSz w:w="11906" w:h="16838" w:code="9"/>
          <w:pgMar w:top="1418" w:right="1134" w:bottom="1701" w:left="1985" w:header="720" w:footer="720" w:gutter="0"/>
          <w:pgNumType w:start="0"/>
          <w:cols w:space="720"/>
        </w:sectPr>
      </w:pPr>
    </w:p>
    <w:p w:rsidR="00D17D59" w:rsidRDefault="00022ECF">
      <w:pPr>
        <w:spacing w:line="432" w:lineRule="auto"/>
        <w:outlineLvl w:val="0"/>
        <w:rPr>
          <w:b/>
          <w:sz w:val="36"/>
        </w:rPr>
      </w:pPr>
      <w:r>
        <w:rPr>
          <w:b/>
          <w:noProof/>
          <w:sz w:val="36"/>
        </w:rPr>
        <w:lastRenderedPageBreak/>
        <w:pict>
          <v:group id="_x0000_s2050" style="position:absolute;margin-left:325.55pt;margin-top:7.05pt;width:100.8pt;height:21.6pt;z-index:251650048" coordorigin="8640,1440" coordsize="2016,432" o:allowincell="f">
            <v:shape id="_x0000_s2051" type="#_x0000_t202" style="position:absolute;left:8640;top:1440;width:2016;height:432" stroked="f">
              <v:textbox>
                <w:txbxContent>
                  <w:p w:rsidR="00D17D59" w:rsidRDefault="00E9299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№ страницы</w:t>
                    </w:r>
                  </w:p>
                </w:txbxContent>
              </v:textbox>
            </v:shape>
            <v:line id="_x0000_s2052" style="position:absolute" from="8640,1872" to="10656,1872"/>
          </v:group>
        </w:pict>
      </w:r>
      <w:r w:rsidR="00E92999">
        <w:rPr>
          <w:b/>
          <w:sz w:val="36"/>
        </w:rPr>
        <w:t>Содержание:</w: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101"/>
        <w:gridCol w:w="141"/>
        <w:gridCol w:w="5954"/>
        <w:gridCol w:w="992"/>
      </w:tblGrid>
      <w:tr w:rsidR="00D17D59">
        <w:trPr>
          <w:cantSplit/>
        </w:trPr>
        <w:tc>
          <w:tcPr>
            <w:tcW w:w="1101" w:type="dxa"/>
          </w:tcPr>
          <w:p w:rsidR="00D17D59" w:rsidRDefault="00E92999">
            <w:pPr>
              <w:spacing w:line="43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I.</w:t>
            </w:r>
          </w:p>
        </w:tc>
        <w:tc>
          <w:tcPr>
            <w:tcW w:w="6095" w:type="dxa"/>
            <w:gridSpan w:val="2"/>
          </w:tcPr>
          <w:p w:rsidR="00D17D59" w:rsidRDefault="00E92999">
            <w:pPr>
              <w:pStyle w:val="1"/>
              <w:spacing w:line="432" w:lineRule="auto"/>
            </w:pPr>
            <w:r>
              <w:rPr>
                <w:b/>
              </w:rPr>
              <w:t>Введение</w:t>
            </w:r>
            <w:r>
              <w:t xml:space="preserve"> …………………………………………..</w:t>
            </w:r>
          </w:p>
        </w:tc>
        <w:tc>
          <w:tcPr>
            <w:tcW w:w="992" w:type="dxa"/>
          </w:tcPr>
          <w:p w:rsidR="00D17D59" w:rsidRDefault="00E92999">
            <w:pPr>
              <w:spacing w:line="43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</w:tr>
      <w:tr w:rsidR="00D17D59">
        <w:trPr>
          <w:cantSplit/>
        </w:trPr>
        <w:tc>
          <w:tcPr>
            <w:tcW w:w="1101" w:type="dxa"/>
          </w:tcPr>
          <w:p w:rsidR="00D17D59" w:rsidRDefault="00E92999">
            <w:pPr>
              <w:spacing w:line="43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II.</w:t>
            </w:r>
          </w:p>
        </w:tc>
        <w:tc>
          <w:tcPr>
            <w:tcW w:w="6095" w:type="dxa"/>
            <w:gridSpan w:val="2"/>
          </w:tcPr>
          <w:p w:rsidR="00D17D59" w:rsidRDefault="00E92999">
            <w:pPr>
              <w:spacing w:line="432" w:lineRule="auto"/>
              <w:rPr>
                <w:sz w:val="28"/>
              </w:rPr>
            </w:pPr>
            <w:r>
              <w:rPr>
                <w:b/>
                <w:sz w:val="28"/>
              </w:rPr>
              <w:t>Основная часть</w:t>
            </w:r>
            <w:r>
              <w:rPr>
                <w:sz w:val="28"/>
              </w:rPr>
              <w:t xml:space="preserve"> …………………………………</w:t>
            </w:r>
          </w:p>
        </w:tc>
        <w:tc>
          <w:tcPr>
            <w:tcW w:w="992" w:type="dxa"/>
          </w:tcPr>
          <w:p w:rsidR="00D17D59" w:rsidRDefault="00E92999">
            <w:pPr>
              <w:spacing w:line="432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17D59">
        <w:trPr>
          <w:cantSplit/>
        </w:trPr>
        <w:tc>
          <w:tcPr>
            <w:tcW w:w="1242" w:type="dxa"/>
            <w:gridSpan w:val="2"/>
          </w:tcPr>
          <w:p w:rsidR="00D17D59" w:rsidRDefault="00E92999">
            <w:pPr>
              <w:spacing w:line="432" w:lineRule="auto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4" w:type="dxa"/>
          </w:tcPr>
          <w:p w:rsidR="00D17D59" w:rsidRDefault="00E92999">
            <w:pPr>
              <w:spacing w:line="432" w:lineRule="auto"/>
              <w:rPr>
                <w:sz w:val="28"/>
              </w:rPr>
            </w:pPr>
            <w:r>
              <w:rPr>
                <w:sz w:val="28"/>
              </w:rPr>
              <w:t>Требования к устройству …….…………………</w:t>
            </w:r>
          </w:p>
        </w:tc>
        <w:tc>
          <w:tcPr>
            <w:tcW w:w="992" w:type="dxa"/>
          </w:tcPr>
          <w:p w:rsidR="00D17D59" w:rsidRDefault="00E92999">
            <w:pPr>
              <w:spacing w:line="432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D17D59">
        <w:trPr>
          <w:cantSplit/>
        </w:trPr>
        <w:tc>
          <w:tcPr>
            <w:tcW w:w="1242" w:type="dxa"/>
            <w:gridSpan w:val="2"/>
          </w:tcPr>
          <w:p w:rsidR="00D17D59" w:rsidRDefault="00E92999">
            <w:pPr>
              <w:spacing w:line="432" w:lineRule="auto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4" w:type="dxa"/>
          </w:tcPr>
          <w:p w:rsidR="00D17D59" w:rsidRDefault="00E92999">
            <w:pPr>
              <w:spacing w:line="432" w:lineRule="auto"/>
              <w:rPr>
                <w:sz w:val="28"/>
              </w:rPr>
            </w:pPr>
            <w:r>
              <w:rPr>
                <w:sz w:val="28"/>
              </w:rPr>
              <w:t>Гигиенические требования к эксплуатации …...</w:t>
            </w:r>
          </w:p>
        </w:tc>
        <w:tc>
          <w:tcPr>
            <w:tcW w:w="992" w:type="dxa"/>
          </w:tcPr>
          <w:p w:rsidR="00D17D59" w:rsidRDefault="00E92999">
            <w:pPr>
              <w:spacing w:line="432" w:lineRule="auto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D17D59">
        <w:trPr>
          <w:cantSplit/>
          <w:trHeight w:val="445"/>
        </w:trPr>
        <w:tc>
          <w:tcPr>
            <w:tcW w:w="1242" w:type="dxa"/>
            <w:gridSpan w:val="2"/>
            <w:vMerge w:val="restart"/>
          </w:tcPr>
          <w:p w:rsidR="00D17D59" w:rsidRDefault="00E92999">
            <w:pPr>
              <w:spacing w:line="432" w:lineRule="auto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4" w:type="dxa"/>
            <w:vMerge w:val="restart"/>
          </w:tcPr>
          <w:p w:rsidR="00D17D59" w:rsidRDefault="00E92999">
            <w:pPr>
              <w:spacing w:line="432" w:lineRule="auto"/>
              <w:rPr>
                <w:sz w:val="28"/>
              </w:rPr>
            </w:pPr>
            <w:r>
              <w:rPr>
                <w:sz w:val="28"/>
              </w:rPr>
              <w:t>Обеззараживающие и дезинфицирующие препараты ………………………………………..</w:t>
            </w:r>
          </w:p>
        </w:tc>
        <w:tc>
          <w:tcPr>
            <w:tcW w:w="992" w:type="dxa"/>
          </w:tcPr>
          <w:p w:rsidR="00D17D59" w:rsidRDefault="00D17D59">
            <w:pPr>
              <w:spacing w:line="432" w:lineRule="auto"/>
              <w:jc w:val="center"/>
              <w:rPr>
                <w:sz w:val="28"/>
              </w:rPr>
            </w:pPr>
          </w:p>
        </w:tc>
      </w:tr>
      <w:tr w:rsidR="00D17D59">
        <w:trPr>
          <w:cantSplit/>
          <w:trHeight w:val="579"/>
        </w:trPr>
        <w:tc>
          <w:tcPr>
            <w:tcW w:w="1242" w:type="dxa"/>
            <w:gridSpan w:val="2"/>
            <w:vMerge/>
          </w:tcPr>
          <w:p w:rsidR="00D17D59" w:rsidRDefault="00D17D59">
            <w:pPr>
              <w:spacing w:line="432" w:lineRule="auto"/>
              <w:jc w:val="right"/>
              <w:rPr>
                <w:sz w:val="28"/>
              </w:rPr>
            </w:pPr>
          </w:p>
        </w:tc>
        <w:tc>
          <w:tcPr>
            <w:tcW w:w="5954" w:type="dxa"/>
            <w:vMerge/>
          </w:tcPr>
          <w:p w:rsidR="00D17D59" w:rsidRDefault="00D17D59">
            <w:pPr>
              <w:spacing w:line="432" w:lineRule="auto"/>
              <w:rPr>
                <w:sz w:val="28"/>
              </w:rPr>
            </w:pPr>
          </w:p>
        </w:tc>
        <w:tc>
          <w:tcPr>
            <w:tcW w:w="992" w:type="dxa"/>
          </w:tcPr>
          <w:p w:rsidR="00D17D59" w:rsidRDefault="00E92999">
            <w:pPr>
              <w:spacing w:line="432" w:lineRule="auto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D17D59">
        <w:trPr>
          <w:cantSplit/>
          <w:trHeight w:val="580"/>
        </w:trPr>
        <w:tc>
          <w:tcPr>
            <w:tcW w:w="1242" w:type="dxa"/>
            <w:gridSpan w:val="2"/>
            <w:vMerge w:val="restart"/>
          </w:tcPr>
          <w:p w:rsidR="00D17D59" w:rsidRDefault="00E92999">
            <w:pPr>
              <w:spacing w:line="432" w:lineRule="auto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4" w:type="dxa"/>
            <w:vMerge w:val="restart"/>
          </w:tcPr>
          <w:p w:rsidR="00D17D59" w:rsidRDefault="00E92999">
            <w:pPr>
              <w:spacing w:line="432" w:lineRule="auto"/>
              <w:rPr>
                <w:sz w:val="28"/>
              </w:rPr>
            </w:pPr>
            <w:r>
              <w:rPr>
                <w:sz w:val="28"/>
              </w:rPr>
              <w:t>Производственный контроль в процессе эксплуатации плавательных бассейнов ………..</w:t>
            </w:r>
          </w:p>
        </w:tc>
        <w:tc>
          <w:tcPr>
            <w:tcW w:w="992" w:type="dxa"/>
          </w:tcPr>
          <w:p w:rsidR="00D17D59" w:rsidRDefault="00D17D59">
            <w:pPr>
              <w:spacing w:line="432" w:lineRule="auto"/>
              <w:jc w:val="center"/>
              <w:rPr>
                <w:sz w:val="28"/>
              </w:rPr>
            </w:pPr>
          </w:p>
        </w:tc>
      </w:tr>
      <w:tr w:rsidR="00D17D59">
        <w:trPr>
          <w:cantSplit/>
          <w:trHeight w:val="579"/>
        </w:trPr>
        <w:tc>
          <w:tcPr>
            <w:tcW w:w="1242" w:type="dxa"/>
            <w:gridSpan w:val="2"/>
            <w:vMerge/>
          </w:tcPr>
          <w:p w:rsidR="00D17D59" w:rsidRDefault="00D17D59">
            <w:pPr>
              <w:spacing w:line="432" w:lineRule="auto"/>
              <w:jc w:val="right"/>
              <w:rPr>
                <w:sz w:val="28"/>
              </w:rPr>
            </w:pPr>
          </w:p>
        </w:tc>
        <w:tc>
          <w:tcPr>
            <w:tcW w:w="5954" w:type="dxa"/>
            <w:vMerge/>
          </w:tcPr>
          <w:p w:rsidR="00D17D59" w:rsidRDefault="00D17D59">
            <w:pPr>
              <w:spacing w:line="432" w:lineRule="auto"/>
              <w:rPr>
                <w:sz w:val="28"/>
              </w:rPr>
            </w:pPr>
          </w:p>
        </w:tc>
        <w:tc>
          <w:tcPr>
            <w:tcW w:w="992" w:type="dxa"/>
          </w:tcPr>
          <w:p w:rsidR="00D17D59" w:rsidRDefault="00E92999">
            <w:pPr>
              <w:spacing w:line="432" w:lineRule="auto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D17D59">
        <w:trPr>
          <w:cantSplit/>
        </w:trPr>
        <w:tc>
          <w:tcPr>
            <w:tcW w:w="1242" w:type="dxa"/>
            <w:gridSpan w:val="2"/>
          </w:tcPr>
          <w:p w:rsidR="00D17D59" w:rsidRDefault="00E92999">
            <w:pPr>
              <w:spacing w:line="432" w:lineRule="auto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4" w:type="dxa"/>
          </w:tcPr>
          <w:p w:rsidR="00D17D59" w:rsidRDefault="00E92999">
            <w:pPr>
              <w:spacing w:line="432" w:lineRule="auto"/>
              <w:rPr>
                <w:sz w:val="28"/>
              </w:rPr>
            </w:pPr>
            <w:r>
              <w:rPr>
                <w:sz w:val="28"/>
              </w:rPr>
              <w:t>Подконтрольные объекты Чкаловского ЦГСЭН</w:t>
            </w:r>
          </w:p>
        </w:tc>
        <w:tc>
          <w:tcPr>
            <w:tcW w:w="992" w:type="dxa"/>
          </w:tcPr>
          <w:p w:rsidR="00D17D59" w:rsidRDefault="00E92999">
            <w:pPr>
              <w:spacing w:line="432" w:lineRule="auto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D17D59">
        <w:trPr>
          <w:cantSplit/>
        </w:trPr>
        <w:tc>
          <w:tcPr>
            <w:tcW w:w="1101" w:type="dxa"/>
          </w:tcPr>
          <w:p w:rsidR="00D17D59" w:rsidRDefault="00E92999">
            <w:pPr>
              <w:spacing w:line="432" w:lineRule="auto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III.</w:t>
            </w:r>
          </w:p>
        </w:tc>
        <w:tc>
          <w:tcPr>
            <w:tcW w:w="6095" w:type="dxa"/>
            <w:gridSpan w:val="2"/>
          </w:tcPr>
          <w:p w:rsidR="00D17D59" w:rsidRDefault="00E92999">
            <w:pPr>
              <w:spacing w:line="432" w:lineRule="auto"/>
              <w:rPr>
                <w:sz w:val="28"/>
              </w:rPr>
            </w:pPr>
            <w:r>
              <w:rPr>
                <w:b/>
                <w:sz w:val="28"/>
              </w:rPr>
              <w:t>Заключение</w:t>
            </w:r>
            <w:r>
              <w:rPr>
                <w:sz w:val="28"/>
              </w:rPr>
              <w:t xml:space="preserve"> ………………………………………</w:t>
            </w:r>
          </w:p>
        </w:tc>
        <w:tc>
          <w:tcPr>
            <w:tcW w:w="992" w:type="dxa"/>
          </w:tcPr>
          <w:p w:rsidR="00D17D59" w:rsidRDefault="00E92999">
            <w:pPr>
              <w:spacing w:line="432" w:lineRule="auto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D17D59">
        <w:trPr>
          <w:cantSplit/>
        </w:trPr>
        <w:tc>
          <w:tcPr>
            <w:tcW w:w="1101" w:type="dxa"/>
          </w:tcPr>
          <w:p w:rsidR="00D17D59" w:rsidRDefault="00E92999">
            <w:pPr>
              <w:spacing w:line="43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IV.</w:t>
            </w:r>
          </w:p>
        </w:tc>
        <w:tc>
          <w:tcPr>
            <w:tcW w:w="6095" w:type="dxa"/>
            <w:gridSpan w:val="2"/>
          </w:tcPr>
          <w:p w:rsidR="00D17D59" w:rsidRDefault="00E92999">
            <w:pPr>
              <w:spacing w:line="43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Приложение </w:t>
            </w:r>
            <w:r>
              <w:rPr>
                <w:sz w:val="28"/>
              </w:rPr>
              <w:t>………………………………………</w:t>
            </w:r>
          </w:p>
        </w:tc>
        <w:tc>
          <w:tcPr>
            <w:tcW w:w="992" w:type="dxa"/>
          </w:tcPr>
          <w:p w:rsidR="00D17D59" w:rsidRDefault="00E92999">
            <w:pPr>
              <w:spacing w:line="432" w:lineRule="auto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D17D59">
        <w:trPr>
          <w:cantSplit/>
        </w:trPr>
        <w:tc>
          <w:tcPr>
            <w:tcW w:w="1101" w:type="dxa"/>
          </w:tcPr>
          <w:p w:rsidR="00D17D59" w:rsidRDefault="00E92999">
            <w:pPr>
              <w:spacing w:line="432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V.</w:t>
            </w:r>
          </w:p>
        </w:tc>
        <w:tc>
          <w:tcPr>
            <w:tcW w:w="6095" w:type="dxa"/>
            <w:gridSpan w:val="2"/>
          </w:tcPr>
          <w:p w:rsidR="00D17D59" w:rsidRDefault="00E92999">
            <w:pPr>
              <w:spacing w:line="432" w:lineRule="auto"/>
              <w:rPr>
                <w:sz w:val="28"/>
              </w:rPr>
            </w:pPr>
            <w:r>
              <w:rPr>
                <w:b/>
                <w:sz w:val="28"/>
              </w:rPr>
              <w:t>Список использованной литературы</w:t>
            </w:r>
            <w:r>
              <w:rPr>
                <w:sz w:val="28"/>
              </w:rPr>
              <w:t xml:space="preserve"> …………</w:t>
            </w:r>
          </w:p>
        </w:tc>
        <w:tc>
          <w:tcPr>
            <w:tcW w:w="992" w:type="dxa"/>
          </w:tcPr>
          <w:p w:rsidR="00D17D59" w:rsidRDefault="00E92999">
            <w:pPr>
              <w:spacing w:line="432" w:lineRule="auto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</w:tbl>
    <w:p w:rsidR="00D17D59" w:rsidRDefault="00D17D59">
      <w:pPr>
        <w:spacing w:line="432" w:lineRule="auto"/>
        <w:rPr>
          <w:sz w:val="36"/>
        </w:rPr>
      </w:pPr>
    </w:p>
    <w:p w:rsidR="00D17D59" w:rsidRDefault="00D17D59">
      <w:pPr>
        <w:numPr>
          <w:ilvl w:val="0"/>
          <w:numId w:val="6"/>
        </w:numPr>
        <w:spacing w:line="432" w:lineRule="auto"/>
        <w:rPr>
          <w:w w:val="150"/>
          <w:sz w:val="36"/>
        </w:rPr>
        <w:sectPr w:rsidR="00D17D59">
          <w:footerReference w:type="default" r:id="rId10"/>
          <w:pgSz w:w="11906" w:h="16838" w:code="9"/>
          <w:pgMar w:top="1418" w:right="1134" w:bottom="1701" w:left="1985" w:header="720" w:footer="720" w:gutter="0"/>
          <w:pgNumType w:start="1"/>
          <w:cols w:space="720"/>
          <w:titlePg/>
        </w:sectPr>
      </w:pPr>
    </w:p>
    <w:p w:rsidR="00D17D59" w:rsidRDefault="00E92999">
      <w:pPr>
        <w:numPr>
          <w:ilvl w:val="0"/>
          <w:numId w:val="6"/>
        </w:numPr>
        <w:spacing w:line="432" w:lineRule="auto"/>
        <w:rPr>
          <w:w w:val="150"/>
          <w:sz w:val="36"/>
        </w:rPr>
      </w:pPr>
      <w:r>
        <w:rPr>
          <w:w w:val="150"/>
          <w:sz w:val="36"/>
        </w:rPr>
        <w:t>Введение.</w:t>
      </w:r>
    </w:p>
    <w:p w:rsidR="00D17D59" w:rsidRDefault="00E92999">
      <w:pPr>
        <w:pStyle w:val="a5"/>
        <w:jc w:val="both"/>
      </w:pPr>
      <w:r>
        <w:t xml:space="preserve">В настоящее время во многих городах и населённых пунктах нашей страны строят купально-плавательные бассейны. Такие бассейны используются как для учебных целей, так и для массового купания. Также этот вид спортивно-массовых сооружений имеет большое оздоровительное значение. 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Бассейны подразделяются на «летние» и «зимние» (или открытые и закрытые). 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«Летние» бассейны строятся, в основном, в летних оздоровительных лагерях труда и отдыха. Обычно их сооружают в грунте, стенки их делают из кирпича, бута, бетона или железобетона с последующей облицовкой. Подача воды осуществляется через впускные отверстия, расположенные в стенах бассейна. Для очистки от пыли, листьев и различных загрязнений поверхностный слой воды в бассейне сбрасывается через переливные желоба. Отверстие для спуска воды при полном опорожнении бассейна размещают в самой нижней точке дна.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Широкого распространения этот вид бассейнов не получил, так как напрямую зависит от времени года.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Наиболее выгодны для эксплуатации «зимние» бассейны. Их устраивают в специальных крытых помещениях, в которых создаются условия, необходимые для эксплуатации в течение всего года. При устройстве крытых бассейнов большое внимание уделяют вентиляции, отоплению и освещению, а также правильной планировке подсобных помещений (кабины для раздевания, помещения для предварительного мытья тела, комнаты отдыха). </w:t>
      </w:r>
    </w:p>
    <w:p w:rsidR="00D17D59" w:rsidRDefault="00E92999">
      <w:pPr>
        <w:pStyle w:val="20"/>
      </w:pPr>
      <w:r>
        <w:t>В большинстве случаев для водоснабжения искусственных бассейнов используют питьевую воду из городского водопровода. В процессе пользования бассейном неминуемо происходит загрязнение воды. Чтобы качество воды отвечало установленным требованиям, нужно загрязнённую воду в бассейне периодически сменять чистой или при повторном использовании (рециркуляции) подвергать её очистке и обеззараживанию. В бассейн непрерывно подаётся хлорированная вода. Максимальной концентрацией остаточного хлора, допустимой в воде бассейна, можно считать 1 мг/л, так как при большей концентрации у посетителей наблюдается некоторое раздражение слизистой оболочки глаз и носа.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Может применяться ежедневная полная смена воды бассейна. После дневной эксплуатации всю воду из бассейна удаляют в сток, стенки и дно бассейна чистят и дезинфицируют, после чего бассейн наполняют свежей водой.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 При непрерывном водообмене в бассейн непрерывно подают свежую воду, из расчёта 30 % объёма воды в час. Одновременно со свежей водой, в бассейн подают раствор обеззараживающего реагента. Обеззараживание воды в бассейне достигается обработкой её хлором или облучением ультрафиолетовыми лучами. В практике эксплуатации бассейнов применяется метод комбинированного обеззараживания с применением хлорирования и ультрафиолетового облучения.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Целью данной работы является обобщение и систематизация материалов, полученных во время практической деятельности в Чкаловском центре Государственного санитарно-эпидемиологического надзора города Екатеринбурга. В задачи входит выявление основных недостатков во время эксплуатации купально-плавательных бассейнов Чкаловского района, выявление причин этих недостатков и предложения по их устранению.</w:t>
      </w:r>
    </w:p>
    <w:p w:rsidR="00D17D59" w:rsidRDefault="00D17D59">
      <w:pPr>
        <w:spacing w:line="432" w:lineRule="auto"/>
        <w:rPr>
          <w:b/>
          <w:w w:val="150"/>
          <w:sz w:val="28"/>
          <w:lang w:val="en-US"/>
        </w:rPr>
      </w:pPr>
    </w:p>
    <w:p w:rsidR="00D17D59" w:rsidRDefault="00D17D59">
      <w:pPr>
        <w:spacing w:line="432" w:lineRule="auto"/>
        <w:rPr>
          <w:b/>
          <w:w w:val="150"/>
          <w:sz w:val="28"/>
          <w:lang w:val="en-US"/>
        </w:rPr>
        <w:sectPr w:rsidR="00D17D59">
          <w:headerReference w:type="default" r:id="rId11"/>
          <w:pgSz w:w="11906" w:h="16838" w:code="9"/>
          <w:pgMar w:top="1418" w:right="1134" w:bottom="1701" w:left="1985" w:header="720" w:footer="720" w:gutter="0"/>
          <w:cols w:space="720"/>
        </w:sectPr>
      </w:pPr>
    </w:p>
    <w:p w:rsidR="00D17D59" w:rsidRDefault="00E92999">
      <w:pPr>
        <w:spacing w:line="432" w:lineRule="auto"/>
        <w:rPr>
          <w:b/>
          <w:w w:val="150"/>
          <w:sz w:val="36"/>
        </w:rPr>
      </w:pPr>
      <w:r>
        <w:rPr>
          <w:b/>
          <w:w w:val="150"/>
          <w:sz w:val="36"/>
          <w:lang w:val="en-US"/>
        </w:rPr>
        <w:t>II.</w:t>
      </w:r>
      <w:r>
        <w:rPr>
          <w:b/>
          <w:w w:val="150"/>
          <w:sz w:val="36"/>
        </w:rPr>
        <w:t xml:space="preserve"> Основная часть.</w:t>
      </w:r>
    </w:p>
    <w:p w:rsidR="00D17D59" w:rsidRDefault="00E92999">
      <w:pPr>
        <w:numPr>
          <w:ilvl w:val="0"/>
          <w:numId w:val="2"/>
        </w:num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Требования к устройству.</w:t>
      </w:r>
    </w:p>
    <w:p w:rsidR="00D17D59" w:rsidRDefault="00E92999">
      <w:pPr>
        <w:pStyle w:val="a5"/>
        <w:jc w:val="both"/>
      </w:pPr>
      <w:r>
        <w:t>Выбор земельного участка для размещения плавательных бассейнов, привязка типовых проектов, а также индивидуальные проекты строительства и реконструкции бассейнов, согласовываются с органами государственного санитарно-эпидемиологического надзора.</w:t>
      </w:r>
    </w:p>
    <w:p w:rsidR="00D17D59" w:rsidRDefault="00E92999">
      <w:pPr>
        <w:pStyle w:val="20"/>
      </w:pPr>
      <w:r>
        <w:t>Плавательные бассейны со вспомогательными помещениями для их обслуживания могут размещаться в отдельно стоящих зданиях, а также быть пристроенными (или встроенными) в здания гражданского назначения, за исключением жилых.</w:t>
      </w:r>
    </w:p>
    <w:p w:rsidR="00D17D59" w:rsidRDefault="00E92999">
      <w:pPr>
        <w:pStyle w:val="20"/>
      </w:pPr>
      <w:r>
        <w:t>При устройстве открытых бассейнов площадь отведённого участка должна быть озеленена не менее чем на 35 % кустарником или низкорослыми деревьями. По периметру участка предусматриваются ветро- и пылезащитные полосы древесных и кустарниковых насаждений, шириной не менее 5 метров со стороны проездов местного значения и не менее 20 метров – со стороны магистральных дорог с интенсивным движением.</w:t>
      </w:r>
    </w:p>
    <w:p w:rsidR="00D17D59" w:rsidRDefault="00E92999">
      <w:pPr>
        <w:pStyle w:val="30"/>
        <w:rPr>
          <w:sz w:val="28"/>
        </w:rPr>
      </w:pPr>
      <w:r>
        <w:rPr>
          <w:sz w:val="28"/>
        </w:rPr>
        <w:t>Удаление ванн открытого бассейна от красной линии должно быть не менее 15 метров; от территории больниц, детских школьных и дошкольных учреждений, а также жилых домов и автостоянок – не менее 100 метров.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Внутренняя планировка основных помещений бассейна должна соответствовать гигиеническому принципу поточности: продвижение занимающихся осуществляется по схеме – гардероб, раздевальня, душевая, ножная ванна, ванна бассейна. При этом должно быть предусмотрено, чтобы занимающийся после посещения других помещений не мог пройти к ванне, минуя душевую. Раздевальня и санузел могут сообщаться с душевой непосредственно через небольшой тамбур или коридор.</w:t>
      </w:r>
    </w:p>
    <w:p w:rsidR="00D17D59" w:rsidRDefault="00E92999">
      <w:pPr>
        <w:pStyle w:val="a5"/>
        <w:jc w:val="both"/>
      </w:pPr>
      <w:r>
        <w:t>Санузлы размещаются при раздевальнях; в женских санузлах принимается 1 унитаз на 30 человек, в мужских – 1 унитаз и 1 писсуар на 45 человек в смену.</w:t>
      </w:r>
    </w:p>
    <w:p w:rsidR="00D17D59" w:rsidRDefault="00E92999">
      <w:pPr>
        <w:pStyle w:val="20"/>
      </w:pPr>
      <w:r>
        <w:t>Душевые должны быть проходными и располагаться на пути движения из раздевальни к обходной дорожке; душевые устраиваются из расчёта 1 душевая сетка на 3-х человек.</w:t>
      </w:r>
    </w:p>
    <w:p w:rsidR="00D17D59" w:rsidRDefault="00E92999">
      <w:pPr>
        <w:pStyle w:val="20"/>
      </w:pPr>
      <w:r>
        <w:t>На пути движения от душа к ванне бассейна размещаются ножные ванночки с проточной водой, размеры которых исключают возможность их обхода (или перепрыгивания).</w:t>
      </w:r>
    </w:p>
    <w:p w:rsidR="00D17D59" w:rsidRDefault="00E92999">
      <w:pPr>
        <w:pStyle w:val="20"/>
      </w:pPr>
      <w:r>
        <w:t>Размеры ванн спортивных бассейнов, указанных в таблице 1, подлежат строгому соблюдению. Для ванн других бассейнов допускаются отклонения при условии выполнения следующих нормативных требований к площади зеркала воды на 1 человека:</w:t>
      </w:r>
    </w:p>
    <w:p w:rsidR="00D17D59" w:rsidRDefault="00E92999">
      <w:pPr>
        <w:pStyle w:val="20"/>
        <w:numPr>
          <w:ilvl w:val="0"/>
          <w:numId w:val="3"/>
        </w:numPr>
        <w:tabs>
          <w:tab w:val="num" w:pos="1211"/>
        </w:tabs>
        <w:ind w:left="1211"/>
      </w:pPr>
      <w:r>
        <w:t>для взрослых – не менее 5,0 м</w:t>
      </w:r>
      <w:r>
        <w:rPr>
          <w:vertAlign w:val="superscript"/>
        </w:rPr>
        <w:t>2</w:t>
      </w:r>
      <w:r>
        <w:t>;</w:t>
      </w:r>
    </w:p>
    <w:p w:rsidR="00D17D59" w:rsidRDefault="00E92999">
      <w:pPr>
        <w:pStyle w:val="20"/>
        <w:numPr>
          <w:ilvl w:val="0"/>
          <w:numId w:val="3"/>
        </w:numPr>
        <w:tabs>
          <w:tab w:val="num" w:pos="1211"/>
        </w:tabs>
        <w:ind w:left="1211"/>
      </w:pPr>
      <w:r>
        <w:t>для детей – не менее 4,0 м</w:t>
      </w:r>
      <w:r>
        <w:rPr>
          <w:vertAlign w:val="superscript"/>
        </w:rPr>
        <w:t>2</w:t>
      </w:r>
      <w:r>
        <w:t>;</w:t>
      </w:r>
    </w:p>
    <w:p w:rsidR="00D17D59" w:rsidRDefault="00E92999">
      <w:pPr>
        <w:pStyle w:val="20"/>
        <w:numPr>
          <w:ilvl w:val="0"/>
          <w:numId w:val="3"/>
        </w:numPr>
        <w:tabs>
          <w:tab w:val="num" w:pos="1211"/>
        </w:tabs>
        <w:ind w:left="1211"/>
      </w:pPr>
      <w:r>
        <w:t>в охлаждающих бассейнах при банях и саунах – не менее     2,0 м</w:t>
      </w:r>
      <w:r>
        <w:rPr>
          <w:vertAlign w:val="superscript"/>
        </w:rPr>
        <w:t>2</w:t>
      </w:r>
      <w:r>
        <w:t>;</w:t>
      </w:r>
    </w:p>
    <w:p w:rsidR="00D17D59" w:rsidRDefault="00E92999">
      <w:pPr>
        <w:pStyle w:val="20"/>
        <w:numPr>
          <w:ilvl w:val="0"/>
          <w:numId w:val="3"/>
        </w:numPr>
        <w:tabs>
          <w:tab w:val="num" w:pos="1211"/>
        </w:tabs>
        <w:ind w:left="1211"/>
      </w:pPr>
      <w:r>
        <w:t>для детей до 1 года (бассейны «Малютка») допускается использование ванн с площадью зеркала воды не менее 1,0 м</w:t>
      </w:r>
      <w:r>
        <w:rPr>
          <w:vertAlign w:val="superscript"/>
        </w:rPr>
        <w:t>2</w:t>
      </w:r>
      <w:r>
        <w:t xml:space="preserve"> на 1 ребёнка при условии смены воды после каждого сеанса.</w:t>
      </w:r>
    </w:p>
    <w:p w:rsidR="00D17D59" w:rsidRDefault="00E92999">
      <w:pPr>
        <w:pStyle w:val="20"/>
      </w:pPr>
      <w:r>
        <w:t>Пропускная способность (человек в смену) должна определяться, исходя из этих нормативов.</w:t>
      </w:r>
    </w:p>
    <w:p w:rsidR="00D17D59" w:rsidRDefault="00E92999">
      <w:pPr>
        <w:pStyle w:val="20"/>
      </w:pPr>
      <w:r>
        <w:t xml:space="preserve">Для удаления загрязнённого верхнего слоя воды, а также для гашения волн, возникающих при плавании, в стенках ванн предусматриваются  переливные желоба (пенные корытца) двух типов: с бортом в плоскости воды и обходной дорожки, и с бортами, поднимающимися над водой. </w:t>
      </w:r>
    </w:p>
    <w:p w:rsidR="00D17D59" w:rsidRDefault="00E92999">
      <w:pPr>
        <w:pStyle w:val="20"/>
      </w:pPr>
      <w:r>
        <w:t>В составе помещений плавательного бассейна спортивного и спортивно-оздоровительного назначения должен быть кабинет врача и помещения лаборатории для проведения санитарно-химических и бактериологических исследований.</w:t>
      </w:r>
    </w:p>
    <w:p w:rsidR="00D17D59" w:rsidRDefault="00E92999">
      <w:pPr>
        <w:pStyle w:val="20"/>
      </w:pPr>
      <w:r>
        <w:t>Плавательные бассейны оборудуются системами, обеспечивающими водообмен в ваннах бассейна.</w:t>
      </w:r>
    </w:p>
    <w:p w:rsidR="00D17D59" w:rsidRDefault="00E92999">
      <w:pPr>
        <w:pStyle w:val="20"/>
      </w:pPr>
      <w:r>
        <w:t>По характеру водообмена выделяют следующие типы бассейнов:</w:t>
      </w:r>
    </w:p>
    <w:p w:rsidR="00D17D59" w:rsidRDefault="00E92999">
      <w:pPr>
        <w:pStyle w:val="20"/>
        <w:numPr>
          <w:ilvl w:val="0"/>
          <w:numId w:val="4"/>
        </w:numPr>
        <w:ind w:left="1211"/>
      </w:pPr>
      <w:r>
        <w:t>бассейны рециркуляционного типа;</w:t>
      </w:r>
    </w:p>
    <w:p w:rsidR="00D17D59" w:rsidRDefault="00E92999">
      <w:pPr>
        <w:pStyle w:val="20"/>
        <w:numPr>
          <w:ilvl w:val="0"/>
          <w:numId w:val="4"/>
        </w:numPr>
        <w:ind w:left="1211"/>
      </w:pPr>
      <w:r>
        <w:t>бассейны проточного типа;</w:t>
      </w:r>
    </w:p>
    <w:p w:rsidR="00D17D59" w:rsidRDefault="00E92999">
      <w:pPr>
        <w:pStyle w:val="20"/>
        <w:numPr>
          <w:ilvl w:val="0"/>
          <w:numId w:val="4"/>
        </w:numPr>
        <w:ind w:left="1211"/>
      </w:pPr>
      <w:r>
        <w:t>бассейны с периодической сменой воды.</w:t>
      </w:r>
    </w:p>
    <w:p w:rsidR="00D17D59" w:rsidRDefault="00E92999">
      <w:pPr>
        <w:pStyle w:val="20"/>
      </w:pPr>
      <w:r>
        <w:t xml:space="preserve">Сооружения для очистки, обеззараживания и распределения воды располагаются в основном или в отдельно стоящем здании, но чаще – в основном. Последовательное включение в единую систему водоподготовки двух или более ванн </w:t>
      </w:r>
      <w:r>
        <w:rPr>
          <w:i/>
        </w:rPr>
        <w:t>не допускается.</w:t>
      </w:r>
    </w:p>
    <w:p w:rsidR="00D17D59" w:rsidRDefault="00E92999">
      <w:pPr>
        <w:pStyle w:val="20"/>
      </w:pPr>
      <w:r>
        <w:t>Система подачи воды в ванны должна обеспечивать равномерное распределение её по всему объёму для поддержания постоянства температуры воды и концентрации дезинфектантов.</w:t>
      </w:r>
    </w:p>
    <w:p w:rsidR="00D17D59" w:rsidRDefault="00E92999">
      <w:pPr>
        <w:pStyle w:val="20"/>
      </w:pPr>
      <w:r>
        <w:t>Удаление загрязнённой воды из ванн плавательных бассейнов, а также из переливных желобов, от ножных ванн, с обходных дорожек и от мытья стенок и дна ванн бассейнов осуществляется в бытовую или ливневую канализацию.</w:t>
      </w:r>
    </w:p>
    <w:p w:rsidR="00D17D59" w:rsidRDefault="00E92999">
      <w:pPr>
        <w:pStyle w:val="20"/>
      </w:pPr>
      <w:r>
        <w:t xml:space="preserve">Для залов ванн бассейнов, залов для подготовительных занятий, помещений хлораторной и озонаторной оборудуются самостоятельные (независимые) системы приточно-вытяжной вентиляции. </w:t>
      </w:r>
    </w:p>
    <w:p w:rsidR="00D17D59" w:rsidRDefault="00E92999">
      <w:pPr>
        <w:pStyle w:val="20"/>
        <w:jc w:val="left"/>
      </w:pPr>
      <w:r>
        <w:t>При рециркуляции воды, она проходит через фильтр и дезинфицирующую установку или только дезинфицирующую установку (рисунок на станице 7). При этом часть воды обязательно сбрасывается и заменяется свежей.</w:t>
      </w:r>
    </w:p>
    <w:p w:rsidR="00D17D59" w:rsidRDefault="00D17D59">
      <w:pPr>
        <w:pStyle w:val="20"/>
        <w:jc w:val="center"/>
        <w:rPr>
          <w:b/>
          <w:sz w:val="32"/>
        </w:rPr>
      </w:pPr>
    </w:p>
    <w:p w:rsidR="00D17D59" w:rsidRDefault="00022ECF">
      <w:pPr>
        <w:pStyle w:val="20"/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2053" type="#_x0000_t202" style="position:absolute;left:0;text-align:left;margin-left:224.75pt;margin-top:72.9pt;width:20.6pt;height:28.65pt;z-index:251651072;mso-position-horizontal:absolute;mso-position-horizontal-relative:text;mso-position-vertical:absolute;mso-position-vertical-relative:text" o:allowincell="f" stroked="f">
            <v:textbox style="mso-next-textbox:#_x0000_s2053">
              <w:txbxContent>
                <w:p w:rsidR="00D17D59" w:rsidRDefault="00E929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xbxContent>
            </v:textbox>
          </v:shape>
        </w:pict>
      </w:r>
      <w:r w:rsidR="00E92999">
        <w:rPr>
          <w:b/>
          <w:sz w:val="32"/>
        </w:rPr>
        <w:t>Очистные сооружения для воды купально-плавательных бассейнов.</w:t>
      </w:r>
    </w:p>
    <w:p w:rsidR="00D17D59" w:rsidRDefault="00D17D59">
      <w:pPr>
        <w:pStyle w:val="a6"/>
        <w:spacing w:line="432" w:lineRule="auto"/>
        <w:jc w:val="both"/>
        <w:rPr>
          <w:b w:val="0"/>
          <w:noProof w:val="0"/>
          <w:sz w:val="28"/>
        </w:rPr>
      </w:pPr>
    </w:p>
    <w:p w:rsidR="00D17D59" w:rsidRDefault="00022ECF">
      <w:pPr>
        <w:pStyle w:val="a6"/>
        <w:spacing w:line="432" w:lineRule="auto"/>
        <w:jc w:val="both"/>
        <w:rPr>
          <w:b w:val="0"/>
          <w:noProof w:val="0"/>
          <w:sz w:val="28"/>
        </w:rPr>
      </w:pPr>
      <w:r>
        <w:rPr>
          <w:b w:val="0"/>
          <w:sz w:val="28"/>
        </w:rPr>
        <w:pict>
          <v:group id="_x0000_s2054" style="position:absolute;left:0;text-align:left;margin-left:12.8pt;margin-top:4.8pt;width:413.3pt;height:267.95pt;z-index:251652096" coordorigin="2241,3421" coordsize="8266,5359" o:allowincell="f">
            <v:line id="_x0000_s2055" style="position:absolute" from="4079,3421" to="9221,3421" strokeweight="1pt"/>
            <v:line id="_x0000_s2056" style="position:absolute" from="9221,3421" to="9221,4720" strokeweight="3pt">
              <v:stroke linestyle="thinThin"/>
            </v:line>
            <v:line id="_x0000_s2057" style="position:absolute;flip:x" from="8520,4720" to="9221,4883" strokeweight="3pt">
              <v:stroke linestyle="thinThin"/>
            </v:line>
            <v:line id="_x0000_s2058" style="position:absolute;flip:x y" from="7819,4720" to="8520,4883" strokeweight="3pt">
              <v:stroke linestyle="thinThin"/>
            </v:line>
            <v:line id="_x0000_s2059" style="position:absolute" from="4079,3421" to="4079,3908" strokeweight="3pt">
              <v:stroke linestyle="thinThin"/>
            </v:line>
            <v:line id="_x0000_s2060" style="position:absolute" from="4079,3908" to="7235,4071" strokeweight="3pt">
              <v:stroke linestyle="thinThin"/>
            </v:line>
            <v:line id="_x0000_s2061" style="position:absolute" from="7235,4071" to="7819,4720" strokeweight="3pt">
              <v:stroke linestyle="thinThin"/>
            </v:line>
            <v:line id="_x0000_s2062" style="position:absolute" from="9221,4720" to="9221,4720" strokeweight="1pt"/>
            <v:line id="_x0000_s2063" style="position:absolute" from="4079,3583" to="9221,3583">
              <v:stroke dashstyle="dash"/>
            </v:line>
            <v:line id="_x0000_s2064" style="position:absolute" from="4430,3746" to="4547,3746"/>
            <v:line id="_x0000_s2065" style="position:absolute" from="8053,4071" to="8170,4071"/>
            <v:line id="_x0000_s2066" style="position:absolute" from="8637,3746" to="8754,3746"/>
            <v:line id="_x0000_s2067" style="position:absolute" from="5482,3908" to="5598,3908"/>
            <v:line id="_x0000_s2068" style="position:absolute" from="8871,4395" to="8988,4395"/>
            <v:line id="_x0000_s2069" style="position:absolute" from="7001,3746" to="7118,3746"/>
            <v:line id="_x0000_s2070" style="position:absolute" from="5131,3908" to="5248,3908"/>
            <v:line id="_x0000_s2071" style="position:absolute" from="4780,3583" to="4897,3583"/>
            <v:line id="_x0000_s2072" style="position:absolute" from="4780,3746" to="4897,3746"/>
            <v:line id="_x0000_s2073" style="position:absolute" from="8053,4558" to="8170,4558"/>
            <v:line id="_x0000_s2074" style="position:absolute" from="5365,3746" to="5482,3746"/>
            <v:line id="_x0000_s2075" style="position:absolute" from="5949,3746" to="6066,3746"/>
            <v:line id="_x0000_s2076" style="position:absolute" from="7585,4233" to="7702,4233"/>
            <v:line id="_x0000_s2077" style="position:absolute" from="6417,3908" to="6533,3908"/>
            <v:line id="_x0000_s2078" style="position:absolute" from="8637,4071" to="8754,4071"/>
            <v:line id="_x0000_s2079" style="position:absolute" from="7585,3908" to="7702,3908"/>
            <v:line id="_x0000_s2080" style="position:absolute" from="7936,3746" to="8053,3746"/>
            <v:line id="_x0000_s2081" style="position:absolute" from="8403,4395" to="8520,4395"/>
            <v:line id="_x0000_s2082" style="position:absolute;flip:x" from="3612,3583" to="4079,3583" strokeweight="2.25pt"/>
            <v:line id="_x0000_s2083" style="position:absolute" from="3612,3583" to="3612,7643" strokeweight="2.25pt"/>
            <v:line id="_x0000_s2084" style="position:absolute" from="9221,3583" to="9806,3583" strokeweight="2.25pt"/>
            <v:line id="_x0000_s2085" style="position:absolute" from="9806,3583" to="9806,6182" strokeweight="2.25pt">
              <v:stroke endarrow="block"/>
            </v:line>
            <v:group id="_x0000_s2086" style="position:absolute;left:3027;top:4233;width:585;height:307" coordorigin="1584,4176" coordsize="720,272">
              <v:line id="_x0000_s2087" style="position:absolute;flip:x" from="2016,4320" to="2304,4320" strokeweight="2.25pt"/>
              <v:group id="_x0000_s2088" style="position:absolute;left:1728;top:4176;width:266;height:272" coordorigin="1584,4176" coordsize="432,288">
                <v:line id="_x0000_s2089" style="position:absolute" from="2016,4176" to="2016,4464" strokeweight="1.5pt"/>
                <v:line id="_x0000_s2090" style="position:absolute" from="1584,4176" to="1584,4464" strokeweight="1.5pt"/>
                <v:line id="_x0000_s2091" style="position:absolute" from="1584,4176" to="2016,4464" strokeweight="1.5pt"/>
                <v:line id="_x0000_s2092" style="position:absolute;flip:y" from="1584,4176" to="2016,4464" strokeweight="1.5pt"/>
              </v:group>
              <v:line id="_x0000_s2093" style="position:absolute;flip:x" from="1584,4320" to="1728,4320" strokeweight="2.25pt"/>
            </v:group>
            <v:line id="_x0000_s2094" style="position:absolute" from="3027,4395" to="3027,5045" strokeweight="2.25pt"/>
            <v:rect id="_x0000_s2095" style="position:absolute;left:2813;top:5045;width:331;height:974" fillcolor="black"/>
            <v:line id="_x0000_s2096" style="position:absolute;flip:y" from="3378,5207" to="3378,5857" strokeweight="1.5pt">
              <v:stroke endarrow="block"/>
            </v:line>
            <v:line id="_x0000_s2097" style="position:absolute" from="3027,6019" to="3027,6831" strokeweight="2.25pt">
              <v:stroke dashstyle="1 1"/>
            </v:line>
            <v:line id="_x0000_s2098" style="position:absolute" from="3027,6831" to="3027,7156" strokeweight="2.25pt"/>
            <v:line id="_x0000_s2099" style="position:absolute;flip:x" from="3378,6994" to="3612,6994" strokeweight="2.25pt"/>
            <v:group id="_x0000_s2100" style="position:absolute;left:3144;top:6831;width:216;height:307" coordorigin="1584,4176" coordsize="432,288">
              <v:line id="_x0000_s2101" style="position:absolute" from="2016,4176" to="2016,4464" strokeweight="1.5pt"/>
              <v:line id="_x0000_s2102" style="position:absolute" from="1584,4176" to="1584,4464" strokeweight="1.5pt"/>
              <v:line id="_x0000_s2103" style="position:absolute" from="1584,4176" to="2016,4464" strokeweight="1.5pt"/>
              <v:line id="_x0000_s2104" style="position:absolute;flip:y" from="1584,4176" to="2016,4464" strokeweight="1.5pt"/>
            </v:group>
            <v:line id="_x0000_s2105" style="position:absolute;flip:x" from="3027,6994" to="3144,6994" strokeweight="2.25pt"/>
            <v:line id="_x0000_s2106" style="position:absolute" from="3027,7156" to="3027,7481" strokeweight="2.25pt">
              <v:stroke dashstyle="1 1"/>
            </v:line>
            <v:group id="_x0000_s2107" style="position:absolute;left:2869;top:7523;width:300;height:221;rotation:5968136fd" coordorigin="1584,4176" coordsize="432,288">
              <v:line id="_x0000_s2108" style="position:absolute" from="2016,4176" to="2016,4464" strokeweight="1.5pt"/>
              <v:line id="_x0000_s2109" style="position:absolute" from="1584,4176" to="1584,4464" strokeweight="1.5pt"/>
              <v:line id="_x0000_s2110" style="position:absolute" from="1584,4176" to="2016,4464" strokeweight="1.5pt"/>
              <v:line id="_x0000_s2111" style="position:absolute;flip:y" from="1584,4176" to="2016,4464" strokeweight="1.5pt"/>
            </v:group>
            <v:line id="_x0000_s2112" style="position:absolute" from="3027,7806" to="3027,8130" strokeweight="2.25pt"/>
            <v:line id="_x0000_s2113" style="position:absolute" from="3612,7643" to="5832,7643" strokeweight="2.25pt"/>
            <v:line id="_x0000_s2114" style="position:absolute" from="5832,7643" to="5832,8130" strokeweight="2.25pt"/>
            <v:oval id="_x0000_s2115" style="position:absolute;left:5715;top:7968;width:234;height:325" fillcolor="black"/>
            <v:line id="_x0000_s2116" style="position:absolute;flip:x" from="5598,8130" to="5832,8618" strokeweight="2.25pt"/>
            <v:line id="_x0000_s2117" style="position:absolute;rotation:-270;flip:x" from="5705,8257" to="6193,8491" strokeweight="2.25pt"/>
            <v:line id="_x0000_s2118" style="position:absolute" from="5482,8618" to="6183,8618" strokeweight="2.25pt"/>
            <v:line id="_x0000_s2119" style="position:absolute;flip:x" from="5482,8618" to="5598,8780" strokeweight="1.5pt"/>
            <v:line id="_x0000_s2120" style="position:absolute;flip:x" from="5598,8618" to="5715,8780" strokeweight="1.5pt"/>
            <v:line id="_x0000_s2121" style="position:absolute;flip:x" from="5715,8618" to="5832,8780" strokeweight="1.5pt"/>
            <v:line id="_x0000_s2122" style="position:absolute;flip:x" from="5832,8618" to="5949,8780" strokeweight="1.5pt"/>
            <v:line id="_x0000_s2123" style="position:absolute;flip:x" from="5949,8618" to="6066,8780" strokeweight="1.5pt"/>
            <v:line id="_x0000_s2124" style="position:absolute;flip:x" from="6066,8618" to="6183,8780" strokeweight="1.5pt"/>
            <v:line id="_x0000_s2125" style="position:absolute;flip:x" from="5365,8618" to="5482,8780" strokeweight="1.5pt"/>
            <v:line id="_x0000_s2126" style="position:absolute" from="8520,4883" to="8520,5207" strokeweight="2.25pt"/>
            <v:group id="_x0000_s2127" style="position:absolute;left:8364;top:5246;width:300;height:221;rotation:5968136fd" coordorigin="1584,4176" coordsize="432,288">
              <v:line id="_x0000_s2128" style="position:absolute" from="2016,4176" to="2016,4464" strokeweight="1.5pt"/>
              <v:line id="_x0000_s2129" style="position:absolute" from="1584,4176" to="1584,4464" strokeweight="1.5pt"/>
              <v:line id="_x0000_s2130" style="position:absolute" from="1584,4176" to="2016,4464" strokeweight="1.5pt"/>
              <v:line id="_x0000_s2131" style="position:absolute;flip:y" from="1584,4176" to="2016,4464" strokeweight="1.5pt"/>
            </v:group>
            <v:group id="_x0000_s2132" style="position:absolute;left:7468;top:6182;width:216;height:306" coordorigin="1584,4176" coordsize="432,288">
              <v:line id="_x0000_s2133" style="position:absolute" from="2016,4176" to="2016,4464" strokeweight="1.5pt"/>
              <v:line id="_x0000_s2134" style="position:absolute" from="1584,4176" to="1584,4464" strokeweight="1.5pt"/>
              <v:line id="_x0000_s2135" style="position:absolute" from="1584,4176" to="2016,4464" strokeweight="1.5pt"/>
              <v:line id="_x0000_s2136" style="position:absolute;flip:y" from="1584,4176" to="2016,4464" strokeweight="1.5pt"/>
            </v:group>
            <v:group id="_x0000_s2137" style="position:absolute;left:10156;top:7481;width:216;height:307" coordorigin="1584,4176" coordsize="432,288">
              <v:line id="_x0000_s2138" style="position:absolute" from="2016,4176" to="2016,4464" strokeweight="1.5pt"/>
              <v:line id="_x0000_s2139" style="position:absolute" from="1584,4176" to="1584,4464" strokeweight="1.5pt"/>
              <v:line id="_x0000_s2140" style="position:absolute" from="1584,4176" to="2016,4464" strokeweight="1.5pt"/>
              <v:line id="_x0000_s2141" style="position:absolute;flip:y" from="1584,4176" to="2016,4464" strokeweight="1.5pt"/>
            </v:group>
            <v:group id="_x0000_s2142" style="position:absolute;left:9221;top:7968;width:216;height:307" coordorigin="1584,4176" coordsize="432,288">
              <v:line id="_x0000_s2143" style="position:absolute" from="2016,4176" to="2016,4464" strokeweight="1.5pt"/>
              <v:line id="_x0000_s2144" style="position:absolute" from="1584,4176" to="1584,4464" strokeweight="1.5pt"/>
              <v:line id="_x0000_s2145" style="position:absolute" from="1584,4176" to="2016,4464" strokeweight="1.5pt"/>
              <v:line id="_x0000_s2146" style="position:absolute;flip:y" from="1584,4176" to="2016,4464" strokeweight="1.5pt"/>
            </v:group>
            <v:group id="_x0000_s2147" style="position:absolute;left:7663;top:6870;width:300;height:221;rotation:5968136fd" coordorigin="1584,4176" coordsize="432,288">
              <v:line id="_x0000_s2148" style="position:absolute" from="2016,4176" to="2016,4464" strokeweight="1.5pt"/>
              <v:line id="_x0000_s2149" style="position:absolute" from="1584,4176" to="1584,4464" strokeweight="1.5pt"/>
              <v:line id="_x0000_s2150" style="position:absolute" from="1584,4176" to="2016,4464" strokeweight="1.5pt"/>
              <v:line id="_x0000_s2151" style="position:absolute;flip:y" from="1584,4176" to="2016,4464" strokeweight="1.5pt"/>
            </v:group>
            <v:line id="_x0000_s2152" style="position:absolute" from="8520,5532" to="8520,6019" strokeweight="2.25pt"/>
            <v:line id="_x0000_s2153" style="position:absolute" from="8520,5695" to="9806,5695" strokeweight="2.25pt"/>
            <v:line id="_x0000_s2154" style="position:absolute;flip:x" from="8403,6019" to="8520,6019" strokeweight="2.25pt"/>
            <v:rect id="_x0000_s2155" style="position:absolute;left:8053;top:5857;width:350;height:649" fillcolor="black"/>
            <v:line id="_x0000_s2156" style="position:absolute" from="7702,6344" to="8053,6344" strokeweight="2.25pt"/>
            <v:line id="_x0000_s2157" style="position:absolute" from="7819,6344" to="7819,6831" strokeweight="2.25pt"/>
            <v:line id="_x0000_s2158" style="position:absolute;flip:x" from="7351,6344" to="7468,6344" strokeweight="2.25pt"/>
            <v:line id="_x0000_s2159" style="position:absolute" from="7351,6344" to="7351,6669" strokeweight="2.25pt"/>
            <v:line id="_x0000_s2160" style="position:absolute" from="5832,8130" to="9221,8130" strokeweight="2.25pt"/>
            <v:line id="_x0000_s2161" style="position:absolute" from="7819,7156" to="7819,8130" strokeweight="2.25pt"/>
            <v:line id="_x0000_s2162" style="position:absolute" from="9455,8130" to="9572,8130" strokeweight="2.25pt"/>
            <v:rect id="_x0000_s2163" style="position:absolute;left:9572;top:7481;width:351;height:812" fillcolor="black"/>
            <v:line id="_x0000_s2164" style="position:absolute" from="9923,7643" to="10156,7643" strokeweight="2.25pt"/>
            <v:line id="_x0000_s2165" style="position:absolute" from="10390,7643" to="10507,7643" strokeweight="2.25pt"/>
            <v:rect id="_x0000_s2166" style="position:absolute;left:7235;top:6669;width:233;height:812" fillcolor="black"/>
            <v:shapetype id="_x0000_t125" coordsize="21600,21600" o:spt="125" path="m21600,21600l,21600,21600,,,xe">
              <v:stroke joinstyle="miter"/>
              <v:path o:extrusionok="f" gradientshapeok="t" o:connecttype="custom" o:connectlocs="10800,0;10800,10800;10800,21600" textboxrect="5400,5400,16200,16200"/>
            </v:shapetype>
            <v:shape id="_x0000_s2167" type="#_x0000_t125" style="position:absolute;left:7235;top:7643;width:233;height:163" strokeweight="1.5pt"/>
            <v:line id="_x0000_s2168" style="position:absolute" from="7351,7481" to="7351,7643" strokeweight="2.25pt"/>
            <v:line id="_x0000_s2169" style="position:absolute" from="7351,7806" to="7351,8130" strokeweight="2.25pt"/>
            <v:line id="_x0000_s2170" style="position:absolute" from="9455,3583" to="9455,5045">
              <v:stroke dashstyle="1 1"/>
            </v:line>
            <v:line id="_x0000_s2171" style="position:absolute;flip:x" from="8520,5045" to="9455,5045">
              <v:stroke dashstyle="1 1"/>
            </v:line>
            <v:shape id="_x0000_s2172" type="#_x0000_t202" style="position:absolute;left:6820;top:6696;width:414;height:764" stroked="f">
              <v:textbox style="mso-next-textbox:#_x0000_s2172">
                <w:txbxContent>
                  <w:p w:rsidR="00D17D59" w:rsidRDefault="00E9299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line id="_x0000_s2173" style="position:absolute;flip:x" from="8582,7817" to="9132,7817" strokeweight="1.5pt">
              <v:stroke endarrow="block"/>
            </v:line>
            <v:line id="_x0000_s2174" style="position:absolute;flip:x" from="6794,8581" to="7344,8581" strokeweight="1.5pt">
              <v:stroke endarrow="block"/>
            </v:line>
            <v:shape id="_x0000_s2175" type="#_x0000_t202" style="position:absolute;left:9545;top:6861;width:412;height:573" stroked="f">
              <v:textbox style="mso-next-textbox:#_x0000_s2175">
                <w:txbxContent>
                  <w:p w:rsidR="00D17D59" w:rsidRDefault="00E9299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2176" type="#_x0000_t202" style="position:absolute;left:5557;top:6861;width:412;height:573" stroked="f">
              <v:textbox style="mso-next-textbox:#_x0000_s2176">
                <w:txbxContent>
                  <w:p w:rsidR="00D17D59" w:rsidRDefault="00E9299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2177" type="#_x0000_t202" style="position:absolute;left:2241;top:5142;width:458;height:636" stroked="f">
              <v:textbox style="mso-next-textbox:#_x0000_s2177">
                <w:txbxContent>
                  <w:p w:rsidR="00D17D59" w:rsidRDefault="00E9299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2178" type="#_x0000_t202" style="position:absolute;left:7344;top:5619;width:412;height:573" stroked="f">
              <v:textbox style="mso-next-textbox:#_x0000_s2178">
                <w:txbxContent>
                  <w:p w:rsidR="00D17D59" w:rsidRDefault="00E92999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w10:wrap type="topAndBottom"/>
          </v:group>
        </w:pict>
      </w:r>
    </w:p>
    <w:p w:rsidR="00D17D59" w:rsidRDefault="00E92999">
      <w:pPr>
        <w:pStyle w:val="a6"/>
        <w:numPr>
          <w:ilvl w:val="0"/>
          <w:numId w:val="5"/>
        </w:numPr>
        <w:tabs>
          <w:tab w:val="num" w:pos="720"/>
        </w:tabs>
        <w:spacing w:line="432" w:lineRule="auto"/>
        <w:ind w:left="426" w:hanging="426"/>
        <w:jc w:val="both"/>
        <w:rPr>
          <w:b w:val="0"/>
          <w:noProof w:val="0"/>
          <w:sz w:val="28"/>
        </w:rPr>
      </w:pPr>
      <w:r>
        <w:rPr>
          <w:b w:val="0"/>
          <w:noProof w:val="0"/>
          <w:sz w:val="28"/>
        </w:rPr>
        <w:t>Бассейн.</w:t>
      </w:r>
    </w:p>
    <w:p w:rsidR="00D17D59" w:rsidRDefault="00E92999">
      <w:pPr>
        <w:pStyle w:val="a6"/>
        <w:numPr>
          <w:ilvl w:val="0"/>
          <w:numId w:val="5"/>
        </w:numPr>
        <w:tabs>
          <w:tab w:val="num" w:pos="720"/>
        </w:tabs>
        <w:spacing w:line="432" w:lineRule="auto"/>
        <w:ind w:left="426" w:hanging="426"/>
        <w:jc w:val="both"/>
        <w:rPr>
          <w:b w:val="0"/>
          <w:noProof w:val="0"/>
          <w:sz w:val="28"/>
        </w:rPr>
      </w:pPr>
      <w:r>
        <w:rPr>
          <w:b w:val="0"/>
          <w:noProof w:val="0"/>
          <w:sz w:val="28"/>
        </w:rPr>
        <w:t>Фильтр.</w:t>
      </w:r>
    </w:p>
    <w:p w:rsidR="00D17D59" w:rsidRDefault="00E92999">
      <w:pPr>
        <w:pStyle w:val="a6"/>
        <w:numPr>
          <w:ilvl w:val="0"/>
          <w:numId w:val="5"/>
        </w:numPr>
        <w:tabs>
          <w:tab w:val="num" w:pos="720"/>
        </w:tabs>
        <w:spacing w:line="432" w:lineRule="auto"/>
        <w:ind w:left="426" w:hanging="426"/>
        <w:jc w:val="both"/>
        <w:rPr>
          <w:b w:val="0"/>
          <w:noProof w:val="0"/>
          <w:sz w:val="28"/>
        </w:rPr>
      </w:pPr>
      <w:r>
        <w:rPr>
          <w:b w:val="0"/>
          <w:noProof w:val="0"/>
          <w:sz w:val="28"/>
        </w:rPr>
        <w:t>Бактерицидная установка.</w:t>
      </w:r>
    </w:p>
    <w:p w:rsidR="00D17D59" w:rsidRDefault="00E92999">
      <w:pPr>
        <w:pStyle w:val="a6"/>
        <w:numPr>
          <w:ilvl w:val="0"/>
          <w:numId w:val="5"/>
        </w:numPr>
        <w:tabs>
          <w:tab w:val="num" w:pos="720"/>
        </w:tabs>
        <w:spacing w:line="432" w:lineRule="auto"/>
        <w:ind w:left="426" w:hanging="426"/>
        <w:jc w:val="both"/>
        <w:rPr>
          <w:b w:val="0"/>
          <w:noProof w:val="0"/>
          <w:sz w:val="28"/>
        </w:rPr>
      </w:pPr>
      <w:r>
        <w:rPr>
          <w:b w:val="0"/>
          <w:noProof w:val="0"/>
          <w:sz w:val="28"/>
        </w:rPr>
        <w:t>Хлораторная установка.</w:t>
      </w:r>
    </w:p>
    <w:p w:rsidR="00D17D59" w:rsidRDefault="00E92999">
      <w:pPr>
        <w:pStyle w:val="a6"/>
        <w:numPr>
          <w:ilvl w:val="0"/>
          <w:numId w:val="5"/>
        </w:numPr>
        <w:tabs>
          <w:tab w:val="num" w:pos="720"/>
        </w:tabs>
        <w:spacing w:line="432" w:lineRule="auto"/>
        <w:ind w:left="426" w:hanging="426"/>
        <w:jc w:val="both"/>
        <w:rPr>
          <w:b w:val="0"/>
          <w:noProof w:val="0"/>
          <w:sz w:val="28"/>
        </w:rPr>
      </w:pPr>
      <w:r>
        <w:rPr>
          <w:b w:val="0"/>
          <w:noProof w:val="0"/>
          <w:sz w:val="28"/>
        </w:rPr>
        <w:t>Насосы.</w:t>
      </w:r>
    </w:p>
    <w:p w:rsidR="00D17D59" w:rsidRDefault="00E92999">
      <w:pPr>
        <w:pStyle w:val="a6"/>
        <w:numPr>
          <w:ilvl w:val="0"/>
          <w:numId w:val="5"/>
        </w:numPr>
        <w:tabs>
          <w:tab w:val="num" w:pos="720"/>
        </w:tabs>
        <w:spacing w:line="432" w:lineRule="auto"/>
        <w:ind w:left="426" w:hanging="426"/>
        <w:jc w:val="both"/>
        <w:rPr>
          <w:b w:val="0"/>
          <w:noProof w:val="0"/>
          <w:sz w:val="28"/>
        </w:rPr>
      </w:pPr>
      <w:r>
        <w:rPr>
          <w:b w:val="0"/>
          <w:noProof w:val="0"/>
          <w:sz w:val="28"/>
        </w:rPr>
        <w:t>Теплообменник.</w:t>
      </w:r>
    </w:p>
    <w:p w:rsidR="00D17D59" w:rsidRDefault="00D17D59">
      <w:pPr>
        <w:pStyle w:val="a5"/>
        <w:spacing w:line="432" w:lineRule="auto"/>
        <w:sectPr w:rsidR="00D17D59">
          <w:pgSz w:w="11906" w:h="16838" w:code="9"/>
          <w:pgMar w:top="1418" w:right="1134" w:bottom="1701" w:left="1985" w:header="720" w:footer="720" w:gutter="0"/>
          <w:cols w:space="720"/>
        </w:sectPr>
      </w:pPr>
    </w:p>
    <w:p w:rsidR="00D17D59" w:rsidRDefault="00E92999">
      <w:pPr>
        <w:pStyle w:val="a5"/>
        <w:jc w:val="center"/>
        <w:rPr>
          <w:b/>
          <w:sz w:val="32"/>
        </w:rPr>
      </w:pPr>
      <w:r>
        <w:rPr>
          <w:b/>
          <w:sz w:val="32"/>
        </w:rPr>
        <w:t>2. Гигиенические требования к эксплуатации.</w:t>
      </w:r>
    </w:p>
    <w:p w:rsidR="00D17D59" w:rsidRDefault="00E92999">
      <w:pPr>
        <w:pStyle w:val="20"/>
      </w:pPr>
      <w:r>
        <w:t>Для обеспечения соответствующего гигиеническим требованиям качества воды бассейнов необходимо обновление воды в ваннах.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спортивно-оздоровительных бассейнах водообмен осуществляется за счёт рециркуляции, в малых бассейнах (площадь ванны не более 70 м</w:t>
      </w:r>
      <w:r>
        <w:rPr>
          <w:sz w:val="28"/>
          <w:vertAlign w:val="superscript"/>
        </w:rPr>
        <w:t>2</w:t>
      </w:r>
      <w:r>
        <w:rPr>
          <w:sz w:val="28"/>
        </w:rPr>
        <w:t>), как правило, - непрерывным потоком воды.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 водообмене с рециркуляцией воды осуществляется её очистка, обеззараживание и добавление не менее 10 % свежей водопроводной воды, непрерывно в расчёте на каждые 8 часов работы бассейна.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Ширина дорожки должна быть 5,5 метров для спортивного плавания и не менее 1,6 метров – для оздоровительного, при этом между крайними дорожками и стенками ванны, с целью волнопогашения и стока воды к пенным корытцам, предусматриваются свободные полосы воды шириной от 0,5 метров – в первом случае и до 0,25 метров – во втором.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Нагрузка занимающихся на дорожку определяется требованиями к пропускной способности бассейна (человек в смену) и площадью зеркала воды на 1 человека, указанных в таблице 1.</w:t>
      </w:r>
    </w:p>
    <w:p w:rsidR="00D17D59" w:rsidRDefault="00E92999">
      <w:pPr>
        <w:pStyle w:val="a5"/>
        <w:outlineLvl w:val="0"/>
        <w:rPr>
          <w:b/>
        </w:rPr>
      </w:pPr>
      <w:r>
        <w:rPr>
          <w:b/>
        </w:rPr>
        <w:t>Обеззараживание воды.</w:t>
      </w:r>
    </w:p>
    <w:p w:rsidR="00D17D59" w:rsidRDefault="00E92999">
      <w:pPr>
        <w:pStyle w:val="20"/>
      </w:pPr>
      <w:r>
        <w:t>Для бассейнов спортивного и спортивно-оздоровительного назначения в качестве основных методов обеззараживания воды могут быть использованы хлорирование, бромирование, озонирование, а также ультрафиолетовое излучение. Для повышения надёжности обеззараживания целесообразно комбинирование методов, при этом наибольший эффект обеззараживания достигается при комбинации с хлорированием, обеспечивающем в воде ванны бассейна остаточное содержание хлора, обладающее пролонгированным действием. Для бассейнов с непрерывным потоком воды рекомендуется использование физических методов обеззараживания (в частности, ультрафиолетового  излучения).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 хлорировании и бромировании воды, концентрированный раствор дезинфектанта  добавляют в воду: при проточной системе – в подающий трубопровод, при рециркуляционной – перед фильтрами, а при обеззараживании озоном или ультрафиолетовым излучением – после фильтров. Рабочая доза обеззараживающего реагента определяется опытным путём из расчёта постоянного поддержания остаточной его концентрации в соответствии с таблицей 3.</w:t>
      </w:r>
    </w:p>
    <w:p w:rsidR="00D17D59" w:rsidRDefault="00E92999">
      <w:pPr>
        <w:pStyle w:val="a5"/>
        <w:outlineLvl w:val="0"/>
        <w:rPr>
          <w:b/>
        </w:rPr>
      </w:pPr>
      <w:r>
        <w:rPr>
          <w:b/>
        </w:rPr>
        <w:t>Требования к уборке и дезинфекции помещений и ванн.</w:t>
      </w:r>
    </w:p>
    <w:p w:rsidR="00D17D59" w:rsidRDefault="00E92999">
      <w:pPr>
        <w:pStyle w:val="20"/>
      </w:pPr>
      <w:r>
        <w:t>Ежедневная уборка проводится в начале и в конце рабочего дня и в перерывах между сеансами. При ежедневной уборке дезинфекции подлежат помещения туалета, душевых, раздевальни, обходные дорожки, скамейки, дверные ручки и поручни. График уборки и дезинфекции утверждается администрацией бассейна. Генеральная уборка с профилактическим ремонтом и последующей дезинфекцией проводится не реже 1 раза в месяц и включает уборку всех помещений, дезинфекцию и дератизацию.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Дезинфекция ванны бассейна, проводимая после слива воды и механической чистки, осуществляется методом двукратного орошения с расходом дезинфектанта 0,6 – 0,8 л/м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и концентрацией раствора         100 мг/л активного хлора.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Дезинфекция ванн проводится специально обученным персоналом или силами местных дезинфекционных станций, а также отделов профилактической дезинфекции учреждений санитарно-эпидемиологической службы (по договорам).</w:t>
      </w:r>
    </w:p>
    <w:p w:rsidR="00D17D59" w:rsidRDefault="00E92999">
      <w:pPr>
        <w:pStyle w:val="a5"/>
        <w:jc w:val="center"/>
        <w:rPr>
          <w:b/>
        </w:rPr>
      </w:pPr>
      <w:r>
        <w:rPr>
          <w:b/>
        </w:rPr>
        <w:t>Требования к отоплению, вентиляции, микроклимату в воздушной среде помещений.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Системы отопления, вентиляции и кондиционирования воздуха должны обеспечивать параметры микроклимата и воздушной среды помещений, указанных таблице 2. Во избежание образования холодных потоков воздуха от окон, приборы отопления располагают под ними и у наружных стен. Приборы и трубопроводы отопления защищаются решётками или панелями, не выступающими из плоскости стен и допускают их уборку влажным способом.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Эффективность работы приточно-вытяжной вентиляции систематически контролируется специализированными организациями, не реже 1 раза в год.</w:t>
      </w:r>
    </w:p>
    <w:p w:rsidR="00D17D59" w:rsidRDefault="00E92999">
      <w:pPr>
        <w:pStyle w:val="a6"/>
        <w:ind w:firstLine="851"/>
        <w:jc w:val="both"/>
        <w:rPr>
          <w:noProof w:val="0"/>
        </w:rPr>
      </w:pPr>
      <w:r>
        <w:rPr>
          <w:b w:val="0"/>
          <w:sz w:val="28"/>
        </w:rPr>
        <w:t>Наименьшая освещённость поверхности воды – 100 лк, в бассейнах для прыжков в воду – 150 лк. Во всех бассейнах, кроме рабочего освещения, требуется автономное аварийное освещение, обеспечивающее освещённость поверхности воды не менее 5 лк.</w:t>
      </w:r>
      <w:r>
        <w:t xml:space="preserve"> </w:t>
      </w:r>
    </w:p>
    <w:p w:rsidR="00D17D59" w:rsidRDefault="00D17D59">
      <w:pPr>
        <w:pStyle w:val="a6"/>
        <w:rPr>
          <w:noProof w:val="0"/>
        </w:rPr>
        <w:sectPr w:rsidR="00D17D59">
          <w:pgSz w:w="11906" w:h="16838" w:code="9"/>
          <w:pgMar w:top="1418" w:right="1134" w:bottom="1701" w:left="1985" w:header="720" w:footer="720" w:gutter="0"/>
          <w:cols w:space="720"/>
        </w:sectPr>
      </w:pPr>
    </w:p>
    <w:p w:rsidR="00D17D59" w:rsidRDefault="00E92999">
      <w:pPr>
        <w:pStyle w:val="a6"/>
        <w:rPr>
          <w:noProof w:val="0"/>
        </w:rPr>
      </w:pPr>
      <w:r>
        <w:rPr>
          <w:noProof w:val="0"/>
        </w:rPr>
        <w:t>3. Обеззараживающие средства и дезинфицирующие препараты.</w:t>
      </w:r>
    </w:p>
    <w:p w:rsidR="00D17D59" w:rsidRDefault="00E92999">
      <w:pPr>
        <w:numPr>
          <w:ilvl w:val="0"/>
          <w:numId w:val="18"/>
        </w:numPr>
        <w:tabs>
          <w:tab w:val="clear" w:pos="720"/>
        </w:tabs>
        <w:spacing w:line="360" w:lineRule="auto"/>
        <w:ind w:left="0" w:firstLine="0"/>
        <w:jc w:val="center"/>
        <w:rPr>
          <w:sz w:val="28"/>
        </w:rPr>
      </w:pPr>
      <w:r>
        <w:rPr>
          <w:sz w:val="28"/>
        </w:rPr>
        <w:t>Для обеззараживания воды в плавательных бассейнах:</w:t>
      </w:r>
    </w:p>
    <w:p w:rsidR="00D17D59" w:rsidRDefault="00E92999">
      <w:pPr>
        <w:numPr>
          <w:ilvl w:val="0"/>
          <w:numId w:val="19"/>
        </w:numPr>
        <w:spacing w:line="360" w:lineRule="auto"/>
        <w:rPr>
          <w:b/>
          <w:sz w:val="28"/>
        </w:rPr>
      </w:pPr>
      <w:r>
        <w:rPr>
          <w:sz w:val="28"/>
        </w:rPr>
        <w:t>газообразный хлор;</w:t>
      </w:r>
    </w:p>
    <w:p w:rsidR="00D17D59" w:rsidRDefault="00E92999">
      <w:pPr>
        <w:numPr>
          <w:ilvl w:val="0"/>
          <w:numId w:val="19"/>
        </w:numPr>
        <w:spacing w:line="360" w:lineRule="auto"/>
        <w:rPr>
          <w:b/>
          <w:sz w:val="28"/>
        </w:rPr>
      </w:pPr>
      <w:r>
        <w:rPr>
          <w:sz w:val="28"/>
        </w:rPr>
        <w:t>хлорная известь (ГОСТ 1692-58 ТУ);</w:t>
      </w:r>
    </w:p>
    <w:p w:rsidR="00D17D59" w:rsidRDefault="00E92999">
      <w:pPr>
        <w:numPr>
          <w:ilvl w:val="0"/>
          <w:numId w:val="19"/>
        </w:numPr>
        <w:spacing w:line="360" w:lineRule="auto"/>
        <w:rPr>
          <w:b/>
          <w:sz w:val="28"/>
        </w:rPr>
      </w:pPr>
      <w:r>
        <w:rPr>
          <w:sz w:val="28"/>
        </w:rPr>
        <w:t xml:space="preserve">двутреьосновная соль гипохлорита кальция, ДТСГК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(ГОСТ 13-392-73 ТУ);</w:t>
      </w:r>
    </w:p>
    <w:p w:rsidR="00D17D59" w:rsidRDefault="00E92999">
      <w:pPr>
        <w:numPr>
          <w:ilvl w:val="0"/>
          <w:numId w:val="19"/>
        </w:numPr>
        <w:spacing w:line="360" w:lineRule="auto"/>
        <w:rPr>
          <w:b/>
          <w:sz w:val="28"/>
        </w:rPr>
      </w:pPr>
      <w:r>
        <w:rPr>
          <w:sz w:val="28"/>
        </w:rPr>
        <w:t xml:space="preserve">натриевая соль дихлоризоциануровой кислоты, ДХЦК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(ТУ 6-02-860-74);</w:t>
      </w:r>
    </w:p>
    <w:p w:rsidR="00D17D59" w:rsidRDefault="00E92999">
      <w:pPr>
        <w:numPr>
          <w:ilvl w:val="0"/>
          <w:numId w:val="19"/>
        </w:numPr>
        <w:spacing w:line="360" w:lineRule="auto"/>
        <w:rPr>
          <w:b/>
          <w:sz w:val="28"/>
        </w:rPr>
      </w:pPr>
      <w:r>
        <w:rPr>
          <w:sz w:val="28"/>
        </w:rPr>
        <w:t xml:space="preserve">гипохлорит натрия нейтральный марки А (ГОСТ 25263-82 и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ГОСТ 25263-89 ВД);</w:t>
      </w:r>
    </w:p>
    <w:p w:rsidR="00D17D59" w:rsidRDefault="00E92999">
      <w:pPr>
        <w:numPr>
          <w:ilvl w:val="0"/>
          <w:numId w:val="19"/>
        </w:numPr>
        <w:spacing w:line="360" w:lineRule="auto"/>
        <w:rPr>
          <w:b/>
          <w:sz w:val="28"/>
        </w:rPr>
      </w:pPr>
      <w:r>
        <w:rPr>
          <w:sz w:val="28"/>
        </w:rPr>
        <w:t>гипохлорит натрия технический марки А (ГОСТ 22086-76,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ТУ 6-01-1287-84 с Изменением № 1);</w:t>
      </w:r>
    </w:p>
    <w:p w:rsidR="00D17D59" w:rsidRDefault="00E92999">
      <w:pPr>
        <w:numPr>
          <w:ilvl w:val="0"/>
          <w:numId w:val="19"/>
        </w:numPr>
        <w:spacing w:line="360" w:lineRule="auto"/>
        <w:rPr>
          <w:b/>
          <w:sz w:val="28"/>
        </w:rPr>
      </w:pPr>
      <w:r>
        <w:rPr>
          <w:sz w:val="28"/>
        </w:rPr>
        <w:t>гипохлорит лития (ТУ 6-01-896-74);</w:t>
      </w:r>
    </w:p>
    <w:p w:rsidR="00D17D59" w:rsidRDefault="00E92999">
      <w:pPr>
        <w:numPr>
          <w:ilvl w:val="0"/>
          <w:numId w:val="19"/>
        </w:numPr>
        <w:spacing w:line="360" w:lineRule="auto"/>
        <w:rPr>
          <w:b/>
          <w:sz w:val="28"/>
        </w:rPr>
      </w:pPr>
      <w:r>
        <w:rPr>
          <w:sz w:val="28"/>
        </w:rPr>
        <w:t>дихлорантин (ТУ 6-01-672-79 с Изменениями № 1 и № 2);</w:t>
      </w:r>
    </w:p>
    <w:p w:rsidR="00D17D59" w:rsidRDefault="00E92999">
      <w:pPr>
        <w:numPr>
          <w:ilvl w:val="0"/>
          <w:numId w:val="19"/>
        </w:numPr>
        <w:spacing w:line="360" w:lineRule="auto"/>
        <w:rPr>
          <w:b/>
          <w:sz w:val="28"/>
        </w:rPr>
      </w:pPr>
      <w:r>
        <w:rPr>
          <w:sz w:val="28"/>
        </w:rPr>
        <w:t>дибромантин (ТУ 6-01-827-73).</w:t>
      </w:r>
    </w:p>
    <w:p w:rsidR="00D17D59" w:rsidRDefault="00E9299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0"/>
        <w:rPr>
          <w:b w:val="0"/>
          <w:sz w:val="28"/>
        </w:rPr>
      </w:pPr>
      <w:r>
        <w:rPr>
          <w:b w:val="0"/>
          <w:sz w:val="28"/>
        </w:rPr>
        <w:t>Для профилактической дезинфекции помещений и инвентаря (водные растворы):</w:t>
      </w:r>
    </w:p>
    <w:p w:rsidR="00D17D59" w:rsidRDefault="00E92999">
      <w:pPr>
        <w:numPr>
          <w:ilvl w:val="0"/>
          <w:numId w:val="20"/>
        </w:numPr>
        <w:spacing w:line="360" w:lineRule="auto"/>
        <w:jc w:val="both"/>
        <w:rPr>
          <w:sz w:val="28"/>
        </w:rPr>
      </w:pPr>
      <w:r>
        <w:rPr>
          <w:sz w:val="28"/>
        </w:rPr>
        <w:t>хлорная известь (0,2 – 0,3 %);</w:t>
      </w:r>
    </w:p>
    <w:p w:rsidR="00D17D59" w:rsidRDefault="00E92999">
      <w:pPr>
        <w:numPr>
          <w:ilvl w:val="0"/>
          <w:numId w:val="20"/>
        </w:numPr>
        <w:spacing w:line="360" w:lineRule="auto"/>
        <w:jc w:val="both"/>
        <w:rPr>
          <w:sz w:val="28"/>
        </w:rPr>
      </w:pPr>
      <w:r>
        <w:rPr>
          <w:sz w:val="28"/>
        </w:rPr>
        <w:t>хлорамин (0,5 %);</w:t>
      </w:r>
    </w:p>
    <w:p w:rsidR="00D17D59" w:rsidRDefault="00E92999">
      <w:pPr>
        <w:numPr>
          <w:ilvl w:val="0"/>
          <w:numId w:val="20"/>
        </w:numPr>
        <w:spacing w:line="360" w:lineRule="auto"/>
        <w:jc w:val="both"/>
        <w:rPr>
          <w:sz w:val="28"/>
        </w:rPr>
      </w:pPr>
      <w:r>
        <w:rPr>
          <w:sz w:val="28"/>
        </w:rPr>
        <w:t>гипохлорит натрия технический марки А и Б (0,1 – 0,2 %);</w:t>
      </w:r>
    </w:p>
    <w:p w:rsidR="00D17D59" w:rsidRDefault="00E92999">
      <w:pPr>
        <w:numPr>
          <w:ilvl w:val="0"/>
          <w:numId w:val="20"/>
        </w:numPr>
        <w:spacing w:line="360" w:lineRule="auto"/>
        <w:jc w:val="both"/>
        <w:rPr>
          <w:sz w:val="28"/>
        </w:rPr>
      </w:pPr>
      <w:r>
        <w:rPr>
          <w:sz w:val="28"/>
        </w:rPr>
        <w:t>композиция: хлордезин (0,5 %) и сульфохлорантин (0,2 %).</w:t>
      </w:r>
    </w:p>
    <w:p w:rsidR="00D17D59" w:rsidRDefault="00E92999">
      <w:pPr>
        <w:pStyle w:val="a6"/>
        <w:numPr>
          <w:ilvl w:val="0"/>
          <w:numId w:val="18"/>
        </w:numPr>
        <w:tabs>
          <w:tab w:val="clear" w:pos="720"/>
          <w:tab w:val="num" w:pos="0"/>
        </w:tabs>
        <w:ind w:left="0" w:firstLine="0"/>
        <w:rPr>
          <w:b w:val="0"/>
          <w:sz w:val="28"/>
        </w:rPr>
      </w:pPr>
      <w:r>
        <w:rPr>
          <w:b w:val="0"/>
          <w:sz w:val="28"/>
        </w:rPr>
        <w:t xml:space="preserve">Для дезинфекции ванн бассейна после слива воды </w:t>
      </w:r>
      <w:r>
        <w:rPr>
          <w:b w:val="0"/>
          <w:sz w:val="28"/>
        </w:rPr>
        <w:tab/>
      </w:r>
      <w:r>
        <w:rPr>
          <w:b w:val="0"/>
          <w:sz w:val="28"/>
        </w:rPr>
        <w:tab/>
        <w:t>(водные растворы):</w:t>
      </w:r>
    </w:p>
    <w:p w:rsidR="00D17D59" w:rsidRDefault="00E92999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>
        <w:rPr>
          <w:sz w:val="28"/>
        </w:rPr>
        <w:t>хлорная известь (осветлённая 1%);</w:t>
      </w:r>
    </w:p>
    <w:p w:rsidR="00D17D59" w:rsidRDefault="00E92999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>
        <w:rPr>
          <w:sz w:val="28"/>
        </w:rPr>
        <w:t>хлордезин (5,0 %);</w:t>
      </w:r>
    </w:p>
    <w:p w:rsidR="00D17D59" w:rsidRDefault="00E92999">
      <w:pPr>
        <w:numPr>
          <w:ilvl w:val="0"/>
          <w:numId w:val="21"/>
        </w:numPr>
        <w:spacing w:line="360" w:lineRule="auto"/>
        <w:jc w:val="both"/>
        <w:rPr>
          <w:sz w:val="28"/>
        </w:rPr>
      </w:pPr>
      <w:r>
        <w:rPr>
          <w:sz w:val="28"/>
        </w:rPr>
        <w:t>ниртан (3,0 %).</w:t>
      </w:r>
    </w:p>
    <w:p w:rsidR="00D17D59" w:rsidRDefault="00D17D59">
      <w:pPr>
        <w:pStyle w:val="a6"/>
        <w:rPr>
          <w:noProof w:val="0"/>
        </w:rPr>
        <w:sectPr w:rsidR="00D17D59">
          <w:pgSz w:w="11906" w:h="16838" w:code="9"/>
          <w:pgMar w:top="1418" w:right="1134" w:bottom="1701" w:left="1985" w:header="720" w:footer="720" w:gutter="0"/>
          <w:cols w:space="720"/>
        </w:sectPr>
      </w:pPr>
    </w:p>
    <w:p w:rsidR="00D17D59" w:rsidRDefault="00E92999">
      <w:pPr>
        <w:pStyle w:val="a6"/>
      </w:pPr>
      <w:r>
        <w:rPr>
          <w:noProof w:val="0"/>
        </w:rPr>
        <w:t xml:space="preserve">4. </w:t>
      </w:r>
      <w:r>
        <w:t>Производственный контроль в процессе эксплуатации плавательных бассейнов.</w:t>
      </w:r>
    </w:p>
    <w:p w:rsidR="00D17D59" w:rsidRDefault="00E92999">
      <w:pPr>
        <w:pStyle w:val="a5"/>
        <w:jc w:val="both"/>
      </w:pPr>
      <w:r>
        <w:t>Производственный лабораторный контроль за качеством воды плавательных бассейнов проводится в соответствии с требованиями, указанными в таблице 3. Включает определение нижеуказанных показателей со следующей кратностью отбора проб:</w:t>
      </w:r>
    </w:p>
    <w:p w:rsidR="00D17D59" w:rsidRDefault="00E92999">
      <w:pPr>
        <w:numPr>
          <w:ilvl w:val="0"/>
          <w:numId w:val="7"/>
        </w:numPr>
        <w:tabs>
          <w:tab w:val="num" w:pos="1134"/>
        </w:tabs>
        <w:spacing w:line="360" w:lineRule="auto"/>
        <w:ind w:left="142" w:firstLine="709"/>
        <w:jc w:val="both"/>
        <w:rPr>
          <w:sz w:val="28"/>
        </w:rPr>
      </w:pPr>
      <w:r>
        <w:rPr>
          <w:sz w:val="28"/>
        </w:rPr>
        <w:t>Основные микробиологические показатели (колиформные бактерии, термотолерантные  колиформные бактерии, колифаги и лецитиназоположительные стафилококки), а также содержание азота, аммиака, хлоридов и остаточное содержание реагентов, применяемых для улучшения качества воды бассейна, - 1 раз в 10 дней:</w:t>
      </w:r>
    </w:p>
    <w:p w:rsidR="00D17D59" w:rsidRDefault="00E92999">
      <w:pPr>
        <w:numPr>
          <w:ilvl w:val="0"/>
          <w:numId w:val="7"/>
        </w:numPr>
        <w:tabs>
          <w:tab w:val="num" w:pos="1134"/>
        </w:tabs>
        <w:spacing w:line="360" w:lineRule="auto"/>
        <w:ind w:left="142" w:firstLine="709"/>
        <w:jc w:val="both"/>
        <w:rPr>
          <w:sz w:val="28"/>
        </w:rPr>
      </w:pPr>
      <w:r>
        <w:rPr>
          <w:sz w:val="28"/>
        </w:rPr>
        <w:t>органолептические показатели (мутность, цветность, запах) - 1 раз в сутки  в дневное и вечернее время;</w:t>
      </w:r>
    </w:p>
    <w:p w:rsidR="00D17D59" w:rsidRDefault="00E92999">
      <w:pPr>
        <w:numPr>
          <w:ilvl w:val="0"/>
          <w:numId w:val="8"/>
        </w:numPr>
        <w:tabs>
          <w:tab w:val="left" w:pos="1134"/>
        </w:tabs>
        <w:spacing w:line="360" w:lineRule="auto"/>
        <w:ind w:left="142" w:firstLine="782"/>
        <w:jc w:val="both"/>
        <w:rPr>
          <w:sz w:val="28"/>
        </w:rPr>
      </w:pPr>
      <w:r>
        <w:rPr>
          <w:sz w:val="28"/>
        </w:rPr>
        <w:t>остаточное содержание обеззараживающих реагентов (хлор, бром, озон), а также температура воды и воздуха - перед началом работы бассейна и далее 1 раз в 2 часа.</w:t>
      </w:r>
    </w:p>
    <w:p w:rsidR="00D17D59" w:rsidRDefault="00E92999">
      <w:pPr>
        <w:pStyle w:val="a5"/>
        <w:tabs>
          <w:tab w:val="left" w:pos="0"/>
        </w:tabs>
      </w:pPr>
      <w:r>
        <w:t>Отбор проб воды на анализ производится не менее, чем в 2-х точках, в мелкой и глубокой частях ванны бассейна на глубине 25 – 30 сантиметров от поверхности зеркала воды.</w:t>
      </w:r>
    </w:p>
    <w:p w:rsidR="00D17D59" w:rsidRDefault="00D17D59">
      <w:pPr>
        <w:tabs>
          <w:tab w:val="left" w:pos="0"/>
        </w:tabs>
        <w:spacing w:line="360" w:lineRule="auto"/>
        <w:ind w:firstLine="851"/>
        <w:jc w:val="both"/>
        <w:rPr>
          <w:sz w:val="28"/>
        </w:rPr>
      </w:pPr>
    </w:p>
    <w:p w:rsidR="00D17D59" w:rsidRDefault="00D17D59">
      <w:pPr>
        <w:spacing w:line="360" w:lineRule="auto"/>
        <w:ind w:firstLine="851"/>
        <w:jc w:val="both"/>
        <w:rPr>
          <w:b/>
          <w:sz w:val="36"/>
        </w:rPr>
        <w:sectPr w:rsidR="00D17D59">
          <w:pgSz w:w="11906" w:h="16838" w:code="9"/>
          <w:pgMar w:top="1418" w:right="1134" w:bottom="1701" w:left="1985" w:header="720" w:footer="720" w:gutter="0"/>
          <w:cols w:space="720"/>
        </w:sectPr>
      </w:pPr>
    </w:p>
    <w:p w:rsidR="00D17D59" w:rsidRDefault="00E9299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5. Подконтрольные объекты Чкаловского ЦГСЭН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Чкаловский центр Государственного санитарно-эпидемиологического надзора проводит текущий санитарный надзор за купально-плавательными бассейнами Чкаловского района города Екатеринбурга.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В настоящий период функционируют 6 бассейнов, два из которых – сауны.</w:t>
      </w:r>
    </w:p>
    <w:p w:rsidR="00D17D59" w:rsidRDefault="00E92999">
      <w:pPr>
        <w:pStyle w:val="a6"/>
        <w:rPr>
          <w:b w:val="0"/>
          <w:sz w:val="28"/>
        </w:rPr>
      </w:pPr>
      <w:r>
        <w:rPr>
          <w:b w:val="0"/>
          <w:sz w:val="28"/>
        </w:rPr>
        <w:t xml:space="preserve">Дислокация плавательных бассейнов в Чкаловском районе </w:t>
      </w:r>
      <w:r>
        <w:rPr>
          <w:b w:val="0"/>
          <w:noProof w:val="0"/>
          <w:sz w:val="28"/>
        </w:rPr>
        <w:t xml:space="preserve">                      </w:t>
      </w:r>
      <w:r>
        <w:rPr>
          <w:b w:val="0"/>
          <w:sz w:val="28"/>
        </w:rPr>
        <w:t>г. Екатеринбурга.</w:t>
      </w:r>
    </w:p>
    <w:p w:rsidR="00D17D59" w:rsidRDefault="00E92999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Бассейн «ФОК» (п. Елизавет) ул. Бисертская, 1</w:t>
      </w:r>
    </w:p>
    <w:p w:rsidR="00D17D59" w:rsidRDefault="00E92999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Бассейн «Кристалл», ул. Зои Космодемьянской, 46-б</w:t>
      </w:r>
    </w:p>
    <w:p w:rsidR="00D17D59" w:rsidRDefault="00E92999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Баня, ул. Санаторная, 34</w:t>
      </w:r>
    </w:p>
    <w:p w:rsidR="00D17D59" w:rsidRDefault="00E92999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>Баня № 10, ул. Лыжников, 38</w:t>
      </w:r>
    </w:p>
    <w:p w:rsidR="00D17D59" w:rsidRDefault="00E92999">
      <w:pPr>
        <w:numPr>
          <w:ilvl w:val="0"/>
          <w:numId w:val="9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Бассейн ДБ № 8 поликлиническое отделение № 1, ул. Санаторная, 22         </w:t>
      </w:r>
    </w:p>
    <w:p w:rsidR="00D17D59" w:rsidRDefault="00E92999">
      <w:pPr>
        <w:numPr>
          <w:ilvl w:val="0"/>
          <w:numId w:val="9"/>
        </w:numPr>
        <w:spacing w:line="360" w:lineRule="auto"/>
        <w:jc w:val="both"/>
      </w:pPr>
      <w:r>
        <w:rPr>
          <w:sz w:val="28"/>
        </w:rPr>
        <w:t>Бассейн ДБ № 28, ул. Дагестанская, 24-а</w:t>
      </w:r>
    </w:p>
    <w:p w:rsidR="00D17D59" w:rsidRDefault="00D17D59">
      <w:pPr>
        <w:spacing w:line="360" w:lineRule="auto"/>
        <w:rPr>
          <w:sz w:val="28"/>
          <w:lang w:val="en-US"/>
        </w:rPr>
      </w:pPr>
    </w:p>
    <w:p w:rsidR="00D17D59" w:rsidRDefault="00E92999">
      <w:pPr>
        <w:pStyle w:val="21"/>
        <w:spacing w:line="360" w:lineRule="auto"/>
        <w:ind w:firstLine="851"/>
      </w:pPr>
      <w:r>
        <w:t xml:space="preserve">В декабре 1998 года проводились смывы на ОКБ в  пяти бассейнах: бассейн бани № 10, бассейн детской больницы № 8, бассейн «Кристалл», бассейн «ФОК». </w:t>
      </w:r>
    </w:p>
    <w:p w:rsidR="00D17D59" w:rsidRDefault="00E92999">
      <w:pPr>
        <w:tabs>
          <w:tab w:val="left" w:pos="8788"/>
        </w:tabs>
        <w:spacing w:line="360" w:lineRule="auto"/>
        <w:ind w:right="-1" w:firstLine="851"/>
        <w:jc w:val="both"/>
        <w:rPr>
          <w:sz w:val="28"/>
        </w:rPr>
      </w:pPr>
      <w:r>
        <w:rPr>
          <w:sz w:val="28"/>
        </w:rPr>
        <w:t>Программа лабораторного контроля (таблица 4) проводится в соответствие с СанПиН 2.1.2.568-96, утверждена главным санитарным врачом Чкаловского ЦГСЭН Большаковым Д.А.</w:t>
      </w:r>
    </w:p>
    <w:p w:rsidR="00D17D59" w:rsidRDefault="00E92999">
      <w:pPr>
        <w:tabs>
          <w:tab w:val="left" w:pos="8788"/>
        </w:tabs>
        <w:spacing w:line="360" w:lineRule="auto"/>
        <w:ind w:right="-1" w:firstLine="851"/>
        <w:jc w:val="both"/>
        <w:rPr>
          <w:sz w:val="28"/>
        </w:rPr>
      </w:pPr>
      <w:r>
        <w:rPr>
          <w:sz w:val="28"/>
        </w:rPr>
        <w:t xml:space="preserve">Смывы брались в 10 точках – со стен душевой, с поверхности скамеек в раздевальнях, с дверных ручек, с поручней ванны бассейна, с поверхности резиновых ковриков в душевой, с дверных ручек из раздевальни в душевую, с поручней ванны бассейна, с дверных ручек в душевой,  со стены в раздевалке, с пола при входе в бассейн. По результатам исследований бактериологической лаборатории, наличия колиформных бактерий не обнаружено. Это свидетельствует о правильном санитарно-гигиеническом режиме в данных объектах. </w:t>
      </w:r>
    </w:p>
    <w:p w:rsidR="00D17D59" w:rsidRDefault="00E92999">
      <w:pPr>
        <w:tabs>
          <w:tab w:val="left" w:pos="8788"/>
        </w:tabs>
        <w:spacing w:line="360" w:lineRule="auto"/>
        <w:ind w:right="-1" w:firstLine="851"/>
        <w:jc w:val="both"/>
        <w:rPr>
          <w:sz w:val="28"/>
        </w:rPr>
      </w:pPr>
      <w:r>
        <w:rPr>
          <w:sz w:val="28"/>
        </w:rPr>
        <w:t>В период с 1996 года по бассейнам Чкаловского района основными недостатками были повышенное содержание остаточного хлора в воде и нарушение сроков прохождения медицинских осмотров, а также неудовлетворительное отношение к ведению личных медицинских книжек, в связи с переходом в 1997 году на книжки нового образца.</w:t>
      </w:r>
    </w:p>
    <w:p w:rsidR="00D17D59" w:rsidRDefault="00E92999">
      <w:pPr>
        <w:tabs>
          <w:tab w:val="left" w:pos="8788"/>
        </w:tabs>
        <w:spacing w:line="360" w:lineRule="auto"/>
        <w:ind w:right="-1" w:firstLine="851"/>
        <w:jc w:val="both"/>
        <w:rPr>
          <w:sz w:val="28"/>
        </w:rPr>
      </w:pPr>
      <w:r>
        <w:rPr>
          <w:sz w:val="28"/>
        </w:rPr>
        <w:t xml:space="preserve">За этот период по результатам санитарных обследований были вынесены предложения по актам санитарного обследования, по поддержанию условий оговоренных в СанПиН 2.1.2.568-96. Приведу в пример некоторые из них. </w:t>
      </w:r>
    </w:p>
    <w:p w:rsidR="00D17D59" w:rsidRDefault="00E92999">
      <w:pPr>
        <w:pStyle w:val="a7"/>
        <w:spacing w:line="360" w:lineRule="auto"/>
        <w:rPr>
          <w:sz w:val="28"/>
        </w:rPr>
      </w:pPr>
      <w:r>
        <w:rPr>
          <w:sz w:val="28"/>
        </w:rPr>
        <w:t>Предложения по актам</w:t>
      </w:r>
    </w:p>
    <w:p w:rsidR="00D17D59" w:rsidRDefault="00E92999">
      <w:pPr>
        <w:pStyle w:val="a8"/>
        <w:rPr>
          <w:u w:val="single"/>
        </w:rPr>
      </w:pPr>
      <w:r>
        <w:rPr>
          <w:u w:val="single"/>
        </w:rPr>
        <w:t>АКТ от 16.05.96г. «ФОК»</w:t>
      </w:r>
    </w:p>
    <w:p w:rsidR="00D17D59" w:rsidRDefault="00E92999">
      <w:pPr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На время ремонта пользование бассейном запрещается.</w:t>
      </w:r>
    </w:p>
    <w:p w:rsidR="00D17D59" w:rsidRDefault="00E92999">
      <w:pPr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После проведения ремонта провести ревизию искусственной вентиляции с оформлением акта.</w:t>
      </w:r>
    </w:p>
    <w:p w:rsidR="00D17D59" w:rsidRDefault="00E92999">
      <w:pPr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Обеззараживающую дозу хлора уменьшить, содержание остаточного хлора в чаше бассейна не должно превышать 1 мг/л.</w:t>
      </w:r>
    </w:p>
    <w:p w:rsidR="00D17D59" w:rsidRDefault="00E92999">
      <w:pPr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Все аварийные ситуации, ремонтные работы фиксировать в рабочем журнале.</w:t>
      </w:r>
    </w:p>
    <w:p w:rsidR="00D17D59" w:rsidRDefault="00E92999">
      <w:pPr>
        <w:numPr>
          <w:ilvl w:val="0"/>
          <w:numId w:val="22"/>
        </w:numPr>
        <w:spacing w:line="360" w:lineRule="auto"/>
        <w:jc w:val="both"/>
        <w:rPr>
          <w:sz w:val="28"/>
        </w:rPr>
      </w:pPr>
      <w:r>
        <w:rPr>
          <w:sz w:val="28"/>
        </w:rPr>
        <w:t>Представить личные медицинские книжки.</w:t>
      </w:r>
    </w:p>
    <w:p w:rsidR="00D17D59" w:rsidRDefault="00E92999">
      <w:pPr>
        <w:pStyle w:val="1"/>
        <w:spacing w:line="360" w:lineRule="auto"/>
        <w:rPr>
          <w:u w:val="single"/>
        </w:rPr>
      </w:pPr>
      <w:r>
        <w:rPr>
          <w:u w:val="single"/>
        </w:rPr>
        <w:t>АКТ от 19.09.98г. «ФОК»</w:t>
      </w:r>
    </w:p>
    <w:p w:rsidR="00D17D59" w:rsidRDefault="00E92999">
      <w:pPr>
        <w:numPr>
          <w:ilvl w:val="0"/>
          <w:numId w:val="23"/>
        </w:numPr>
        <w:spacing w:line="360" w:lineRule="auto"/>
        <w:jc w:val="both"/>
        <w:rPr>
          <w:sz w:val="28"/>
        </w:rPr>
      </w:pPr>
      <w:r>
        <w:rPr>
          <w:sz w:val="28"/>
        </w:rPr>
        <w:t>Уровень остаточного хлора в воде, в чаше бассейна поддерживать не более 0,3 – 0,5 мг/л.</w:t>
      </w:r>
    </w:p>
    <w:p w:rsidR="00D17D59" w:rsidRDefault="00E92999">
      <w:pPr>
        <w:numPr>
          <w:ilvl w:val="0"/>
          <w:numId w:val="23"/>
        </w:numPr>
        <w:spacing w:line="360" w:lineRule="auto"/>
        <w:jc w:val="both"/>
        <w:rPr>
          <w:sz w:val="28"/>
        </w:rPr>
      </w:pPr>
      <w:r>
        <w:rPr>
          <w:sz w:val="28"/>
        </w:rPr>
        <w:t>Направить лаборантку Белозёрову Л.А. в Чкаловский ЦГСЭН для обучения.</w:t>
      </w:r>
    </w:p>
    <w:p w:rsidR="00D17D59" w:rsidRDefault="00E92999">
      <w:pPr>
        <w:pStyle w:val="2"/>
        <w:spacing w:line="360" w:lineRule="auto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АКТ от 20.06.96г. «Кристалл»</w:t>
      </w:r>
    </w:p>
    <w:p w:rsidR="00D17D59" w:rsidRDefault="00E92999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Провести ремонт в бассейне.</w:t>
      </w:r>
    </w:p>
    <w:p w:rsidR="00D17D59" w:rsidRDefault="00E92999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Всем сотрудникам проходить мед. осмотр 1 раз в 6 месяцев, флюорографию – 1 раз в год.</w:t>
      </w:r>
    </w:p>
    <w:p w:rsidR="00D17D59" w:rsidRDefault="00E92999">
      <w:pPr>
        <w:numPr>
          <w:ilvl w:val="0"/>
          <w:numId w:val="24"/>
        </w:numPr>
        <w:spacing w:line="360" w:lineRule="auto"/>
        <w:jc w:val="both"/>
        <w:rPr>
          <w:sz w:val="28"/>
        </w:rPr>
      </w:pPr>
      <w:r>
        <w:rPr>
          <w:sz w:val="28"/>
        </w:rPr>
        <w:t>Обеспечить необходимый набор лекарственных средств.</w:t>
      </w:r>
    </w:p>
    <w:p w:rsidR="00D17D59" w:rsidRDefault="00E92999">
      <w:pPr>
        <w:spacing w:line="360" w:lineRule="auto"/>
        <w:jc w:val="both"/>
        <w:rPr>
          <w:sz w:val="28"/>
          <w:u w:val="single"/>
        </w:rPr>
      </w:pPr>
      <w:r>
        <w:rPr>
          <w:sz w:val="28"/>
          <w:u w:val="single"/>
        </w:rPr>
        <w:t>АКТ от 24.03.98г.</w:t>
      </w:r>
    </w:p>
    <w:p w:rsidR="00D17D59" w:rsidRDefault="00E92999">
      <w:pPr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Провести промывку, дезинфекцию с ночным перехлорированием.</w:t>
      </w:r>
    </w:p>
    <w:p w:rsidR="00D17D59" w:rsidRDefault="00E92999">
      <w:pPr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sz w:val="28"/>
        </w:rPr>
        <w:t>Сдать бактериологический и химический анализы воды после проведения вышеуказанных мероприятий.</w:t>
      </w:r>
    </w:p>
    <w:p w:rsidR="00D17D59" w:rsidRDefault="00E92999">
      <w:pPr>
        <w:pStyle w:val="2"/>
        <w:spacing w:line="360" w:lineRule="auto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>АКТ от 08.12.97г. «Кристалл»</w:t>
      </w:r>
    </w:p>
    <w:p w:rsidR="00D17D59" w:rsidRDefault="00E92999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r>
        <w:rPr>
          <w:sz w:val="28"/>
        </w:rPr>
        <w:t>Провести замену санитарных книжек на книжки нового образца.</w:t>
      </w:r>
    </w:p>
    <w:p w:rsidR="00D17D59" w:rsidRDefault="00E92999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r>
        <w:rPr>
          <w:sz w:val="28"/>
        </w:rPr>
        <w:t>Проходить медицинские осмотры в соответствии с письмом городской комиссии № 2 от 18.03. 97г.</w:t>
      </w:r>
    </w:p>
    <w:p w:rsidR="00D17D59" w:rsidRDefault="00E92999">
      <w:pPr>
        <w:numPr>
          <w:ilvl w:val="0"/>
          <w:numId w:val="26"/>
        </w:numPr>
        <w:spacing w:line="360" w:lineRule="auto"/>
        <w:jc w:val="both"/>
        <w:rPr>
          <w:sz w:val="28"/>
        </w:rPr>
      </w:pPr>
      <w:r>
        <w:rPr>
          <w:sz w:val="28"/>
        </w:rPr>
        <w:t>В душевые приобрести резиновые коврики.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При обследовании бассейнов проверялись, соблюдение персоналом правил личной гигиены, наличие личных медицинских книжек и своевременность прохождения медицинских осмотров, а также наличие обязательных профилактических прививок (против клещевого энцефалита, против дифтерии, после 30 лет – против туберкулёза). </w:t>
      </w:r>
    </w:p>
    <w:p w:rsidR="00D17D59" w:rsidRDefault="00E92999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Для устранения недостатков устанавливаются сроки. При отрицательном результате составляются протоколы о санитарном правонарушении, а на основании их – постановления о наложении штрафа. Эта радикальная мера является основным оружием ЦГСЭН, так как «бьёт  по карману» нарушителя. </w:t>
      </w:r>
    </w:p>
    <w:p w:rsidR="00D17D59" w:rsidRDefault="00D17D59">
      <w:pPr>
        <w:spacing w:line="432" w:lineRule="auto"/>
        <w:ind w:firstLine="851"/>
        <w:jc w:val="both"/>
        <w:rPr>
          <w:sz w:val="28"/>
        </w:rPr>
      </w:pPr>
    </w:p>
    <w:p w:rsidR="00D17D59" w:rsidRDefault="00D17D59">
      <w:pPr>
        <w:tabs>
          <w:tab w:val="left" w:pos="8788"/>
        </w:tabs>
        <w:spacing w:line="432" w:lineRule="auto"/>
        <w:ind w:right="-1" w:firstLine="851"/>
        <w:jc w:val="both"/>
        <w:rPr>
          <w:sz w:val="28"/>
        </w:rPr>
      </w:pPr>
    </w:p>
    <w:p w:rsidR="00D17D59" w:rsidRDefault="00D17D59">
      <w:pPr>
        <w:tabs>
          <w:tab w:val="left" w:pos="8788"/>
        </w:tabs>
        <w:spacing w:line="432" w:lineRule="auto"/>
        <w:ind w:right="-1" w:firstLine="851"/>
        <w:jc w:val="both"/>
        <w:rPr>
          <w:sz w:val="28"/>
        </w:rPr>
      </w:pPr>
    </w:p>
    <w:p w:rsidR="00D17D59" w:rsidRDefault="00D17D59">
      <w:pPr>
        <w:rPr>
          <w:b/>
          <w:sz w:val="36"/>
          <w:lang w:val="en-US"/>
        </w:rPr>
        <w:sectPr w:rsidR="00D17D59">
          <w:pgSz w:w="11906" w:h="16838" w:code="9"/>
          <w:pgMar w:top="1418" w:right="1134" w:bottom="1701" w:left="1985" w:header="720" w:footer="720" w:gutter="0"/>
          <w:cols w:space="720"/>
        </w:sectPr>
      </w:pPr>
    </w:p>
    <w:p w:rsidR="00D17D59" w:rsidRDefault="00E92999">
      <w:pPr>
        <w:spacing w:line="360" w:lineRule="auto"/>
        <w:rPr>
          <w:b/>
          <w:w w:val="150"/>
          <w:sz w:val="36"/>
        </w:rPr>
      </w:pPr>
      <w:r>
        <w:rPr>
          <w:b/>
          <w:sz w:val="36"/>
          <w:lang w:val="en-US"/>
        </w:rPr>
        <w:t xml:space="preserve">III. </w:t>
      </w:r>
      <w:r>
        <w:rPr>
          <w:b/>
          <w:w w:val="150"/>
          <w:sz w:val="36"/>
        </w:rPr>
        <w:t>Заключение</w:t>
      </w:r>
    </w:p>
    <w:p w:rsidR="00D17D59" w:rsidRDefault="00E92999">
      <w:pPr>
        <w:pStyle w:val="3"/>
        <w:spacing w:line="360" w:lineRule="auto"/>
        <w:jc w:val="both"/>
      </w:pPr>
      <w:r>
        <w:t>Работа таких учреждений, как купально-плавательные бассейны сопряжена с постоянным риском массового заболевания инфекционными и паразитарными болезнями, а также с развитием аллергических реакций местного и общего проявления. Это общественные места, где любое нарушение со стороны санитарно-гигиенических требований, чревато негативными последствиями. Поэтому лабораторный контроль качества воды в ваннах бассейна является неотъемлемой частью санитарного надзора за данными объектами.</w:t>
      </w:r>
    </w:p>
    <w:p w:rsidR="00D17D59" w:rsidRDefault="00E92999">
      <w:pPr>
        <w:pStyle w:val="20"/>
      </w:pPr>
      <w:r>
        <w:t xml:space="preserve">Опыт работы ЦГСЭН и результаты лабораторных исследований показывают, что на современном этапе работы бассейнов не возникает каких-либо серьёзных неприятностей, связанных с качеством воды и техническим состоянием объектов надзора. Отсюда следует, что постоянный контроль со стороны контролирующей организации и собственных лабораторий является неотъемлемой частью нормального функционирования купально-плавательных бассейнов, следовательно, сотрудничество этих организаций, строгое соблюдение санитарно-гигиенических нормативов и правил посещения бассейнов даёт уверенность в безопасности спортивно-оздоровительных учреждений данного вида.  </w:t>
      </w:r>
    </w:p>
    <w:p w:rsidR="00D17D59" w:rsidRDefault="00D17D59">
      <w:pPr>
        <w:pStyle w:val="20"/>
        <w:spacing w:line="432" w:lineRule="auto"/>
      </w:pPr>
    </w:p>
    <w:p w:rsidR="00D17D59" w:rsidRDefault="00D17D59"/>
    <w:p w:rsidR="00D17D59" w:rsidRDefault="00D17D59">
      <w:pPr>
        <w:sectPr w:rsidR="00D17D59">
          <w:pgSz w:w="11906" w:h="16838" w:code="9"/>
          <w:pgMar w:top="1418" w:right="1134" w:bottom="1701" w:left="1985" w:header="720" w:footer="720" w:gutter="0"/>
          <w:cols w:space="720"/>
        </w:sectPr>
      </w:pPr>
    </w:p>
    <w:p w:rsidR="00D17D59" w:rsidRDefault="00022ECF">
      <w:r>
        <w:rPr>
          <w:noProof/>
        </w:rPr>
        <w:pict>
          <v:shape id="_x0000_s2181" type="#_x0000_t202" style="position:absolute;margin-left:605.45pt;margin-top:-20.05pt;width:115.2pt;height:21.6pt;z-index:251655168;mso-position-horizontal:absolute;mso-position-horizontal-relative:text;mso-position-vertical:absolute;mso-position-vertical-relative:text" o:allowincell="f" stroked="f">
            <v:textbox style="mso-next-textbox:#_x0000_s2181">
              <w:txbxContent>
                <w:p w:rsidR="00D17D59" w:rsidRDefault="00E9299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Таблица 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180" type="#_x0000_t202" style="position:absolute;margin-left:151.85pt;margin-top:-27.25pt;width:460.8pt;height:28.8pt;z-index:251654144;mso-position-horizontal:absolute;mso-position-horizontal-relative:text;mso-position-vertical:absolute;mso-position-vertical-relative:text" o:allowincell="f" stroked="f">
            <v:textbox style="mso-next-textbox:#_x0000_s2180">
              <w:txbxContent>
                <w:p w:rsidR="00D17D59" w:rsidRDefault="00E92999">
                  <w:pPr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Размеры и пропускная способность бассейнов различных видов.</w:t>
                  </w:r>
                </w:p>
              </w:txbxContent>
            </v:textbox>
            <w10:anchorlock/>
          </v:shape>
        </w:pict>
      </w: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1418"/>
        <w:gridCol w:w="1276"/>
        <w:gridCol w:w="1559"/>
        <w:gridCol w:w="1843"/>
        <w:gridCol w:w="1984"/>
        <w:gridCol w:w="1985"/>
      </w:tblGrid>
      <w:tr w:rsidR="00D17D59">
        <w:trPr>
          <w:cantSplit/>
          <w:trHeight w:val="333"/>
        </w:trPr>
        <w:tc>
          <w:tcPr>
            <w:tcW w:w="411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>
            <w:pPr>
              <w:jc w:val="center"/>
              <w:rPr>
                <w:b/>
                <w:sz w:val="24"/>
              </w:rPr>
            </w:pPr>
          </w:p>
          <w:p w:rsidR="00D17D59" w:rsidRDefault="00D17D59">
            <w:pPr>
              <w:jc w:val="center"/>
              <w:rPr>
                <w:b/>
                <w:sz w:val="24"/>
              </w:rPr>
            </w:pP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Виды бассейнов </w:t>
            </w:r>
            <w:r>
              <w:rPr>
                <w:sz w:val="24"/>
              </w:rPr>
              <w:t>(назначение)</w:t>
            </w:r>
          </w:p>
        </w:tc>
        <w:tc>
          <w:tcPr>
            <w:tcW w:w="60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E92999">
            <w:pPr>
              <w:pStyle w:val="1"/>
            </w:pPr>
            <w:r>
              <w:t>Размеры ванны бассейна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Пропускная способность (человек в смену)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Площадь зеркала воды на 1 человека в 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D17D59">
        <w:trPr>
          <w:cantSplit/>
          <w:trHeight w:val="469"/>
        </w:trPr>
        <w:tc>
          <w:tcPr>
            <w:tcW w:w="41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/>
        </w:tc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>
            <w:pPr>
              <w:jc w:val="center"/>
            </w:pPr>
          </w:p>
          <w:p w:rsidR="00D17D59" w:rsidRDefault="00D17D59">
            <w:pPr>
              <w:jc w:val="center"/>
            </w:pPr>
          </w:p>
          <w:p w:rsidR="00D17D59" w:rsidRDefault="00E92999">
            <w:pPr>
              <w:jc w:val="center"/>
            </w:pPr>
            <w:r>
              <w:t>Длина (м)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>
            <w:pPr>
              <w:jc w:val="center"/>
            </w:pPr>
          </w:p>
          <w:p w:rsidR="00D17D59" w:rsidRDefault="00D17D59">
            <w:pPr>
              <w:jc w:val="center"/>
            </w:pPr>
          </w:p>
          <w:p w:rsidR="00D17D59" w:rsidRDefault="00E92999">
            <w:pPr>
              <w:jc w:val="center"/>
            </w:pPr>
            <w:r>
              <w:t>Ширина (м)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E92999">
            <w:pPr>
              <w:jc w:val="center"/>
            </w:pPr>
            <w:r>
              <w:t>Глубина (м)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/>
        </w:tc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/>
        </w:tc>
      </w:tr>
      <w:tr w:rsidR="00D17D59">
        <w:trPr>
          <w:cantSplit/>
          <w:trHeight w:val="452"/>
        </w:trPr>
        <w:tc>
          <w:tcPr>
            <w:tcW w:w="411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/>
        </w:tc>
        <w:tc>
          <w:tcPr>
            <w:tcW w:w="14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/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/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E92999">
            <w:pPr>
              <w:jc w:val="center"/>
            </w:pPr>
            <w:r>
              <w:t>в мелкой части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E92999">
            <w:pPr>
              <w:jc w:val="center"/>
            </w:pPr>
            <w:r>
              <w:t>в  глубокой части</w:t>
            </w: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/>
        </w:tc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/>
        </w:tc>
      </w:tr>
      <w:tr w:rsidR="00D17D59">
        <w:trPr>
          <w:cantSplit/>
          <w:trHeight w:val="1444"/>
        </w:trPr>
        <w:tc>
          <w:tcPr>
            <w:tcW w:w="4110" w:type="dxa"/>
            <w:tcBorders>
              <w:top w:val="nil"/>
              <w:left w:val="double" w:sz="4" w:space="0" w:color="auto"/>
            </w:tcBorders>
          </w:tcPr>
          <w:p w:rsidR="00D17D59" w:rsidRDefault="00022ECF">
            <w:pPr>
              <w:pStyle w:val="2"/>
              <w:spacing w:line="360" w:lineRule="auto"/>
              <w:rPr>
                <w:u w:val="single"/>
              </w:rPr>
            </w:pPr>
            <w:r>
              <w:rPr>
                <w:noProof/>
                <w:u w:val="single"/>
              </w:rPr>
              <w:pict>
                <v:shape id="_x0000_s2179" type="#_x0000_t202" style="position:absolute;margin-left:727.85pt;margin-top:34.75pt;width:36pt;height:194.4pt;z-index:-251663360;mso-position-horizontal:absolute;mso-position-horizontal-relative:text;mso-position-vertical:absolute;mso-position-vertical-relative:text" o:allowincell="f" stroked="f">
                  <v:textbox style="layout-flow:vertical;mso-next-textbox:#_x0000_s2179">
                    <w:txbxContent>
                      <w:p w:rsidR="00D17D59" w:rsidRDefault="00E92999">
                        <w:pPr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  <w:lang w:val="en-US"/>
                          </w:rPr>
                          <w:t xml:space="preserve">IV. </w:t>
                        </w:r>
                        <w:r>
                          <w:rPr>
                            <w:b/>
                            <w:w w:val="150"/>
                            <w:sz w:val="36"/>
                          </w:rPr>
                          <w:t>Приложение</w:t>
                        </w: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  <w10:anchorlock/>
                </v:shape>
              </w:pict>
            </w:r>
            <w:r w:rsidR="00E92999">
              <w:rPr>
                <w:u w:val="single"/>
              </w:rPr>
              <w:t>Спортивные</w:t>
            </w:r>
          </w:p>
        </w:tc>
        <w:tc>
          <w:tcPr>
            <w:tcW w:w="1418" w:type="dxa"/>
            <w:tcBorders>
              <w:top w:val="nil"/>
            </w:tcBorders>
          </w:tcPr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</w:tcBorders>
          </w:tcPr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21 – 25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8,5 - 16</w:t>
            </w:r>
          </w:p>
        </w:tc>
        <w:tc>
          <w:tcPr>
            <w:tcW w:w="3402" w:type="dxa"/>
            <w:gridSpan w:val="2"/>
            <w:tcBorders>
              <w:top w:val="nil"/>
            </w:tcBorders>
          </w:tcPr>
          <w:p w:rsidR="00D17D59" w:rsidRDefault="00E92999">
            <w:pPr>
              <w:spacing w:line="360" w:lineRule="auto"/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Уклон дна не менее</w:t>
            </w:r>
            <w:r>
              <w:rPr>
                <w:sz w:val="22"/>
                <w:vertAlign w:val="superscript"/>
              </w:rPr>
              <w:t>*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0,01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0,01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96 –120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24 - 48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10,4 – 10,9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8,3 – 8,8</w:t>
            </w:r>
          </w:p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D17D59">
        <w:trPr>
          <w:cantSplit/>
          <w:trHeight w:val="829"/>
        </w:trPr>
        <w:tc>
          <w:tcPr>
            <w:tcW w:w="4110" w:type="dxa"/>
            <w:tcBorders>
              <w:left w:val="double" w:sz="4" w:space="0" w:color="auto"/>
            </w:tcBorders>
          </w:tcPr>
          <w:p w:rsidR="00D17D59" w:rsidRDefault="00E92999">
            <w:pPr>
              <w:pStyle w:val="2"/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 xml:space="preserve">Оздоровительные </w:t>
            </w:r>
          </w:p>
        </w:tc>
        <w:tc>
          <w:tcPr>
            <w:tcW w:w="1418" w:type="dxa"/>
          </w:tcPr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 – 15</w:t>
            </w:r>
          </w:p>
        </w:tc>
        <w:tc>
          <w:tcPr>
            <w:tcW w:w="1276" w:type="dxa"/>
          </w:tcPr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21 – 25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8,5 – 16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6,0 – 11,0</w:t>
            </w:r>
          </w:p>
        </w:tc>
        <w:tc>
          <w:tcPr>
            <w:tcW w:w="1559" w:type="dxa"/>
          </w:tcPr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1843" w:type="dxa"/>
          </w:tcPr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1,8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1,8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1,45</w:t>
            </w:r>
          </w:p>
        </w:tc>
        <w:tc>
          <w:tcPr>
            <w:tcW w:w="1984" w:type="dxa"/>
          </w:tcPr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120 – 160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40 – 64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18 – 48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8 – 7,9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5,3 – 6,3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5,7 – 5,3</w:t>
            </w:r>
          </w:p>
        </w:tc>
      </w:tr>
      <w:tr w:rsidR="00D17D59">
        <w:trPr>
          <w:cantSplit/>
          <w:trHeight w:val="1138"/>
        </w:trPr>
        <w:tc>
          <w:tcPr>
            <w:tcW w:w="4110" w:type="dxa"/>
            <w:tcBorders>
              <w:left w:val="double" w:sz="4" w:space="0" w:color="auto"/>
            </w:tcBorders>
          </w:tcPr>
          <w:p w:rsidR="00D17D59" w:rsidRDefault="00E92999">
            <w:pPr>
              <w:pStyle w:val="2"/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Детские</w:t>
            </w:r>
            <w:r>
              <w:t>:</w:t>
            </w:r>
            <w:r>
              <w:rPr>
                <w:u w:val="single"/>
              </w:rPr>
              <w:t xml:space="preserve"> </w:t>
            </w:r>
          </w:p>
          <w:p w:rsidR="00D17D59" w:rsidRDefault="00E9299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дети старше 14 лет</w:t>
            </w:r>
          </w:p>
          <w:p w:rsidR="00D17D59" w:rsidRDefault="00E9299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дети 10 – 14 лет</w:t>
            </w:r>
          </w:p>
          <w:p w:rsidR="00D17D59" w:rsidRDefault="00E9299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дети 4 – 7 лет</w:t>
            </w:r>
          </w:p>
          <w:p w:rsidR="00D17D59" w:rsidRDefault="00E9299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дети 1 – 4 лет</w:t>
            </w:r>
          </w:p>
          <w:p w:rsidR="00D17D59" w:rsidRDefault="00E9299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дети до 1 года (бассейн «Малютка»)</w:t>
            </w:r>
          </w:p>
        </w:tc>
        <w:tc>
          <w:tcPr>
            <w:tcW w:w="1418" w:type="dxa"/>
          </w:tcPr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 – 12,5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 – 12,5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 – 12,5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 – 12,5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 – 7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1,7 - 10</w:t>
            </w:r>
          </w:p>
        </w:tc>
        <w:tc>
          <w:tcPr>
            <w:tcW w:w="1276" w:type="dxa"/>
          </w:tcPr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0,6 – 6 </w:t>
            </w:r>
          </w:p>
        </w:tc>
        <w:tc>
          <w:tcPr>
            <w:tcW w:w="1559" w:type="dxa"/>
          </w:tcPr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0,9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0,7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843" w:type="dxa"/>
          </w:tcPr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1,25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1,05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0,85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0,9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0,8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984" w:type="dxa"/>
          </w:tcPr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4 - 5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– 15 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 – 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 – 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 – 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 – 5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 – 4 </w:t>
            </w:r>
          </w:p>
        </w:tc>
      </w:tr>
      <w:tr w:rsidR="00D17D59">
        <w:trPr>
          <w:cantSplit/>
          <w:trHeight w:val="429"/>
        </w:trPr>
        <w:tc>
          <w:tcPr>
            <w:tcW w:w="4110" w:type="dxa"/>
            <w:tcBorders>
              <w:left w:val="double" w:sz="4" w:space="0" w:color="auto"/>
            </w:tcBorders>
          </w:tcPr>
          <w:p w:rsidR="00D17D59" w:rsidRDefault="00E92999">
            <w:pPr>
              <w:pStyle w:val="2"/>
              <w:spacing w:line="360" w:lineRule="auto"/>
            </w:pPr>
            <w:r>
              <w:rPr>
                <w:u w:val="single"/>
              </w:rPr>
              <w:t>Охлаждающие</w:t>
            </w:r>
            <w:r>
              <w:t>:</w:t>
            </w:r>
          </w:p>
          <w:p w:rsidR="00D17D59" w:rsidRDefault="00E92999">
            <w:pPr>
              <w:pStyle w:val="2"/>
              <w:spacing w:line="360" w:lineRule="auto"/>
              <w:ind w:left="34"/>
              <w:rPr>
                <w:b w:val="0"/>
                <w:vertAlign w:val="superscript"/>
              </w:rPr>
            </w:pPr>
            <w:r>
              <w:rPr>
                <w:b w:val="0"/>
              </w:rPr>
              <w:t>при банях, площадь 20 – 40 м</w:t>
            </w:r>
            <w:r>
              <w:rPr>
                <w:b w:val="0"/>
                <w:vertAlign w:val="superscript"/>
              </w:rPr>
              <w:t>2</w:t>
            </w:r>
          </w:p>
          <w:p w:rsidR="00D17D59" w:rsidRDefault="00E92999">
            <w:pPr>
              <w:pStyle w:val="2"/>
              <w:spacing w:line="360" w:lineRule="auto"/>
              <w:ind w:left="34"/>
            </w:pPr>
            <w:r>
              <w:rPr>
                <w:b w:val="0"/>
              </w:rPr>
              <w:t>при саунах,</w:t>
            </w:r>
            <w:r>
              <w:t xml:space="preserve"> </w:t>
            </w:r>
            <w:r>
              <w:rPr>
                <w:b w:val="0"/>
              </w:rPr>
              <w:t>площадь 10 м</w:t>
            </w:r>
            <w:r>
              <w:rPr>
                <w:b w:val="0"/>
                <w:vertAlign w:val="superscript"/>
              </w:rPr>
              <w:t>2</w:t>
            </w:r>
            <w:r>
              <w:rPr>
                <w:b w:val="0"/>
              </w:rPr>
              <w:t xml:space="preserve"> и более</w:t>
            </w:r>
          </w:p>
        </w:tc>
        <w:tc>
          <w:tcPr>
            <w:tcW w:w="1418" w:type="dxa"/>
          </w:tcPr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3402" w:type="dxa"/>
            <w:gridSpan w:val="2"/>
          </w:tcPr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1,2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1,2 </w:t>
            </w:r>
          </w:p>
        </w:tc>
        <w:tc>
          <w:tcPr>
            <w:tcW w:w="1984" w:type="dxa"/>
          </w:tcPr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:rsidR="00D17D59" w:rsidRDefault="00D17D59">
            <w:pPr>
              <w:spacing w:line="360" w:lineRule="auto"/>
              <w:jc w:val="center"/>
              <w:rPr>
                <w:sz w:val="22"/>
              </w:rPr>
            </w:pP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:rsidR="00D17D59" w:rsidRDefault="00E9299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D17D59">
        <w:trPr>
          <w:cantSplit/>
          <w:trHeight w:val="509"/>
        </w:trPr>
        <w:tc>
          <w:tcPr>
            <w:tcW w:w="14175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E92999">
            <w:pPr>
              <w:spacing w:line="360" w:lineRule="auto"/>
              <w:rPr>
                <w:i/>
                <w:sz w:val="24"/>
              </w:rPr>
            </w:pPr>
            <w:r>
              <w:rPr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 xml:space="preserve"> Глубина принимается в зависимости от спортивного назначения бассейна (прыжки в воду, водное поло, спортивное плавание).</w:t>
            </w:r>
          </w:p>
        </w:tc>
      </w:tr>
    </w:tbl>
    <w:p w:rsidR="00D17D59" w:rsidRDefault="00022ECF">
      <w:pPr>
        <w:sectPr w:rsidR="00D17D59">
          <w:headerReference w:type="default" r:id="rId12"/>
          <w:pgSz w:w="16840" w:h="11907" w:orient="landscape" w:code="9"/>
          <w:pgMar w:top="1985" w:right="851" w:bottom="851" w:left="851" w:header="720" w:footer="720" w:gutter="0"/>
          <w:cols w:space="720"/>
        </w:sectPr>
      </w:pPr>
      <w:r>
        <w:rPr>
          <w:noProof/>
        </w:rPr>
        <w:pict>
          <v:shape id="_x0000_s2188" type="#_x0000_t202" style="position:absolute;margin-left:742.25pt;margin-top:8.8pt;width:21.6pt;height:14.4pt;z-index:251662336;mso-position-horizontal:absolute;mso-position-horizontal-relative:text;mso-position-vertical:absolute;mso-position-vertical-relative:text" o:allowincell="f" stroked="f">
            <v:textbox style="mso-next-textbox:#_x0000_s2188">
              <w:txbxContent>
                <w:p w:rsidR="00D17D59" w:rsidRDefault="00D17D59"/>
              </w:txbxContent>
            </v:textbox>
          </v:shape>
        </w:pict>
      </w:r>
      <w:r>
        <w:rPr>
          <w:noProof/>
        </w:rPr>
        <w:pict>
          <v:shape id="_x0000_s2185" type="#_x0000_t202" style="position:absolute;margin-left:36pt;margin-top:540pt;width:14.4pt;height:14.4pt;z-index:251659264;mso-position-horizontal:absolute;mso-position-horizontal-relative:page;mso-position-vertical:absolute;mso-position-vertical-relative:page" o:allowincell="f" stroked="f">
            <v:textbox style="layout-flow:vertical;mso-next-textbox:#_x0000_s2185" inset=".5mm,.3mm,.5mm,.3mm">
              <w:txbxContent>
                <w:p w:rsidR="00D17D59" w:rsidRDefault="00E92999">
                  <w:pPr>
                    <w:jc w:val="center"/>
                  </w:pPr>
                  <w:r>
                    <w:t>17</w:t>
                  </w:r>
                </w:p>
              </w:txbxContent>
            </v:textbox>
            <w10:wrap anchorx="page" anchory="page"/>
            <w10:anchorlock/>
          </v:shape>
        </w:pict>
      </w:r>
    </w:p>
    <w:p w:rsidR="00D17D59" w:rsidRDefault="00022ECF">
      <w:pPr>
        <w:pStyle w:val="a6"/>
      </w:pPr>
      <w:r>
        <w:pict>
          <v:shape id="_x0000_s2184" type="#_x0000_t202" style="position:absolute;left:0;text-align:left;margin-left:598.25pt;margin-top:-27.25pt;width:115.2pt;height:21.6pt;z-index:251658240;mso-position-horizontal:absolute;mso-position-horizontal-relative:text;mso-position-vertical:absolute;mso-position-vertical-relative:text" o:allowincell="f" stroked="f">
            <v:textbox style="mso-next-textbox:#_x0000_s2184">
              <w:txbxContent>
                <w:p w:rsidR="00D17D59" w:rsidRDefault="00E9299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Таблица 2</w:t>
                  </w:r>
                </w:p>
              </w:txbxContent>
            </v:textbox>
          </v:shape>
        </w:pict>
      </w:r>
      <w:r w:rsidR="00E92999">
        <w:t>Гигиенические требования к параметрам микроклимата основных помещений закрытых плавательных бассейнов.</w:t>
      </w:r>
    </w:p>
    <w:p w:rsidR="00D17D59" w:rsidRDefault="00D17D5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1"/>
        <w:gridCol w:w="1560"/>
        <w:gridCol w:w="1701"/>
        <w:gridCol w:w="2126"/>
        <w:gridCol w:w="2232"/>
        <w:gridCol w:w="36"/>
        <w:gridCol w:w="2268"/>
        <w:gridCol w:w="1920"/>
      </w:tblGrid>
      <w:tr w:rsidR="00D17D59">
        <w:trPr>
          <w:cantSplit/>
          <w:trHeight w:val="552"/>
          <w:jc w:val="center"/>
        </w:trPr>
        <w:tc>
          <w:tcPr>
            <w:tcW w:w="294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E9299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  <w:p w:rsidR="00D17D59" w:rsidRDefault="00E9299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 помещения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Температура воды,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Температура воздуха,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Относительная влажность, %</w:t>
            </w:r>
          </w:p>
        </w:tc>
        <w:tc>
          <w:tcPr>
            <w:tcW w:w="45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Параметры воздухообмена в 1 час</w:t>
            </w:r>
          </w:p>
        </w:tc>
        <w:tc>
          <w:tcPr>
            <w:tcW w:w="19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Скорость движения воздуха, м/сек</w:t>
            </w:r>
          </w:p>
        </w:tc>
      </w:tr>
      <w:tr w:rsidR="00D17D59">
        <w:trPr>
          <w:cantSplit/>
          <w:trHeight w:val="518"/>
          <w:jc w:val="center"/>
        </w:trPr>
        <w:tc>
          <w:tcPr>
            <w:tcW w:w="294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>
            <w:pPr>
              <w:rPr>
                <w:b/>
                <w:sz w:val="24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2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приток</w:t>
            </w:r>
          </w:p>
        </w:tc>
        <w:tc>
          <w:tcPr>
            <w:tcW w:w="230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вытяжка</w:t>
            </w:r>
          </w:p>
        </w:tc>
        <w:tc>
          <w:tcPr>
            <w:tcW w:w="19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jc w:val="center"/>
        </w:trPr>
        <w:tc>
          <w:tcPr>
            <w:tcW w:w="2941" w:type="dxa"/>
            <w:tcBorders>
              <w:top w:val="nil"/>
              <w:left w:val="double" w:sz="4" w:space="0" w:color="auto"/>
            </w:tcBorders>
          </w:tcPr>
          <w:p w:rsidR="00D17D59" w:rsidRDefault="00E929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Ванны для взрослых</w:t>
            </w:r>
          </w:p>
        </w:tc>
        <w:tc>
          <w:tcPr>
            <w:tcW w:w="1560" w:type="dxa"/>
            <w:tcBorders>
              <w:top w:val="nil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 –26</w:t>
            </w:r>
          </w:p>
        </w:tc>
        <w:tc>
          <w:tcPr>
            <w:tcW w:w="1701" w:type="dxa"/>
            <w:tcBorders>
              <w:top w:val="nil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nil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32" w:type="dxa"/>
            <w:tcBorders>
              <w:top w:val="nil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04" w:type="dxa"/>
            <w:gridSpan w:val="2"/>
            <w:tcBorders>
              <w:top w:val="nil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20" w:type="dxa"/>
            <w:tcBorders>
              <w:top w:val="nil"/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17D59">
        <w:trPr>
          <w:jc w:val="center"/>
        </w:trPr>
        <w:tc>
          <w:tcPr>
            <w:tcW w:w="2941" w:type="dxa"/>
            <w:tcBorders>
              <w:left w:val="double" w:sz="4" w:space="0" w:color="auto"/>
            </w:tcBorders>
          </w:tcPr>
          <w:p w:rsidR="00D17D59" w:rsidRDefault="00E92999">
            <w:pPr>
              <w:pStyle w:val="1"/>
              <w:rPr>
                <w:b/>
                <w:sz w:val="24"/>
              </w:rPr>
            </w:pPr>
            <w:r>
              <w:rPr>
                <w:b/>
                <w:sz w:val="24"/>
              </w:rPr>
              <w:t>Ванны для детей</w:t>
            </w:r>
          </w:p>
        </w:tc>
        <w:tc>
          <w:tcPr>
            <w:tcW w:w="1560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01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32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04" w:type="dxa"/>
            <w:gridSpan w:val="2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17D59">
        <w:trPr>
          <w:cantSplit/>
          <w:jc w:val="center"/>
        </w:trPr>
        <w:tc>
          <w:tcPr>
            <w:tcW w:w="2941" w:type="dxa"/>
            <w:tcBorders>
              <w:left w:val="double" w:sz="4" w:space="0" w:color="auto"/>
              <w:bottom w:val="nil"/>
            </w:tcBorders>
          </w:tcPr>
          <w:p w:rsidR="00D17D59" w:rsidRDefault="00E929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Залы ванн бассейнов</w:t>
            </w:r>
          </w:p>
        </w:tc>
        <w:tc>
          <w:tcPr>
            <w:tcW w:w="1560" w:type="dxa"/>
            <w:tcBorders>
              <w:bottom w:val="nil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bottom w:val="nil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1 – 2 выше температуры воды</w:t>
            </w:r>
          </w:p>
        </w:tc>
        <w:tc>
          <w:tcPr>
            <w:tcW w:w="2126" w:type="dxa"/>
            <w:tcBorders>
              <w:bottom w:val="nil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60</w:t>
            </w:r>
          </w:p>
        </w:tc>
        <w:tc>
          <w:tcPr>
            <w:tcW w:w="4536" w:type="dxa"/>
            <w:gridSpan w:val="3"/>
            <w:tcBorders>
              <w:bottom w:val="nil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80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/час на 1 занимающегося и не менее 20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/час на 1 зрителя</w:t>
            </w:r>
          </w:p>
        </w:tc>
        <w:tc>
          <w:tcPr>
            <w:tcW w:w="1920" w:type="dxa"/>
            <w:tcBorders>
              <w:bottom w:val="nil"/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0,5</w:t>
            </w:r>
          </w:p>
        </w:tc>
      </w:tr>
      <w:tr w:rsidR="00D17D59">
        <w:trPr>
          <w:cantSplit/>
          <w:jc w:val="center"/>
        </w:trPr>
        <w:tc>
          <w:tcPr>
            <w:tcW w:w="29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D17D59" w:rsidRDefault="00E929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Залы подготовки занятий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нормируется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80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/час на 1 занимающегося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0,2</w:t>
            </w:r>
          </w:p>
        </w:tc>
      </w:tr>
      <w:tr w:rsidR="00D17D59">
        <w:trPr>
          <w:cantSplit/>
          <w:jc w:val="center"/>
        </w:trPr>
        <w:tc>
          <w:tcPr>
            <w:tcW w:w="14784" w:type="dxa"/>
            <w:gridSpan w:val="8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D17D59" w:rsidRDefault="00E92999">
            <w:pPr>
              <w:pStyle w:val="2"/>
            </w:pPr>
            <w:r>
              <w:t>Кратность воздухообмена в 1 час</w:t>
            </w:r>
          </w:p>
        </w:tc>
      </w:tr>
      <w:tr w:rsidR="00D17D59">
        <w:trPr>
          <w:jc w:val="center"/>
        </w:trPr>
        <w:tc>
          <w:tcPr>
            <w:tcW w:w="2941" w:type="dxa"/>
            <w:tcBorders>
              <w:left w:val="double" w:sz="4" w:space="0" w:color="auto"/>
            </w:tcBorders>
          </w:tcPr>
          <w:p w:rsidR="00D17D59" w:rsidRDefault="00E929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Раздевальни</w:t>
            </w:r>
          </w:p>
        </w:tc>
        <w:tc>
          <w:tcPr>
            <w:tcW w:w="1560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6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нормируется</w:t>
            </w:r>
          </w:p>
        </w:tc>
        <w:tc>
          <w:tcPr>
            <w:tcW w:w="2268" w:type="dxa"/>
            <w:gridSpan w:val="2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балансу с учётом душевых</w:t>
            </w:r>
          </w:p>
        </w:tc>
        <w:tc>
          <w:tcPr>
            <w:tcW w:w="2268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(из душевых)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нормируется</w:t>
            </w:r>
          </w:p>
        </w:tc>
      </w:tr>
      <w:tr w:rsidR="00D17D59">
        <w:trPr>
          <w:jc w:val="center"/>
        </w:trPr>
        <w:tc>
          <w:tcPr>
            <w:tcW w:w="2941" w:type="dxa"/>
            <w:tcBorders>
              <w:left w:val="double" w:sz="4" w:space="0" w:color="auto"/>
            </w:tcBorders>
          </w:tcPr>
          <w:p w:rsidR="00D17D59" w:rsidRDefault="00E929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Душевые</w:t>
            </w:r>
          </w:p>
        </w:tc>
        <w:tc>
          <w:tcPr>
            <w:tcW w:w="1560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6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нормируется</w:t>
            </w:r>
          </w:p>
        </w:tc>
        <w:tc>
          <w:tcPr>
            <w:tcW w:w="2268" w:type="dxa"/>
            <w:gridSpan w:val="2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нормируется</w:t>
            </w:r>
          </w:p>
        </w:tc>
      </w:tr>
      <w:tr w:rsidR="00D17D59">
        <w:trPr>
          <w:jc w:val="center"/>
        </w:trPr>
        <w:tc>
          <w:tcPr>
            <w:tcW w:w="2941" w:type="dxa"/>
            <w:tcBorders>
              <w:left w:val="double" w:sz="4" w:space="0" w:color="auto"/>
            </w:tcBorders>
          </w:tcPr>
          <w:p w:rsidR="00D17D59" w:rsidRDefault="00E929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Массажные</w:t>
            </w:r>
          </w:p>
        </w:tc>
        <w:tc>
          <w:tcPr>
            <w:tcW w:w="1560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26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нормируется</w:t>
            </w:r>
          </w:p>
        </w:tc>
        <w:tc>
          <w:tcPr>
            <w:tcW w:w="2268" w:type="dxa"/>
            <w:gridSpan w:val="2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нормируется</w:t>
            </w:r>
          </w:p>
        </w:tc>
      </w:tr>
      <w:tr w:rsidR="00D17D59">
        <w:trPr>
          <w:jc w:val="center"/>
        </w:trPr>
        <w:tc>
          <w:tcPr>
            <w:tcW w:w="2941" w:type="dxa"/>
            <w:tcBorders>
              <w:left w:val="double" w:sz="4" w:space="0" w:color="auto"/>
            </w:tcBorders>
          </w:tcPr>
          <w:p w:rsidR="00D17D59" w:rsidRDefault="00E9299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Камера сауны</w:t>
            </w:r>
          </w:p>
        </w:tc>
        <w:tc>
          <w:tcPr>
            <w:tcW w:w="1560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более 120</w:t>
            </w:r>
          </w:p>
        </w:tc>
        <w:tc>
          <w:tcPr>
            <w:tcW w:w="2126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нормируется</w:t>
            </w:r>
          </w:p>
        </w:tc>
        <w:tc>
          <w:tcPr>
            <w:tcW w:w="2268" w:type="dxa"/>
            <w:gridSpan w:val="2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68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(периодического действия при отсутствии людей)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нормируется</w:t>
            </w:r>
          </w:p>
        </w:tc>
      </w:tr>
      <w:tr w:rsidR="00D17D59">
        <w:trPr>
          <w:cantSplit/>
          <w:jc w:val="center"/>
        </w:trPr>
        <w:tc>
          <w:tcPr>
            <w:tcW w:w="2941" w:type="dxa"/>
            <w:tcBorders>
              <w:left w:val="double" w:sz="4" w:space="0" w:color="auto"/>
            </w:tcBorders>
          </w:tcPr>
          <w:p w:rsidR="00D17D59" w:rsidRDefault="00E92999">
            <w:pPr>
              <w:rPr>
                <w:sz w:val="24"/>
              </w:rPr>
            </w:pPr>
            <w:r>
              <w:rPr>
                <w:b/>
                <w:sz w:val="24"/>
              </w:rPr>
              <w:t>Лаборатория для анализов воды</w:t>
            </w:r>
          </w:p>
        </w:tc>
        <w:tc>
          <w:tcPr>
            <w:tcW w:w="1560" w:type="dxa"/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26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нормируется</w:t>
            </w:r>
          </w:p>
        </w:tc>
        <w:tc>
          <w:tcPr>
            <w:tcW w:w="2268" w:type="dxa"/>
            <w:gridSpan w:val="2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20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нормируется</w:t>
            </w:r>
          </w:p>
        </w:tc>
      </w:tr>
      <w:tr w:rsidR="00D17D59">
        <w:trPr>
          <w:cantSplit/>
          <w:jc w:val="center"/>
        </w:trPr>
        <w:tc>
          <w:tcPr>
            <w:tcW w:w="14784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E92999">
            <w:pPr>
              <w:rPr>
                <w:sz w:val="24"/>
              </w:rPr>
            </w:pPr>
            <w:r>
              <w:rPr>
                <w:sz w:val="24"/>
              </w:rPr>
              <w:t xml:space="preserve">Примечание: </w:t>
            </w:r>
            <w:r>
              <w:rPr>
                <w:i/>
                <w:sz w:val="24"/>
              </w:rPr>
              <w:t xml:space="preserve">температура воды в открытых бассейнах должна поддерживаться летом на уровне 27 </w:t>
            </w:r>
            <w:r>
              <w:rPr>
                <w:i/>
                <w:sz w:val="24"/>
                <w:vertAlign w:val="superscript"/>
              </w:rPr>
              <w:t>0</w:t>
            </w:r>
            <w:r>
              <w:rPr>
                <w:i/>
                <w:sz w:val="24"/>
              </w:rPr>
              <w:t xml:space="preserve">С, зимой – 28 </w:t>
            </w:r>
            <w:r>
              <w:rPr>
                <w:i/>
                <w:sz w:val="24"/>
                <w:vertAlign w:val="superscript"/>
              </w:rPr>
              <w:t>0</w:t>
            </w:r>
            <w:r>
              <w:rPr>
                <w:i/>
                <w:sz w:val="24"/>
              </w:rPr>
              <w:t xml:space="preserve">С, для обучающихся плавать – 29 </w:t>
            </w:r>
            <w:r>
              <w:rPr>
                <w:i/>
                <w:sz w:val="24"/>
                <w:vertAlign w:val="superscript"/>
              </w:rPr>
              <w:t>0</w:t>
            </w:r>
            <w:r>
              <w:rPr>
                <w:i/>
                <w:sz w:val="24"/>
              </w:rPr>
              <w:t>С.</w:t>
            </w:r>
          </w:p>
        </w:tc>
      </w:tr>
    </w:tbl>
    <w:p w:rsidR="00D17D59" w:rsidRDefault="00D17D59"/>
    <w:p w:rsidR="00D17D59" w:rsidRDefault="00D17D59"/>
    <w:p w:rsidR="00D17D59" w:rsidRDefault="00022ECF">
      <w:r>
        <w:rPr>
          <w:noProof/>
        </w:rPr>
        <w:pict>
          <v:shape id="_x0000_s2189" type="#_x0000_t202" style="position:absolute;margin-left:742.25pt;margin-top:11.6pt;width:21.6pt;height:21.6pt;z-index:251663360;mso-position-horizontal:absolute;mso-position-horizontal-relative:text;mso-position-vertical:absolute;mso-position-vertical-relative:text" o:allowincell="f" stroked="f">
            <v:textbox style="mso-next-textbox:#_x0000_s2189">
              <w:txbxContent>
                <w:p w:rsidR="00D17D59" w:rsidRDefault="00D17D59"/>
              </w:txbxContent>
            </v:textbox>
          </v:shape>
        </w:pict>
      </w:r>
      <w:r>
        <w:rPr>
          <w:noProof/>
        </w:rPr>
        <w:pict>
          <v:shape id="_x0000_s2186" type="#_x0000_t202" style="position:absolute;margin-left:36pt;margin-top:525.6pt;width:14.4pt;height:14.4pt;z-index:251660288;mso-position-horizontal:absolute;mso-position-horizontal-relative:page;mso-position-vertical:absolute;mso-position-vertical-relative:page" o:allowincell="f" stroked="f">
            <v:textbox style="layout-flow:vertical;mso-next-textbox:#_x0000_s2186" inset=".5mm,.3mm,.5mm,.3mm">
              <w:txbxContent>
                <w:p w:rsidR="00D17D59" w:rsidRDefault="00E92999">
                  <w:pPr>
                    <w:jc w:val="center"/>
                  </w:pPr>
                  <w:r>
                    <w:t>18</w:t>
                  </w:r>
                </w:p>
              </w:txbxContent>
            </v:textbox>
            <w10:wrap anchorx="page" anchory="page"/>
            <w10:anchorlock/>
          </v:shape>
        </w:pict>
      </w:r>
    </w:p>
    <w:p w:rsidR="00D17D59" w:rsidRDefault="00022ECF">
      <w:pPr>
        <w:spacing w:line="360" w:lineRule="auto"/>
        <w:jc w:val="center"/>
        <w:rPr>
          <w:b/>
          <w:sz w:val="32"/>
        </w:rPr>
      </w:pPr>
      <w:r>
        <w:rPr>
          <w:b/>
          <w:noProof/>
          <w:sz w:val="32"/>
        </w:rPr>
        <w:pict>
          <v:shape id="_x0000_s2182" type="#_x0000_t202" style="position:absolute;left:0;text-align:left;margin-left:591.3pt;margin-top:-20.05pt;width:115.2pt;height:21.6pt;z-index:251656192;mso-position-horizontal:absolute;mso-position-horizontal-relative:text;mso-position-vertical:absolute;mso-position-vertical-relative:text" o:allowincell="f" stroked="f">
            <v:textbox style="mso-next-textbox:#_x0000_s2182">
              <w:txbxContent>
                <w:p w:rsidR="00D17D59" w:rsidRDefault="00E9299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Таблица 3</w:t>
                  </w:r>
                </w:p>
              </w:txbxContent>
            </v:textbox>
          </v:shape>
        </w:pict>
      </w:r>
      <w:r w:rsidR="00E92999">
        <w:rPr>
          <w:b/>
          <w:sz w:val="32"/>
        </w:rPr>
        <w:t>Показатели и нормативы качества воды в ванне бассейна.</w:t>
      </w: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0"/>
        <w:gridCol w:w="7456"/>
      </w:tblGrid>
      <w:tr w:rsidR="00D17D59">
        <w:tc>
          <w:tcPr>
            <w:tcW w:w="6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Показатели</w:t>
            </w:r>
          </w:p>
        </w:tc>
        <w:tc>
          <w:tcPr>
            <w:tcW w:w="74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17D59" w:rsidRDefault="00E92999">
            <w:pPr>
              <w:pStyle w:val="1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Нормативы</w:t>
            </w:r>
          </w:p>
        </w:tc>
      </w:tr>
      <w:tr w:rsidR="00D17D59">
        <w:trPr>
          <w:cantSplit/>
        </w:trPr>
        <w:tc>
          <w:tcPr>
            <w:tcW w:w="14316" w:type="dxa"/>
            <w:gridSpan w:val="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D17D59" w:rsidRDefault="00E92999">
            <w:pPr>
              <w:numPr>
                <w:ilvl w:val="0"/>
                <w:numId w:val="10"/>
              </w:numPr>
              <w:spacing w:line="480" w:lineRule="auto"/>
              <w:ind w:left="357" w:hanging="357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Физико-химические показатели</w:t>
            </w:r>
          </w:p>
        </w:tc>
      </w:tr>
      <w:tr w:rsidR="00D17D59">
        <w:tc>
          <w:tcPr>
            <w:tcW w:w="6860" w:type="dxa"/>
            <w:tcBorders>
              <w:lef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Мутность в мг/л, не более</w:t>
            </w:r>
          </w:p>
        </w:tc>
        <w:tc>
          <w:tcPr>
            <w:tcW w:w="7456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17D59">
        <w:tc>
          <w:tcPr>
            <w:tcW w:w="6860" w:type="dxa"/>
            <w:tcBorders>
              <w:lef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Цветность в градусах, не более</w:t>
            </w:r>
          </w:p>
        </w:tc>
        <w:tc>
          <w:tcPr>
            <w:tcW w:w="7456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17D59">
        <w:tc>
          <w:tcPr>
            <w:tcW w:w="6860" w:type="dxa"/>
            <w:tcBorders>
              <w:lef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Запах в баллах, не более</w:t>
            </w:r>
          </w:p>
        </w:tc>
        <w:tc>
          <w:tcPr>
            <w:tcW w:w="7456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17D59">
        <w:tc>
          <w:tcPr>
            <w:tcW w:w="6860" w:type="dxa"/>
            <w:tcBorders>
              <w:lef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Азот аммиака в мг/л</w:t>
            </w:r>
          </w:p>
        </w:tc>
        <w:tc>
          <w:tcPr>
            <w:tcW w:w="7456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допускается увеличение не более чем в 2 раза по сравнению с исходным содержанием</w:t>
            </w:r>
          </w:p>
        </w:tc>
      </w:tr>
      <w:tr w:rsidR="00D17D59">
        <w:tc>
          <w:tcPr>
            <w:tcW w:w="6860" w:type="dxa"/>
            <w:tcBorders>
              <w:lef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Хлориды в мг/л</w:t>
            </w:r>
          </w:p>
        </w:tc>
        <w:tc>
          <w:tcPr>
            <w:tcW w:w="7456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допускается увеличение не более чем на 200 мг/л по сравнению с исходным содержанием</w:t>
            </w:r>
          </w:p>
        </w:tc>
      </w:tr>
      <w:tr w:rsidR="00D17D59">
        <w:tc>
          <w:tcPr>
            <w:tcW w:w="6860" w:type="dxa"/>
            <w:tcBorders>
              <w:lef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Остаточный хлор: свободный в мг/л</w:t>
            </w:r>
          </w:p>
        </w:tc>
        <w:tc>
          <w:tcPr>
            <w:tcW w:w="7456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0,5</w:t>
            </w:r>
          </w:p>
        </w:tc>
      </w:tr>
      <w:tr w:rsidR="00D17D59">
        <w:tc>
          <w:tcPr>
            <w:tcW w:w="6860" w:type="dxa"/>
            <w:tcBorders>
              <w:lef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Остаточный бром в мг/л</w:t>
            </w:r>
          </w:p>
        </w:tc>
        <w:tc>
          <w:tcPr>
            <w:tcW w:w="7456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0,8 – 1,5 </w:t>
            </w:r>
          </w:p>
        </w:tc>
      </w:tr>
      <w:tr w:rsidR="00D17D59">
        <w:tc>
          <w:tcPr>
            <w:tcW w:w="6860" w:type="dxa"/>
            <w:tcBorders>
              <w:lef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Остаточный озон в мг/л</w:t>
            </w:r>
          </w:p>
        </w:tc>
        <w:tc>
          <w:tcPr>
            <w:tcW w:w="7456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менее 0,1</w:t>
            </w:r>
          </w:p>
        </w:tc>
      </w:tr>
      <w:tr w:rsidR="00D17D59">
        <w:trPr>
          <w:cantSplit/>
        </w:trPr>
        <w:tc>
          <w:tcPr>
            <w:tcW w:w="1431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17D59" w:rsidRDefault="00E92999">
            <w:pPr>
              <w:numPr>
                <w:ilvl w:val="0"/>
                <w:numId w:val="11"/>
              </w:numPr>
              <w:spacing w:line="480" w:lineRule="auto"/>
              <w:ind w:left="357" w:hanging="357"/>
              <w:jc w:val="center"/>
              <w:rPr>
                <w:sz w:val="24"/>
                <w:u w:val="single"/>
              </w:rPr>
            </w:pPr>
            <w:r>
              <w:rPr>
                <w:b/>
                <w:sz w:val="28"/>
                <w:u w:val="single"/>
              </w:rPr>
              <w:t>Основные микробные показатели</w:t>
            </w:r>
          </w:p>
        </w:tc>
      </w:tr>
      <w:tr w:rsidR="00D17D59">
        <w:tc>
          <w:tcPr>
            <w:tcW w:w="6860" w:type="dxa"/>
            <w:tcBorders>
              <w:lef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Колиформные бактерии в 100 мл</w:t>
            </w:r>
          </w:p>
        </w:tc>
        <w:tc>
          <w:tcPr>
            <w:tcW w:w="7456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должны обнаруживаться</w:t>
            </w:r>
          </w:p>
        </w:tc>
      </w:tr>
      <w:tr w:rsidR="00D17D59">
        <w:tc>
          <w:tcPr>
            <w:tcW w:w="6860" w:type="dxa"/>
            <w:tcBorders>
              <w:lef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Термотолерантные колиформные бактерии в 100 мл</w:t>
            </w:r>
          </w:p>
        </w:tc>
        <w:tc>
          <w:tcPr>
            <w:tcW w:w="7456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должны обнаруживаться</w:t>
            </w:r>
          </w:p>
        </w:tc>
      </w:tr>
      <w:tr w:rsidR="00D17D59">
        <w:tc>
          <w:tcPr>
            <w:tcW w:w="6860" w:type="dxa"/>
            <w:tcBorders>
              <w:lef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Колифаги в 100 мл, не более</w:t>
            </w:r>
          </w:p>
        </w:tc>
        <w:tc>
          <w:tcPr>
            <w:tcW w:w="7456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должны обнаруживаться</w:t>
            </w:r>
          </w:p>
        </w:tc>
      </w:tr>
      <w:tr w:rsidR="00D17D59">
        <w:tc>
          <w:tcPr>
            <w:tcW w:w="6860" w:type="dxa"/>
            <w:tcBorders>
              <w:left w:val="double" w:sz="4" w:space="0" w:color="auto"/>
            </w:tcBorders>
          </w:tcPr>
          <w:p w:rsidR="00D17D59" w:rsidRDefault="00E92999">
            <w:pPr>
              <w:pStyle w:val="2"/>
              <w:jc w:val="center"/>
              <w:rPr>
                <w:b w:val="0"/>
              </w:rPr>
            </w:pPr>
            <w:r>
              <w:rPr>
                <w:b w:val="0"/>
              </w:rPr>
              <w:t>Лецитиназоположительные стафилококки в 100 мл</w:t>
            </w:r>
          </w:p>
        </w:tc>
        <w:tc>
          <w:tcPr>
            <w:tcW w:w="7456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должны обнаруживаться</w:t>
            </w:r>
          </w:p>
        </w:tc>
      </w:tr>
      <w:tr w:rsidR="00D17D59">
        <w:trPr>
          <w:cantSplit/>
        </w:trPr>
        <w:tc>
          <w:tcPr>
            <w:tcW w:w="14316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D17D59" w:rsidRDefault="00E92999">
            <w:pPr>
              <w:numPr>
                <w:ilvl w:val="0"/>
                <w:numId w:val="12"/>
              </w:numPr>
              <w:spacing w:line="480" w:lineRule="auto"/>
              <w:ind w:left="357" w:hanging="357"/>
              <w:jc w:val="center"/>
              <w:rPr>
                <w:b/>
                <w:sz w:val="28"/>
                <w:u w:val="single"/>
              </w:rPr>
            </w:pPr>
            <w:r>
              <w:rPr>
                <w:b/>
                <w:sz w:val="28"/>
                <w:u w:val="single"/>
              </w:rPr>
              <w:t>Дополнительные микробиологические и паразитологические показатели</w:t>
            </w:r>
          </w:p>
        </w:tc>
      </w:tr>
      <w:tr w:rsidR="00D17D59">
        <w:tc>
          <w:tcPr>
            <w:tcW w:w="6860" w:type="dxa"/>
            <w:tcBorders>
              <w:lef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Возбудители инфекционных заболеваний в 1000 мл</w:t>
            </w:r>
          </w:p>
        </w:tc>
        <w:tc>
          <w:tcPr>
            <w:tcW w:w="7456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должны обнаруживаться</w:t>
            </w:r>
          </w:p>
        </w:tc>
      </w:tr>
      <w:tr w:rsidR="00D17D59">
        <w:tc>
          <w:tcPr>
            <w:tcW w:w="6860" w:type="dxa"/>
            <w:tcBorders>
              <w:lef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Синегнойные палочки в 100 мл</w:t>
            </w:r>
          </w:p>
        </w:tc>
        <w:tc>
          <w:tcPr>
            <w:tcW w:w="7456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должны обнаруживаться</w:t>
            </w:r>
          </w:p>
        </w:tc>
      </w:tr>
      <w:tr w:rsidR="00D17D59">
        <w:tc>
          <w:tcPr>
            <w:tcW w:w="6860" w:type="dxa"/>
            <w:tcBorders>
              <w:lef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Цисты лямблий в 50 л</w:t>
            </w:r>
          </w:p>
        </w:tc>
        <w:tc>
          <w:tcPr>
            <w:tcW w:w="7456" w:type="dxa"/>
            <w:tcBorders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должны обнаруживаться</w:t>
            </w:r>
          </w:p>
        </w:tc>
      </w:tr>
      <w:tr w:rsidR="00D17D59">
        <w:tc>
          <w:tcPr>
            <w:tcW w:w="6860" w:type="dxa"/>
            <w:tcBorders>
              <w:left w:val="double" w:sz="4" w:space="0" w:color="auto"/>
              <w:bottom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Яйца и личинки гельминтов в 50 л</w:t>
            </w:r>
          </w:p>
        </w:tc>
        <w:tc>
          <w:tcPr>
            <w:tcW w:w="7456" w:type="dxa"/>
            <w:tcBorders>
              <w:bottom w:val="double" w:sz="4" w:space="0" w:color="auto"/>
              <w:right w:val="double" w:sz="4" w:space="0" w:color="auto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 должны обнаруживаться</w:t>
            </w:r>
          </w:p>
        </w:tc>
      </w:tr>
    </w:tbl>
    <w:p w:rsidR="00D17D59" w:rsidRDefault="00D17D59">
      <w:pPr>
        <w:spacing w:line="360" w:lineRule="auto"/>
      </w:pPr>
    </w:p>
    <w:p w:rsidR="00D17D59" w:rsidRDefault="00022ECF">
      <w:r>
        <w:rPr>
          <w:noProof/>
        </w:rPr>
        <w:pict>
          <v:shape id="_x0000_s2187" type="#_x0000_t202" style="position:absolute;margin-left:36pt;margin-top:525.6pt;width:14.4pt;height:14.4pt;z-index:251661312;mso-position-horizontal:absolute;mso-position-horizontal-relative:page;mso-position-vertical:absolute;mso-position-vertical-relative:page" o:allowincell="f" stroked="f">
            <v:textbox style="layout-flow:vertical;mso-next-textbox:#_x0000_s2187" inset=".5mm,.3mm,.5mm,.3mm">
              <w:txbxContent>
                <w:p w:rsidR="00D17D59" w:rsidRDefault="00E92999">
                  <w:pPr>
                    <w:jc w:val="center"/>
                  </w:pPr>
                  <w:r>
                    <w:t>19</w:t>
                  </w:r>
                </w:p>
              </w:txbxContent>
            </v:textbox>
            <w10:wrap anchorx="page" anchory="page"/>
            <w10:anchorlock/>
          </v:shape>
        </w:pict>
      </w:r>
    </w:p>
    <w:p w:rsidR="00D17D59" w:rsidRDefault="00022ECF">
      <w:r>
        <w:rPr>
          <w:noProof/>
        </w:rPr>
        <w:pict>
          <v:shape id="_x0000_s2190" type="#_x0000_t202" style="position:absolute;margin-left:742.25pt;margin-top:4.25pt;width:21.6pt;height:28.8pt;z-index:251664384;mso-position-horizontal:absolute;mso-position-horizontal-relative:text;mso-position-vertical:absolute;mso-position-vertical-relative:text" o:allowincell="f" stroked="f">
            <v:textbox style="mso-next-textbox:#_x0000_s2190">
              <w:txbxContent>
                <w:p w:rsidR="00D17D59" w:rsidRDefault="00D17D59"/>
              </w:txbxContent>
            </v:textbox>
          </v:shape>
        </w:pict>
      </w:r>
    </w:p>
    <w:p w:rsidR="00D17D59" w:rsidRDefault="00D17D59">
      <w:pPr>
        <w:spacing w:line="360" w:lineRule="auto"/>
        <w:rPr>
          <w:b/>
          <w:sz w:val="32"/>
        </w:rPr>
        <w:sectPr w:rsidR="00D17D59">
          <w:pgSz w:w="16840" w:h="11907" w:orient="landscape" w:code="9"/>
          <w:pgMar w:top="1985" w:right="851" w:bottom="851" w:left="851" w:header="720" w:footer="720" w:gutter="0"/>
          <w:pgNumType w:chapStyle="1" w:chapSep="period"/>
          <w:cols w:space="720"/>
        </w:sectPr>
      </w:pPr>
    </w:p>
    <w:p w:rsidR="00D17D59" w:rsidRDefault="00E92999">
      <w:pPr>
        <w:spacing w:line="360" w:lineRule="auto"/>
        <w:rPr>
          <w:b/>
          <w:sz w:val="32"/>
        </w:rPr>
      </w:pPr>
      <w:r>
        <w:rPr>
          <w:b/>
          <w:sz w:val="32"/>
        </w:rPr>
        <w:t>Примечания к таблице 3.</w:t>
      </w:r>
    </w:p>
    <w:p w:rsidR="00D17D59" w:rsidRDefault="00E92999">
      <w:pPr>
        <w:numPr>
          <w:ilvl w:val="0"/>
          <w:numId w:val="13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Допускается содержание свободного остаточного хлора менее 0,3 мг/л при концентрации общего остаточного хлора на уровне 0,8 – 1,2 мг/л.</w:t>
      </w:r>
    </w:p>
    <w:p w:rsidR="00D17D59" w:rsidRDefault="00E92999">
      <w:pPr>
        <w:numPr>
          <w:ilvl w:val="0"/>
          <w:numId w:val="13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В ванне бассейна для детей 1 – 6 лет содержание свободного остаточного хлора на уровне 0,1 – 0,3 мг/г, при условии, что колифаги в 100 мл воды не должны обнаруживаться.</w:t>
      </w:r>
    </w:p>
    <w:p w:rsidR="00D17D59" w:rsidRDefault="00E92999">
      <w:pPr>
        <w:numPr>
          <w:ilvl w:val="0"/>
          <w:numId w:val="13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При последовательном обеззараживании воды хлором (ночью) и озоном (днём) остаточное содержание хлора должно быть не менее 0,4 мг/л и озона – не менее 0,1 мг/л.</w:t>
      </w:r>
    </w:p>
    <w:p w:rsidR="00D17D59" w:rsidRDefault="00E92999">
      <w:pPr>
        <w:numPr>
          <w:ilvl w:val="0"/>
          <w:numId w:val="13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При совместном применении Уф-излучения и хлорирования содержание общего остаточного хлора может быть снижено до 0,3 мг/л.</w:t>
      </w:r>
    </w:p>
    <w:p w:rsidR="00D17D59" w:rsidRDefault="00E92999">
      <w:pPr>
        <w:numPr>
          <w:ilvl w:val="0"/>
          <w:numId w:val="13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При обеззараживании воды гипохлоритом натрия, получаемым электролизом поваренной соли, допускается увеличение концентрации хлоридов до 700 мг/л.</w:t>
      </w:r>
    </w:p>
    <w:p w:rsidR="00D17D59" w:rsidRDefault="00E92999">
      <w:pPr>
        <w:numPr>
          <w:ilvl w:val="0"/>
          <w:numId w:val="13"/>
        </w:numPr>
        <w:spacing w:line="360" w:lineRule="auto"/>
        <w:jc w:val="both"/>
        <w:rPr>
          <w:i/>
          <w:sz w:val="28"/>
        </w:rPr>
      </w:pPr>
      <w:r>
        <w:rPr>
          <w:i/>
          <w:sz w:val="28"/>
        </w:rPr>
        <w:t>В бассейнах с морской водой не нормируется азот аммиака и хлориды</w:t>
      </w:r>
    </w:p>
    <w:p w:rsidR="00D17D59" w:rsidRDefault="00D17D59">
      <w:pPr>
        <w:spacing w:line="360" w:lineRule="auto"/>
        <w:jc w:val="both"/>
        <w:rPr>
          <w:i/>
          <w:sz w:val="28"/>
        </w:rPr>
      </w:pPr>
    </w:p>
    <w:p w:rsidR="00D17D59" w:rsidRDefault="00D17D59">
      <w:pPr>
        <w:jc w:val="center"/>
        <w:rPr>
          <w:b/>
          <w:sz w:val="32"/>
        </w:rPr>
        <w:sectPr w:rsidR="00D17D59">
          <w:headerReference w:type="default" r:id="rId13"/>
          <w:pgSz w:w="11907" w:h="16840" w:code="9"/>
          <w:pgMar w:top="1418" w:right="1134" w:bottom="1701" w:left="1985" w:header="720" w:footer="720" w:gutter="0"/>
          <w:cols w:space="720"/>
        </w:sectPr>
      </w:pPr>
    </w:p>
    <w:p w:rsidR="00D17D59" w:rsidRDefault="00022ECF">
      <w:pPr>
        <w:pStyle w:val="a7"/>
      </w:pPr>
      <w:r>
        <w:rPr>
          <w:noProof/>
        </w:rPr>
        <w:pict>
          <v:shape id="_x0000_s2183" type="#_x0000_t202" style="position:absolute;left:0;text-align:left;margin-left:382.5pt;margin-top:14.85pt;width:115.2pt;height:21.6pt;z-index:251657216;mso-position-horizontal:absolute;mso-position-horizontal-relative:text;mso-position-vertical:absolute;mso-position-vertical-relative:text" o:allowincell="f" stroked="f">
            <v:textbox style="mso-next-textbox:#_x0000_s2183">
              <w:txbxContent>
                <w:p w:rsidR="00D17D59" w:rsidRDefault="00E92999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Таблица 4</w:t>
                  </w:r>
                </w:p>
              </w:txbxContent>
            </v:textbox>
          </v:shape>
        </w:pict>
      </w:r>
      <w:r w:rsidR="00E92999">
        <w:t>Лабораторный контроль в бассейнах</w:t>
      </w:r>
    </w:p>
    <w:p w:rsidR="00D17D59" w:rsidRDefault="00E92999">
      <w:pPr>
        <w:pStyle w:val="1"/>
        <w:jc w:val="center"/>
        <w:rPr>
          <w:b/>
          <w:sz w:val="32"/>
        </w:rPr>
      </w:pPr>
      <w:r>
        <w:rPr>
          <w:b/>
          <w:sz w:val="32"/>
        </w:rPr>
        <w:t>Чкаловского района</w:t>
      </w:r>
    </w:p>
    <w:p w:rsidR="00D17D59" w:rsidRDefault="00D17D59">
      <w:pPr>
        <w:rPr>
          <w:sz w:val="28"/>
        </w:rPr>
      </w:pPr>
    </w:p>
    <w:tbl>
      <w:tblPr>
        <w:tblW w:w="0" w:type="auto"/>
        <w:tblInd w:w="-123" w:type="dxa"/>
        <w:tblLayout w:type="fixed"/>
        <w:tblLook w:val="00A0" w:firstRow="1" w:lastRow="0" w:firstColumn="1" w:lastColumn="0" w:noHBand="0" w:noVBand="0"/>
      </w:tblPr>
      <w:tblGrid>
        <w:gridCol w:w="2235"/>
        <w:gridCol w:w="3260"/>
        <w:gridCol w:w="2911"/>
        <w:gridCol w:w="2013"/>
      </w:tblGrid>
      <w:tr w:rsidR="00D17D59">
        <w:tc>
          <w:tcPr>
            <w:tcW w:w="2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17D59" w:rsidRDefault="00E929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контроля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17D59" w:rsidRDefault="00E929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Определяемые показатели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D17D59" w:rsidRDefault="00E929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Точки отбора</w:t>
            </w:r>
          </w:p>
        </w:tc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:rsidR="00D17D59" w:rsidRDefault="00E9299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</w:tr>
      <w:tr w:rsidR="00D17D59">
        <w:trPr>
          <w:cantSplit/>
        </w:trPr>
        <w:tc>
          <w:tcPr>
            <w:tcW w:w="2235" w:type="dxa"/>
            <w:vMerge w:val="restart"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Производственный</w:t>
            </w:r>
          </w:p>
          <w:p w:rsidR="00D17D59" w:rsidRDefault="00E9299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Сан. надзор</w:t>
            </w: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29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Чаша бассейна</w:t>
            </w:r>
          </w:p>
        </w:tc>
        <w:tc>
          <w:tcPr>
            <w:tcW w:w="2013" w:type="dxa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10 дней</w:t>
            </w: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i/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numPr>
                <w:ilvl w:val="0"/>
                <w:numId w:val="15"/>
              </w:numPr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Микробиологические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 колиформные бактерии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1.2. колифаги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1.3. термотолерантные 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Бактерии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1.4. лецитиназоположитель-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ind w:left="4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ные стафилококки 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1.5. содержание азота 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аммиака, хлоридов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numPr>
                <w:ilvl w:val="0"/>
                <w:numId w:val="15"/>
              </w:numPr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химические показатели</w:t>
            </w:r>
          </w:p>
        </w:tc>
        <w:tc>
          <w:tcPr>
            <w:tcW w:w="29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Чаша бассейна</w:t>
            </w:r>
          </w:p>
        </w:tc>
        <w:tc>
          <w:tcPr>
            <w:tcW w:w="2013" w:type="dxa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сутки</w:t>
            </w: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дневное и </w:t>
            </w: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вечернее время</w:t>
            </w: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2.1. мутность 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2.2. цветность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2.3. запах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2.4. остаточное содержание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перед началом</w:t>
            </w: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работы бассейна</w:t>
            </w: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 далее 1 раз в</w:t>
            </w: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Обеззараживающих реаген-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тов (хлор, озон, бром), а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также </w:t>
            </w:r>
            <w:r>
              <w:rPr>
                <w:sz w:val="24"/>
                <w:lang w:val="en-US"/>
              </w:rPr>
              <w:t xml:space="preserve">t </w:t>
            </w:r>
            <w:r>
              <w:rPr>
                <w:sz w:val="24"/>
              </w:rPr>
              <w:t>воды и воздуха-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 w:val="restart"/>
            <w:tcBorders>
              <w:top w:val="single" w:sz="6" w:space="0" w:color="auto"/>
              <w:left w:val="single" w:sz="12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Государственный</w:t>
            </w:r>
          </w:p>
          <w:p w:rsidR="00D17D59" w:rsidRDefault="00E92999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Сан. надзор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sz="6" w:space="0" w:color="auto"/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i/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numPr>
                <w:ilvl w:val="0"/>
                <w:numId w:val="15"/>
              </w:num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микробиологические</w:t>
            </w:r>
          </w:p>
        </w:tc>
        <w:tc>
          <w:tcPr>
            <w:tcW w:w="29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Чаша бассейна</w:t>
            </w:r>
          </w:p>
        </w:tc>
        <w:tc>
          <w:tcPr>
            <w:tcW w:w="2013" w:type="dxa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10 дней</w:t>
            </w: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Показатели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1.1. колиформные бактерии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1.2. колифаги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1.3. термотолерантные 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Бактерии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1.4. лецитиназоположитель-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ные стафилококки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1.5.содержанеи азота 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Аммиака, хлоридов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numPr>
                <w:ilvl w:val="0"/>
                <w:numId w:val="15"/>
              </w:num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химические показатели</w:t>
            </w:r>
          </w:p>
        </w:tc>
        <w:tc>
          <w:tcPr>
            <w:tcW w:w="29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Чаша бассейна</w:t>
            </w:r>
          </w:p>
        </w:tc>
        <w:tc>
          <w:tcPr>
            <w:tcW w:w="2013" w:type="dxa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сутки</w:t>
            </w: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дневное и </w:t>
            </w: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вечернее время</w:t>
            </w: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2.1.мутность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2.2.цветность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2.3.запах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2.4. остаточное содержание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Обеззараживающих 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реагентов (хлор, бром, озон)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numPr>
                <w:ilvl w:val="0"/>
                <w:numId w:val="15"/>
              </w:num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Смывы</w:t>
            </w:r>
          </w:p>
        </w:tc>
        <w:tc>
          <w:tcPr>
            <w:tcW w:w="2911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3.1. на острые кишечные </w:t>
            </w:r>
          </w:p>
        </w:tc>
        <w:tc>
          <w:tcPr>
            <w:tcW w:w="29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помещениях душе-</w:t>
            </w: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вой, бассейна, </w:t>
            </w: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раздевальни</w:t>
            </w:r>
          </w:p>
        </w:tc>
        <w:tc>
          <w:tcPr>
            <w:tcW w:w="2013" w:type="dxa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Болезни (ОКБ)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numPr>
                <w:ilvl w:val="0"/>
                <w:numId w:val="15"/>
              </w:num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Микроклимат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4.1. температура</w:t>
            </w:r>
          </w:p>
        </w:tc>
        <w:tc>
          <w:tcPr>
            <w:tcW w:w="291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Душевая, раздевальни,</w:t>
            </w: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залы ванн бассейнов,</w:t>
            </w:r>
          </w:p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камера сауны</w:t>
            </w:r>
          </w:p>
        </w:tc>
        <w:tc>
          <w:tcPr>
            <w:tcW w:w="2013" w:type="dxa"/>
            <w:vMerge w:val="restart"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4.2. влажность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E92999">
            <w:pPr>
              <w:jc w:val="both"/>
              <w:rPr>
                <w:sz w:val="24"/>
              </w:rPr>
            </w:pPr>
            <w:r>
              <w:rPr>
                <w:sz w:val="24"/>
              </w:rPr>
              <w:t>4.3.скорость движения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  <w:tr w:rsidR="00D17D59">
        <w:trPr>
          <w:cantSplit/>
        </w:trPr>
        <w:tc>
          <w:tcPr>
            <w:tcW w:w="2235" w:type="dxa"/>
            <w:vMerge/>
            <w:tcBorders>
              <w:left w:val="single" w:sz="12" w:space="0" w:color="000000"/>
              <w:bottom w:val="single" w:sz="6" w:space="0" w:color="auto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17D59" w:rsidRDefault="00E929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2911" w:type="dxa"/>
            <w:vMerge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  <w:tc>
          <w:tcPr>
            <w:tcW w:w="2013" w:type="dxa"/>
            <w:vMerge/>
            <w:tcBorders>
              <w:left w:val="single" w:sz="6" w:space="0" w:color="000000"/>
              <w:bottom w:val="single" w:sz="6" w:space="0" w:color="auto"/>
              <w:right w:val="single" w:sz="12" w:space="0" w:color="000000"/>
            </w:tcBorders>
          </w:tcPr>
          <w:p w:rsidR="00D17D59" w:rsidRDefault="00D17D59">
            <w:pPr>
              <w:jc w:val="center"/>
              <w:rPr>
                <w:sz w:val="24"/>
              </w:rPr>
            </w:pPr>
          </w:p>
        </w:tc>
      </w:tr>
    </w:tbl>
    <w:p w:rsidR="00D17D59" w:rsidRDefault="00D17D59">
      <w:pPr>
        <w:spacing w:line="432" w:lineRule="auto"/>
        <w:ind w:firstLine="851"/>
        <w:jc w:val="both"/>
        <w:sectPr w:rsidR="00D17D59">
          <w:headerReference w:type="default" r:id="rId14"/>
          <w:pgSz w:w="11907" w:h="16840" w:code="9"/>
          <w:pgMar w:top="567" w:right="284" w:bottom="567" w:left="1134" w:header="284" w:footer="720" w:gutter="0"/>
          <w:cols w:space="720"/>
        </w:sectPr>
      </w:pPr>
    </w:p>
    <w:p w:rsidR="00D17D59" w:rsidRDefault="00E92999">
      <w:pPr>
        <w:pStyle w:val="a7"/>
        <w:tabs>
          <w:tab w:val="left" w:pos="0"/>
        </w:tabs>
        <w:spacing w:line="360" w:lineRule="auto"/>
        <w:jc w:val="left"/>
        <w:rPr>
          <w:sz w:val="36"/>
        </w:rPr>
      </w:pPr>
      <w:r>
        <w:rPr>
          <w:sz w:val="36"/>
          <w:lang w:val="en-US"/>
        </w:rPr>
        <w:t xml:space="preserve">V. </w:t>
      </w:r>
      <w:r>
        <w:rPr>
          <w:sz w:val="36"/>
        </w:rPr>
        <w:t>Список использованной литературы.</w:t>
      </w:r>
    </w:p>
    <w:p w:rsidR="00D17D59" w:rsidRDefault="00E92999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Трахтман Н.Н., Измеров Н.Ф. Коммунальная гигиена. – </w:t>
      </w:r>
      <w:r>
        <w:rPr>
          <w:sz w:val="28"/>
          <w:lang w:val="en-US"/>
        </w:rPr>
        <w:t xml:space="preserve">                   </w:t>
      </w:r>
      <w:r>
        <w:rPr>
          <w:sz w:val="28"/>
        </w:rPr>
        <w:t>М.: Медицина, 1974г.</w:t>
      </w:r>
    </w:p>
    <w:p w:rsidR="00D17D59" w:rsidRDefault="00E92999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sz w:val="28"/>
        </w:rPr>
        <w:t>Измеров Н.Ф., Кириллов В.Ф., Трахтман Н.Н. Общая и коммунальная гигиена. – М.: Медицина, 1985г.</w:t>
      </w:r>
    </w:p>
    <w:p w:rsidR="00D17D59" w:rsidRDefault="00E92999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Гигиенические требования к устройству, эксплуатации и качеству воды в плавательных бассейнах. СанПиН 2.1.2.568-96. – </w:t>
      </w:r>
      <w:r>
        <w:rPr>
          <w:sz w:val="28"/>
          <w:lang w:val="en-US"/>
        </w:rPr>
        <w:t xml:space="preserve">                  </w:t>
      </w:r>
      <w:r>
        <w:rPr>
          <w:sz w:val="28"/>
        </w:rPr>
        <w:t>М.: Минздрав России, 1997г.</w:t>
      </w:r>
    </w:p>
    <w:p w:rsidR="00D17D59" w:rsidRDefault="00E92999">
      <w:pPr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sz w:val="28"/>
        </w:rPr>
        <w:t>Проектирование бассейнов. Справочное пособие к СНиП 2.08.02-89 –М.: Стройиздат, 1991г.</w:t>
      </w:r>
    </w:p>
    <w:p w:rsidR="00D17D59" w:rsidRDefault="00E92999">
      <w:pPr>
        <w:numPr>
          <w:ilvl w:val="0"/>
          <w:numId w:val="17"/>
        </w:numPr>
        <w:spacing w:line="360" w:lineRule="auto"/>
        <w:jc w:val="both"/>
      </w:pPr>
      <w:r>
        <w:rPr>
          <w:sz w:val="28"/>
        </w:rPr>
        <w:t>Методические указания по проведению профилактической дезинфекции в спортивных плавательных бассейнах. № 28-2/6. – Минздрав России, от 31.03.1980г.</w:t>
      </w:r>
    </w:p>
    <w:p w:rsidR="00D17D59" w:rsidRDefault="00D17D59">
      <w:pPr>
        <w:pStyle w:val="a3"/>
        <w:tabs>
          <w:tab w:val="clear" w:pos="4153"/>
          <w:tab w:val="clear" w:pos="8306"/>
        </w:tabs>
        <w:spacing w:line="480" w:lineRule="auto"/>
        <w:ind w:left="4536"/>
        <w:rPr>
          <w:b/>
          <w:sz w:val="28"/>
        </w:rPr>
      </w:pPr>
      <w:bookmarkStart w:id="0" w:name="_GoBack"/>
      <w:bookmarkEnd w:id="0"/>
    </w:p>
    <w:sectPr w:rsidR="00D17D59">
      <w:pgSz w:w="11907" w:h="16840" w:code="9"/>
      <w:pgMar w:top="1418" w:right="1134" w:bottom="1701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D59" w:rsidRDefault="00E92999">
      <w:r>
        <w:separator/>
      </w:r>
    </w:p>
  </w:endnote>
  <w:endnote w:type="continuationSeparator" w:id="0">
    <w:p w:rsidR="00D17D59" w:rsidRDefault="00E9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59" w:rsidRDefault="00E92999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17D59" w:rsidRDefault="00D17D5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59" w:rsidRDefault="00E92999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2ECF">
      <w:rPr>
        <w:rStyle w:val="a9"/>
        <w:noProof/>
      </w:rPr>
      <w:t>0</w:t>
    </w:r>
    <w:r>
      <w:rPr>
        <w:rStyle w:val="a9"/>
      </w:rPr>
      <w:fldChar w:fldCharType="end"/>
    </w:r>
  </w:p>
  <w:p w:rsidR="00D17D59" w:rsidRDefault="00E92999">
    <w:pPr>
      <w:pStyle w:val="a4"/>
      <w:ind w:right="360"/>
      <w:jc w:val="center"/>
      <w:rPr>
        <w:sz w:val="28"/>
        <w:u w:val="single"/>
      </w:rPr>
    </w:pPr>
    <w:r>
      <w:rPr>
        <w:rFonts w:ascii="Arial" w:hAnsi="Arial"/>
        <w:b/>
        <w:sz w:val="28"/>
        <w:u w:val="single"/>
      </w:rPr>
      <w:t>Екатеринбург 1999г</w:t>
    </w:r>
    <w:r>
      <w:rPr>
        <w:sz w:val="28"/>
        <w:u w:val="single"/>
      </w:rPr>
      <w:t>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59" w:rsidRDefault="00E92999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D17D59" w:rsidRDefault="00D17D59">
    <w:pPr>
      <w:pStyle w:val="a4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D59" w:rsidRDefault="00E92999">
      <w:r>
        <w:separator/>
      </w:r>
    </w:p>
  </w:footnote>
  <w:footnote w:type="continuationSeparator" w:id="0">
    <w:p w:rsidR="00D17D59" w:rsidRDefault="00E92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59" w:rsidRDefault="00022ECF">
    <w:pPr>
      <w:pStyle w:val="a3"/>
      <w:jc w:val="center"/>
      <w:rPr>
        <w:rFonts w:ascii="Arial" w:hAnsi="Arial"/>
        <w:b/>
        <w:sz w:val="28"/>
      </w:rPr>
    </w:pPr>
    <w:r>
      <w:rPr>
        <w:rFonts w:ascii="Arial" w:hAnsi="Arial"/>
        <w:b/>
        <w:noProof/>
        <w:sz w:val="28"/>
      </w:rPr>
      <w:pict>
        <v:line id="_x0000_s1027" style="position:absolute;left:0;text-align:left;z-index:251656704;mso-position-horizontal:absolute;mso-position-horizontal-relative:text;mso-position-vertical:absolute;mso-position-vertical-relative:text" from="1.55pt,22.15pt" to="440.75pt,22.15pt" o:allowincell="f" strokeweight="1.5pt"/>
      </w:pict>
    </w:r>
    <w:r w:rsidR="00E92999">
      <w:rPr>
        <w:rFonts w:ascii="Arial" w:hAnsi="Arial"/>
        <w:b/>
        <w:sz w:val="28"/>
      </w:rPr>
      <w:t>Екатеринбургское городское медицинское училище № 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59" w:rsidRDefault="00022ECF">
    <w:pPr>
      <w:pStyle w:val="a3"/>
      <w:jc w:val="center"/>
      <w:rPr>
        <w:b/>
        <w:sz w:val="32"/>
      </w:rPr>
    </w:pPr>
    <w:r>
      <w:rPr>
        <w:b/>
        <w:noProof/>
        <w:sz w:val="32"/>
      </w:rPr>
      <w:pict>
        <v:line id="_x0000_s1028" style="position:absolute;left:0;text-align:left;z-index:251657728;mso-position-horizontal:absolute;mso-position-horizontal-relative:text;mso-position-vertical:absolute;mso-position-vertical-relative:text" from="1.55pt,22.15pt" to="440.75pt,22.15pt" o:allowincell="f" strokeweight="1.5pt"/>
      </w:pict>
    </w:r>
    <w:r w:rsidR="00E92999">
      <w:rPr>
        <w:b/>
        <w:sz w:val="32"/>
      </w:rPr>
      <w:t>Купально-плавательные бассейны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59" w:rsidRDefault="00D17D5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59" w:rsidRDefault="00D17D59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D59" w:rsidRDefault="00022ECF">
    <w:pPr>
      <w:pStyle w:val="a3"/>
      <w:jc w:val="center"/>
      <w:rPr>
        <w:sz w:val="28"/>
      </w:rPr>
    </w:pPr>
    <w:r>
      <w:rPr>
        <w:noProof/>
        <w:sz w:val="28"/>
      </w:rPr>
      <w:pict>
        <v:line id="_x0000_s1030" style="position:absolute;left:0;text-align:left;z-index:251658752;mso-position-horizontal:absolute;mso-position-horizontal-relative:text;mso-position-vertical:absolute;mso-position-vertical-relative:text" from="1.55pt,14.95pt" to="440.75pt,14.95pt" o:allowincell="f" strokeweight="1pt"/>
      </w:pict>
    </w:r>
    <w:r w:rsidR="00E92999">
      <w:rPr>
        <w:sz w:val="28"/>
      </w:rPr>
      <w:t>Купально-плавательные бассейны</w:t>
    </w:r>
  </w:p>
  <w:p w:rsidR="00D17D59" w:rsidRDefault="00D17D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C31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285A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5612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A139C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17A28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A81BCC"/>
    <w:multiLevelType w:val="singleLevel"/>
    <w:tmpl w:val="1556D8E6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>
    <w:nsid w:val="1E780B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01D28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38261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96A04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58B4D80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F6A14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40361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F4665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2677F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6B81438"/>
    <w:multiLevelType w:val="singleLevel"/>
    <w:tmpl w:val="B9B85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57094F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B637A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BA975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1EB0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35D17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40E0B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74135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52D11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DC552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18"/>
  </w:num>
  <w:num w:numId="5">
    <w:abstractNumId w:val="13"/>
  </w:num>
  <w:num w:numId="6">
    <w:abstractNumId w:val="4"/>
  </w:num>
  <w:num w:numId="7">
    <w:abstractNumId w:val="2"/>
  </w:num>
  <w:num w:numId="8">
    <w:abstractNumId w:val="7"/>
  </w:num>
  <w:num w:numId="9">
    <w:abstractNumId w:val="24"/>
  </w:num>
  <w:num w:numId="10">
    <w:abstractNumId w:val="8"/>
  </w:num>
  <w:num w:numId="11">
    <w:abstractNumId w:val="1"/>
  </w:num>
  <w:num w:numId="12">
    <w:abstractNumId w:val="5"/>
  </w:num>
  <w:num w:numId="13">
    <w:abstractNumId w:val="17"/>
  </w:num>
  <w:num w:numId="14">
    <w:abstractNumId w:val="6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5"/>
  </w:num>
  <w:num w:numId="17">
    <w:abstractNumId w:val="10"/>
  </w:num>
  <w:num w:numId="18">
    <w:abstractNumId w:val="16"/>
  </w:num>
  <w:num w:numId="19">
    <w:abstractNumId w:val="22"/>
  </w:num>
  <w:num w:numId="20">
    <w:abstractNumId w:val="3"/>
  </w:num>
  <w:num w:numId="21">
    <w:abstractNumId w:val="9"/>
  </w:num>
  <w:num w:numId="22">
    <w:abstractNumId w:val="25"/>
  </w:num>
  <w:num w:numId="23">
    <w:abstractNumId w:val="21"/>
  </w:num>
  <w:num w:numId="24">
    <w:abstractNumId w:val="12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9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999"/>
    <w:rsid w:val="00022ECF"/>
    <w:rsid w:val="00D17D59"/>
    <w:rsid w:val="00E9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3"/>
    <o:shapelayout v:ext="edit">
      <o:idmap v:ext="edit" data="2"/>
    </o:shapelayout>
  </w:shapeDefaults>
  <w:decimalSymbol w:val=","/>
  <w:listSeparator w:val=";"/>
  <w15:chartTrackingRefBased/>
  <w15:docId w15:val="{4D0B4362-54C9-4B81-B495-FC57EB57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spacing w:line="432" w:lineRule="auto"/>
      <w:ind w:firstLine="851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spacing w:line="360" w:lineRule="auto"/>
      <w:ind w:firstLine="851"/>
    </w:pPr>
    <w:rPr>
      <w:sz w:val="28"/>
    </w:rPr>
  </w:style>
  <w:style w:type="paragraph" w:styleId="20">
    <w:name w:val="Body Text Indent 2"/>
    <w:basedOn w:val="a"/>
    <w:semiHidden/>
    <w:pPr>
      <w:spacing w:line="360" w:lineRule="auto"/>
      <w:ind w:firstLine="851"/>
      <w:jc w:val="both"/>
    </w:pPr>
    <w:rPr>
      <w:sz w:val="28"/>
    </w:rPr>
  </w:style>
  <w:style w:type="paragraph" w:styleId="30">
    <w:name w:val="Body Text Indent 3"/>
    <w:basedOn w:val="a"/>
    <w:semiHidden/>
    <w:pPr>
      <w:spacing w:line="360" w:lineRule="auto"/>
      <w:ind w:firstLine="851"/>
      <w:jc w:val="both"/>
    </w:pPr>
  </w:style>
  <w:style w:type="paragraph" w:styleId="a6">
    <w:name w:val="Body Text"/>
    <w:basedOn w:val="a"/>
    <w:semiHidden/>
    <w:pPr>
      <w:spacing w:line="360" w:lineRule="auto"/>
      <w:jc w:val="center"/>
    </w:pPr>
    <w:rPr>
      <w:b/>
      <w:noProof/>
      <w:sz w:val="32"/>
    </w:rPr>
  </w:style>
  <w:style w:type="paragraph" w:styleId="21">
    <w:name w:val="Body Text 2"/>
    <w:basedOn w:val="a"/>
    <w:semiHidden/>
    <w:pPr>
      <w:tabs>
        <w:tab w:val="left" w:pos="8788"/>
      </w:tabs>
      <w:spacing w:line="432" w:lineRule="auto"/>
      <w:ind w:right="-1"/>
      <w:jc w:val="both"/>
    </w:pPr>
    <w:rPr>
      <w:sz w:val="28"/>
    </w:rPr>
  </w:style>
  <w:style w:type="paragraph" w:styleId="a7">
    <w:name w:val="Title"/>
    <w:basedOn w:val="a"/>
    <w:qFormat/>
    <w:pPr>
      <w:jc w:val="center"/>
    </w:pPr>
    <w:rPr>
      <w:b/>
      <w:sz w:val="32"/>
    </w:rPr>
  </w:style>
  <w:style w:type="paragraph" w:styleId="a8">
    <w:name w:val="Subtitle"/>
    <w:basedOn w:val="a"/>
    <w:qFormat/>
    <w:pPr>
      <w:spacing w:line="360" w:lineRule="auto"/>
      <w:jc w:val="both"/>
    </w:pPr>
    <w:rPr>
      <w:sz w:val="28"/>
    </w:r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3803</Words>
  <Characters>21680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Купально-плавательные бассейны</vt:lpstr>
      <vt:lpstr/>
      <vt:lpstr>Содержание:</vt:lpstr>
      <vt:lpstr>Обеззараживание воды.</vt:lpstr>
      <vt:lpstr>Требования к уборке и дезинфекции помещений и ванн.</vt:lpstr>
      <vt:lpstr>АКТ от 19.09.98г. «ФОК»</vt:lpstr>
      <vt:lpstr>    АКТ от 20.06.96г. «Кристалл»</vt:lpstr>
      <vt:lpstr>    АКТ от 08.12.97г. «Кристалл»</vt:lpstr>
      <vt:lpstr>        Работа таких учреждений, как купально-плавательные бассейны сопряжена с постоянн</vt:lpstr>
      <vt:lpstr>Чкаловского района</vt:lpstr>
    </vt:vector>
  </TitlesOfParts>
  <Manager>Важова С.К.</Manager>
  <Company> ЕГМУ № 2</Company>
  <LinksUpToDate>false</LinksUpToDate>
  <CharactersWithSpaces>25433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Купально-плавательные бассейны</dc:title>
  <dc:subject>коммунальная гигиена</dc:subject>
  <dc:creator>Пупышев Андрей Валерьевич</dc:creator>
  <cp:keywords/>
  <dc:description>22 страницы</dc:description>
  <cp:lastModifiedBy>Irina</cp:lastModifiedBy>
  <cp:revision>2</cp:revision>
  <dcterms:created xsi:type="dcterms:W3CDTF">2014-08-06T15:18:00Z</dcterms:created>
  <dcterms:modified xsi:type="dcterms:W3CDTF">2014-08-06T15:18:00Z</dcterms:modified>
  <cp:category>курсовая работа</cp:category>
</cp:coreProperties>
</file>