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E2" w:rsidRDefault="008C5ECD">
      <w:pPr>
        <w:pStyle w:val="2"/>
        <w:jc w:val="center"/>
      </w:pPr>
      <w:r>
        <w:t>Содержание:</w:t>
      </w:r>
    </w:p>
    <w:p w:rsidR="006815E2" w:rsidRDefault="006815E2">
      <w:pPr>
        <w:ind w:firstLine="851"/>
        <w:rPr>
          <w:sz w:val="28"/>
        </w:rPr>
      </w:pPr>
    </w:p>
    <w:p w:rsidR="006815E2" w:rsidRDefault="006815E2">
      <w:pPr>
        <w:ind w:firstLine="851"/>
        <w:jc w:val="both"/>
        <w:rPr>
          <w:sz w:val="28"/>
        </w:rPr>
      </w:pPr>
    </w:p>
    <w:p w:rsidR="006815E2" w:rsidRDefault="008C5ECD">
      <w:pPr>
        <w:ind w:firstLine="851"/>
        <w:jc w:val="both"/>
        <w:rPr>
          <w:b/>
          <w:i/>
          <w:sz w:val="28"/>
        </w:rPr>
      </w:pPr>
      <w:r>
        <w:rPr>
          <w:sz w:val="28"/>
        </w:rPr>
        <w:t xml:space="preserve">  </w:t>
      </w:r>
      <w:r>
        <w:rPr>
          <w:b/>
          <w:i/>
          <w:sz w:val="28"/>
        </w:rPr>
        <w:t>1</w:t>
      </w:r>
      <w:r>
        <w:rPr>
          <w:sz w:val="28"/>
        </w:rPr>
        <w:t xml:space="preserve"> .</w:t>
      </w:r>
      <w:r>
        <w:rPr>
          <w:b/>
          <w:i/>
          <w:sz w:val="28"/>
        </w:rPr>
        <w:t xml:space="preserve">Понятие и учет курсовых и суммовых разниц………………2 </w:t>
      </w:r>
    </w:p>
    <w:p w:rsidR="006815E2" w:rsidRDefault="006815E2">
      <w:pPr>
        <w:pStyle w:val="a4"/>
        <w:ind w:firstLine="993"/>
        <w:outlineLvl w:val="0"/>
        <w:rPr>
          <w:b/>
          <w:i/>
        </w:rPr>
      </w:pPr>
    </w:p>
    <w:p w:rsidR="006815E2" w:rsidRDefault="008C5ECD">
      <w:pPr>
        <w:pStyle w:val="a4"/>
        <w:ind w:firstLine="993"/>
        <w:outlineLvl w:val="0"/>
        <w:rPr>
          <w:b/>
          <w:i/>
        </w:rPr>
      </w:pPr>
      <w:r>
        <w:rPr>
          <w:b/>
          <w:i/>
        </w:rPr>
        <w:t xml:space="preserve">2. Учет операций по продаже и покупке валюты……………..6 </w:t>
      </w:r>
    </w:p>
    <w:p w:rsidR="006815E2" w:rsidRDefault="006815E2">
      <w:pPr>
        <w:pStyle w:val="a4"/>
        <w:ind w:firstLine="993"/>
        <w:outlineLvl w:val="0"/>
        <w:rPr>
          <w:b/>
          <w:i/>
        </w:rPr>
      </w:pPr>
    </w:p>
    <w:p w:rsidR="006815E2" w:rsidRDefault="008C5ECD">
      <w:pPr>
        <w:pStyle w:val="a4"/>
        <w:ind w:firstLine="993"/>
        <w:outlineLvl w:val="0"/>
        <w:rPr>
          <w:b/>
          <w:i/>
        </w:rPr>
      </w:pPr>
      <w:r>
        <w:rPr>
          <w:b/>
          <w:i/>
        </w:rPr>
        <w:t xml:space="preserve">3. </w:t>
      </w:r>
      <w:r>
        <w:rPr>
          <w:b/>
          <w:i/>
          <w:lang w:val="en-US"/>
        </w:rPr>
        <w:t>Учет неустоек и возмещение убытков по договорам</w:t>
      </w:r>
      <w:r>
        <w:rPr>
          <w:b/>
          <w:i/>
        </w:rPr>
        <w:t xml:space="preserve">……..10 </w:t>
      </w:r>
    </w:p>
    <w:p w:rsidR="006815E2" w:rsidRDefault="008C5ECD">
      <w:pPr>
        <w:ind w:firstLine="851"/>
        <w:jc w:val="both"/>
        <w:rPr>
          <w:sz w:val="28"/>
        </w:rPr>
      </w:pPr>
      <w:r>
        <w:rPr>
          <w:sz w:val="28"/>
        </w:rPr>
        <w:t xml:space="preserve">  </w:t>
      </w:r>
    </w:p>
    <w:p w:rsidR="006815E2" w:rsidRDefault="008C5ECD">
      <w:pPr>
        <w:ind w:firstLine="851"/>
        <w:jc w:val="both"/>
        <w:rPr>
          <w:b/>
          <w:i/>
          <w:sz w:val="28"/>
        </w:rPr>
      </w:pPr>
      <w:r>
        <w:rPr>
          <w:b/>
          <w:i/>
          <w:sz w:val="28"/>
        </w:rPr>
        <w:t xml:space="preserve">  4. Задачи…………………………………………………………..14 </w:t>
      </w:r>
    </w:p>
    <w:p w:rsidR="006815E2" w:rsidRDefault="006815E2">
      <w:pPr>
        <w:ind w:firstLine="851"/>
        <w:jc w:val="both"/>
        <w:rPr>
          <w:b/>
          <w:i/>
          <w:sz w:val="28"/>
        </w:rPr>
      </w:pPr>
    </w:p>
    <w:p w:rsidR="006815E2" w:rsidRDefault="008C5ECD">
      <w:pPr>
        <w:ind w:firstLine="851"/>
        <w:jc w:val="both"/>
        <w:rPr>
          <w:b/>
          <w:i/>
          <w:sz w:val="28"/>
        </w:rPr>
      </w:pPr>
      <w:r>
        <w:rPr>
          <w:b/>
          <w:i/>
          <w:sz w:val="28"/>
        </w:rPr>
        <w:t xml:space="preserve">  5. Список литературы………………………………………….18 </w:t>
      </w:r>
    </w:p>
    <w:p w:rsidR="006815E2" w:rsidRDefault="006815E2">
      <w:pPr>
        <w:ind w:firstLine="851"/>
        <w:jc w:val="both"/>
        <w:rPr>
          <w:sz w:val="28"/>
        </w:rPr>
      </w:pPr>
    </w:p>
    <w:p w:rsidR="006815E2" w:rsidRDefault="008C5ECD">
      <w:pPr>
        <w:ind w:firstLine="851"/>
        <w:jc w:val="both"/>
        <w:rPr>
          <w:b/>
          <w:i/>
          <w:sz w:val="28"/>
        </w:rPr>
      </w:pPr>
      <w:r>
        <w:rPr>
          <w:sz w:val="28"/>
        </w:rPr>
        <w:t xml:space="preserve">  </w:t>
      </w:r>
      <w:r>
        <w:rPr>
          <w:b/>
          <w:i/>
          <w:sz w:val="28"/>
        </w:rPr>
        <w:t xml:space="preserve">6. Лист для рецензии……………………………………………19 </w:t>
      </w: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jc w:val="both"/>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6815E2">
      <w:pPr>
        <w:ind w:firstLine="851"/>
        <w:outlineLvl w:val="0"/>
        <w:rPr>
          <w:sz w:val="28"/>
        </w:rPr>
      </w:pPr>
    </w:p>
    <w:p w:rsidR="006815E2" w:rsidRDefault="008C5ECD">
      <w:pPr>
        <w:ind w:firstLine="851"/>
        <w:jc w:val="center"/>
        <w:outlineLvl w:val="0"/>
        <w:rPr>
          <w:b/>
          <w:i/>
          <w:sz w:val="28"/>
        </w:rPr>
      </w:pPr>
      <w:r>
        <w:rPr>
          <w:b/>
          <w:i/>
          <w:sz w:val="28"/>
        </w:rPr>
        <w:t>Понятие и учет курсовых и суммовых разниц.</w:t>
      </w:r>
    </w:p>
    <w:p w:rsidR="006815E2" w:rsidRDefault="006815E2">
      <w:pPr>
        <w:ind w:firstLine="851"/>
        <w:rPr>
          <w:sz w:val="28"/>
        </w:rPr>
      </w:pPr>
    </w:p>
    <w:p w:rsidR="006815E2" w:rsidRDefault="008C5ECD">
      <w:pPr>
        <w:pStyle w:val="a3"/>
      </w:pPr>
      <w:r>
        <w:t>В бухгалтерском учете пересчет иностранной валюты в рубли осуществляется по официальному курсу валюты, котируемому Центральным банком РФ, который обновляется два раза в неделю.           Когда хозяйственная операция совершается в валюте, курс которой по отношению к рублю не устанавливается Центральным банком РФ, то пересчет в рубли осуществляется в два этапа. Сначала полученная или уплаченная валюта переводится в конвертируемую валюту (например в доллары США). Для этого используется прямое курсовое соотношение этих валют, публикуемое общепризнанными международными организациями, например, валютно-финансовой службой информационного агентства «Рейтер». Полученная таким образом сумма в конвертируемой валюте пересчитывается в рубли в общеустановленном порядке.</w:t>
      </w:r>
    </w:p>
    <w:p w:rsidR="006815E2" w:rsidRDefault="008C5ECD">
      <w:pPr>
        <w:pStyle w:val="a3"/>
      </w:pPr>
      <w:r>
        <w:t>Записи в бухгалтерском учете по операциям в иностранной валюте производятся одновременно в двух оценках – иностранной валюте и в суммах, определяемых путем пересчета иностранной валюты по курсу Центрального банка РФ, действующему на день совершения операции. Курсы иностранных валют по отношению к российскому рублю меняются, соответственно меняется и рублевая оценка валютных статей баланса.</w:t>
      </w:r>
    </w:p>
    <w:p w:rsidR="006815E2" w:rsidRDefault="008C5ECD">
      <w:pPr>
        <w:pStyle w:val="a3"/>
      </w:pPr>
      <w:r>
        <w:t>В положении по бухгалтерскому учету «Учет имущества и обязательств организации, стоимость которых выражена в иностранной валюте» (ПБУ 3/95), утвержденном приказом Минфина РФ от 13 июня 1995 г. №50, дано определение курсовой разницы: курсовая разница – разница между рублевой оценкой соответствующего имущества или обязательств, стоимость которых выражена  в иностранной валюте, исчисленной по курсу, котируемому Центральным банком РФ, на дату расчета или дату составления бухгалтерской отчетности за отчетный период, и рублевой оценкой этих имущества и обязательств, исчисленной по курсу, котируемому Центральным банком РФ на дату принятия их к бухгалтерскому учету в отчетном периоде или дату составления бухгалтерской отчетности за предыдущий отчетный период.</w:t>
      </w:r>
    </w:p>
    <w:p w:rsidR="006815E2" w:rsidRDefault="008C5ECD">
      <w:pPr>
        <w:pStyle w:val="a3"/>
      </w:pPr>
      <w:r>
        <w:t>В бухгалтерском учете и отчетности отражаются курсовые разницы, возникающие по:</w:t>
      </w:r>
    </w:p>
    <w:p w:rsidR="006815E2" w:rsidRDefault="008C5ECD">
      <w:pPr>
        <w:pStyle w:val="a3"/>
      </w:pPr>
      <w:r>
        <w:t>-операциям по полному или частичному погашению дебиторской или кредиторской задолженности, выраженной в иностранной валюте, если курс Центрального банка РФ на дату расчета отличался от курса на дату принятия этой дебиторской или кредиторской задолженности к бухгалтерскому учету в отчетном периоде, либо то курса на дату составления бухгалтерской отчетности за отчетный период, в котором эта дебиторская или кредиторская задолженность была пересчитана в последний раз;</w:t>
      </w:r>
    </w:p>
    <w:p w:rsidR="006815E2" w:rsidRDefault="008C5ECD">
      <w:pPr>
        <w:pStyle w:val="a3"/>
      </w:pPr>
      <w:r>
        <w:t>-операциям по пересчету стоимости имущества и обязательств: стоимость денежных знаков в кассе; средств в расчетах в банках и иных кредитных учреждениях; денежных и платежных документов; краткосрочных ценных бумаг; средств в расчетах (включая по заемным обязательствам) с любыми юридическими и физическими лицами; остатков средств целевого финансирования, полученных из бюджета или иностранных источников в рамках технической или иной помощи Российской Федерации в соответствии с заключенными соглашениями (договорами) в иностранной валюте.</w:t>
      </w:r>
    </w:p>
    <w:p w:rsidR="006815E2" w:rsidRDefault="008C5ECD">
      <w:pPr>
        <w:pStyle w:val="a3"/>
      </w:pPr>
      <w:r>
        <w:t>Пересчет в рубли должен производиться на дату совершения операции в иностранной валюте, а также на дату составления бухгалтерской отчетности.</w:t>
      </w:r>
    </w:p>
    <w:p w:rsidR="006815E2" w:rsidRDefault="008C5ECD">
      <w:pPr>
        <w:pStyle w:val="a3"/>
      </w:pPr>
      <w:r>
        <w:t>Пересчет стоимости денежных знаков в кассе организации и средств на счетах в банках и иных кредитных учреждениях, выраженной в иностранной валюте, может производится, кроме того по мере изменения курсов иностранных валют, котируемых Центральным банком РФ.</w:t>
      </w:r>
    </w:p>
    <w:p w:rsidR="006815E2" w:rsidRDefault="008C5ECD">
      <w:pPr>
        <w:pStyle w:val="a3"/>
        <w:outlineLvl w:val="0"/>
        <w:rPr>
          <w:b/>
        </w:rPr>
      </w:pPr>
      <w:r>
        <w:rPr>
          <w:b/>
        </w:rPr>
        <w:t>Пример 1</w:t>
      </w:r>
    </w:p>
    <w:p w:rsidR="006815E2" w:rsidRDefault="008C5ECD">
      <w:pPr>
        <w:ind w:firstLine="851"/>
        <w:jc w:val="both"/>
        <w:rPr>
          <w:sz w:val="22"/>
        </w:rPr>
      </w:pPr>
      <w:r>
        <w:rPr>
          <w:sz w:val="22"/>
        </w:rPr>
        <w:t xml:space="preserve">На текущем валютном счете предприятия числится 1000 </w:t>
      </w:r>
      <w:r>
        <w:rPr>
          <w:sz w:val="22"/>
          <w:lang w:val="en-US"/>
        </w:rPr>
        <w:t>$</w:t>
      </w:r>
      <w:r>
        <w:rPr>
          <w:sz w:val="22"/>
        </w:rPr>
        <w:t>. На первое число месяца курс ЦБ составил 6 руб. за доллар, на последнее число месяца Курс составил 10 руб. за доллар. Операций по валютному счету в течение месяца произведено не было. На первое число месяца числится:</w:t>
      </w:r>
    </w:p>
    <w:p w:rsidR="006815E2" w:rsidRDefault="008C5ECD">
      <w:pPr>
        <w:ind w:firstLine="851"/>
        <w:jc w:val="both"/>
        <w:rPr>
          <w:sz w:val="22"/>
        </w:rPr>
      </w:pPr>
      <w:r>
        <w:rPr>
          <w:sz w:val="22"/>
        </w:rPr>
        <w:t>1000 руб. * 6 руб./</w:t>
      </w:r>
      <w:r>
        <w:rPr>
          <w:sz w:val="22"/>
          <w:lang w:val="en-US"/>
        </w:rPr>
        <w:t>$</w:t>
      </w:r>
      <w:r>
        <w:rPr>
          <w:sz w:val="22"/>
        </w:rPr>
        <w:t>= 6000 руб.</w:t>
      </w:r>
    </w:p>
    <w:p w:rsidR="006815E2" w:rsidRDefault="008C5ECD">
      <w:pPr>
        <w:ind w:firstLine="851"/>
        <w:jc w:val="both"/>
        <w:rPr>
          <w:sz w:val="22"/>
        </w:rPr>
      </w:pPr>
      <w:r>
        <w:rPr>
          <w:sz w:val="22"/>
        </w:rPr>
        <w:t>На последнее число месяца на валютном счете будет числиться:</w:t>
      </w:r>
    </w:p>
    <w:p w:rsidR="006815E2" w:rsidRDefault="008C5ECD">
      <w:pPr>
        <w:ind w:firstLine="851"/>
        <w:jc w:val="both"/>
        <w:rPr>
          <w:sz w:val="22"/>
        </w:rPr>
      </w:pPr>
      <w:r>
        <w:rPr>
          <w:sz w:val="22"/>
        </w:rPr>
        <w:t>1000</w:t>
      </w:r>
      <w:r>
        <w:rPr>
          <w:sz w:val="22"/>
          <w:lang w:val="en-US"/>
        </w:rPr>
        <w:t>$</w:t>
      </w:r>
      <w:r>
        <w:rPr>
          <w:sz w:val="22"/>
        </w:rPr>
        <w:t>*10 руб./</w:t>
      </w:r>
      <w:r>
        <w:rPr>
          <w:sz w:val="22"/>
          <w:lang w:val="en-US"/>
        </w:rPr>
        <w:t>$</w:t>
      </w:r>
      <w:r>
        <w:rPr>
          <w:sz w:val="22"/>
        </w:rPr>
        <w:t>=10.000 руб.</w:t>
      </w:r>
    </w:p>
    <w:p w:rsidR="006815E2" w:rsidRDefault="008C5ECD">
      <w:pPr>
        <w:ind w:firstLine="851"/>
        <w:jc w:val="both"/>
        <w:rPr>
          <w:sz w:val="22"/>
        </w:rPr>
      </w:pPr>
      <w:r>
        <w:rPr>
          <w:sz w:val="22"/>
        </w:rPr>
        <w:t>Курсовая разница по счету составит:</w:t>
      </w:r>
    </w:p>
    <w:p w:rsidR="006815E2" w:rsidRDefault="008C5ECD">
      <w:pPr>
        <w:ind w:firstLine="851"/>
        <w:jc w:val="both"/>
        <w:rPr>
          <w:sz w:val="22"/>
        </w:rPr>
      </w:pPr>
      <w:r>
        <w:rPr>
          <w:sz w:val="22"/>
        </w:rPr>
        <w:t>10.000 руб. - 6000 руб.= 4000 руб.</w:t>
      </w:r>
    </w:p>
    <w:p w:rsidR="006815E2" w:rsidRDefault="008C5ECD">
      <w:pPr>
        <w:pStyle w:val="2"/>
      </w:pPr>
      <w:r>
        <w:t>Эта образовавшаяся курсовая разница подлежит отражению в бухгалтерском учете. Учет курсовых разниц производится:</w:t>
      </w:r>
    </w:p>
    <w:p w:rsidR="006815E2" w:rsidRDefault="008C5ECD">
      <w:pPr>
        <w:numPr>
          <w:ilvl w:val="0"/>
          <w:numId w:val="1"/>
        </w:numPr>
        <w:rPr>
          <w:sz w:val="28"/>
        </w:rPr>
      </w:pPr>
      <w:r>
        <w:rPr>
          <w:sz w:val="28"/>
        </w:rPr>
        <w:t>На 1-е число каждого месяца;</w:t>
      </w:r>
    </w:p>
    <w:p w:rsidR="006815E2" w:rsidRDefault="008C5ECD">
      <w:pPr>
        <w:numPr>
          <w:ilvl w:val="0"/>
          <w:numId w:val="1"/>
        </w:numPr>
        <w:rPr>
          <w:sz w:val="28"/>
        </w:rPr>
      </w:pPr>
      <w:r>
        <w:rPr>
          <w:sz w:val="28"/>
        </w:rPr>
        <w:t>Когда происходит разрыв во времени между началом и окончанием операции;</w:t>
      </w:r>
    </w:p>
    <w:p w:rsidR="006815E2" w:rsidRDefault="008C5ECD">
      <w:pPr>
        <w:numPr>
          <w:ilvl w:val="0"/>
          <w:numId w:val="1"/>
        </w:numPr>
        <w:rPr>
          <w:sz w:val="28"/>
        </w:rPr>
      </w:pPr>
      <w:r>
        <w:rPr>
          <w:sz w:val="28"/>
        </w:rPr>
        <w:t>При движении денежных средств.</w:t>
      </w:r>
    </w:p>
    <w:p w:rsidR="006815E2" w:rsidRDefault="006815E2">
      <w:pPr>
        <w:rPr>
          <w:sz w:val="28"/>
        </w:rPr>
      </w:pPr>
    </w:p>
    <w:p w:rsidR="006815E2" w:rsidRDefault="008C5ECD">
      <w:pPr>
        <w:pStyle w:val="a4"/>
      </w:pPr>
      <w:r>
        <w:t>Положительная курсовая разница образуется в том случае, если курс российского рубля падает по отношению к иностранной валюте (когда переоценивается активный счет), и если курс рубля растет (когда переоценивается пассивный счет).</w:t>
      </w:r>
    </w:p>
    <w:p w:rsidR="006815E2" w:rsidRDefault="008C5ECD">
      <w:pPr>
        <w:pStyle w:val="a4"/>
      </w:pPr>
      <w:r>
        <w:t>Отрицательная курсовая разница образуется в том случае, если курс российского рубля по отношению к иностранной валюте растет (когда переоценивается активный счет), и если курс рубля падает (когда переоценивается пассивный счет).</w:t>
      </w:r>
    </w:p>
    <w:p w:rsidR="006815E2" w:rsidRDefault="008C5ECD">
      <w:pPr>
        <w:pStyle w:val="a4"/>
        <w:ind w:firstLine="993"/>
      </w:pPr>
      <w:r>
        <w:t>Курсовые разницы отражаются в бухгалтерском учете и отчетности в том отчетном периоде, к которому относится дата расчета или за который составлена бухгалтерская отчетность.</w:t>
      </w:r>
    </w:p>
    <w:p w:rsidR="006815E2" w:rsidRDefault="008C5ECD">
      <w:pPr>
        <w:pStyle w:val="a4"/>
        <w:ind w:firstLine="993"/>
      </w:pPr>
      <w:r>
        <w:t>Текущий учет курсовых разниц может быть организован следующими способами:</w:t>
      </w:r>
    </w:p>
    <w:p w:rsidR="006815E2" w:rsidRDefault="008C5ECD">
      <w:pPr>
        <w:pStyle w:val="a4"/>
        <w:numPr>
          <w:ilvl w:val="0"/>
          <w:numId w:val="2"/>
        </w:numPr>
      </w:pPr>
      <w:r>
        <w:t xml:space="preserve">непосредственно на счете 80 </w:t>
      </w:r>
      <w:r>
        <w:rPr>
          <w:lang w:val="en-US"/>
        </w:rPr>
        <w:t>“</w:t>
      </w:r>
      <w:r>
        <w:t>Прибыли и убытки</w:t>
      </w:r>
      <w:r>
        <w:rPr>
          <w:lang w:val="en-US"/>
        </w:rPr>
        <w:t>”</w:t>
      </w:r>
      <w:r>
        <w:t xml:space="preserve"> в течение всего года;</w:t>
      </w:r>
    </w:p>
    <w:p w:rsidR="006815E2" w:rsidRDefault="008C5ECD">
      <w:pPr>
        <w:pStyle w:val="a4"/>
        <w:numPr>
          <w:ilvl w:val="0"/>
          <w:numId w:val="2"/>
        </w:numPr>
      </w:pPr>
      <w:r>
        <w:t xml:space="preserve">в течение года курсовые разницы относятся на счет 83 </w:t>
      </w:r>
      <w:r>
        <w:rPr>
          <w:lang w:val="en-US"/>
        </w:rPr>
        <w:t>“</w:t>
      </w:r>
      <w:r>
        <w:t>Доходы будущих периодов</w:t>
      </w:r>
      <w:r>
        <w:rPr>
          <w:lang w:val="en-US"/>
        </w:rPr>
        <w:t>”</w:t>
      </w:r>
      <w:r>
        <w:t xml:space="preserve">, а в конце года (заключительными записями декабря) списываются со счета 83 </w:t>
      </w:r>
      <w:r>
        <w:rPr>
          <w:lang w:val="en-US"/>
        </w:rPr>
        <w:t>“</w:t>
      </w:r>
      <w:r>
        <w:t>Доходы будущих периодов</w:t>
      </w:r>
      <w:r>
        <w:rPr>
          <w:lang w:val="en-US"/>
        </w:rPr>
        <w:t>”</w:t>
      </w:r>
      <w:r>
        <w:t xml:space="preserve"> на счет 80 </w:t>
      </w:r>
      <w:r>
        <w:rPr>
          <w:lang w:val="en-US"/>
        </w:rPr>
        <w:t>“</w:t>
      </w:r>
      <w:r>
        <w:t>Прибыли и убытки</w:t>
      </w:r>
      <w:r>
        <w:rPr>
          <w:lang w:val="en-US"/>
        </w:rPr>
        <w:t>”</w:t>
      </w:r>
      <w:r>
        <w:t>.</w:t>
      </w:r>
    </w:p>
    <w:p w:rsidR="006815E2" w:rsidRDefault="006815E2">
      <w:pPr>
        <w:pStyle w:val="a4"/>
      </w:pPr>
    </w:p>
    <w:p w:rsidR="006815E2" w:rsidRDefault="008C5ECD">
      <w:pPr>
        <w:pStyle w:val="a4"/>
        <w:ind w:firstLine="993"/>
      </w:pPr>
      <w:r>
        <w:t xml:space="preserve">При этом и в первом, и во втором случае к синтетическим счетам открывается субсчет </w:t>
      </w:r>
      <w:r>
        <w:rPr>
          <w:lang w:val="en-US"/>
        </w:rPr>
        <w:t>“</w:t>
      </w:r>
      <w:r>
        <w:t>Курсовые разницы</w:t>
      </w:r>
      <w:r>
        <w:rPr>
          <w:lang w:val="en-US"/>
        </w:rPr>
        <w:t>”</w:t>
      </w:r>
      <w:r>
        <w:t>.</w:t>
      </w:r>
    </w:p>
    <w:p w:rsidR="006815E2" w:rsidRDefault="008C5ECD">
      <w:pPr>
        <w:pStyle w:val="a4"/>
        <w:ind w:firstLine="993"/>
        <w:rPr>
          <w:lang w:val="en-US"/>
        </w:rPr>
      </w:pPr>
      <w:r>
        <w:t xml:space="preserve">Положительные курсовые разницы учитываются по кредиту счетов 80, 83; отрицательная курсовая разница – по дебету счетов 80, 83. При использовании счета 80 </w:t>
      </w:r>
      <w:r>
        <w:rPr>
          <w:lang w:val="en-US"/>
        </w:rPr>
        <w:t>“</w:t>
      </w:r>
      <w:r>
        <w:t>Прибыли и убытки</w:t>
      </w:r>
      <w:r>
        <w:rPr>
          <w:lang w:val="en-US"/>
        </w:rPr>
        <w:t>”</w:t>
      </w:r>
      <w:r>
        <w:t xml:space="preserve"> дальнейшая детализация объекта учета не требуется. Если в течение года используется способ отражения курсовых разниц на счете 83</w:t>
      </w:r>
      <w:r>
        <w:rPr>
          <w:lang w:val="en-US"/>
        </w:rPr>
        <w:t>”</w:t>
      </w:r>
      <w:r>
        <w:t>Доходы будущих периодов</w:t>
      </w:r>
      <w:r>
        <w:rPr>
          <w:lang w:val="en-US"/>
        </w:rPr>
        <w:t>”, то в конце года делается следующая проводка:</w:t>
      </w:r>
    </w:p>
    <w:p w:rsidR="006815E2" w:rsidRDefault="008C5ECD">
      <w:pPr>
        <w:pStyle w:val="a4"/>
        <w:ind w:firstLine="993"/>
      </w:pPr>
      <w:r>
        <w:rPr>
          <w:lang w:val="en-US"/>
        </w:rPr>
        <w:t xml:space="preserve"> Д-т 83             К-т 80        - на положительный остаток</w:t>
      </w:r>
      <w:r>
        <w:t>;</w:t>
      </w:r>
    </w:p>
    <w:p w:rsidR="006815E2" w:rsidRDefault="008C5ECD">
      <w:pPr>
        <w:pStyle w:val="a4"/>
        <w:ind w:firstLine="993"/>
      </w:pPr>
      <w:r>
        <w:t xml:space="preserve"> Д-т 80              К-т 83       - на отрицательный остаток.</w:t>
      </w:r>
    </w:p>
    <w:p w:rsidR="006815E2" w:rsidRDefault="006815E2">
      <w:pPr>
        <w:pStyle w:val="a4"/>
        <w:ind w:firstLine="993"/>
      </w:pPr>
    </w:p>
    <w:p w:rsidR="006815E2" w:rsidRDefault="008C5ECD">
      <w:pPr>
        <w:pStyle w:val="a4"/>
        <w:ind w:firstLine="993"/>
      </w:pPr>
      <w:r>
        <w:t xml:space="preserve">Аналитический учет на счете 80 </w:t>
      </w:r>
      <w:r>
        <w:rPr>
          <w:lang w:val="en-US"/>
        </w:rPr>
        <w:t>“</w:t>
      </w:r>
      <w:r>
        <w:t>Прибыли и убытки</w:t>
      </w:r>
      <w:r>
        <w:rPr>
          <w:lang w:val="en-US"/>
        </w:rPr>
        <w:t>”</w:t>
      </w:r>
      <w:r>
        <w:t xml:space="preserve"> необходимо организовывать таким образом, чтобы в конце года была возможность выделить курсовые разницы, отдельно относящиеся к дебиторской и кредиторской задолженности.</w:t>
      </w:r>
    </w:p>
    <w:p w:rsidR="006815E2" w:rsidRDefault="008C5ECD">
      <w:pPr>
        <w:pStyle w:val="a4"/>
        <w:ind w:firstLine="993"/>
      </w:pPr>
      <w:r>
        <w:t>В основе выбора порядка текущего учета курсовых разниц должен лежать анализ состава и размеров валютных позиций бухгалтерского баланса, перспектив экспортно-импортной деятельности, финансового положения предприятия и прогноз движения валютного курса.</w:t>
      </w:r>
    </w:p>
    <w:p w:rsidR="006815E2" w:rsidRDefault="008C5ECD">
      <w:pPr>
        <w:pStyle w:val="a4"/>
        <w:ind w:firstLine="993"/>
      </w:pPr>
      <w:r>
        <w:t>Все остатки по счетам учета имущества и обязательств, стоимость которых выражена в инвалюте – по счетам 06 «Долгосрочные финансовые вложения» (в части ценных бумаг иностранных эмитентов), 50 «Касса» (в части валютной кассы), 52 «Валютный счет» (включая транзитные валютные счета), 55 «Специальные счета в банках» (в части аккредитивов и других специальных счетов в инвалюте), 56 «Денежные документы» (денежные документы в инвалюте), 57 «Переводы в пути» (денежные переводы в инвалюте), 58 «Краткосрочные финансовые вложения» (в части ценных бумаг иностранных эмитентов), 90 «Краткосрочные кредиты банков», 92 «Долгосрочные кредиты банков», 94 «Краткосрочные займы», 95 «Долгосрочные займы» (в части кредитов и займов в иностранной валюте), 60 «Расчеты с поставщиками и подрядчиками» , 61 «Расчеты по авансам выданным»,  62 «Расчеты с покупателями и заказчиками», 64 «Расчеты по авансам полученным», 71 «Расчеты с подотчетными лицами», 76 «Расчеты с разными дебиторами и кредиторами» ( в частит расчетов в иностранной валюте), остатков средств целевого финансирования, полученных из бюджета или иностранных источников, - должны пересчитываться по курсу, последнему по времени котировки Центрального банка РФ в отчетном периоде.</w:t>
      </w:r>
    </w:p>
    <w:p w:rsidR="006815E2" w:rsidRDefault="008C5ECD">
      <w:pPr>
        <w:pStyle w:val="a4"/>
        <w:ind w:firstLine="993"/>
      </w:pPr>
      <w:r>
        <w:t>Тем самым обеспечивается отражение объективной картины финансового состояния предприятия и учет инфляционных воздействий.</w:t>
      </w:r>
    </w:p>
    <w:p w:rsidR="006815E2" w:rsidRDefault="008C5ECD">
      <w:pPr>
        <w:pStyle w:val="a4"/>
        <w:ind w:firstLine="993"/>
      </w:pPr>
      <w:r>
        <w:t>В отличие от денежных статей при составлении бухгалтерского баланса неденежные позиции не переоцениваются. Такими позициями являются различные виды имущества предприятия , приобретенного за счет средств в иностранной валюте и учитываемого по первоначальной стоимости: нематериальные активы, основные средства, сырье, материалы, МБП, незавершенное производство,  расходы будущих периодов, товары и другие. Они приводятся в бухгалтерском балансе в суммах, определенных путем пересчета иностранной валюты в рубли по курсу Центрального банка РФ, действовавшему на дату первоначальной оценки. Пересчет стоимости вышеперечисленного имущества в связи с изменением курса иностранных валют по отношению к рублю не производится.</w:t>
      </w:r>
    </w:p>
    <w:p w:rsidR="006815E2" w:rsidRDefault="008C5ECD">
      <w:pPr>
        <w:pStyle w:val="a4"/>
        <w:ind w:firstLine="993"/>
        <w:outlineLvl w:val="0"/>
        <w:rPr>
          <w:b/>
        </w:rPr>
      </w:pPr>
      <w:r>
        <w:rPr>
          <w:b/>
        </w:rPr>
        <w:t xml:space="preserve"> Пример 2      </w:t>
      </w:r>
    </w:p>
    <w:p w:rsidR="006815E2" w:rsidRDefault="008C5ECD">
      <w:pPr>
        <w:pStyle w:val="a4"/>
        <w:ind w:firstLine="993"/>
        <w:rPr>
          <w:sz w:val="22"/>
        </w:rPr>
      </w:pPr>
      <w:r>
        <w:rPr>
          <w:sz w:val="22"/>
          <w:lang w:val="en-US"/>
        </w:rPr>
        <w:t xml:space="preserve"> </w:t>
      </w:r>
      <w:r>
        <w:rPr>
          <w:sz w:val="22"/>
        </w:rPr>
        <w:t>Предприятие</w:t>
      </w:r>
      <w:r>
        <w:rPr>
          <w:sz w:val="22"/>
          <w:lang w:val="en-US"/>
        </w:rPr>
        <w:t xml:space="preserve"> приобрело за счет банковского кредита производственное оборудование на общую сумму </w:t>
      </w:r>
      <w:r>
        <w:rPr>
          <w:sz w:val="22"/>
        </w:rPr>
        <w:t xml:space="preserve">10.000 </w:t>
      </w:r>
      <w:r>
        <w:rPr>
          <w:sz w:val="22"/>
          <w:lang w:val="en-US"/>
        </w:rPr>
        <w:t>$</w:t>
      </w:r>
      <w:r>
        <w:rPr>
          <w:sz w:val="22"/>
        </w:rPr>
        <w:t>. При официальном курсе 6 руб./</w:t>
      </w:r>
      <w:r>
        <w:rPr>
          <w:sz w:val="22"/>
          <w:lang w:val="en-US"/>
        </w:rPr>
        <w:t>$</w:t>
      </w:r>
      <w:r>
        <w:rPr>
          <w:sz w:val="22"/>
        </w:rPr>
        <w:t xml:space="preserve"> стоимость этого оборудования будет зарегистрирована в бухгалтерском учете в размере 60.000 руб. Эта же сумма будет принята на учет в качестве  задолженности банку по полученному кредиту.</w:t>
      </w:r>
    </w:p>
    <w:p w:rsidR="006815E2" w:rsidRDefault="008C5ECD">
      <w:pPr>
        <w:pStyle w:val="a4"/>
        <w:ind w:firstLine="993"/>
        <w:rPr>
          <w:sz w:val="22"/>
        </w:rPr>
      </w:pPr>
      <w:r>
        <w:rPr>
          <w:sz w:val="22"/>
        </w:rPr>
        <w:t>Если при составлении бухгалтерского баланса за отчетный период обменный курс станет равным  7 руб./</w:t>
      </w:r>
      <w:r>
        <w:rPr>
          <w:sz w:val="22"/>
          <w:lang w:val="en-US"/>
        </w:rPr>
        <w:t>$</w:t>
      </w:r>
      <w:r>
        <w:rPr>
          <w:sz w:val="22"/>
        </w:rPr>
        <w:t>, то задолженность  по кредиту должна быть переоценена. С учетом нового курса она составит 70.000 руб., принеся предприятию убыток за отчетный период в размере 10.000 руб.</w:t>
      </w:r>
    </w:p>
    <w:p w:rsidR="006815E2" w:rsidRDefault="008C5ECD">
      <w:pPr>
        <w:pStyle w:val="a4"/>
        <w:ind w:firstLine="993"/>
        <w:rPr>
          <w:sz w:val="22"/>
        </w:rPr>
      </w:pPr>
      <w:r>
        <w:rPr>
          <w:sz w:val="22"/>
        </w:rPr>
        <w:t>В то же время стоимость оборудования будет числиться в учете в сумме 60.000 руб.</w:t>
      </w:r>
    </w:p>
    <w:p w:rsidR="006815E2" w:rsidRDefault="006815E2">
      <w:pPr>
        <w:pStyle w:val="a4"/>
        <w:ind w:firstLine="993"/>
        <w:rPr>
          <w:sz w:val="22"/>
        </w:rPr>
      </w:pPr>
    </w:p>
    <w:p w:rsidR="006815E2" w:rsidRDefault="006815E2">
      <w:pPr>
        <w:pStyle w:val="a4"/>
        <w:ind w:firstLine="993"/>
        <w:rPr>
          <w:sz w:val="22"/>
        </w:rPr>
      </w:pPr>
    </w:p>
    <w:p w:rsidR="006815E2" w:rsidRDefault="008C5ECD">
      <w:pPr>
        <w:pStyle w:val="a4"/>
        <w:ind w:firstLine="993"/>
        <w:outlineLvl w:val="0"/>
        <w:rPr>
          <w:b/>
          <w:sz w:val="22"/>
        </w:rPr>
      </w:pPr>
      <w:r>
        <w:rPr>
          <w:b/>
        </w:rPr>
        <w:t>Пример 3</w:t>
      </w:r>
    </w:p>
    <w:p w:rsidR="006815E2" w:rsidRDefault="008C5ECD">
      <w:pPr>
        <w:pStyle w:val="a4"/>
        <w:ind w:firstLine="993"/>
        <w:rPr>
          <w:sz w:val="22"/>
        </w:rPr>
      </w:pPr>
      <w:r>
        <w:rPr>
          <w:sz w:val="22"/>
        </w:rPr>
        <w:t>Предприятие отгрузило товар на 10.000</w:t>
      </w:r>
      <w:r>
        <w:rPr>
          <w:sz w:val="22"/>
          <w:lang w:val="en-US"/>
        </w:rPr>
        <w:t xml:space="preserve"> $</w:t>
      </w:r>
      <w:r>
        <w:rPr>
          <w:sz w:val="22"/>
        </w:rPr>
        <w:t>, выставило счет на отгруженный товар – инвойс. На дату поступления инвойса в банк курс ЦБ РФ был 6 руб./</w:t>
      </w:r>
      <w:r>
        <w:rPr>
          <w:sz w:val="22"/>
          <w:lang w:val="en-US"/>
        </w:rPr>
        <w:t>$</w:t>
      </w:r>
      <w:r>
        <w:rPr>
          <w:sz w:val="22"/>
        </w:rPr>
        <w:t>. В учете будет зафиксирована дебиторская задолженность в сумме:</w:t>
      </w:r>
    </w:p>
    <w:p w:rsidR="006815E2" w:rsidRDefault="008C5ECD">
      <w:pPr>
        <w:pStyle w:val="a4"/>
        <w:ind w:firstLine="993"/>
        <w:rPr>
          <w:sz w:val="22"/>
        </w:rPr>
      </w:pPr>
      <w:r>
        <w:rPr>
          <w:sz w:val="22"/>
        </w:rPr>
        <w:t>10.000</w:t>
      </w:r>
      <w:r>
        <w:rPr>
          <w:sz w:val="22"/>
          <w:lang w:val="en-US"/>
        </w:rPr>
        <w:t>$</w:t>
      </w:r>
      <w:r>
        <w:rPr>
          <w:sz w:val="22"/>
        </w:rPr>
        <w:t xml:space="preserve"> * 6 руб.= 60.000 руб.</w:t>
      </w:r>
    </w:p>
    <w:p w:rsidR="006815E2" w:rsidRDefault="008C5ECD">
      <w:pPr>
        <w:pStyle w:val="a4"/>
        <w:ind w:firstLine="993"/>
        <w:rPr>
          <w:sz w:val="22"/>
          <w:lang w:val="en-US"/>
        </w:rPr>
      </w:pPr>
      <w:r>
        <w:rPr>
          <w:sz w:val="22"/>
        </w:rPr>
        <w:t>Пока товар дойдет до потребителя, а счет – до банка потребителя, пройдет некоторое время. Потребитель оплатил счет и предприятие-поставщик получило 10.000</w:t>
      </w:r>
      <w:r>
        <w:rPr>
          <w:sz w:val="22"/>
          <w:lang w:val="en-US"/>
        </w:rPr>
        <w:t xml:space="preserve">$ в оплату за товар. </w:t>
      </w:r>
    </w:p>
    <w:p w:rsidR="006815E2" w:rsidRDefault="008C5ECD">
      <w:pPr>
        <w:pStyle w:val="a4"/>
        <w:ind w:firstLine="993"/>
        <w:rPr>
          <w:sz w:val="22"/>
        </w:rPr>
      </w:pPr>
      <w:r>
        <w:rPr>
          <w:sz w:val="22"/>
          <w:lang w:val="en-US"/>
        </w:rPr>
        <w:t>В момент поступления оплаты на транзитный валютный счет курс доллара составил 7 руб/$</w:t>
      </w:r>
      <w:r>
        <w:rPr>
          <w:sz w:val="22"/>
        </w:rPr>
        <w:t xml:space="preserve">. В учете указывается выручка 70.000 руб. </w:t>
      </w:r>
    </w:p>
    <w:p w:rsidR="006815E2" w:rsidRDefault="008C5ECD">
      <w:pPr>
        <w:pStyle w:val="a4"/>
        <w:ind w:firstLine="993"/>
        <w:rPr>
          <w:sz w:val="22"/>
        </w:rPr>
      </w:pPr>
      <w:r>
        <w:rPr>
          <w:sz w:val="22"/>
        </w:rPr>
        <w:t>Положительная курсовая  разница  составляет:</w:t>
      </w:r>
    </w:p>
    <w:p w:rsidR="006815E2" w:rsidRDefault="008C5ECD">
      <w:pPr>
        <w:pStyle w:val="a4"/>
        <w:ind w:firstLine="993"/>
        <w:rPr>
          <w:sz w:val="22"/>
          <w:lang w:val="en-US"/>
        </w:rPr>
      </w:pPr>
      <w:r>
        <w:rPr>
          <w:sz w:val="22"/>
        </w:rPr>
        <w:t>70.000 – 60.000 = 10.000 руб.</w:t>
      </w:r>
    </w:p>
    <w:p w:rsidR="006815E2" w:rsidRDefault="006815E2">
      <w:pPr>
        <w:pStyle w:val="a4"/>
        <w:ind w:firstLine="993"/>
        <w:rPr>
          <w:b/>
          <w:sz w:val="22"/>
        </w:rPr>
      </w:pPr>
    </w:p>
    <w:p w:rsidR="006815E2" w:rsidRDefault="006815E2">
      <w:pPr>
        <w:pStyle w:val="a4"/>
        <w:ind w:firstLine="993"/>
        <w:rPr>
          <w:b/>
          <w:sz w:val="22"/>
        </w:rPr>
      </w:pPr>
    </w:p>
    <w:p w:rsidR="006815E2" w:rsidRDefault="008C5ECD">
      <w:pPr>
        <w:pStyle w:val="a4"/>
        <w:ind w:firstLine="993"/>
        <w:outlineLvl w:val="0"/>
        <w:rPr>
          <w:b/>
        </w:rPr>
      </w:pPr>
      <w:r>
        <w:rPr>
          <w:b/>
        </w:rPr>
        <w:t>Пример 4</w:t>
      </w:r>
    </w:p>
    <w:p w:rsidR="006815E2" w:rsidRDefault="008C5ECD">
      <w:pPr>
        <w:pStyle w:val="a4"/>
        <w:ind w:firstLine="993"/>
        <w:rPr>
          <w:sz w:val="22"/>
        </w:rPr>
      </w:pPr>
      <w:r>
        <w:rPr>
          <w:sz w:val="22"/>
        </w:rPr>
        <w:t xml:space="preserve">Предприятию отгружена продукция и предприятие получило инвойс – коммерческий счет. Если к предприятию – поставщику нет претензий, о счет акцептуется – дается согласие на его оплату. Счет выписан на 10.000 </w:t>
      </w:r>
      <w:r>
        <w:rPr>
          <w:sz w:val="22"/>
          <w:lang w:val="en-US"/>
        </w:rPr>
        <w:t>$</w:t>
      </w:r>
      <w:r>
        <w:rPr>
          <w:sz w:val="22"/>
        </w:rPr>
        <w:t>. В момент акцепта курс составил 6 руб./</w:t>
      </w:r>
      <w:r>
        <w:rPr>
          <w:sz w:val="22"/>
          <w:lang w:val="en-US"/>
        </w:rPr>
        <w:t>$</w:t>
      </w:r>
      <w:r>
        <w:rPr>
          <w:sz w:val="22"/>
        </w:rPr>
        <w:t>. В учете будет числиться кредиторская задолженность в сумме 60.000 руб.</w:t>
      </w:r>
    </w:p>
    <w:p w:rsidR="006815E2" w:rsidRDefault="008C5ECD">
      <w:pPr>
        <w:pStyle w:val="a4"/>
        <w:ind w:firstLine="993"/>
        <w:rPr>
          <w:sz w:val="22"/>
        </w:rPr>
      </w:pPr>
      <w:r>
        <w:rPr>
          <w:sz w:val="22"/>
        </w:rPr>
        <w:t>Счет был выплачен не сразу. В момент оплаты счета курс доллара составил 7 руб./</w:t>
      </w:r>
      <w:r>
        <w:rPr>
          <w:sz w:val="22"/>
          <w:lang w:val="en-US"/>
        </w:rPr>
        <w:t>$</w:t>
      </w:r>
      <w:r>
        <w:rPr>
          <w:sz w:val="22"/>
        </w:rPr>
        <w:t>. В учете будет числиться сумма 70.000 руб.</w:t>
      </w:r>
    </w:p>
    <w:p w:rsidR="006815E2" w:rsidRDefault="008C5ECD">
      <w:pPr>
        <w:pStyle w:val="a4"/>
        <w:ind w:firstLine="993"/>
        <w:rPr>
          <w:sz w:val="22"/>
        </w:rPr>
      </w:pPr>
      <w:r>
        <w:rPr>
          <w:sz w:val="22"/>
        </w:rPr>
        <w:t>Отрицательная курсовая разница составит 10.000 руб.</w:t>
      </w:r>
    </w:p>
    <w:p w:rsidR="006815E2" w:rsidRDefault="006815E2">
      <w:pPr>
        <w:pStyle w:val="a4"/>
        <w:ind w:firstLine="993"/>
      </w:pPr>
    </w:p>
    <w:p w:rsidR="006815E2" w:rsidRDefault="008C5ECD">
      <w:pPr>
        <w:pStyle w:val="a4"/>
        <w:ind w:firstLine="993"/>
      </w:pPr>
      <w:r>
        <w:t>На примерах видно, что курс рубля одинаково упал на 1 руб. и в момент погашения дебиторской задолженности, и в момент погашения кредиторской задолженности. Но в момент погашения дебиторской задолженности образуется положительная курсовая разница, а в момент погашения кредиторской задолженности – отрицательная.</w:t>
      </w:r>
    </w:p>
    <w:p w:rsidR="006815E2" w:rsidRDefault="008C5ECD">
      <w:pPr>
        <w:pStyle w:val="a4"/>
        <w:ind w:firstLine="993"/>
      </w:pPr>
      <w:r>
        <w:t>Одним из наиболее сложных является вопрос установления дат совершения хозяйственных операций. Решение его имеет принципиальное значение для исчисления рублевого эквивалента сумм в иностранных валютах. Поскольку действующие правила точно не оговаривают порядок решения данного вопрос, можно использовать подход, принятый в мировой практике.</w:t>
      </w:r>
    </w:p>
    <w:p w:rsidR="006815E2" w:rsidRDefault="008C5ECD">
      <w:pPr>
        <w:pStyle w:val="a4"/>
        <w:ind w:firstLine="993"/>
      </w:pPr>
      <w:r>
        <w:t>Датой пересчета признается день, когда предприятие принимает к учету (регистрирует в учете) конкретный имущественный объект или обязательство, образовавшееся в результате валютной операции, Дата обычно совпадает с датой, обозначенной на том или ином расчетно-денежном документе.</w:t>
      </w:r>
    </w:p>
    <w:p w:rsidR="006815E2" w:rsidRDefault="008C5ECD">
      <w:pPr>
        <w:pStyle w:val="a4"/>
        <w:ind w:firstLine="993"/>
      </w:pPr>
      <w:r>
        <w:t xml:space="preserve">Например, при зачислении или списании средств с валютного счета в банке для целей учета суммы подлежат пересчету в рубли по курсу, действовавшему на дату, указанную в выписке из валютного счета. Для каждого конкретного случая предусмотрен свой порядок. </w:t>
      </w:r>
    </w:p>
    <w:p w:rsidR="006815E2" w:rsidRDefault="006815E2">
      <w:pPr>
        <w:pStyle w:val="a4"/>
        <w:ind w:firstLine="993"/>
      </w:pPr>
    </w:p>
    <w:p w:rsidR="006815E2" w:rsidRDefault="008C5ECD">
      <w:pPr>
        <w:pStyle w:val="a4"/>
        <w:ind w:firstLine="993"/>
        <w:jc w:val="center"/>
        <w:outlineLvl w:val="0"/>
        <w:rPr>
          <w:b/>
          <w:i/>
        </w:rPr>
      </w:pPr>
      <w:r>
        <w:rPr>
          <w:b/>
          <w:i/>
        </w:rPr>
        <w:t>Учет операций по продаже и покупке валюты</w:t>
      </w:r>
    </w:p>
    <w:p w:rsidR="006815E2" w:rsidRDefault="006815E2">
      <w:pPr>
        <w:pStyle w:val="a4"/>
        <w:ind w:firstLine="993"/>
        <w:rPr>
          <w:b/>
        </w:rPr>
      </w:pPr>
    </w:p>
    <w:p w:rsidR="006815E2" w:rsidRDefault="008C5ECD">
      <w:pPr>
        <w:pStyle w:val="a4"/>
        <w:ind w:firstLine="993"/>
      </w:pPr>
      <w:r>
        <w:t>Результат от продажи и покупке иностранной валюты является разновидностью коммерческого результата деятельности предприятия. Он не имеет ни чего общего с сумма ми курсовых разниц и поэтому должен отражаться в учете в особом порядке.</w:t>
      </w:r>
    </w:p>
    <w:p w:rsidR="006815E2" w:rsidRDefault="008C5ECD">
      <w:pPr>
        <w:pStyle w:val="a4"/>
        <w:ind w:firstLine="993"/>
      </w:pPr>
      <w:r>
        <w:t xml:space="preserve">Данный финансовый результат представляет собой </w:t>
      </w:r>
      <w:r>
        <w:rPr>
          <w:i/>
        </w:rPr>
        <w:t>суммовую разницу</w:t>
      </w:r>
      <w:r>
        <w:t xml:space="preserve">, т.е. разницу между рублевыми оценками проданной (приобретенной) валюты по </w:t>
      </w:r>
      <w:r>
        <w:rPr>
          <w:b/>
        </w:rPr>
        <w:t>официальному курсу</w:t>
      </w:r>
      <w:r>
        <w:t xml:space="preserve"> и </w:t>
      </w:r>
      <w:r>
        <w:rPr>
          <w:b/>
        </w:rPr>
        <w:t xml:space="preserve">реальному курсу </w:t>
      </w:r>
      <w:r>
        <w:t>продажи (покупки) на одну и ту же дату.</w:t>
      </w:r>
    </w:p>
    <w:p w:rsidR="006815E2" w:rsidRDefault="008C5ECD">
      <w:pPr>
        <w:pStyle w:val="a4"/>
        <w:ind w:firstLine="993"/>
      </w:pPr>
      <w:r>
        <w:t>В отличие от курсовых эти разницы образуются в результате использования для расчета рублевого эквивалента двух разных видов курса рубля по отношению к иностранным валютам. При продаже валюты эта разница формируется на счете 48 «Реализация прочих активов» как разница между кредитовым (оценка по реальному курсу продажи) и дебетовым (оценка по официальному кусу) оборотами. При покупке валюты разница выявляется на счете 76 «Расчеты с разными дебиторами и кредиторами».</w:t>
      </w:r>
    </w:p>
    <w:p w:rsidR="006815E2" w:rsidRDefault="008C5ECD">
      <w:pPr>
        <w:pStyle w:val="a4"/>
        <w:ind w:firstLine="993"/>
      </w:pPr>
      <w:r>
        <w:t>В соответствии с Инструкцией о порядке заполнения типовых форм годовой бухгалтерской отчетности, утвержденной приказом Минфина РФ, превышение курса покупки иностранной валюты над курсом Центрального банка РФ отражается по дебету счета 80 «Прибыли и убытки» и кредиту счета 51 «Расчетный счет», а при превышении курса центрального банка РФ над курсом покупки – по дебету счета 52 «Валютный счет» и кредиту счета 80 «Прибыли и убытки».</w:t>
      </w:r>
    </w:p>
    <w:p w:rsidR="006815E2" w:rsidRDefault="006815E2">
      <w:pPr>
        <w:pStyle w:val="a4"/>
        <w:ind w:firstLine="993"/>
        <w:rPr>
          <w:b/>
          <w:i/>
        </w:rPr>
      </w:pPr>
    </w:p>
    <w:p w:rsidR="006815E2" w:rsidRDefault="006815E2">
      <w:pPr>
        <w:pStyle w:val="a4"/>
        <w:ind w:firstLine="993"/>
        <w:rPr>
          <w:b/>
          <w:i/>
        </w:rPr>
      </w:pPr>
    </w:p>
    <w:p w:rsidR="006815E2" w:rsidRDefault="008C5ECD">
      <w:pPr>
        <w:pStyle w:val="a4"/>
        <w:ind w:firstLine="993"/>
        <w:outlineLvl w:val="0"/>
        <w:rPr>
          <w:b/>
          <w:i/>
        </w:rPr>
      </w:pPr>
      <w:r>
        <w:rPr>
          <w:b/>
          <w:i/>
        </w:rPr>
        <w:t>Бухгалтерское оформление продажи валюты</w:t>
      </w:r>
    </w:p>
    <w:p w:rsidR="006815E2" w:rsidRDefault="006815E2">
      <w:pPr>
        <w:pStyle w:val="a4"/>
        <w:ind w:firstLine="993"/>
        <w:rPr>
          <w:b/>
          <w:i/>
        </w:rPr>
      </w:pPr>
    </w:p>
    <w:p w:rsidR="006815E2" w:rsidRDefault="008C5ECD">
      <w:pPr>
        <w:pStyle w:val="a4"/>
        <w:ind w:firstLine="993"/>
      </w:pPr>
      <w:r>
        <w:t>Общая схема продажи валюты.</w:t>
      </w:r>
    </w:p>
    <w:p w:rsidR="006815E2" w:rsidRDefault="008C5ECD">
      <w:pPr>
        <w:pStyle w:val="a4"/>
        <w:ind w:firstLine="993"/>
      </w:pPr>
      <w:r>
        <w:t>1. Снимается валюта с валютного счета:</w:t>
      </w:r>
    </w:p>
    <w:p w:rsidR="006815E2" w:rsidRDefault="006815E2">
      <w:pPr>
        <w:pStyle w:val="a4"/>
        <w:ind w:firstLine="993"/>
      </w:pPr>
    </w:p>
    <w:p w:rsidR="006815E2" w:rsidRDefault="008C5ECD">
      <w:pPr>
        <w:pStyle w:val="a4"/>
        <w:ind w:firstLine="993"/>
      </w:pPr>
      <w:r>
        <w:t>Д-т  57        К-т  52</w:t>
      </w:r>
    </w:p>
    <w:p w:rsidR="006815E2" w:rsidRDefault="006815E2">
      <w:pPr>
        <w:pStyle w:val="a4"/>
        <w:ind w:firstLine="993"/>
        <w:rPr>
          <w:b/>
        </w:rPr>
      </w:pPr>
    </w:p>
    <w:p w:rsidR="006815E2" w:rsidRDefault="008C5ECD">
      <w:pPr>
        <w:pStyle w:val="a4"/>
        <w:ind w:firstLine="993"/>
      </w:pPr>
      <w:r>
        <w:t>2. Поступление денег на расчетный счет:</w:t>
      </w:r>
    </w:p>
    <w:p w:rsidR="006815E2" w:rsidRDefault="006815E2">
      <w:pPr>
        <w:pStyle w:val="a4"/>
        <w:ind w:firstLine="993"/>
      </w:pPr>
    </w:p>
    <w:p w:rsidR="006815E2" w:rsidRDefault="008C5ECD">
      <w:pPr>
        <w:pStyle w:val="a4"/>
        <w:ind w:firstLine="993"/>
      </w:pPr>
      <w:r>
        <w:t>Д-т  51       К-т  48</w:t>
      </w:r>
    </w:p>
    <w:p w:rsidR="006815E2" w:rsidRDefault="006815E2">
      <w:pPr>
        <w:pStyle w:val="a4"/>
        <w:ind w:firstLine="993"/>
      </w:pPr>
    </w:p>
    <w:p w:rsidR="006815E2" w:rsidRDefault="006815E2">
      <w:pPr>
        <w:pStyle w:val="a4"/>
        <w:ind w:firstLine="993"/>
      </w:pPr>
    </w:p>
    <w:p w:rsidR="006815E2" w:rsidRDefault="008C5ECD">
      <w:pPr>
        <w:pStyle w:val="a4"/>
        <w:ind w:firstLine="993"/>
      </w:pPr>
      <w:r>
        <w:t>3. Отражается стоимость проданной валюты:</w:t>
      </w:r>
    </w:p>
    <w:p w:rsidR="006815E2" w:rsidRDefault="006815E2">
      <w:pPr>
        <w:pStyle w:val="a4"/>
        <w:ind w:firstLine="993"/>
      </w:pPr>
    </w:p>
    <w:p w:rsidR="006815E2" w:rsidRDefault="008C5ECD">
      <w:pPr>
        <w:pStyle w:val="a4"/>
        <w:ind w:firstLine="993"/>
      </w:pPr>
      <w:r>
        <w:t>Д-т  48       К-т  57.</w:t>
      </w:r>
    </w:p>
    <w:p w:rsidR="006815E2" w:rsidRDefault="006815E2">
      <w:pPr>
        <w:pStyle w:val="a4"/>
        <w:ind w:firstLine="993"/>
      </w:pPr>
    </w:p>
    <w:p w:rsidR="006815E2" w:rsidRDefault="008C5ECD">
      <w:pPr>
        <w:pStyle w:val="a4"/>
        <w:ind w:firstLine="993"/>
        <w:rPr>
          <w:b/>
        </w:rPr>
      </w:pPr>
      <w:r>
        <w:rPr>
          <w:b/>
        </w:rPr>
        <w:t xml:space="preserve">Пример 5 </w:t>
      </w:r>
    </w:p>
    <w:p w:rsidR="006815E2" w:rsidRDefault="006815E2">
      <w:pPr>
        <w:pStyle w:val="a4"/>
        <w:ind w:firstLine="993"/>
        <w:rPr>
          <w:b/>
        </w:rPr>
      </w:pPr>
    </w:p>
    <w:p w:rsidR="006815E2" w:rsidRDefault="008C5ECD">
      <w:pPr>
        <w:pStyle w:val="a4"/>
        <w:ind w:firstLine="993"/>
        <w:rPr>
          <w:sz w:val="22"/>
        </w:rPr>
      </w:pPr>
      <w:r>
        <w:rPr>
          <w:sz w:val="22"/>
        </w:rPr>
        <w:t>Предприятие продает 1.000</w:t>
      </w:r>
      <w:r>
        <w:rPr>
          <w:sz w:val="22"/>
          <w:lang w:val="en-US"/>
        </w:rPr>
        <w:t>$</w:t>
      </w:r>
      <w:r>
        <w:rPr>
          <w:sz w:val="22"/>
        </w:rPr>
        <w:t>. Курс ЦБ РФ на момент снятия денег с валютного счета составил  6 руб./</w:t>
      </w:r>
      <w:r>
        <w:rPr>
          <w:sz w:val="22"/>
          <w:lang w:val="en-US"/>
        </w:rPr>
        <w:t>$</w:t>
      </w:r>
      <w:r>
        <w:rPr>
          <w:sz w:val="22"/>
        </w:rPr>
        <w:t>. Курс ЦБ РФ на момент зачисления денег на расчетный счет составил  6,5 руб./</w:t>
      </w:r>
      <w:r>
        <w:rPr>
          <w:sz w:val="22"/>
          <w:lang w:val="en-US"/>
        </w:rPr>
        <w:t>$</w:t>
      </w:r>
      <w:r>
        <w:rPr>
          <w:sz w:val="22"/>
        </w:rPr>
        <w:t>. Банк продал валюту по биржевому курсу по 7 руб/</w:t>
      </w:r>
      <w:r>
        <w:rPr>
          <w:sz w:val="22"/>
          <w:lang w:val="en-US"/>
        </w:rPr>
        <w:t>$</w:t>
      </w:r>
      <w:r>
        <w:rPr>
          <w:sz w:val="22"/>
        </w:rPr>
        <w:t>.</w:t>
      </w:r>
    </w:p>
    <w:p w:rsidR="006815E2" w:rsidRDefault="008C5ECD">
      <w:pPr>
        <w:pStyle w:val="a4"/>
        <w:ind w:firstLine="993"/>
        <w:rPr>
          <w:sz w:val="22"/>
        </w:rPr>
      </w:pPr>
      <w:r>
        <w:rPr>
          <w:sz w:val="22"/>
        </w:rPr>
        <w:t>Комиссионное вознаграждение банку составляет 2 % от выручки в рублях (при продаже валюты комиссионные берутся в рублях). Предприятие относит курсовые разницы на счет 83 «Доходы будущих периодов».</w:t>
      </w:r>
    </w:p>
    <w:p w:rsidR="006815E2" w:rsidRDefault="006815E2">
      <w:pPr>
        <w:pStyle w:val="a4"/>
        <w:ind w:firstLine="993"/>
        <w:rPr>
          <w:sz w:val="22"/>
        </w:rPr>
      </w:pPr>
    </w:p>
    <w:p w:rsidR="006815E2" w:rsidRDefault="008C5ECD">
      <w:pPr>
        <w:pStyle w:val="a4"/>
        <w:numPr>
          <w:ilvl w:val="0"/>
          <w:numId w:val="3"/>
        </w:numPr>
        <w:rPr>
          <w:sz w:val="22"/>
        </w:rPr>
      </w:pPr>
      <w:r>
        <w:rPr>
          <w:sz w:val="22"/>
        </w:rPr>
        <w:t>Снята валюта со счета. На дату выписки с валютного счета курс ЦБ РФ составил 6 руб/</w:t>
      </w:r>
      <w:r>
        <w:rPr>
          <w:sz w:val="22"/>
          <w:lang w:val="en-US"/>
        </w:rPr>
        <w:t>$</w:t>
      </w:r>
      <w:r>
        <w:rPr>
          <w:sz w:val="22"/>
        </w:rPr>
        <w:t>. Общая сумма снятой валюты составляет :</w:t>
      </w:r>
    </w:p>
    <w:p w:rsidR="006815E2" w:rsidRDefault="008C5ECD">
      <w:pPr>
        <w:pStyle w:val="a4"/>
        <w:ind w:left="993"/>
        <w:rPr>
          <w:sz w:val="22"/>
        </w:rPr>
      </w:pPr>
      <w:r>
        <w:rPr>
          <w:sz w:val="22"/>
        </w:rPr>
        <w:t xml:space="preserve"> </w:t>
      </w:r>
    </w:p>
    <w:p w:rsidR="006815E2" w:rsidRDefault="008C5ECD">
      <w:pPr>
        <w:pStyle w:val="a4"/>
        <w:ind w:left="993"/>
        <w:rPr>
          <w:sz w:val="22"/>
        </w:rPr>
      </w:pPr>
      <w:r>
        <w:rPr>
          <w:sz w:val="22"/>
          <w:lang w:val="en-US"/>
        </w:rPr>
        <w:t xml:space="preserve">       1.000$ * 6</w:t>
      </w:r>
      <w:r>
        <w:rPr>
          <w:sz w:val="22"/>
        </w:rPr>
        <w:t xml:space="preserve"> руб./</w:t>
      </w:r>
      <w:r>
        <w:rPr>
          <w:sz w:val="22"/>
          <w:lang w:val="en-US"/>
        </w:rPr>
        <w:t>$</w:t>
      </w:r>
      <w:r>
        <w:rPr>
          <w:sz w:val="22"/>
        </w:rPr>
        <w:t xml:space="preserve"> = 6.000 руб.     Д-т  57   К-т   52</w:t>
      </w:r>
    </w:p>
    <w:p w:rsidR="006815E2" w:rsidRDefault="006815E2">
      <w:pPr>
        <w:pStyle w:val="a4"/>
        <w:ind w:left="993"/>
        <w:rPr>
          <w:sz w:val="22"/>
        </w:rPr>
      </w:pPr>
    </w:p>
    <w:p w:rsidR="006815E2" w:rsidRDefault="006815E2">
      <w:pPr>
        <w:pStyle w:val="a4"/>
        <w:ind w:left="993"/>
        <w:rPr>
          <w:sz w:val="22"/>
        </w:rPr>
      </w:pPr>
    </w:p>
    <w:p w:rsidR="006815E2" w:rsidRDefault="008C5ECD">
      <w:pPr>
        <w:pStyle w:val="a4"/>
        <w:numPr>
          <w:ilvl w:val="0"/>
          <w:numId w:val="3"/>
        </w:numPr>
        <w:rPr>
          <w:sz w:val="22"/>
        </w:rPr>
      </w:pPr>
      <w:r>
        <w:rPr>
          <w:sz w:val="22"/>
        </w:rPr>
        <w:t>Определяется выручка от продажи валюты, которая поступит на расчетный счет. Валюта продана банком на бирже по биржевому курсу на сумму:</w:t>
      </w:r>
    </w:p>
    <w:p w:rsidR="006815E2" w:rsidRDefault="006815E2">
      <w:pPr>
        <w:pStyle w:val="a4"/>
        <w:rPr>
          <w:sz w:val="22"/>
        </w:rPr>
      </w:pPr>
    </w:p>
    <w:p w:rsidR="006815E2" w:rsidRDefault="008C5ECD">
      <w:pPr>
        <w:pStyle w:val="a4"/>
        <w:ind w:left="1353"/>
        <w:rPr>
          <w:sz w:val="22"/>
        </w:rPr>
      </w:pPr>
      <w:r>
        <w:rPr>
          <w:sz w:val="22"/>
        </w:rPr>
        <w:t>1.000</w:t>
      </w:r>
      <w:r>
        <w:rPr>
          <w:sz w:val="22"/>
          <w:lang w:val="en-US"/>
        </w:rPr>
        <w:t>$</w:t>
      </w:r>
      <w:r>
        <w:rPr>
          <w:sz w:val="22"/>
        </w:rPr>
        <w:t xml:space="preserve"> * 7 руб./</w:t>
      </w:r>
      <w:r>
        <w:rPr>
          <w:sz w:val="22"/>
          <w:lang w:val="en-US"/>
        </w:rPr>
        <w:t>$</w:t>
      </w:r>
      <w:r>
        <w:rPr>
          <w:sz w:val="22"/>
        </w:rPr>
        <w:t>= 7.000 руб.</w:t>
      </w:r>
    </w:p>
    <w:p w:rsidR="006815E2" w:rsidRDefault="006815E2">
      <w:pPr>
        <w:pStyle w:val="a4"/>
        <w:ind w:left="1353"/>
        <w:rPr>
          <w:sz w:val="22"/>
        </w:rPr>
      </w:pPr>
    </w:p>
    <w:p w:rsidR="006815E2" w:rsidRDefault="008C5ECD">
      <w:pPr>
        <w:pStyle w:val="a4"/>
        <w:ind w:left="1353"/>
        <w:rPr>
          <w:sz w:val="22"/>
        </w:rPr>
      </w:pPr>
      <w:r>
        <w:rPr>
          <w:sz w:val="22"/>
        </w:rPr>
        <w:t>Комиссионное вознаграждение банку составляет 2%:</w:t>
      </w:r>
    </w:p>
    <w:p w:rsidR="006815E2" w:rsidRDefault="006815E2">
      <w:pPr>
        <w:pStyle w:val="a4"/>
        <w:ind w:left="1353"/>
        <w:rPr>
          <w:sz w:val="22"/>
        </w:rPr>
      </w:pPr>
    </w:p>
    <w:p w:rsidR="006815E2" w:rsidRDefault="008C5ECD">
      <w:pPr>
        <w:pStyle w:val="a4"/>
        <w:ind w:firstLine="993"/>
        <w:rPr>
          <w:sz w:val="22"/>
        </w:rPr>
      </w:pPr>
      <w:r>
        <w:rPr>
          <w:sz w:val="22"/>
        </w:rPr>
        <w:t xml:space="preserve">      7.000 * 2% =   140 руб.</w:t>
      </w:r>
    </w:p>
    <w:p w:rsidR="006815E2" w:rsidRDefault="006815E2">
      <w:pPr>
        <w:pStyle w:val="a4"/>
        <w:ind w:firstLine="993"/>
        <w:rPr>
          <w:sz w:val="22"/>
        </w:rPr>
      </w:pPr>
    </w:p>
    <w:p w:rsidR="006815E2" w:rsidRDefault="006815E2">
      <w:pPr>
        <w:pStyle w:val="a4"/>
        <w:ind w:firstLine="993"/>
        <w:rPr>
          <w:sz w:val="22"/>
        </w:rPr>
      </w:pPr>
    </w:p>
    <w:p w:rsidR="006815E2" w:rsidRDefault="008C5ECD">
      <w:pPr>
        <w:pStyle w:val="a4"/>
        <w:ind w:firstLine="993"/>
        <w:rPr>
          <w:sz w:val="22"/>
        </w:rPr>
      </w:pPr>
      <w:r>
        <w:rPr>
          <w:sz w:val="22"/>
        </w:rPr>
        <w:t xml:space="preserve">       На расчетный счет поступит выручка за минусом комиссионного                          </w:t>
      </w:r>
    </w:p>
    <w:p w:rsidR="006815E2" w:rsidRDefault="008C5ECD">
      <w:pPr>
        <w:pStyle w:val="a4"/>
        <w:ind w:firstLine="993"/>
        <w:rPr>
          <w:sz w:val="22"/>
        </w:rPr>
      </w:pPr>
      <w:r>
        <w:rPr>
          <w:sz w:val="22"/>
        </w:rPr>
        <w:t xml:space="preserve">       вознаграждения, равная:</w:t>
      </w:r>
    </w:p>
    <w:p w:rsidR="006815E2" w:rsidRDefault="008C5ECD">
      <w:pPr>
        <w:pStyle w:val="a4"/>
        <w:rPr>
          <w:sz w:val="22"/>
        </w:rPr>
      </w:pPr>
      <w:r>
        <w:rPr>
          <w:sz w:val="22"/>
        </w:rPr>
        <w:t xml:space="preserve">                        </w:t>
      </w:r>
    </w:p>
    <w:p w:rsidR="006815E2" w:rsidRDefault="008C5ECD">
      <w:pPr>
        <w:pStyle w:val="a4"/>
        <w:rPr>
          <w:sz w:val="22"/>
        </w:rPr>
      </w:pPr>
      <w:r>
        <w:rPr>
          <w:sz w:val="22"/>
        </w:rPr>
        <w:t xml:space="preserve">                        7.000 -  140 = 6.860 руб.</w:t>
      </w:r>
    </w:p>
    <w:p w:rsidR="006815E2" w:rsidRDefault="006815E2">
      <w:pPr>
        <w:pStyle w:val="a4"/>
        <w:rPr>
          <w:sz w:val="22"/>
        </w:rPr>
      </w:pPr>
    </w:p>
    <w:p w:rsidR="006815E2" w:rsidRDefault="006815E2">
      <w:pPr>
        <w:pStyle w:val="a4"/>
        <w:rPr>
          <w:sz w:val="22"/>
        </w:rPr>
      </w:pPr>
    </w:p>
    <w:p w:rsidR="006815E2" w:rsidRDefault="008C5ECD">
      <w:pPr>
        <w:pStyle w:val="a4"/>
        <w:ind w:firstLine="993"/>
        <w:rPr>
          <w:sz w:val="22"/>
        </w:rPr>
      </w:pPr>
      <w:r>
        <w:rPr>
          <w:sz w:val="22"/>
        </w:rPr>
        <w:t xml:space="preserve">       Проводки имеют следующий вид:</w:t>
      </w:r>
    </w:p>
    <w:p w:rsidR="006815E2" w:rsidRDefault="006815E2">
      <w:pPr>
        <w:pStyle w:val="a4"/>
        <w:ind w:firstLine="993"/>
        <w:rPr>
          <w:sz w:val="22"/>
        </w:rPr>
      </w:pPr>
    </w:p>
    <w:p w:rsidR="006815E2" w:rsidRDefault="008C5ECD">
      <w:pPr>
        <w:pStyle w:val="a4"/>
        <w:ind w:firstLine="993"/>
        <w:rPr>
          <w:sz w:val="22"/>
        </w:rPr>
      </w:pPr>
      <w:r>
        <w:rPr>
          <w:sz w:val="22"/>
        </w:rPr>
        <w:t>Д-т 51    К-т   48              6.860  руб.</w:t>
      </w:r>
    </w:p>
    <w:p w:rsidR="006815E2" w:rsidRDefault="008C5ECD">
      <w:pPr>
        <w:pStyle w:val="a4"/>
        <w:ind w:firstLine="993"/>
        <w:rPr>
          <w:sz w:val="22"/>
        </w:rPr>
      </w:pPr>
      <w:r>
        <w:rPr>
          <w:sz w:val="22"/>
        </w:rPr>
        <w:t>Д-т 76    К-т   48                 140  руб.</w:t>
      </w:r>
    </w:p>
    <w:p w:rsidR="006815E2" w:rsidRDefault="006815E2">
      <w:pPr>
        <w:pStyle w:val="a4"/>
        <w:ind w:firstLine="993"/>
        <w:rPr>
          <w:sz w:val="22"/>
        </w:rPr>
      </w:pPr>
    </w:p>
    <w:p w:rsidR="006815E2" w:rsidRDefault="006815E2">
      <w:pPr>
        <w:pStyle w:val="a4"/>
        <w:ind w:firstLine="993"/>
        <w:rPr>
          <w:sz w:val="22"/>
        </w:rPr>
      </w:pPr>
    </w:p>
    <w:p w:rsidR="006815E2" w:rsidRDefault="008C5ECD">
      <w:pPr>
        <w:pStyle w:val="a4"/>
        <w:numPr>
          <w:ilvl w:val="0"/>
          <w:numId w:val="3"/>
        </w:numPr>
        <w:rPr>
          <w:sz w:val="22"/>
        </w:rPr>
      </w:pPr>
      <w:r>
        <w:rPr>
          <w:sz w:val="22"/>
        </w:rPr>
        <w:t>На счете 57 «Переводы в пути» числиться 1.000</w:t>
      </w:r>
      <w:r>
        <w:rPr>
          <w:sz w:val="22"/>
          <w:lang w:val="en-US"/>
        </w:rPr>
        <w:t>$</w:t>
      </w:r>
      <w:r>
        <w:rPr>
          <w:sz w:val="22"/>
        </w:rPr>
        <w:t>. Если с момента списания денег с валютного счета до момента зачисления денег на расчетный счет курс ЦБ РФ изменился, сумму валюты по счету 57 «Переводы в пути» следует пересчитать по новому курсу.</w:t>
      </w:r>
    </w:p>
    <w:p w:rsidR="006815E2" w:rsidRDefault="008C5ECD">
      <w:pPr>
        <w:pStyle w:val="a4"/>
        <w:rPr>
          <w:sz w:val="22"/>
        </w:rPr>
      </w:pPr>
      <w:r>
        <w:rPr>
          <w:sz w:val="22"/>
        </w:rPr>
        <w:t xml:space="preserve">                  По условиям примера курс доллара вырос на 50 коп/</w:t>
      </w:r>
      <w:r>
        <w:rPr>
          <w:sz w:val="22"/>
          <w:lang w:val="en-US"/>
        </w:rPr>
        <w:t>$</w:t>
      </w:r>
      <w:r>
        <w:rPr>
          <w:sz w:val="22"/>
        </w:rPr>
        <w:t xml:space="preserve"> согласно котировки ЦБ РФ. Курсовая разница в примере относится на счет 83 «Доходы будущих периодов».</w:t>
      </w:r>
    </w:p>
    <w:p w:rsidR="006815E2" w:rsidRDefault="008C5ECD">
      <w:pPr>
        <w:pStyle w:val="a4"/>
        <w:rPr>
          <w:sz w:val="22"/>
        </w:rPr>
      </w:pPr>
      <w:r>
        <w:rPr>
          <w:sz w:val="22"/>
        </w:rPr>
        <w:t xml:space="preserve">Курсовая разница составит  1.000 </w:t>
      </w:r>
      <w:r>
        <w:rPr>
          <w:sz w:val="22"/>
          <w:lang w:val="en-US"/>
        </w:rPr>
        <w:t>$</w:t>
      </w:r>
      <w:r>
        <w:rPr>
          <w:sz w:val="22"/>
        </w:rPr>
        <w:t>* 50 коп./</w:t>
      </w:r>
      <w:r>
        <w:rPr>
          <w:sz w:val="22"/>
          <w:lang w:val="en-US"/>
        </w:rPr>
        <w:t xml:space="preserve">$= 500 </w:t>
      </w:r>
      <w:r>
        <w:rPr>
          <w:sz w:val="22"/>
        </w:rPr>
        <w:t>руб.   Д-т  57     К-т  83</w:t>
      </w:r>
    </w:p>
    <w:p w:rsidR="006815E2" w:rsidRDefault="008C5ECD">
      <w:pPr>
        <w:pStyle w:val="a4"/>
        <w:rPr>
          <w:sz w:val="22"/>
        </w:rPr>
      </w:pPr>
      <w:r>
        <w:rPr>
          <w:sz w:val="22"/>
        </w:rPr>
        <w:t xml:space="preserve">                  По дебету счета 57 «Переводы в пути» теперь будет числиться  6.500 руб.</w:t>
      </w:r>
    </w:p>
    <w:p w:rsidR="006815E2" w:rsidRDefault="006815E2">
      <w:pPr>
        <w:pStyle w:val="a4"/>
        <w:rPr>
          <w:sz w:val="22"/>
        </w:rPr>
      </w:pPr>
    </w:p>
    <w:p w:rsidR="006815E2" w:rsidRDefault="008C5ECD">
      <w:pPr>
        <w:pStyle w:val="a4"/>
        <w:numPr>
          <w:ilvl w:val="0"/>
          <w:numId w:val="3"/>
        </w:numPr>
        <w:rPr>
          <w:sz w:val="22"/>
        </w:rPr>
      </w:pPr>
      <w:r>
        <w:rPr>
          <w:sz w:val="22"/>
        </w:rPr>
        <w:t>Списывается стоимость проданной валюты на счет реализации:</w:t>
      </w:r>
    </w:p>
    <w:p w:rsidR="006815E2" w:rsidRDefault="008C5ECD">
      <w:pPr>
        <w:pStyle w:val="a4"/>
        <w:ind w:left="1353"/>
        <w:rPr>
          <w:sz w:val="22"/>
        </w:rPr>
      </w:pPr>
      <w:r>
        <w:rPr>
          <w:sz w:val="22"/>
        </w:rPr>
        <w:t>Д-т 48    К-т 57       6.500 руб.</w:t>
      </w:r>
    </w:p>
    <w:p w:rsidR="006815E2" w:rsidRDefault="006815E2">
      <w:pPr>
        <w:pStyle w:val="a4"/>
        <w:ind w:left="1353"/>
        <w:rPr>
          <w:sz w:val="22"/>
        </w:rPr>
      </w:pPr>
    </w:p>
    <w:p w:rsidR="006815E2" w:rsidRDefault="008C5ECD">
      <w:pPr>
        <w:pStyle w:val="a4"/>
        <w:ind w:left="1418"/>
        <w:rPr>
          <w:sz w:val="22"/>
        </w:rPr>
      </w:pPr>
      <w:r>
        <w:rPr>
          <w:sz w:val="22"/>
        </w:rPr>
        <w:t xml:space="preserve">                  </w:t>
      </w:r>
    </w:p>
    <w:p w:rsidR="006815E2" w:rsidRDefault="008C5ECD">
      <w:pPr>
        <w:pStyle w:val="a4"/>
        <w:numPr>
          <w:ilvl w:val="0"/>
          <w:numId w:val="3"/>
        </w:numPr>
        <w:rPr>
          <w:sz w:val="22"/>
        </w:rPr>
      </w:pPr>
      <w:r>
        <w:rPr>
          <w:sz w:val="22"/>
        </w:rPr>
        <w:t>По дебету счета 76 «Расчеты с разными дебиторами и кредиторами» отражены расходы, которые несет предприятие -  комиссионное вознаграждение банка. Они списываются как затраты по операции продажи валюты:</w:t>
      </w:r>
    </w:p>
    <w:p w:rsidR="006815E2" w:rsidRDefault="006815E2">
      <w:pPr>
        <w:pStyle w:val="a4"/>
        <w:rPr>
          <w:sz w:val="22"/>
        </w:rPr>
      </w:pPr>
    </w:p>
    <w:p w:rsidR="006815E2" w:rsidRDefault="008C5ECD">
      <w:pPr>
        <w:pStyle w:val="a4"/>
        <w:ind w:left="1353"/>
        <w:rPr>
          <w:sz w:val="22"/>
        </w:rPr>
      </w:pPr>
      <w:r>
        <w:rPr>
          <w:sz w:val="22"/>
        </w:rPr>
        <w:t>Д-т 48   К-т  76       140 руб.</w:t>
      </w:r>
    </w:p>
    <w:p w:rsidR="006815E2" w:rsidRDefault="006815E2">
      <w:pPr>
        <w:pStyle w:val="a4"/>
        <w:ind w:left="1353"/>
        <w:rPr>
          <w:sz w:val="22"/>
        </w:rPr>
      </w:pPr>
    </w:p>
    <w:p w:rsidR="006815E2" w:rsidRDefault="008C5ECD">
      <w:pPr>
        <w:pStyle w:val="a4"/>
        <w:ind w:left="1353"/>
        <w:rPr>
          <w:sz w:val="22"/>
        </w:rPr>
      </w:pPr>
      <w:r>
        <w:rPr>
          <w:sz w:val="22"/>
        </w:rPr>
        <w:t>Разница между кредитом и дебетом счета 48 «Реализация прочих активов» составляет 360 руб., которые не являются курсовой разницей. Эта сумма – финансовый результат от операций по продаже валюты:</w:t>
      </w:r>
    </w:p>
    <w:p w:rsidR="006815E2" w:rsidRDefault="006815E2">
      <w:pPr>
        <w:pStyle w:val="a4"/>
        <w:ind w:left="1353"/>
        <w:rPr>
          <w:sz w:val="22"/>
        </w:rPr>
      </w:pPr>
    </w:p>
    <w:p w:rsidR="006815E2" w:rsidRDefault="008C5ECD">
      <w:pPr>
        <w:pStyle w:val="a4"/>
        <w:ind w:left="1353"/>
        <w:rPr>
          <w:sz w:val="22"/>
        </w:rPr>
      </w:pPr>
      <w:r>
        <w:rPr>
          <w:sz w:val="22"/>
        </w:rPr>
        <w:t>Д-т 48  К-т 80        360 руб.</w:t>
      </w:r>
    </w:p>
    <w:p w:rsidR="006815E2" w:rsidRDefault="006815E2">
      <w:pPr>
        <w:pStyle w:val="a4"/>
        <w:ind w:left="1353"/>
        <w:rPr>
          <w:sz w:val="22"/>
        </w:rPr>
      </w:pPr>
    </w:p>
    <w:p w:rsidR="006815E2" w:rsidRDefault="006815E2">
      <w:pPr>
        <w:pStyle w:val="a4"/>
        <w:ind w:left="1353"/>
        <w:rPr>
          <w:sz w:val="22"/>
        </w:rPr>
      </w:pPr>
    </w:p>
    <w:p w:rsidR="006815E2" w:rsidRDefault="008C5ECD">
      <w:pPr>
        <w:pStyle w:val="a4"/>
        <w:ind w:left="1353"/>
        <w:jc w:val="center"/>
      </w:pPr>
      <w:r>
        <w:rPr>
          <w:b/>
          <w:i/>
        </w:rPr>
        <w:t>Бухгалтерское оформление покупки валюты</w:t>
      </w:r>
    </w:p>
    <w:p w:rsidR="006815E2" w:rsidRDefault="008C5ECD">
      <w:pPr>
        <w:pStyle w:val="a4"/>
        <w:rPr>
          <w:sz w:val="22"/>
        </w:rPr>
      </w:pPr>
      <w:r>
        <w:rPr>
          <w:sz w:val="22"/>
        </w:rPr>
        <w:t xml:space="preserve">                     </w:t>
      </w:r>
    </w:p>
    <w:p w:rsidR="006815E2" w:rsidRDefault="008C5ECD">
      <w:pPr>
        <w:pStyle w:val="a4"/>
        <w:ind w:firstLine="993"/>
      </w:pPr>
      <w:r>
        <w:t>Общая схема покупки валюты.</w:t>
      </w:r>
    </w:p>
    <w:p w:rsidR="006815E2" w:rsidRDefault="008C5ECD">
      <w:pPr>
        <w:pStyle w:val="a4"/>
        <w:ind w:left="993"/>
      </w:pPr>
      <w:r>
        <w:t xml:space="preserve">        1.  Деньги сняты с расчетного счета:</w:t>
      </w:r>
    </w:p>
    <w:p w:rsidR="006815E2" w:rsidRDefault="006815E2">
      <w:pPr>
        <w:pStyle w:val="a4"/>
        <w:ind w:left="1353"/>
      </w:pPr>
    </w:p>
    <w:p w:rsidR="006815E2" w:rsidRDefault="008C5ECD">
      <w:pPr>
        <w:pStyle w:val="a4"/>
      </w:pPr>
      <w:r>
        <w:t xml:space="preserve">                    Д-т  76       К-т  51</w:t>
      </w:r>
    </w:p>
    <w:p w:rsidR="006815E2" w:rsidRDefault="006815E2">
      <w:pPr>
        <w:pStyle w:val="a4"/>
        <w:ind w:left="1353"/>
      </w:pPr>
    </w:p>
    <w:p w:rsidR="006815E2" w:rsidRDefault="008C5ECD">
      <w:pPr>
        <w:pStyle w:val="a4"/>
        <w:ind w:left="-284" w:right="-1050" w:firstLine="1637"/>
      </w:pPr>
      <w:r>
        <w:t xml:space="preserve">   2. Приобретенная валюта перечисляется на валютный счет:</w:t>
      </w:r>
    </w:p>
    <w:p w:rsidR="006815E2" w:rsidRDefault="006815E2">
      <w:pPr>
        <w:pStyle w:val="a4"/>
        <w:ind w:left="-284" w:right="-1050" w:firstLine="1637"/>
      </w:pPr>
    </w:p>
    <w:p w:rsidR="006815E2" w:rsidRDefault="008C5ECD">
      <w:pPr>
        <w:pStyle w:val="a4"/>
        <w:ind w:left="-284" w:right="-1050" w:firstLine="1637"/>
      </w:pPr>
      <w:r>
        <w:t xml:space="preserve">  Д-т  52       К-т  76</w:t>
      </w:r>
    </w:p>
    <w:p w:rsidR="006815E2" w:rsidRDefault="008C5ECD">
      <w:pPr>
        <w:pStyle w:val="a4"/>
        <w:rPr>
          <w:sz w:val="22"/>
        </w:rPr>
      </w:pPr>
      <w:r>
        <w:rPr>
          <w:sz w:val="22"/>
        </w:rPr>
        <w:t xml:space="preserve">                         </w:t>
      </w:r>
    </w:p>
    <w:p w:rsidR="006815E2" w:rsidRDefault="008C5ECD">
      <w:pPr>
        <w:pStyle w:val="a4"/>
        <w:numPr>
          <w:ilvl w:val="0"/>
          <w:numId w:val="5"/>
        </w:numPr>
      </w:pPr>
      <w:r>
        <w:t>Превышение курса покупки над курсом ЦБ  РФ:</w:t>
      </w:r>
    </w:p>
    <w:p w:rsidR="006815E2" w:rsidRDefault="006815E2">
      <w:pPr>
        <w:pStyle w:val="a4"/>
      </w:pPr>
    </w:p>
    <w:p w:rsidR="006815E2" w:rsidRDefault="008C5ECD">
      <w:pPr>
        <w:pStyle w:val="a4"/>
      </w:pPr>
      <w:r>
        <w:t xml:space="preserve">                      Д-т  80      К-т   76</w:t>
      </w:r>
    </w:p>
    <w:p w:rsidR="006815E2" w:rsidRDefault="006815E2">
      <w:pPr>
        <w:pStyle w:val="a4"/>
      </w:pPr>
    </w:p>
    <w:p w:rsidR="006815E2" w:rsidRDefault="008C5ECD">
      <w:pPr>
        <w:pStyle w:val="a4"/>
      </w:pPr>
      <w:r>
        <w:t xml:space="preserve">  </w:t>
      </w:r>
    </w:p>
    <w:p w:rsidR="006815E2" w:rsidRDefault="008C5ECD">
      <w:pPr>
        <w:pStyle w:val="a4"/>
        <w:ind w:firstLine="851"/>
        <w:rPr>
          <w:b/>
        </w:rPr>
      </w:pPr>
      <w:r>
        <w:rPr>
          <w:b/>
        </w:rPr>
        <w:t>Пример 6</w:t>
      </w:r>
    </w:p>
    <w:p w:rsidR="006815E2" w:rsidRDefault="006815E2">
      <w:pPr>
        <w:pStyle w:val="a4"/>
        <w:ind w:firstLine="851"/>
        <w:rPr>
          <w:b/>
        </w:rPr>
      </w:pPr>
    </w:p>
    <w:p w:rsidR="006815E2" w:rsidRDefault="008C5ECD">
      <w:pPr>
        <w:pStyle w:val="a4"/>
        <w:ind w:firstLine="851"/>
        <w:rPr>
          <w:sz w:val="22"/>
        </w:rPr>
      </w:pPr>
      <w:r>
        <w:rPr>
          <w:sz w:val="22"/>
        </w:rPr>
        <w:t>Предприятие покупает 1.000</w:t>
      </w:r>
      <w:r>
        <w:rPr>
          <w:sz w:val="22"/>
          <w:lang w:val="en-US"/>
        </w:rPr>
        <w:t>$</w:t>
      </w:r>
      <w:r>
        <w:rPr>
          <w:sz w:val="22"/>
        </w:rPr>
        <w:t>. На день покупки банком валюты курс ЦБ РФ составляет 6 руб./</w:t>
      </w:r>
      <w:r>
        <w:rPr>
          <w:sz w:val="22"/>
          <w:lang w:val="en-US"/>
        </w:rPr>
        <w:t>$, на дату перечисления валюты на валютный счет предприятия  курс ЦБ составляет</w:t>
      </w:r>
      <w:r>
        <w:rPr>
          <w:sz w:val="22"/>
        </w:rPr>
        <w:t xml:space="preserve">  7 руб/</w:t>
      </w:r>
      <w:r>
        <w:rPr>
          <w:sz w:val="22"/>
          <w:lang w:val="en-US"/>
        </w:rPr>
        <w:t>$</w:t>
      </w:r>
      <w:r>
        <w:rPr>
          <w:sz w:val="22"/>
        </w:rPr>
        <w:t xml:space="preserve"> .Банк покупает валюту по биржевому курсу 7,5 руб/</w:t>
      </w:r>
      <w:r>
        <w:rPr>
          <w:sz w:val="22"/>
          <w:lang w:val="en-US"/>
        </w:rPr>
        <w:t>$</w:t>
      </w:r>
      <w:r>
        <w:rPr>
          <w:sz w:val="22"/>
        </w:rPr>
        <w:t xml:space="preserve">. </w:t>
      </w:r>
    </w:p>
    <w:p w:rsidR="006815E2" w:rsidRDefault="008C5ECD">
      <w:pPr>
        <w:pStyle w:val="a4"/>
        <w:ind w:firstLine="851"/>
        <w:rPr>
          <w:sz w:val="22"/>
        </w:rPr>
      </w:pPr>
      <w:r>
        <w:rPr>
          <w:sz w:val="22"/>
        </w:rPr>
        <w:t>Комиссионное вознаграждение банку составляет 2% от приобретенной валюты (при покупке валюты комиссионные берутся в валюте).</w:t>
      </w:r>
    </w:p>
    <w:p w:rsidR="006815E2" w:rsidRDefault="008C5ECD">
      <w:pPr>
        <w:pStyle w:val="a4"/>
        <w:ind w:firstLine="851"/>
        <w:rPr>
          <w:sz w:val="22"/>
        </w:rPr>
      </w:pPr>
      <w:r>
        <w:rPr>
          <w:sz w:val="22"/>
        </w:rPr>
        <w:t>Предприятие относит курсовые разницы на счет 83 «Доходы будущих периодов».</w:t>
      </w:r>
    </w:p>
    <w:p w:rsidR="006815E2" w:rsidRDefault="008C5ECD">
      <w:pPr>
        <w:pStyle w:val="a4"/>
        <w:ind w:firstLine="851"/>
        <w:rPr>
          <w:sz w:val="22"/>
        </w:rPr>
      </w:pPr>
      <w:r>
        <w:rPr>
          <w:sz w:val="22"/>
        </w:rPr>
        <w:t>1.Перечисляются средства банку с расчетного счета. Банк покупает валюту по биржевому курсу в размере :</w:t>
      </w:r>
    </w:p>
    <w:p w:rsidR="006815E2" w:rsidRDefault="006815E2">
      <w:pPr>
        <w:pStyle w:val="a4"/>
        <w:ind w:firstLine="851"/>
        <w:rPr>
          <w:sz w:val="22"/>
        </w:rPr>
      </w:pPr>
    </w:p>
    <w:p w:rsidR="006815E2" w:rsidRDefault="008C5ECD">
      <w:pPr>
        <w:pStyle w:val="a4"/>
        <w:ind w:firstLine="851"/>
        <w:rPr>
          <w:sz w:val="22"/>
        </w:rPr>
      </w:pPr>
      <w:r>
        <w:rPr>
          <w:sz w:val="22"/>
        </w:rPr>
        <w:t>1.000</w:t>
      </w:r>
      <w:r>
        <w:rPr>
          <w:sz w:val="22"/>
          <w:lang w:val="en-US"/>
        </w:rPr>
        <w:t>$</w:t>
      </w:r>
      <w:r>
        <w:rPr>
          <w:sz w:val="22"/>
        </w:rPr>
        <w:t xml:space="preserve"> * 7,5 руб/</w:t>
      </w:r>
      <w:r>
        <w:rPr>
          <w:sz w:val="22"/>
          <w:lang w:val="en-US"/>
        </w:rPr>
        <w:t>$</w:t>
      </w:r>
      <w:r>
        <w:rPr>
          <w:sz w:val="22"/>
        </w:rPr>
        <w:t>= 7500      Д-т 76       К-т 51</w:t>
      </w:r>
    </w:p>
    <w:p w:rsidR="006815E2" w:rsidRDefault="006815E2">
      <w:pPr>
        <w:pStyle w:val="a4"/>
        <w:ind w:firstLine="851"/>
        <w:rPr>
          <w:sz w:val="22"/>
          <w:lang w:val="en-US"/>
        </w:rPr>
      </w:pPr>
    </w:p>
    <w:p w:rsidR="006815E2" w:rsidRDefault="008C5ECD">
      <w:pPr>
        <w:pStyle w:val="a4"/>
        <w:ind w:firstLine="851"/>
        <w:rPr>
          <w:sz w:val="22"/>
        </w:rPr>
      </w:pPr>
      <w:r>
        <w:rPr>
          <w:sz w:val="22"/>
        </w:rPr>
        <w:t>2.Банковская комиссия составляет 2%:</w:t>
      </w:r>
    </w:p>
    <w:p w:rsidR="006815E2" w:rsidRDefault="006815E2">
      <w:pPr>
        <w:pStyle w:val="a4"/>
        <w:ind w:firstLine="851"/>
        <w:rPr>
          <w:sz w:val="22"/>
        </w:rPr>
      </w:pPr>
    </w:p>
    <w:p w:rsidR="006815E2" w:rsidRDefault="008C5ECD">
      <w:pPr>
        <w:pStyle w:val="a4"/>
        <w:ind w:firstLine="851"/>
        <w:rPr>
          <w:sz w:val="22"/>
        </w:rPr>
      </w:pPr>
      <w:r>
        <w:rPr>
          <w:sz w:val="22"/>
          <w:lang w:val="en-US"/>
        </w:rPr>
        <w:t xml:space="preserve">  </w:t>
      </w:r>
      <w:r>
        <w:rPr>
          <w:sz w:val="22"/>
        </w:rPr>
        <w:t>1.000</w:t>
      </w:r>
      <w:r>
        <w:rPr>
          <w:sz w:val="22"/>
          <w:lang w:val="en-US"/>
        </w:rPr>
        <w:t>$* 2%= 20$</w:t>
      </w:r>
    </w:p>
    <w:p w:rsidR="006815E2" w:rsidRDefault="008C5ECD">
      <w:pPr>
        <w:pStyle w:val="a4"/>
        <w:ind w:firstLine="851"/>
        <w:rPr>
          <w:sz w:val="22"/>
        </w:rPr>
      </w:pPr>
      <w:r>
        <w:rPr>
          <w:sz w:val="22"/>
        </w:rPr>
        <w:t>Комиссия оценивается по курсу ЦБ РФ на момент покупки валюты и составляет:</w:t>
      </w:r>
    </w:p>
    <w:p w:rsidR="006815E2" w:rsidRDefault="008C5ECD">
      <w:pPr>
        <w:pStyle w:val="a4"/>
        <w:ind w:firstLine="851"/>
        <w:rPr>
          <w:sz w:val="22"/>
        </w:rPr>
      </w:pPr>
      <w:r>
        <w:rPr>
          <w:sz w:val="22"/>
        </w:rPr>
        <w:t>20</w:t>
      </w:r>
      <w:r>
        <w:rPr>
          <w:sz w:val="22"/>
          <w:lang w:val="en-US"/>
        </w:rPr>
        <w:t>$</w:t>
      </w:r>
      <w:r>
        <w:rPr>
          <w:sz w:val="22"/>
        </w:rPr>
        <w:t xml:space="preserve"> * 6 руб./</w:t>
      </w:r>
      <w:r>
        <w:rPr>
          <w:sz w:val="22"/>
          <w:lang w:val="en-US"/>
        </w:rPr>
        <w:t>$</w:t>
      </w:r>
      <w:r>
        <w:rPr>
          <w:sz w:val="22"/>
        </w:rPr>
        <w:t>= 120 руб      Д-т 44 (26)      К-т  76</w:t>
      </w:r>
    </w:p>
    <w:p w:rsidR="006815E2" w:rsidRDefault="006815E2">
      <w:pPr>
        <w:pStyle w:val="a4"/>
        <w:ind w:firstLine="851"/>
        <w:rPr>
          <w:sz w:val="22"/>
        </w:rPr>
      </w:pPr>
    </w:p>
    <w:p w:rsidR="006815E2" w:rsidRDefault="008C5ECD">
      <w:pPr>
        <w:pStyle w:val="a4"/>
        <w:ind w:firstLine="851"/>
        <w:rPr>
          <w:sz w:val="22"/>
        </w:rPr>
      </w:pPr>
      <w:r>
        <w:rPr>
          <w:sz w:val="22"/>
        </w:rPr>
        <w:t>3. На валютный счет поступит 980</w:t>
      </w:r>
      <w:r>
        <w:rPr>
          <w:sz w:val="22"/>
          <w:lang w:val="en-US"/>
        </w:rPr>
        <w:t>$</w:t>
      </w:r>
      <w:r>
        <w:rPr>
          <w:sz w:val="22"/>
        </w:rPr>
        <w:t>, которые приходуются по курсу на момент зачисления на валютный счет на сумму:</w:t>
      </w:r>
    </w:p>
    <w:p w:rsidR="006815E2" w:rsidRDefault="006815E2">
      <w:pPr>
        <w:pStyle w:val="a4"/>
        <w:ind w:firstLine="851"/>
        <w:rPr>
          <w:sz w:val="22"/>
        </w:rPr>
      </w:pPr>
    </w:p>
    <w:p w:rsidR="006815E2" w:rsidRDefault="008C5ECD">
      <w:pPr>
        <w:pStyle w:val="a4"/>
        <w:ind w:firstLine="851"/>
        <w:rPr>
          <w:sz w:val="22"/>
        </w:rPr>
      </w:pPr>
      <w:r>
        <w:rPr>
          <w:sz w:val="22"/>
        </w:rPr>
        <w:t>980</w:t>
      </w:r>
      <w:r>
        <w:rPr>
          <w:sz w:val="22"/>
          <w:lang w:val="en-US"/>
        </w:rPr>
        <w:t>$</w:t>
      </w:r>
      <w:r>
        <w:rPr>
          <w:sz w:val="22"/>
        </w:rPr>
        <w:t>* 7 руб/</w:t>
      </w:r>
      <w:r>
        <w:rPr>
          <w:sz w:val="22"/>
          <w:lang w:val="en-US"/>
        </w:rPr>
        <w:t>$</w:t>
      </w:r>
      <w:r>
        <w:rPr>
          <w:sz w:val="22"/>
        </w:rPr>
        <w:t>= 6860 руб.    Д-т 52   К-т  76</w:t>
      </w:r>
    </w:p>
    <w:p w:rsidR="006815E2" w:rsidRDefault="006815E2">
      <w:pPr>
        <w:pStyle w:val="a4"/>
        <w:ind w:firstLine="851"/>
        <w:rPr>
          <w:sz w:val="22"/>
        </w:rPr>
      </w:pPr>
    </w:p>
    <w:p w:rsidR="006815E2" w:rsidRDefault="008C5ECD">
      <w:pPr>
        <w:pStyle w:val="a4"/>
        <w:ind w:firstLine="851"/>
        <w:rPr>
          <w:sz w:val="22"/>
        </w:rPr>
      </w:pPr>
      <w:r>
        <w:rPr>
          <w:sz w:val="22"/>
        </w:rPr>
        <w:t>4.Превышение курса покупки над курсом ЦБ РФ  составляет:</w:t>
      </w:r>
    </w:p>
    <w:p w:rsidR="006815E2" w:rsidRDefault="006815E2">
      <w:pPr>
        <w:pStyle w:val="a4"/>
        <w:ind w:firstLine="851"/>
        <w:rPr>
          <w:sz w:val="22"/>
        </w:rPr>
      </w:pPr>
    </w:p>
    <w:p w:rsidR="006815E2" w:rsidRDefault="008C5ECD">
      <w:pPr>
        <w:pStyle w:val="a4"/>
        <w:ind w:firstLine="851"/>
        <w:rPr>
          <w:sz w:val="22"/>
        </w:rPr>
      </w:pPr>
      <w:r>
        <w:rPr>
          <w:sz w:val="22"/>
        </w:rPr>
        <w:t>(7,5 руб/</w:t>
      </w:r>
      <w:r>
        <w:rPr>
          <w:sz w:val="22"/>
          <w:lang w:val="en-US"/>
        </w:rPr>
        <w:t xml:space="preserve">$ - 6 </w:t>
      </w:r>
      <w:r>
        <w:rPr>
          <w:sz w:val="22"/>
        </w:rPr>
        <w:t>руб./</w:t>
      </w:r>
      <w:r>
        <w:rPr>
          <w:sz w:val="22"/>
          <w:lang w:val="en-US"/>
        </w:rPr>
        <w:t>$</w:t>
      </w:r>
      <w:r>
        <w:rPr>
          <w:sz w:val="22"/>
        </w:rPr>
        <w:t xml:space="preserve">) * 1.000 </w:t>
      </w:r>
      <w:r>
        <w:rPr>
          <w:sz w:val="22"/>
          <w:lang w:val="en-US"/>
        </w:rPr>
        <w:t>$ =</w:t>
      </w:r>
      <w:r>
        <w:rPr>
          <w:sz w:val="22"/>
        </w:rPr>
        <w:t xml:space="preserve"> 1.500 руб.      Д-т 80   К-т  76</w:t>
      </w:r>
    </w:p>
    <w:p w:rsidR="006815E2" w:rsidRDefault="008C5ECD">
      <w:pPr>
        <w:pStyle w:val="a4"/>
        <w:ind w:firstLine="851"/>
        <w:rPr>
          <w:sz w:val="22"/>
          <w:lang w:val="en-US"/>
        </w:rPr>
      </w:pPr>
      <w:r>
        <w:rPr>
          <w:sz w:val="22"/>
          <w:lang w:val="en-US"/>
        </w:rPr>
        <w:t xml:space="preserve"> </w:t>
      </w:r>
    </w:p>
    <w:p w:rsidR="006815E2" w:rsidRDefault="008C5ECD">
      <w:pPr>
        <w:pStyle w:val="a4"/>
        <w:ind w:firstLine="851"/>
        <w:rPr>
          <w:sz w:val="22"/>
          <w:lang w:val="en-US"/>
        </w:rPr>
      </w:pPr>
      <w:r>
        <w:rPr>
          <w:sz w:val="22"/>
          <w:lang w:val="en-US"/>
        </w:rPr>
        <w:t>Превышение кредита счета 76 “Расчеты с разными дебиторами и кредиторами” над дебетом составляет  980 руб., что является курсовой казницей :</w:t>
      </w:r>
    </w:p>
    <w:p w:rsidR="006815E2" w:rsidRDefault="006815E2">
      <w:pPr>
        <w:pStyle w:val="a4"/>
        <w:ind w:firstLine="851"/>
        <w:rPr>
          <w:sz w:val="22"/>
          <w:lang w:val="en-US"/>
        </w:rPr>
      </w:pPr>
    </w:p>
    <w:p w:rsidR="006815E2" w:rsidRDefault="008C5ECD">
      <w:pPr>
        <w:pStyle w:val="a4"/>
        <w:ind w:firstLine="851"/>
        <w:rPr>
          <w:sz w:val="22"/>
          <w:lang w:val="en-US"/>
        </w:rPr>
      </w:pPr>
      <w:r>
        <w:rPr>
          <w:sz w:val="22"/>
          <w:lang w:val="en-US"/>
        </w:rPr>
        <w:t>Д-т 76  К-т   83          980 руб.</w:t>
      </w:r>
    </w:p>
    <w:p w:rsidR="006815E2" w:rsidRDefault="006815E2">
      <w:pPr>
        <w:pStyle w:val="a4"/>
        <w:ind w:firstLine="851"/>
        <w:rPr>
          <w:sz w:val="22"/>
          <w:lang w:val="en-US"/>
        </w:rPr>
      </w:pPr>
    </w:p>
    <w:p w:rsidR="006815E2" w:rsidRDefault="006815E2">
      <w:pPr>
        <w:pStyle w:val="a4"/>
        <w:ind w:firstLine="851"/>
        <w:rPr>
          <w:sz w:val="22"/>
          <w:lang w:val="en-US"/>
        </w:rPr>
      </w:pPr>
    </w:p>
    <w:p w:rsidR="006815E2" w:rsidRDefault="006815E2">
      <w:pPr>
        <w:pStyle w:val="a4"/>
        <w:ind w:firstLine="851"/>
        <w:rPr>
          <w:sz w:val="22"/>
          <w:lang w:val="en-US"/>
        </w:rPr>
      </w:pPr>
    </w:p>
    <w:p w:rsidR="006815E2" w:rsidRDefault="006815E2">
      <w:pPr>
        <w:pStyle w:val="a4"/>
        <w:ind w:firstLine="851"/>
        <w:jc w:val="center"/>
        <w:rPr>
          <w:b/>
          <w:i/>
          <w:sz w:val="32"/>
          <w:lang w:val="en-US"/>
        </w:rPr>
      </w:pPr>
    </w:p>
    <w:p w:rsidR="006815E2" w:rsidRDefault="006815E2">
      <w:pPr>
        <w:pStyle w:val="a4"/>
        <w:ind w:firstLine="851"/>
        <w:jc w:val="center"/>
        <w:rPr>
          <w:b/>
          <w:i/>
          <w:sz w:val="32"/>
          <w:lang w:val="en-US"/>
        </w:rPr>
      </w:pPr>
    </w:p>
    <w:p w:rsidR="006815E2" w:rsidRDefault="006815E2">
      <w:pPr>
        <w:pStyle w:val="a4"/>
        <w:ind w:firstLine="851"/>
        <w:jc w:val="center"/>
        <w:rPr>
          <w:b/>
          <w:i/>
          <w:sz w:val="32"/>
          <w:lang w:val="en-US"/>
        </w:rPr>
      </w:pPr>
    </w:p>
    <w:p w:rsidR="006815E2" w:rsidRDefault="006815E2">
      <w:pPr>
        <w:pStyle w:val="a4"/>
        <w:ind w:firstLine="851"/>
        <w:jc w:val="center"/>
        <w:rPr>
          <w:b/>
          <w:i/>
          <w:sz w:val="32"/>
          <w:lang w:val="en-US"/>
        </w:rPr>
      </w:pPr>
    </w:p>
    <w:p w:rsidR="006815E2" w:rsidRDefault="006815E2">
      <w:pPr>
        <w:pStyle w:val="a4"/>
        <w:ind w:firstLine="851"/>
        <w:jc w:val="center"/>
        <w:rPr>
          <w:b/>
          <w:i/>
          <w:sz w:val="32"/>
          <w:lang w:val="en-US"/>
        </w:rPr>
      </w:pPr>
    </w:p>
    <w:p w:rsidR="006815E2" w:rsidRDefault="008C5ECD">
      <w:pPr>
        <w:pStyle w:val="a4"/>
        <w:ind w:firstLine="851"/>
        <w:jc w:val="center"/>
        <w:rPr>
          <w:b/>
          <w:i/>
          <w:sz w:val="32"/>
        </w:rPr>
      </w:pPr>
      <w:r>
        <w:rPr>
          <w:b/>
          <w:i/>
          <w:sz w:val="32"/>
          <w:lang w:val="en-US"/>
        </w:rPr>
        <w:t>Учет неустоек и возмещение убытков по договорам</w:t>
      </w:r>
    </w:p>
    <w:p w:rsidR="006815E2" w:rsidRDefault="006815E2">
      <w:pPr>
        <w:pStyle w:val="a4"/>
        <w:ind w:firstLine="851"/>
        <w:rPr>
          <w:sz w:val="22"/>
          <w:lang w:val="en-US"/>
        </w:rPr>
      </w:pPr>
    </w:p>
    <w:p w:rsidR="006815E2" w:rsidRDefault="006815E2">
      <w:pPr>
        <w:pStyle w:val="a4"/>
        <w:ind w:firstLine="851"/>
        <w:rPr>
          <w:sz w:val="22"/>
          <w:lang w:val="en-US"/>
        </w:rPr>
      </w:pPr>
    </w:p>
    <w:p w:rsidR="006815E2" w:rsidRDefault="006815E2">
      <w:pPr>
        <w:pStyle w:val="a4"/>
        <w:ind w:firstLine="851"/>
        <w:rPr>
          <w:lang w:val="en-US"/>
        </w:rPr>
      </w:pPr>
    </w:p>
    <w:p w:rsidR="006815E2" w:rsidRDefault="008C5ECD">
      <w:pPr>
        <w:pStyle w:val="a4"/>
        <w:ind w:firstLine="851"/>
      </w:pPr>
      <w:r>
        <w:t xml:space="preserve">В настоящее время, в связи с экономическим кризисом  многие организации не в состоянии в полном объеме выполнить свои обязательства по ранее заключенным договорам. К сожалению в большинстве случаев штрафных санкций не избежать, поскольку даже в условиях кризиса далеко не все обстоятельства ( например приостановление банковских счетов, помешавшее исполнению обязательств; отсутствие спроса на продукцию) освобождают предприятие от ответственности. Поэтому проблема, как правильно отразить в учете и при налогообложении суммы уплаченных и полученных штрафных санкций, становится особенно актуальной. </w:t>
      </w:r>
    </w:p>
    <w:p w:rsidR="006815E2" w:rsidRDefault="008C5ECD">
      <w:pPr>
        <w:pStyle w:val="a4"/>
        <w:ind w:firstLine="851"/>
      </w:pPr>
      <w:r>
        <w:t xml:space="preserve">В соответствии со ст. 330 ГК РФ </w:t>
      </w:r>
      <w:r>
        <w:rPr>
          <w:b/>
        </w:rPr>
        <w:t xml:space="preserve">неустойкой </w:t>
      </w:r>
      <w:r>
        <w:t xml:space="preserve">(штрафом, пенями)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своего обязательства. Неустойка является одним из наиболее распространенных способов обеспечения надлежащего исполнения обязательств, предусмотренных договором. Соглашение о неустойке включается в текст договора либо составляется отдельно. Поскольку договоры с участием юридических лиц обычно являются возмездными то каждая из сторон одновременно является кредитором по одному обязательству и должником по другому. </w:t>
      </w:r>
    </w:p>
    <w:p w:rsidR="006815E2" w:rsidRDefault="008C5ECD">
      <w:pPr>
        <w:pStyle w:val="a4"/>
        <w:ind w:firstLine="851"/>
      </w:pPr>
      <w:r>
        <w:t>Под пеней понимают неустойку, исчисляемую в виде денежной суммы, взыскиваемой в соответствии с заключенным договором за каждый день просрочки исполнения обязательства в течение определенного времени или без ограничения времени, т.е. пеня это разновидность неустойки. Как правило, она определяется в процентах от суммы обязательства, не исполненного в установленный срок.</w:t>
      </w:r>
    </w:p>
    <w:p w:rsidR="006815E2" w:rsidRDefault="008C5ECD">
      <w:pPr>
        <w:pStyle w:val="a4"/>
        <w:ind w:firstLine="851"/>
      </w:pPr>
      <w:r>
        <w:t>При исчислении пеней в форме процентов, а так же других санкций, предусмотренных договором за просрочку оплаты товаров (работ, услуг), следует иметь в виду, что они начисляются на цену товаров (работ, услуг), взятую без учета НДС, согласно п.10 Информационного письма  Высшего арбитражного суда РФ от 10.12.96 г. № 9 «Обзор судебной практики применения законодательства о НДС».</w:t>
      </w:r>
    </w:p>
    <w:p w:rsidR="006815E2" w:rsidRDefault="008C5ECD">
      <w:pPr>
        <w:pStyle w:val="a4"/>
        <w:ind w:firstLine="851"/>
      </w:pPr>
      <w:r>
        <w:t>Под убытками ГК РФ (п.2 ст. 15) понимает : расходы, которые лицо, чье право нарушено, произвело или должно произвести для восстановления нарушенного права, утрата или повреждение его имущества (реальный ущерб) неполученный доход, который лицо чье право нарушено, получило бы при обычных условиях гражданского оборота, если бы его право не было нарушено (упущенная выгода).</w:t>
      </w:r>
    </w:p>
    <w:p w:rsidR="006815E2" w:rsidRDefault="008C5ECD">
      <w:pPr>
        <w:pStyle w:val="a4"/>
        <w:ind w:firstLine="851"/>
      </w:pPr>
      <w:r>
        <w:t xml:space="preserve">При определении реального ущерба в части расходов, которые пострадавшее лицо должно будет произвести для восстановления нарушенного права, необходимость таких расходов и их предполагаемый размер должны быть подтверждены обоснованными расчетами, доказательствами, в качестве которых могут быть предоставлены смета (калькуляция) затрат на устранение недостатков товара, работ, услуг; договор, определяющий размер ответственности за нарушение обязательств. Размер упущенной выгоды (недополученного дохода) должен определяться с учетом разумных затрат, которые кредитор должен был понести, если бы обязательство было исполнено. В частности, по требованию о возмещении убытков в виде недополученного дохода, причиненного недопоставкой сырья или комплектующих изделий, размер такого дохода должен определяться исходя из цены реализации готовых товаров, предусмотренных договорами с покупателями этих товаров, за вычетом стоимости недопоставленного сырья или комплектующих изделий, транспортно-заготовительных расходов и др. затрат, в связи с производством готовых товаров. Если за неисполнение или ненадлежащее исполнение обязательства установлена неустойка, то убытки возмещаются в части, не покрытой неустойкой. </w:t>
      </w:r>
    </w:p>
    <w:p w:rsidR="006815E2" w:rsidRDefault="008C5ECD">
      <w:pPr>
        <w:pStyle w:val="a4"/>
        <w:ind w:firstLine="851"/>
      </w:pPr>
      <w:r>
        <w:t>В тоже время закон или договор могут предусматривать случаи, когда (п.1 ст. 394 ГК РФ) :</w:t>
      </w:r>
    </w:p>
    <w:p w:rsidR="006815E2" w:rsidRDefault="008C5ECD">
      <w:pPr>
        <w:pStyle w:val="a4"/>
        <w:numPr>
          <w:ilvl w:val="0"/>
          <w:numId w:val="6"/>
        </w:numPr>
      </w:pPr>
      <w:r>
        <w:t>может взыскана только неустойка, но не убытки,</w:t>
      </w:r>
    </w:p>
    <w:p w:rsidR="006815E2" w:rsidRDefault="008C5ECD">
      <w:pPr>
        <w:pStyle w:val="a4"/>
        <w:numPr>
          <w:ilvl w:val="0"/>
          <w:numId w:val="6"/>
        </w:numPr>
      </w:pPr>
      <w:r>
        <w:t>по выбору кредитора могут взысканы либо неустойка либо убытки,</w:t>
      </w:r>
    </w:p>
    <w:p w:rsidR="006815E2" w:rsidRDefault="008C5ECD">
      <w:pPr>
        <w:pStyle w:val="a4"/>
        <w:numPr>
          <w:ilvl w:val="0"/>
          <w:numId w:val="6"/>
        </w:numPr>
      </w:pPr>
      <w:r>
        <w:t>могут взысканы убытки в полной сумме сверх неустойки.</w:t>
      </w:r>
    </w:p>
    <w:p w:rsidR="006815E2" w:rsidRDefault="006815E2">
      <w:pPr>
        <w:pStyle w:val="a4"/>
      </w:pPr>
    </w:p>
    <w:p w:rsidR="006815E2" w:rsidRDefault="008C5ECD">
      <w:pPr>
        <w:pStyle w:val="a4"/>
      </w:pPr>
      <w:r>
        <w:t>Соответственно этому различают такие виды неустоек:</w:t>
      </w:r>
    </w:p>
    <w:p w:rsidR="006815E2" w:rsidRDefault="008C5ECD">
      <w:pPr>
        <w:pStyle w:val="a4"/>
        <w:numPr>
          <w:ilvl w:val="0"/>
          <w:numId w:val="6"/>
        </w:numPr>
      </w:pPr>
      <w:r>
        <w:t>исключительная - может быть взыскана лишь неустойка,</w:t>
      </w:r>
    </w:p>
    <w:p w:rsidR="006815E2" w:rsidRDefault="008C5ECD">
      <w:pPr>
        <w:pStyle w:val="a4"/>
        <w:numPr>
          <w:ilvl w:val="0"/>
          <w:numId w:val="6"/>
        </w:numPr>
      </w:pPr>
      <w:r>
        <w:t>альтернативная – по выбору кредитора либо неустойка, либо убытки,</w:t>
      </w:r>
    </w:p>
    <w:p w:rsidR="006815E2" w:rsidRDefault="008C5ECD">
      <w:pPr>
        <w:pStyle w:val="a4"/>
        <w:numPr>
          <w:ilvl w:val="0"/>
          <w:numId w:val="6"/>
        </w:numPr>
      </w:pPr>
      <w:r>
        <w:t>зачетная – убытки могут быть взысканы но не в полной сумме, а лишь в части, не покрывшиеся неустойкой,</w:t>
      </w:r>
    </w:p>
    <w:p w:rsidR="006815E2" w:rsidRDefault="008C5ECD">
      <w:pPr>
        <w:pStyle w:val="a4"/>
        <w:numPr>
          <w:ilvl w:val="0"/>
          <w:numId w:val="6"/>
        </w:numPr>
      </w:pPr>
      <w:r>
        <w:t>штрафная – убытки взысканы в полной сумме сверх неустойки.</w:t>
      </w:r>
    </w:p>
    <w:p w:rsidR="006815E2" w:rsidRDefault="006815E2">
      <w:pPr>
        <w:pStyle w:val="a4"/>
        <w:ind w:firstLine="851"/>
      </w:pPr>
    </w:p>
    <w:p w:rsidR="006815E2" w:rsidRDefault="008C5ECD">
      <w:pPr>
        <w:pStyle w:val="a4"/>
        <w:ind w:firstLine="851"/>
      </w:pPr>
      <w:r>
        <w:t xml:space="preserve">Неустойка (штраф, пеня) квалифицируется как штрафные санкции, независимо от их соотношения с убытками. Согласно п.2 ст. 330, 332, 333 ГК РФ: по требованию об уплате неустойки кредитор не обязан доказывать причинение ему убытков, т.е. кредитор вправе требовать уплаты неустойки и в том случае, когда ему не были причинены убытки нарушением исполнения обязательства (поэтому в договорной практике более распространено требование уплаты неустойки, а не возмещение убытков). Установленная законом неустойка называется законной, установленная договором – договорной. </w:t>
      </w:r>
    </w:p>
    <w:p w:rsidR="006815E2" w:rsidRDefault="008C5ECD">
      <w:pPr>
        <w:pStyle w:val="a4"/>
        <w:ind w:firstLine="851"/>
      </w:pPr>
      <w:r>
        <w:t>Размер законной неустойки в случаях, когда закон этого не запрещает может быть увеличен соглашением сторон договора. Размер договорной неустойки законом не ограничен и определен только договором, однако, если подлежащая уплате неустойка явно несоразмерна с последствиями нарушения обязательства, то суд в праве ее уменьшить.</w:t>
      </w:r>
    </w:p>
    <w:p w:rsidR="006815E2" w:rsidRDefault="008C5ECD">
      <w:pPr>
        <w:pStyle w:val="a4"/>
        <w:ind w:firstLine="851"/>
      </w:pPr>
      <w:r>
        <w:t>Для обобщения расчетов по предъявленным должникам требованиям об уплате неустойки, предназначен счет 63 «Расчеты по претензиям». Суммы, предъявленных неустоек, взыскиваемых с поставщиков, подрядчиков, покупателей, заказчиков, потребителей транспортных и других услуг за несоблюдение договорных обязательств, не принимаются к бухгалтерскому учету до тех пор, пока они не будут признаны плательщиками или присуждены к уплате арбитражным судом.</w:t>
      </w:r>
    </w:p>
    <w:p w:rsidR="006815E2" w:rsidRDefault="006815E2">
      <w:pPr>
        <w:pStyle w:val="a4"/>
        <w:ind w:firstLine="851"/>
      </w:pPr>
    </w:p>
    <w:p w:rsidR="006815E2" w:rsidRDefault="008C5ECD">
      <w:pPr>
        <w:pStyle w:val="a4"/>
        <w:ind w:firstLine="851"/>
      </w:pPr>
      <w:r>
        <w:t>Пример 1:</w:t>
      </w:r>
    </w:p>
    <w:p w:rsidR="006815E2" w:rsidRDefault="008C5ECD">
      <w:pPr>
        <w:pStyle w:val="a4"/>
        <w:ind w:firstLine="851"/>
        <w:rPr>
          <w:sz w:val="24"/>
        </w:rPr>
      </w:pPr>
      <w:r>
        <w:rPr>
          <w:sz w:val="24"/>
        </w:rPr>
        <w:t>Предприятие получает неустойку от другой стороны за неисполнение обязательств по договорам. В учете делаются следующие записи:</w:t>
      </w:r>
    </w:p>
    <w:p w:rsidR="006815E2" w:rsidRDefault="008C5ECD">
      <w:pPr>
        <w:pStyle w:val="a4"/>
        <w:ind w:firstLine="851"/>
        <w:rPr>
          <w:sz w:val="24"/>
        </w:rPr>
      </w:pPr>
      <w:r>
        <w:rPr>
          <w:sz w:val="24"/>
        </w:rPr>
        <w:t>1)Получено письменное признание претензии от другой стороны договора или вступившее в силу решение суда                           Д-т 63   К-т 80</w:t>
      </w:r>
    </w:p>
    <w:p w:rsidR="006815E2" w:rsidRDefault="008C5ECD">
      <w:pPr>
        <w:pStyle w:val="a4"/>
        <w:ind w:firstLine="851"/>
        <w:rPr>
          <w:sz w:val="24"/>
        </w:rPr>
      </w:pPr>
      <w:r>
        <w:rPr>
          <w:sz w:val="24"/>
        </w:rPr>
        <w:t>2)Поступили денежные средства в уплату неустойки  Д-т 51   К-т 63</w:t>
      </w:r>
    </w:p>
    <w:p w:rsidR="006815E2" w:rsidRDefault="008C5ECD">
      <w:pPr>
        <w:pStyle w:val="a4"/>
        <w:ind w:firstLine="851"/>
        <w:rPr>
          <w:sz w:val="24"/>
        </w:rPr>
      </w:pPr>
      <w:r>
        <w:rPr>
          <w:sz w:val="24"/>
        </w:rPr>
        <w:t xml:space="preserve">    начислен НДС                                                               Д-т 80   К-т 68</w:t>
      </w:r>
    </w:p>
    <w:p w:rsidR="006815E2" w:rsidRDefault="008C5ECD">
      <w:pPr>
        <w:pStyle w:val="a4"/>
        <w:ind w:firstLine="851"/>
      </w:pPr>
      <w:r>
        <w:t xml:space="preserve"> </w:t>
      </w:r>
    </w:p>
    <w:p w:rsidR="006815E2" w:rsidRDefault="008C5ECD">
      <w:pPr>
        <w:pStyle w:val="a4"/>
        <w:ind w:firstLine="851"/>
      </w:pPr>
      <w:r>
        <w:t>Пример 2:</w:t>
      </w:r>
    </w:p>
    <w:p w:rsidR="006815E2" w:rsidRDefault="006815E2">
      <w:pPr>
        <w:pStyle w:val="a4"/>
        <w:ind w:firstLine="851"/>
      </w:pPr>
    </w:p>
    <w:p w:rsidR="006815E2" w:rsidRDefault="008C5ECD">
      <w:pPr>
        <w:pStyle w:val="a4"/>
        <w:ind w:firstLine="851"/>
        <w:rPr>
          <w:sz w:val="24"/>
        </w:rPr>
      </w:pPr>
      <w:r>
        <w:rPr>
          <w:sz w:val="24"/>
        </w:rPr>
        <w:t>Предприятие платит неустойку другой стороне:</w:t>
      </w:r>
    </w:p>
    <w:p w:rsidR="006815E2" w:rsidRDefault="008C5ECD">
      <w:pPr>
        <w:pStyle w:val="a4"/>
        <w:ind w:firstLine="851"/>
        <w:rPr>
          <w:sz w:val="24"/>
        </w:rPr>
      </w:pPr>
      <w:r>
        <w:rPr>
          <w:sz w:val="24"/>
        </w:rPr>
        <w:t>1)Предприятие признало претензию другой стороны        Д-т 80  К-т 76</w:t>
      </w:r>
    </w:p>
    <w:p w:rsidR="006815E2" w:rsidRDefault="008C5ECD">
      <w:pPr>
        <w:pStyle w:val="a4"/>
        <w:ind w:firstLine="851"/>
        <w:rPr>
          <w:sz w:val="24"/>
        </w:rPr>
      </w:pPr>
      <w:r>
        <w:rPr>
          <w:sz w:val="24"/>
        </w:rPr>
        <w:t>2)Перечислены денежные средства в уплату неустойки    Д-т 76  К-т 51</w:t>
      </w:r>
    </w:p>
    <w:p w:rsidR="006815E2" w:rsidRDefault="006815E2">
      <w:pPr>
        <w:pStyle w:val="a4"/>
        <w:ind w:firstLine="851"/>
      </w:pPr>
    </w:p>
    <w:p w:rsidR="006815E2" w:rsidRDefault="006815E2">
      <w:pPr>
        <w:pStyle w:val="a4"/>
        <w:ind w:firstLine="851"/>
      </w:pPr>
    </w:p>
    <w:p w:rsidR="006815E2" w:rsidRDefault="008C5ECD">
      <w:pPr>
        <w:pStyle w:val="a4"/>
        <w:ind w:firstLine="851"/>
      </w:pPr>
      <w:r>
        <w:t>Пример 3:</w:t>
      </w:r>
    </w:p>
    <w:p w:rsidR="006815E2" w:rsidRDefault="008C5ECD">
      <w:pPr>
        <w:pStyle w:val="a4"/>
        <w:ind w:firstLine="851"/>
        <w:rPr>
          <w:sz w:val="24"/>
        </w:rPr>
      </w:pPr>
      <w:r>
        <w:rPr>
          <w:sz w:val="24"/>
        </w:rPr>
        <w:t xml:space="preserve">Покупатель своевременно не оплатил полученные по договору поставки товары. Поставщик (кредитор) предъявили покупателю (должнику) претензию об уплате неустойки в сумме 200.000 руб., которую покупатель оплатил частично, перечислив в оплату неустойки 100.000руб. Поставщик обратился в суд с требованием о взыскании не оплаченной должником неустойки в сумме 100.000 руб. Судебным решением иск кредитора был снижен до 50.000 руб. Операции отражаются в бухгалтерском учете сторон следующим образом: </w:t>
      </w:r>
    </w:p>
    <w:p w:rsidR="006815E2" w:rsidRDefault="008C5ECD">
      <w:pPr>
        <w:pStyle w:val="a4"/>
        <w:ind w:firstLine="851"/>
        <w:rPr>
          <w:b/>
          <w:sz w:val="24"/>
        </w:rPr>
      </w:pPr>
      <w:r>
        <w:rPr>
          <w:b/>
          <w:sz w:val="24"/>
        </w:rPr>
        <w:t>У поставщика (кредитора):</w:t>
      </w:r>
    </w:p>
    <w:p w:rsidR="006815E2" w:rsidRDefault="006815E2">
      <w:pPr>
        <w:pStyle w:val="a4"/>
        <w:ind w:firstLine="851"/>
        <w:rPr>
          <w:sz w:val="24"/>
        </w:rPr>
      </w:pPr>
    </w:p>
    <w:p w:rsidR="006815E2" w:rsidRDefault="008C5ECD">
      <w:pPr>
        <w:pStyle w:val="a4"/>
        <w:ind w:firstLine="851"/>
        <w:rPr>
          <w:sz w:val="24"/>
        </w:rPr>
      </w:pPr>
      <w:r>
        <w:rPr>
          <w:sz w:val="24"/>
        </w:rPr>
        <w:t xml:space="preserve">100.000 – поступившая сумма частично оплаченной неустойки </w:t>
      </w:r>
    </w:p>
    <w:p w:rsidR="006815E2" w:rsidRDefault="008C5ECD">
      <w:pPr>
        <w:pStyle w:val="a4"/>
        <w:ind w:firstLine="851"/>
        <w:rPr>
          <w:sz w:val="24"/>
        </w:rPr>
      </w:pPr>
      <w:r>
        <w:rPr>
          <w:sz w:val="24"/>
        </w:rPr>
        <w:t>Д-т 51 К-т 63</w:t>
      </w:r>
    </w:p>
    <w:p w:rsidR="006815E2" w:rsidRDefault="006815E2">
      <w:pPr>
        <w:pStyle w:val="a4"/>
        <w:ind w:firstLine="851"/>
        <w:rPr>
          <w:sz w:val="24"/>
        </w:rPr>
      </w:pPr>
    </w:p>
    <w:p w:rsidR="006815E2" w:rsidRDefault="008C5ECD">
      <w:pPr>
        <w:pStyle w:val="a4"/>
        <w:ind w:firstLine="851"/>
        <w:rPr>
          <w:sz w:val="24"/>
        </w:rPr>
      </w:pPr>
      <w:r>
        <w:rPr>
          <w:sz w:val="24"/>
        </w:rPr>
        <w:t>100.000 – сумма неустойки, признанная должником, отражается в       составе внереализационных  доходов.</w:t>
      </w:r>
    </w:p>
    <w:p w:rsidR="006815E2" w:rsidRDefault="006815E2">
      <w:pPr>
        <w:pStyle w:val="a4"/>
        <w:ind w:firstLine="851"/>
        <w:rPr>
          <w:sz w:val="24"/>
        </w:rPr>
      </w:pPr>
    </w:p>
    <w:p w:rsidR="006815E2" w:rsidRDefault="008C5ECD">
      <w:pPr>
        <w:pStyle w:val="a4"/>
        <w:ind w:firstLine="851"/>
        <w:rPr>
          <w:sz w:val="24"/>
        </w:rPr>
      </w:pPr>
      <w:r>
        <w:rPr>
          <w:sz w:val="24"/>
        </w:rPr>
        <w:t xml:space="preserve">*В данном случае отражается только сумма оплаченная должником неустойки. Это связано с тем, что только в отношении этой части неустойки существуют первичные документы, подтверждающие факт признания претензии должником. Такими документами является платежное поручение, подписанное руководителем и бухгалтером должника или акцептованное ими платежное требование кредитора. </w:t>
      </w:r>
    </w:p>
    <w:p w:rsidR="006815E2" w:rsidRDefault="008C5ECD">
      <w:pPr>
        <w:pStyle w:val="a4"/>
        <w:ind w:firstLine="851"/>
        <w:rPr>
          <w:sz w:val="24"/>
        </w:rPr>
      </w:pPr>
      <w:r>
        <w:rPr>
          <w:sz w:val="24"/>
        </w:rPr>
        <w:t>После обращения в суд и вынесения судебного решения кредитор производит начисление присужденной неустойки проводкой:</w:t>
      </w:r>
    </w:p>
    <w:p w:rsidR="006815E2" w:rsidRDefault="008C5ECD">
      <w:pPr>
        <w:pStyle w:val="a4"/>
        <w:ind w:firstLine="851"/>
        <w:rPr>
          <w:sz w:val="24"/>
        </w:rPr>
      </w:pPr>
      <w:r>
        <w:rPr>
          <w:sz w:val="24"/>
        </w:rPr>
        <w:t>50.000 – сумма неустойки, присужденная судом, включена во внереализационные доходы кредитора                                                Д-т 63  К-т 80</w:t>
      </w:r>
    </w:p>
    <w:p w:rsidR="006815E2" w:rsidRDefault="008C5ECD">
      <w:pPr>
        <w:pStyle w:val="a4"/>
        <w:ind w:firstLine="851"/>
        <w:rPr>
          <w:sz w:val="24"/>
        </w:rPr>
      </w:pPr>
      <w:r>
        <w:rPr>
          <w:sz w:val="24"/>
        </w:rPr>
        <w:t>50.000 -  получение присужденной неустойки кредитором Д-т 51 К-т 63</w:t>
      </w:r>
    </w:p>
    <w:p w:rsidR="006815E2" w:rsidRDefault="008C5ECD">
      <w:pPr>
        <w:pStyle w:val="a4"/>
        <w:ind w:firstLine="851"/>
        <w:rPr>
          <w:sz w:val="24"/>
        </w:rPr>
      </w:pPr>
      <w:r>
        <w:rPr>
          <w:sz w:val="24"/>
        </w:rPr>
        <w:t xml:space="preserve"> </w:t>
      </w:r>
    </w:p>
    <w:p w:rsidR="006815E2" w:rsidRDefault="006815E2">
      <w:pPr>
        <w:pStyle w:val="a4"/>
        <w:ind w:firstLine="851"/>
      </w:pPr>
    </w:p>
    <w:p w:rsidR="006815E2" w:rsidRDefault="008C5ECD">
      <w:pPr>
        <w:pStyle w:val="a4"/>
        <w:ind w:firstLine="851"/>
        <w:rPr>
          <w:b/>
          <w:sz w:val="22"/>
          <w:lang w:val="en-US"/>
        </w:rPr>
      </w:pPr>
      <w:r>
        <w:rPr>
          <w:b/>
          <w:sz w:val="22"/>
          <w:lang w:val="en-US"/>
        </w:rPr>
        <w:t>У покупателя (должника):</w:t>
      </w:r>
    </w:p>
    <w:p w:rsidR="006815E2" w:rsidRDefault="006815E2">
      <w:pPr>
        <w:pStyle w:val="a4"/>
        <w:ind w:firstLine="851"/>
        <w:rPr>
          <w:sz w:val="24"/>
          <w:lang w:val="en-US"/>
        </w:rPr>
      </w:pPr>
    </w:p>
    <w:p w:rsidR="006815E2" w:rsidRDefault="008C5ECD">
      <w:pPr>
        <w:pStyle w:val="a4"/>
        <w:ind w:firstLine="851"/>
        <w:rPr>
          <w:sz w:val="24"/>
        </w:rPr>
      </w:pPr>
      <w:r>
        <w:rPr>
          <w:sz w:val="24"/>
        </w:rPr>
        <w:t>100.000 – оплачена (признана) часть предъявленной неустойки, включена во внереализационные расходы   Д-т 80  К-т 51</w:t>
      </w:r>
    </w:p>
    <w:p w:rsidR="006815E2" w:rsidRDefault="006815E2">
      <w:pPr>
        <w:pStyle w:val="a4"/>
        <w:ind w:firstLine="851"/>
        <w:rPr>
          <w:sz w:val="22"/>
        </w:rPr>
      </w:pPr>
    </w:p>
    <w:p w:rsidR="006815E2" w:rsidRDefault="008C5ECD">
      <w:pPr>
        <w:pStyle w:val="a4"/>
        <w:ind w:firstLine="851"/>
        <w:rPr>
          <w:sz w:val="24"/>
        </w:rPr>
      </w:pPr>
      <w:r>
        <w:rPr>
          <w:sz w:val="24"/>
        </w:rPr>
        <w:t>50.000 – сумма неустойки, присужденная судом включена во внереализационные расходы                          Д-т 80  К-т 63</w:t>
      </w:r>
    </w:p>
    <w:p w:rsidR="006815E2" w:rsidRDefault="006815E2">
      <w:pPr>
        <w:pStyle w:val="a4"/>
        <w:ind w:firstLine="851"/>
        <w:rPr>
          <w:sz w:val="24"/>
          <w:lang w:val="en-US"/>
        </w:rPr>
      </w:pPr>
    </w:p>
    <w:p w:rsidR="006815E2" w:rsidRDefault="008C5ECD">
      <w:pPr>
        <w:pStyle w:val="a4"/>
        <w:ind w:firstLine="851"/>
        <w:rPr>
          <w:sz w:val="24"/>
          <w:lang w:val="en-US"/>
        </w:rPr>
      </w:pPr>
      <w:r>
        <w:rPr>
          <w:sz w:val="24"/>
          <w:lang w:val="en-US"/>
        </w:rPr>
        <w:t xml:space="preserve">50.000 – произведена оплата присужденной кредитору неустойки </w:t>
      </w:r>
    </w:p>
    <w:p w:rsidR="006815E2" w:rsidRDefault="008C5ECD">
      <w:pPr>
        <w:pStyle w:val="a4"/>
        <w:ind w:firstLine="851"/>
        <w:rPr>
          <w:sz w:val="24"/>
          <w:lang w:val="en-US"/>
        </w:rPr>
      </w:pPr>
      <w:r>
        <w:rPr>
          <w:sz w:val="24"/>
          <w:lang w:val="en-US"/>
        </w:rPr>
        <w:t xml:space="preserve"> Д-т 63  К-т 51</w:t>
      </w:r>
    </w:p>
    <w:p w:rsidR="006815E2" w:rsidRDefault="006815E2">
      <w:pPr>
        <w:pStyle w:val="a4"/>
        <w:ind w:firstLine="851"/>
        <w:rPr>
          <w:lang w:val="en-US"/>
        </w:rPr>
      </w:pPr>
    </w:p>
    <w:p w:rsidR="006815E2" w:rsidRDefault="008C5ECD">
      <w:pPr>
        <w:pStyle w:val="a4"/>
        <w:ind w:firstLine="851"/>
      </w:pPr>
      <w:r>
        <w:t>Следует отметить, что если в бухгалтерии должника имеются первичные документы, подтверждающие факт признания предъявленной претензии, а у кредитора такие документы отсутствуют, то сумма неустойки, отнесенная на убытки должника, не отражается в составе внереализационных доходов кредитора до получения денежных средств или соответствующего уведомления.</w:t>
      </w:r>
    </w:p>
    <w:p w:rsidR="006815E2" w:rsidRDefault="006815E2">
      <w:pPr>
        <w:pStyle w:val="a4"/>
        <w:ind w:firstLine="851"/>
      </w:pPr>
    </w:p>
    <w:p w:rsidR="006815E2" w:rsidRDefault="008C5ECD">
      <w:pPr>
        <w:pStyle w:val="a4"/>
        <w:ind w:firstLine="851"/>
      </w:pPr>
      <w:r>
        <w:t>*Признанная неустойка отражается в составе внереализационных доходов (расходов) независимо от того, были ли получены (уплачены) денежные средства в ее погашение.</w:t>
      </w:r>
    </w:p>
    <w:p w:rsidR="006815E2" w:rsidRDefault="008C5ECD">
      <w:pPr>
        <w:pStyle w:val="a4"/>
        <w:ind w:firstLine="851"/>
      </w:pPr>
      <w:r>
        <w:t>*Уплаченная неустойка включается в состав внереализационных расходов в полном объеме и для целей налогообложения не корректируется.</w:t>
      </w:r>
    </w:p>
    <w:p w:rsidR="006815E2" w:rsidRDefault="008C5ECD">
      <w:pPr>
        <w:pStyle w:val="a4"/>
        <w:ind w:firstLine="851"/>
      </w:pPr>
      <w:r>
        <w:t>*Права на возмещение НДС по уплаченной (взысканной) неустойке организации – должник не имеет.</w:t>
      </w: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6815E2">
      <w:pPr>
        <w:pStyle w:val="a4"/>
        <w:ind w:firstLine="851"/>
      </w:pPr>
    </w:p>
    <w:p w:rsidR="006815E2" w:rsidRDefault="008C5ECD">
      <w:pPr>
        <w:pStyle w:val="a4"/>
        <w:ind w:firstLine="851"/>
      </w:pPr>
      <w:r>
        <w:t>Задача 1</w:t>
      </w:r>
    </w:p>
    <w:p w:rsidR="006815E2" w:rsidRDefault="006815E2">
      <w:pPr>
        <w:pStyle w:val="a4"/>
        <w:ind w:firstLine="851"/>
      </w:pPr>
    </w:p>
    <w:p w:rsidR="006815E2" w:rsidRDefault="008C5ECD">
      <w:pPr>
        <w:pStyle w:val="a4"/>
        <w:ind w:firstLine="851"/>
      </w:pPr>
      <w:r>
        <w:t>Выписать доверенность на бланке типовой формы. Пояснить, как осуществляется контроль за выдачей доверенностей.</w:t>
      </w:r>
    </w:p>
    <w:p w:rsidR="006815E2" w:rsidRDefault="006815E2">
      <w:pPr>
        <w:pStyle w:val="a4"/>
        <w:ind w:firstLine="851"/>
      </w:pPr>
    </w:p>
    <w:p w:rsidR="006815E2" w:rsidRDefault="008C5ECD">
      <w:pPr>
        <w:pStyle w:val="a4"/>
        <w:ind w:firstLine="851"/>
      </w:pPr>
      <w:r>
        <w:t xml:space="preserve">Согласно инструкции от 14.01.67 №17 «О порядке выдачи доверенностей на получение товарно-материальных ценностей и отпуска их по доверенности», контроль осуществляется следующим образом: </w:t>
      </w:r>
    </w:p>
    <w:p w:rsidR="006815E2" w:rsidRDefault="008C5ECD">
      <w:pPr>
        <w:pStyle w:val="a6"/>
      </w:pPr>
      <w:r>
        <w:rPr>
          <w:rFonts w:ascii="Times New Roman" w:hAnsi="Times New Roman"/>
        </w:rPr>
        <w:t xml:space="preserve">                                 </w:t>
      </w:r>
    </w:p>
    <w:p w:rsidR="006815E2" w:rsidRDefault="008C5ECD">
      <w:pPr>
        <w:pStyle w:val="a6"/>
        <w:ind w:left="567" w:firstLine="567"/>
        <w:jc w:val="both"/>
        <w:rPr>
          <w:rFonts w:ascii="Times New Roman" w:hAnsi="Times New Roman"/>
          <w:sz w:val="28"/>
        </w:rPr>
      </w:pPr>
      <w:r>
        <w:rPr>
          <w:rFonts w:ascii="Times New Roman" w:hAnsi="Times New Roman"/>
          <w:sz w:val="28"/>
        </w:rPr>
        <w:t>1. Доверенности на  получение  товарно-материальных  ценностей       выдаются должностным лицам предприятий,  организаций и учреждений,       на бланках типовой формы N М-2, согласно приложению N 1.</w:t>
      </w:r>
    </w:p>
    <w:p w:rsidR="006815E2" w:rsidRDefault="008C5ECD">
      <w:pPr>
        <w:pStyle w:val="a6"/>
        <w:ind w:left="567" w:firstLine="567"/>
        <w:jc w:val="both"/>
        <w:rPr>
          <w:rFonts w:ascii="Times New Roman" w:hAnsi="Times New Roman"/>
          <w:sz w:val="28"/>
        </w:rPr>
      </w:pPr>
      <w:r>
        <w:rPr>
          <w:rFonts w:ascii="Times New Roman" w:hAnsi="Times New Roman"/>
          <w:sz w:val="28"/>
        </w:rPr>
        <w:t>Выдача доверенностей лицам, не работающим в данном предприятии       (организации, учреждении), не допускается.</w:t>
      </w:r>
    </w:p>
    <w:p w:rsidR="006815E2" w:rsidRDefault="008C5ECD">
      <w:pPr>
        <w:pStyle w:val="a6"/>
        <w:ind w:left="567" w:firstLine="567"/>
        <w:jc w:val="both"/>
        <w:rPr>
          <w:rFonts w:ascii="Times New Roman" w:hAnsi="Times New Roman"/>
          <w:sz w:val="28"/>
        </w:rPr>
      </w:pPr>
      <w:r>
        <w:rPr>
          <w:rFonts w:ascii="Times New Roman" w:hAnsi="Times New Roman"/>
          <w:sz w:val="28"/>
        </w:rPr>
        <w:t>Доверенности подписываются     руководителем     (заместителем       руководителя)  и  главным  бухгалтером  предприятия  (организации,       учреждения) или лицами,  ими на то уполномоченными. В тех случаях,       когда   бухгалтерский   учет    осуществляется    централизованной       бухгалтерией,   доверенности   на  получение  товарно-материальных       ценностей подписываются руководителем (заместителем  руководителя)       предприятия,   организации   и   учреждения,  обслуживаемого  этой       бухгалтерией,  и главным бухгалтером централизованной  бухгалтерии       или лицами, ими на то уполномоченными.</w:t>
      </w:r>
    </w:p>
    <w:p w:rsidR="006815E2" w:rsidRDefault="008C5ECD">
      <w:pPr>
        <w:pStyle w:val="a6"/>
        <w:ind w:left="567" w:firstLine="567"/>
        <w:jc w:val="both"/>
        <w:rPr>
          <w:rFonts w:ascii="Times New Roman" w:hAnsi="Times New Roman"/>
          <w:sz w:val="28"/>
        </w:rPr>
      </w:pPr>
      <w:r>
        <w:rPr>
          <w:rFonts w:ascii="Times New Roman" w:hAnsi="Times New Roman"/>
          <w:sz w:val="28"/>
        </w:rPr>
        <w:t>Право подписи  доверенности  лицами,  уполномоченными  на   то       руководством   и   главным   (старшим)   бухгалтером  предприятия,       организации, учреждения, оформляется приказом.</w:t>
      </w:r>
    </w:p>
    <w:p w:rsidR="006815E2" w:rsidRDefault="008C5ECD">
      <w:pPr>
        <w:pStyle w:val="a6"/>
        <w:ind w:left="567" w:firstLine="567"/>
        <w:jc w:val="both"/>
        <w:rPr>
          <w:rFonts w:ascii="Times New Roman" w:hAnsi="Times New Roman"/>
          <w:sz w:val="28"/>
        </w:rPr>
      </w:pPr>
      <w:r>
        <w:rPr>
          <w:rFonts w:ascii="Times New Roman" w:hAnsi="Times New Roman"/>
          <w:sz w:val="28"/>
        </w:rPr>
        <w:t>2. Доверенности  выдаются  на  получение  товарно-материальных       ценностей,  отпускаемых поставщиком по  наряду,  счету,  договору,       заказу, соглашению или другому заменяющему их документу.</w:t>
      </w:r>
    </w:p>
    <w:p w:rsidR="006815E2" w:rsidRDefault="008C5ECD">
      <w:pPr>
        <w:pStyle w:val="a6"/>
        <w:ind w:left="567" w:firstLine="567"/>
        <w:jc w:val="both"/>
        <w:rPr>
          <w:rFonts w:ascii="Times New Roman" w:hAnsi="Times New Roman"/>
          <w:sz w:val="28"/>
        </w:rPr>
      </w:pPr>
      <w:r>
        <w:rPr>
          <w:rFonts w:ascii="Times New Roman" w:hAnsi="Times New Roman"/>
          <w:sz w:val="28"/>
        </w:rPr>
        <w:t>В случаях,  когда доверенное лицо  должно  получать  требуемые       товары, материалы или продукты в одном месте (с одного склада), но       по нескольким нарядам,  счетам и другим заменяющим их  документам,       ему  может быть выдана одна доверенность с указанием в ней номеров       и дат выдачи всех нарядов,  счетов и других аналогичных документов       или  несколько  доверенностей,  если товарно-материальные ценности       следует получать на нескольких складах.</w:t>
      </w:r>
    </w:p>
    <w:p w:rsidR="006815E2" w:rsidRDefault="008C5ECD">
      <w:pPr>
        <w:pStyle w:val="a6"/>
        <w:ind w:left="567" w:firstLine="567"/>
        <w:jc w:val="both"/>
        <w:rPr>
          <w:rFonts w:ascii="Times New Roman" w:hAnsi="Times New Roman"/>
          <w:sz w:val="28"/>
        </w:rPr>
      </w:pPr>
      <w:r>
        <w:rPr>
          <w:rFonts w:ascii="Times New Roman" w:hAnsi="Times New Roman"/>
          <w:sz w:val="28"/>
        </w:rPr>
        <w:t>3. Доверенности   регистрируются   бухгалтерией   предприятия,       организации,  учреждения или централизованной бухгалтерией.  В тех       случаях,  когда  главным  бухгалтером централизованной бухгалтерии       право   подписи    доверенности    предоставляется    руководителю       учетно-контрольной  группы предприятия,  организации и учреждения,       обслуживаемого  этой   бухгалтерией,   регистрация   доверенностей       осуществляется учетно-контрольной группой.</w:t>
      </w:r>
    </w:p>
    <w:p w:rsidR="006815E2" w:rsidRDefault="008C5ECD">
      <w:pPr>
        <w:pStyle w:val="a6"/>
        <w:ind w:left="567" w:firstLine="567"/>
        <w:jc w:val="both"/>
        <w:rPr>
          <w:rFonts w:ascii="Times New Roman" w:hAnsi="Times New Roman"/>
          <w:sz w:val="28"/>
        </w:rPr>
      </w:pPr>
      <w:r>
        <w:rPr>
          <w:rFonts w:ascii="Times New Roman" w:hAnsi="Times New Roman"/>
          <w:sz w:val="28"/>
        </w:rPr>
        <w:t>При выписке доверенностей следует иметь в виду,  что  перечень       подлежащих      получению      товарно-материальных     ценностей,       предусмотренный на оборотной стороне доверенности,  заполняется  в       случаях,   когда  в  документе  на  отпуск  (соглашении  и  т.п.),       указанном  на  лицевой  стороне,  не  приведены   наименования   и       количества  ценностей,  подлежащих получению.  Если же в указанных       документах     приводятся      наименования      и      количества       товарно-материальных  ценностей,  подлежащих  получению,  перечень       ценностей на оборотной стороне доверенности прочеркивается.</w:t>
      </w:r>
    </w:p>
    <w:p w:rsidR="006815E2" w:rsidRDefault="008C5ECD">
      <w:pPr>
        <w:pStyle w:val="a6"/>
        <w:ind w:left="567" w:firstLine="567"/>
        <w:jc w:val="both"/>
        <w:rPr>
          <w:rFonts w:ascii="Times New Roman" w:hAnsi="Times New Roman"/>
          <w:sz w:val="28"/>
        </w:rPr>
      </w:pPr>
      <w:r>
        <w:rPr>
          <w:rFonts w:ascii="Times New Roman" w:hAnsi="Times New Roman"/>
          <w:sz w:val="28"/>
        </w:rPr>
        <w:t>Выдача доверенностей, полностью или частично не заполненных, и       доверенностей  без  образцов  подписи  лиц,  на  имя  которых  они       выписаны, не допускается.</w:t>
      </w:r>
      <w:r>
        <w:rPr>
          <w:rFonts w:ascii="Times New Roman" w:hAnsi="Times New Roman"/>
          <w:sz w:val="28"/>
        </w:rPr>
        <w:cr/>
      </w:r>
    </w:p>
    <w:p w:rsidR="006815E2" w:rsidRDefault="008C5ECD">
      <w:pPr>
        <w:pStyle w:val="a6"/>
        <w:ind w:left="567" w:firstLine="567"/>
        <w:jc w:val="both"/>
        <w:rPr>
          <w:rFonts w:ascii="Times New Roman" w:hAnsi="Times New Roman"/>
          <w:sz w:val="28"/>
        </w:rPr>
      </w:pPr>
      <w:r>
        <w:rPr>
          <w:rFonts w:ascii="Times New Roman" w:hAnsi="Times New Roman"/>
          <w:sz w:val="28"/>
        </w:rPr>
        <w:t>4. Срок действия доверенности устанавливается в зависимости от       возможности   получения  и  вывоза  соответствующих  ценностей  по       наряду,  счету, накладной или другому заменяющему их документу, на       основании которого выдана доверенность,  но, как правило, не более       чем на 15 дней.</w:t>
      </w:r>
    </w:p>
    <w:p w:rsidR="006815E2" w:rsidRDefault="008C5ECD">
      <w:pPr>
        <w:pStyle w:val="a6"/>
        <w:ind w:left="567" w:firstLine="567"/>
        <w:jc w:val="both"/>
        <w:rPr>
          <w:rFonts w:ascii="Times New Roman" w:hAnsi="Times New Roman"/>
          <w:sz w:val="28"/>
        </w:rPr>
      </w:pPr>
      <w:r>
        <w:rPr>
          <w:rFonts w:ascii="Times New Roman" w:hAnsi="Times New Roman"/>
          <w:sz w:val="28"/>
        </w:rPr>
        <w:t>Доверенности на   получение   товарно-материальных  ценностей,       расчеты за  которые  производятся  в  порядке  плановых  платежей,       например,  на  систематическое  получение  продуктов  питания  для       детских  учреждений,  допускается  выдавать  на  весь  календарный       месяц.</w:t>
      </w:r>
    </w:p>
    <w:p w:rsidR="006815E2" w:rsidRDefault="008C5ECD">
      <w:pPr>
        <w:pStyle w:val="a6"/>
        <w:ind w:left="567" w:firstLine="567"/>
        <w:jc w:val="both"/>
        <w:rPr>
          <w:rFonts w:ascii="Times New Roman" w:hAnsi="Times New Roman"/>
          <w:sz w:val="28"/>
        </w:rPr>
      </w:pPr>
      <w:r>
        <w:rPr>
          <w:rFonts w:ascii="Times New Roman" w:hAnsi="Times New Roman"/>
          <w:sz w:val="28"/>
        </w:rPr>
        <w:t>По соглашению  заинтересованных  министерств  (ведомств)  этот       срок может быть продлен, но не более чем на календарный квартал.</w:t>
      </w:r>
    </w:p>
    <w:p w:rsidR="006815E2" w:rsidRDefault="008C5ECD">
      <w:pPr>
        <w:pStyle w:val="a6"/>
        <w:ind w:left="567" w:firstLine="567"/>
        <w:jc w:val="both"/>
        <w:rPr>
          <w:rFonts w:ascii="Times New Roman" w:hAnsi="Times New Roman"/>
          <w:sz w:val="28"/>
        </w:rPr>
      </w:pPr>
      <w:r>
        <w:rPr>
          <w:rFonts w:ascii="Times New Roman" w:hAnsi="Times New Roman"/>
          <w:sz w:val="28"/>
        </w:rPr>
        <w:t>5. При  лишении  доверенного лица права на получение ценностей       по выданным ему доверенностям, срок действия которых еще не истек,       доверенности   у  такого  лица  отбираются,  при  этом  получатель       товарно-материальных ценностей  немедленно  ставит  в  известность       поставщика   об  аннулировании  соответствующих  доверенностей.  С       момента   получения   такого   извещения   отпуск   ценностей   по       аннулированной доверенности прекращается. В этих случаях за отпуск       ценностей по аннулированным  доверенностям  ответственность  несет       поставщик.</w:t>
      </w:r>
    </w:p>
    <w:p w:rsidR="006815E2" w:rsidRDefault="008C5ECD">
      <w:pPr>
        <w:pStyle w:val="a6"/>
        <w:ind w:left="567" w:firstLine="567"/>
        <w:jc w:val="both"/>
        <w:rPr>
          <w:rFonts w:ascii="Times New Roman" w:hAnsi="Times New Roman"/>
          <w:sz w:val="28"/>
        </w:rPr>
      </w:pPr>
      <w:r>
        <w:rPr>
          <w:rFonts w:ascii="Times New Roman" w:hAnsi="Times New Roman"/>
          <w:sz w:val="28"/>
        </w:rPr>
        <w:t>6. При    выдаче    доверенности    бухгалтерия   предприятия,       организации  и   учреждения   или   централизованная   бухгалтерия       регистрирует ее в корешке книжки доверенностей.</w:t>
      </w:r>
    </w:p>
    <w:p w:rsidR="006815E2" w:rsidRDefault="008C5ECD">
      <w:pPr>
        <w:pStyle w:val="a6"/>
        <w:ind w:left="567" w:firstLine="567"/>
        <w:jc w:val="both"/>
        <w:rPr>
          <w:rFonts w:ascii="Times New Roman" w:hAnsi="Times New Roman"/>
          <w:sz w:val="28"/>
        </w:rPr>
      </w:pPr>
      <w:r>
        <w:rPr>
          <w:rFonts w:ascii="Times New Roman" w:hAnsi="Times New Roman"/>
          <w:sz w:val="28"/>
        </w:rPr>
        <w:t>В книжке доверенностей, до начала выдачи из нее доверенностей,       должны быть пронумерованы все листы.  На последнем листе книжки за       подписью  главного  (старшего)  бухгалтера   дается   надпись   "В       настоящей книжке пронумеровано ........ листов". Количество листов       указывается прописью.</w:t>
      </w:r>
    </w:p>
    <w:p w:rsidR="006815E2" w:rsidRDefault="008C5ECD">
      <w:pPr>
        <w:pStyle w:val="a6"/>
        <w:ind w:left="567" w:firstLine="567"/>
        <w:jc w:val="both"/>
        <w:rPr>
          <w:rFonts w:ascii="Times New Roman" w:hAnsi="Times New Roman"/>
          <w:sz w:val="28"/>
        </w:rPr>
      </w:pPr>
      <w:r>
        <w:rPr>
          <w:rFonts w:ascii="Times New Roman" w:hAnsi="Times New Roman"/>
          <w:sz w:val="28"/>
        </w:rPr>
        <w:t>Предприятия, организации  и  учреждения,  у  которых получение       товарно-материальных ценностей  по  доверенностям  носит  массовый       характер,  регистрацию  доверенностей  могут производить в заранее       пронумерованном   и   прошнурованном   журнале   "Учет    выданных       доверенностей" следующей формы</w:t>
      </w:r>
    </w:p>
    <w:p w:rsidR="006815E2" w:rsidRDefault="008C5ECD">
      <w:pPr>
        <w:pStyle w:val="a6"/>
      </w:pP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701"/>
        <w:gridCol w:w="1843"/>
        <w:gridCol w:w="3505"/>
      </w:tblGrid>
      <w:tr w:rsidR="006815E2">
        <w:tc>
          <w:tcPr>
            <w:tcW w:w="1951" w:type="dxa"/>
          </w:tcPr>
          <w:p w:rsidR="006815E2" w:rsidRDefault="008C5ECD">
            <w:pPr>
              <w:pStyle w:val="a6"/>
            </w:pPr>
            <w:r>
              <w:t>N доверенности</w:t>
            </w:r>
          </w:p>
        </w:tc>
        <w:tc>
          <w:tcPr>
            <w:tcW w:w="1701" w:type="dxa"/>
          </w:tcPr>
          <w:p w:rsidR="006815E2" w:rsidRDefault="008C5ECD">
            <w:pPr>
              <w:pStyle w:val="a6"/>
            </w:pPr>
            <w:r>
              <w:t>Дата выдачи</w:t>
            </w:r>
          </w:p>
        </w:tc>
        <w:tc>
          <w:tcPr>
            <w:tcW w:w="1843" w:type="dxa"/>
          </w:tcPr>
          <w:p w:rsidR="006815E2" w:rsidRDefault="008C5ECD">
            <w:pPr>
              <w:pStyle w:val="a6"/>
            </w:pPr>
            <w:r>
              <w:t>Срок действия доверенности</w:t>
            </w:r>
          </w:p>
        </w:tc>
        <w:tc>
          <w:tcPr>
            <w:tcW w:w="3505" w:type="dxa"/>
          </w:tcPr>
          <w:p w:rsidR="006815E2" w:rsidRDefault="008C5ECD">
            <w:pPr>
              <w:pStyle w:val="a6"/>
            </w:pPr>
            <w:r>
              <w:t>Должность и фамилия, лица, которому выдана доверенность</w:t>
            </w:r>
          </w:p>
        </w:tc>
      </w:tr>
      <w:tr w:rsidR="006815E2">
        <w:tc>
          <w:tcPr>
            <w:tcW w:w="1951" w:type="dxa"/>
          </w:tcPr>
          <w:p w:rsidR="006815E2" w:rsidRDefault="008C5ECD">
            <w:pPr>
              <w:pStyle w:val="a6"/>
              <w:jc w:val="center"/>
            </w:pPr>
            <w:r>
              <w:t>1</w:t>
            </w:r>
          </w:p>
        </w:tc>
        <w:tc>
          <w:tcPr>
            <w:tcW w:w="1701" w:type="dxa"/>
          </w:tcPr>
          <w:p w:rsidR="006815E2" w:rsidRDefault="008C5ECD">
            <w:pPr>
              <w:pStyle w:val="a6"/>
              <w:jc w:val="center"/>
            </w:pPr>
            <w:r>
              <w:t>2</w:t>
            </w:r>
          </w:p>
        </w:tc>
        <w:tc>
          <w:tcPr>
            <w:tcW w:w="1843" w:type="dxa"/>
          </w:tcPr>
          <w:p w:rsidR="006815E2" w:rsidRDefault="008C5ECD">
            <w:pPr>
              <w:pStyle w:val="a6"/>
              <w:jc w:val="center"/>
            </w:pPr>
            <w:r>
              <w:t>3</w:t>
            </w:r>
          </w:p>
        </w:tc>
        <w:tc>
          <w:tcPr>
            <w:tcW w:w="3505" w:type="dxa"/>
          </w:tcPr>
          <w:p w:rsidR="006815E2" w:rsidRDefault="008C5ECD">
            <w:pPr>
              <w:pStyle w:val="a6"/>
              <w:jc w:val="center"/>
            </w:pPr>
            <w:r>
              <w:t>4</w:t>
            </w:r>
          </w:p>
        </w:tc>
      </w:tr>
      <w:tr w:rsidR="006815E2">
        <w:tc>
          <w:tcPr>
            <w:tcW w:w="1951" w:type="dxa"/>
          </w:tcPr>
          <w:p w:rsidR="006815E2" w:rsidRDefault="006815E2">
            <w:pPr>
              <w:pStyle w:val="a6"/>
            </w:pPr>
          </w:p>
        </w:tc>
        <w:tc>
          <w:tcPr>
            <w:tcW w:w="1701" w:type="dxa"/>
          </w:tcPr>
          <w:p w:rsidR="006815E2" w:rsidRDefault="006815E2">
            <w:pPr>
              <w:pStyle w:val="a6"/>
            </w:pPr>
          </w:p>
        </w:tc>
        <w:tc>
          <w:tcPr>
            <w:tcW w:w="1843" w:type="dxa"/>
          </w:tcPr>
          <w:p w:rsidR="006815E2" w:rsidRDefault="006815E2">
            <w:pPr>
              <w:pStyle w:val="a6"/>
            </w:pPr>
          </w:p>
        </w:tc>
        <w:tc>
          <w:tcPr>
            <w:tcW w:w="3505" w:type="dxa"/>
          </w:tcPr>
          <w:p w:rsidR="006815E2" w:rsidRDefault="006815E2">
            <w:pPr>
              <w:pStyle w:val="a6"/>
            </w:pPr>
          </w:p>
        </w:tc>
      </w:tr>
    </w:tbl>
    <w:p w:rsidR="006815E2" w:rsidRDefault="008C5ECD">
      <w:pPr>
        <w:pStyle w:val="a6"/>
      </w:pPr>
      <w:r>
        <w:cr/>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50"/>
        <w:gridCol w:w="2250"/>
        <w:gridCol w:w="2250"/>
      </w:tblGrid>
      <w:tr w:rsidR="006815E2">
        <w:tc>
          <w:tcPr>
            <w:tcW w:w="2250" w:type="dxa"/>
          </w:tcPr>
          <w:p w:rsidR="006815E2" w:rsidRDefault="008C5ECD">
            <w:pPr>
              <w:pStyle w:val="a6"/>
            </w:pPr>
            <w:r>
              <w:t>Наименование поставщика</w:t>
            </w:r>
          </w:p>
        </w:tc>
        <w:tc>
          <w:tcPr>
            <w:tcW w:w="2250" w:type="dxa"/>
          </w:tcPr>
          <w:p w:rsidR="006815E2" w:rsidRDefault="008C5ECD">
            <w:pPr>
              <w:pStyle w:val="a6"/>
            </w:pPr>
            <w:r>
              <w:t>№ и дата наряда (счета, спецификации и др. заменяющего документа) или извещения</w:t>
            </w:r>
          </w:p>
        </w:tc>
        <w:tc>
          <w:tcPr>
            <w:tcW w:w="2250" w:type="dxa"/>
          </w:tcPr>
          <w:p w:rsidR="006815E2" w:rsidRDefault="008C5ECD">
            <w:pPr>
              <w:pStyle w:val="a6"/>
            </w:pPr>
            <w:r>
              <w:t>Расписка лица, получившего доверенность</w:t>
            </w:r>
          </w:p>
        </w:tc>
        <w:tc>
          <w:tcPr>
            <w:tcW w:w="2250" w:type="dxa"/>
          </w:tcPr>
          <w:p w:rsidR="006815E2" w:rsidRDefault="008C5ECD">
            <w:pPr>
              <w:pStyle w:val="a6"/>
            </w:pPr>
            <w:r>
              <w:t>Отметки о выполнении поручения по выданной доверенности</w:t>
            </w:r>
          </w:p>
        </w:tc>
      </w:tr>
      <w:tr w:rsidR="006815E2">
        <w:tc>
          <w:tcPr>
            <w:tcW w:w="2250" w:type="dxa"/>
          </w:tcPr>
          <w:p w:rsidR="006815E2" w:rsidRDefault="008C5ECD">
            <w:pPr>
              <w:pStyle w:val="a6"/>
              <w:jc w:val="center"/>
            </w:pPr>
            <w:r>
              <w:t>5</w:t>
            </w:r>
          </w:p>
        </w:tc>
        <w:tc>
          <w:tcPr>
            <w:tcW w:w="2250" w:type="dxa"/>
          </w:tcPr>
          <w:p w:rsidR="006815E2" w:rsidRDefault="008C5ECD">
            <w:pPr>
              <w:pStyle w:val="a6"/>
              <w:jc w:val="center"/>
            </w:pPr>
            <w:r>
              <w:t>6</w:t>
            </w:r>
          </w:p>
        </w:tc>
        <w:tc>
          <w:tcPr>
            <w:tcW w:w="2250" w:type="dxa"/>
          </w:tcPr>
          <w:p w:rsidR="006815E2" w:rsidRDefault="008C5ECD">
            <w:pPr>
              <w:pStyle w:val="a6"/>
              <w:jc w:val="center"/>
            </w:pPr>
            <w:r>
              <w:t>7</w:t>
            </w:r>
          </w:p>
        </w:tc>
        <w:tc>
          <w:tcPr>
            <w:tcW w:w="2250" w:type="dxa"/>
          </w:tcPr>
          <w:p w:rsidR="006815E2" w:rsidRDefault="008C5ECD">
            <w:pPr>
              <w:pStyle w:val="a6"/>
              <w:jc w:val="center"/>
            </w:pPr>
            <w:r>
              <w:t>8</w:t>
            </w:r>
          </w:p>
        </w:tc>
      </w:tr>
      <w:tr w:rsidR="006815E2">
        <w:tc>
          <w:tcPr>
            <w:tcW w:w="2250" w:type="dxa"/>
          </w:tcPr>
          <w:p w:rsidR="006815E2" w:rsidRDefault="006815E2">
            <w:pPr>
              <w:pStyle w:val="a6"/>
            </w:pPr>
          </w:p>
        </w:tc>
        <w:tc>
          <w:tcPr>
            <w:tcW w:w="2250" w:type="dxa"/>
          </w:tcPr>
          <w:p w:rsidR="006815E2" w:rsidRDefault="006815E2">
            <w:pPr>
              <w:pStyle w:val="a6"/>
            </w:pPr>
          </w:p>
        </w:tc>
        <w:tc>
          <w:tcPr>
            <w:tcW w:w="2250" w:type="dxa"/>
          </w:tcPr>
          <w:p w:rsidR="006815E2" w:rsidRDefault="006815E2">
            <w:pPr>
              <w:pStyle w:val="a6"/>
            </w:pPr>
          </w:p>
        </w:tc>
        <w:tc>
          <w:tcPr>
            <w:tcW w:w="2250" w:type="dxa"/>
          </w:tcPr>
          <w:p w:rsidR="006815E2" w:rsidRDefault="006815E2">
            <w:pPr>
              <w:pStyle w:val="a6"/>
            </w:pPr>
          </w:p>
        </w:tc>
      </w:tr>
    </w:tbl>
    <w:p w:rsidR="006815E2" w:rsidRDefault="008C5ECD">
      <w:pPr>
        <w:pStyle w:val="a6"/>
      </w:pPr>
      <w:r>
        <w:cr/>
      </w:r>
    </w:p>
    <w:p w:rsidR="006815E2" w:rsidRDefault="008C5ECD">
      <w:pPr>
        <w:pStyle w:val="a6"/>
        <w:ind w:left="567" w:firstLine="567"/>
        <w:jc w:val="both"/>
        <w:rPr>
          <w:rFonts w:ascii="Times New Roman" w:hAnsi="Times New Roman"/>
          <w:sz w:val="28"/>
        </w:rPr>
      </w:pPr>
      <w:r>
        <w:rPr>
          <w:rFonts w:ascii="Times New Roman" w:hAnsi="Times New Roman"/>
          <w:sz w:val="28"/>
        </w:rPr>
        <w:t>Предприятия, организации    и    учреждения,    регистрирующие       доверенности    в    названном    журнале,   должны   пользоваться       доверенностью по форме N М-2а, согласно приложению N 2.</w:t>
      </w:r>
    </w:p>
    <w:p w:rsidR="006815E2" w:rsidRDefault="008C5ECD">
      <w:pPr>
        <w:pStyle w:val="a6"/>
        <w:ind w:left="567" w:firstLine="567"/>
        <w:jc w:val="both"/>
        <w:rPr>
          <w:rFonts w:ascii="Times New Roman" w:hAnsi="Times New Roman"/>
          <w:sz w:val="28"/>
        </w:rPr>
      </w:pPr>
      <w:r>
        <w:rPr>
          <w:rFonts w:ascii="Times New Roman" w:hAnsi="Times New Roman"/>
          <w:sz w:val="28"/>
        </w:rPr>
        <w:t>Формы доверенностей,   указанные  выше,  применяются  по  мере       использования имеющихся бланков доверенностей.</w:t>
      </w:r>
    </w:p>
    <w:p w:rsidR="006815E2" w:rsidRDefault="008C5ECD">
      <w:pPr>
        <w:pStyle w:val="a6"/>
        <w:ind w:left="567" w:firstLine="567"/>
        <w:jc w:val="both"/>
        <w:rPr>
          <w:rFonts w:ascii="Times New Roman" w:hAnsi="Times New Roman"/>
          <w:sz w:val="28"/>
        </w:rPr>
      </w:pPr>
      <w:r>
        <w:rPr>
          <w:rFonts w:ascii="Times New Roman" w:hAnsi="Times New Roman"/>
          <w:sz w:val="28"/>
        </w:rPr>
        <w:t>Книжки доверенностей  и  журналы "Учет выданных доверенностей"       должны   храниться   у   лица,   ответственного   за   регистрацию       доверенностей.</w:t>
      </w:r>
    </w:p>
    <w:p w:rsidR="006815E2" w:rsidRDefault="006815E2">
      <w:pPr>
        <w:pStyle w:val="a6"/>
        <w:jc w:val="both"/>
        <w:rPr>
          <w:rFonts w:ascii="Times New Roman" w:hAnsi="Times New Roman"/>
          <w:sz w:val="28"/>
        </w:rPr>
      </w:pPr>
    </w:p>
    <w:p w:rsidR="006815E2" w:rsidRDefault="006815E2">
      <w:pPr>
        <w:pStyle w:val="a6"/>
        <w:jc w:val="both"/>
      </w:pPr>
    </w:p>
    <w:p w:rsidR="006815E2" w:rsidRDefault="008C5ECD">
      <w:pPr>
        <w:pStyle w:val="a6"/>
        <w:ind w:firstLine="567"/>
        <w:jc w:val="both"/>
        <w:rPr>
          <w:rFonts w:ascii="Times New Roman" w:hAnsi="Times New Roman"/>
          <w:sz w:val="28"/>
        </w:rPr>
      </w:pPr>
      <w:r>
        <w:rPr>
          <w:rFonts w:ascii="Times New Roman" w:hAnsi="Times New Roman"/>
          <w:sz w:val="28"/>
        </w:rPr>
        <w:t xml:space="preserve">Задача 2.   </w:t>
      </w:r>
    </w:p>
    <w:p w:rsidR="006815E2" w:rsidRDefault="008C5ECD">
      <w:pPr>
        <w:pStyle w:val="a6"/>
        <w:ind w:firstLine="567"/>
        <w:jc w:val="both"/>
        <w:rPr>
          <w:rFonts w:ascii="Times New Roman" w:hAnsi="Times New Roman"/>
          <w:sz w:val="28"/>
        </w:rPr>
      </w:pPr>
      <w:r>
        <w:rPr>
          <w:rFonts w:ascii="Times New Roman" w:hAnsi="Times New Roman"/>
          <w:sz w:val="28"/>
        </w:rPr>
        <w:t>Составить бухгалтерские проводки на оприходование вычислительных машинок «Ситизен» по цене 120 руб. за шт. (вкл. НДС) в количестве 10 штук.</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 xml:space="preserve"> Поступили машинки «Ситизен» на сумму 1200 (вкл.НДС 20%)</w:t>
      </w:r>
    </w:p>
    <w:p w:rsidR="006815E2" w:rsidRDefault="008C5ECD">
      <w:pPr>
        <w:pStyle w:val="a6"/>
        <w:rPr>
          <w:rFonts w:ascii="Times New Roman" w:hAnsi="Times New Roman"/>
          <w:sz w:val="28"/>
        </w:rPr>
      </w:pPr>
      <w:r>
        <w:rPr>
          <w:rFonts w:ascii="Times New Roman" w:hAnsi="Times New Roman"/>
          <w:sz w:val="28"/>
        </w:rPr>
        <w:t xml:space="preserve"> Оплата машинок поставщикам     1200 д-т 60  к-т 51</w:t>
      </w:r>
    </w:p>
    <w:p w:rsidR="006815E2" w:rsidRDefault="008C5ECD">
      <w:pPr>
        <w:pStyle w:val="a6"/>
        <w:rPr>
          <w:rFonts w:ascii="Times New Roman" w:hAnsi="Times New Roman"/>
          <w:sz w:val="28"/>
        </w:rPr>
      </w:pPr>
      <w:r>
        <w:rPr>
          <w:rFonts w:ascii="Times New Roman" w:hAnsi="Times New Roman"/>
          <w:sz w:val="28"/>
        </w:rPr>
        <w:t xml:space="preserve">  на сумму товара         1000          Д-т 41        К-т 60</w:t>
      </w:r>
    </w:p>
    <w:p w:rsidR="006815E2" w:rsidRDefault="008C5ECD">
      <w:pPr>
        <w:pStyle w:val="a6"/>
        <w:rPr>
          <w:rFonts w:ascii="Times New Roman" w:hAnsi="Times New Roman"/>
          <w:sz w:val="28"/>
        </w:rPr>
      </w:pPr>
      <w:r>
        <w:rPr>
          <w:rFonts w:ascii="Times New Roman" w:hAnsi="Times New Roman"/>
          <w:sz w:val="28"/>
        </w:rPr>
        <w:t xml:space="preserve">  на сумму НДС              200          Д-т 19        К-т 60</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ind w:firstLine="720"/>
        <w:rPr>
          <w:rFonts w:ascii="Times New Roman" w:hAnsi="Times New Roman"/>
          <w:sz w:val="28"/>
        </w:rPr>
      </w:pPr>
      <w:r>
        <w:rPr>
          <w:rFonts w:ascii="Times New Roman" w:hAnsi="Times New Roman"/>
          <w:sz w:val="28"/>
        </w:rPr>
        <w:t xml:space="preserve">Задача 3. </w:t>
      </w:r>
    </w:p>
    <w:p w:rsidR="006815E2" w:rsidRDefault="008C5ECD">
      <w:pPr>
        <w:pStyle w:val="a6"/>
        <w:ind w:firstLine="720"/>
        <w:rPr>
          <w:rFonts w:ascii="Times New Roman" w:hAnsi="Times New Roman"/>
          <w:sz w:val="28"/>
        </w:rPr>
      </w:pPr>
      <w:r>
        <w:rPr>
          <w:rFonts w:ascii="Times New Roman" w:hAnsi="Times New Roman"/>
          <w:sz w:val="28"/>
        </w:rPr>
        <w:t>Рассчитать сумму заработной платы к выдаче.</w:t>
      </w:r>
    </w:p>
    <w:p w:rsidR="006815E2" w:rsidRDefault="006815E2">
      <w:pPr>
        <w:pStyle w:val="a6"/>
        <w:rPr>
          <w:rFonts w:ascii="Times New Roman" w:hAnsi="Times New Roman"/>
          <w:sz w:val="28"/>
        </w:rPr>
      </w:pPr>
    </w:p>
    <w:p w:rsidR="006815E2" w:rsidRDefault="008C5ECD">
      <w:pPr>
        <w:pStyle w:val="a6"/>
        <w:jc w:val="both"/>
        <w:rPr>
          <w:rFonts w:ascii="Times New Roman" w:hAnsi="Times New Roman"/>
          <w:sz w:val="28"/>
        </w:rPr>
      </w:pPr>
      <w:r>
        <w:rPr>
          <w:rFonts w:ascii="Times New Roman" w:hAnsi="Times New Roman"/>
          <w:sz w:val="28"/>
        </w:rPr>
        <w:t>Оклад работника 2000 руб. Из 22 дней работы по графику работник проработал 17 дней. У работника на иждивении 2 ребенка. За первую половину месяца работнику выдан аванс 600 рублей. Совокупный доход не превышает 5000 рублей.</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Произведем начисление з/п за 22 дня:</w:t>
      </w:r>
    </w:p>
    <w:p w:rsidR="006815E2" w:rsidRDefault="006815E2">
      <w:pPr>
        <w:pStyle w:val="a6"/>
        <w:rPr>
          <w:rFonts w:ascii="Times New Roman" w:hAnsi="Times New Roman"/>
          <w:sz w:val="28"/>
        </w:rPr>
      </w:pPr>
    </w:p>
    <w:p w:rsidR="006815E2" w:rsidRDefault="008C5ECD">
      <w:pPr>
        <w:pStyle w:val="a6"/>
        <w:rPr>
          <w:rFonts w:ascii="Times New Roman" w:hAnsi="Times New Roman"/>
          <w:sz w:val="24"/>
        </w:rPr>
      </w:pPr>
      <w:r>
        <w:rPr>
          <w:rFonts w:ascii="Times New Roman" w:hAnsi="Times New Roman"/>
          <w:sz w:val="24"/>
        </w:rPr>
        <w:t>Оклад                  Районный коэф.20%         Северные 50%              Начислено</w:t>
      </w:r>
    </w:p>
    <w:p w:rsidR="006815E2" w:rsidRDefault="006815E2">
      <w:pPr>
        <w:pStyle w:val="a6"/>
        <w:rPr>
          <w:rFonts w:ascii="Times New Roman" w:hAnsi="Times New Roman"/>
          <w:sz w:val="24"/>
        </w:rPr>
      </w:pPr>
    </w:p>
    <w:p w:rsidR="006815E2" w:rsidRDefault="008C5ECD">
      <w:pPr>
        <w:pStyle w:val="a6"/>
        <w:rPr>
          <w:rFonts w:ascii="Times New Roman" w:hAnsi="Times New Roman"/>
          <w:sz w:val="24"/>
        </w:rPr>
      </w:pPr>
      <w:r>
        <w:rPr>
          <w:rFonts w:ascii="Times New Roman" w:hAnsi="Times New Roman"/>
          <w:sz w:val="24"/>
        </w:rPr>
        <w:t>2000                       400                                     1000                               3400</w:t>
      </w:r>
    </w:p>
    <w:p w:rsidR="006815E2" w:rsidRDefault="006815E2">
      <w:pPr>
        <w:pStyle w:val="a6"/>
        <w:rPr>
          <w:rFonts w:ascii="Times New Roman" w:hAnsi="Times New Roman"/>
          <w:sz w:val="24"/>
        </w:rPr>
      </w:pPr>
    </w:p>
    <w:p w:rsidR="006815E2" w:rsidRDefault="006815E2">
      <w:pPr>
        <w:pStyle w:val="a6"/>
        <w:rPr>
          <w:rFonts w:ascii="Times New Roman" w:hAnsi="Times New Roman"/>
          <w:sz w:val="24"/>
        </w:rPr>
      </w:pPr>
    </w:p>
    <w:p w:rsidR="006815E2" w:rsidRDefault="008C5ECD">
      <w:pPr>
        <w:pStyle w:val="a6"/>
        <w:rPr>
          <w:rFonts w:ascii="Times New Roman" w:hAnsi="Times New Roman"/>
          <w:sz w:val="28"/>
        </w:rPr>
      </w:pPr>
      <w:r>
        <w:rPr>
          <w:rFonts w:ascii="Times New Roman" w:hAnsi="Times New Roman"/>
          <w:sz w:val="28"/>
        </w:rPr>
        <w:t>Однодневный заработок составил        3400 :  22 = 154,55 руб.</w:t>
      </w: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Заработок за 17 дней составил              154,55 *  17 = 2627,35 руб.</w:t>
      </w: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Произведем удержания из з/п :</w:t>
      </w:r>
    </w:p>
    <w:p w:rsidR="006815E2" w:rsidRDefault="006815E2">
      <w:pPr>
        <w:pStyle w:val="a6"/>
        <w:rPr>
          <w:rFonts w:ascii="Times New Roman" w:hAnsi="Times New Roman"/>
          <w:sz w:val="28"/>
        </w:rPr>
      </w:pPr>
    </w:p>
    <w:p w:rsidR="006815E2" w:rsidRDefault="008C5ECD">
      <w:pPr>
        <w:pStyle w:val="a6"/>
        <w:rPr>
          <w:rFonts w:ascii="Times New Roman" w:hAnsi="Times New Roman"/>
          <w:sz w:val="24"/>
        </w:rPr>
      </w:pPr>
      <w:r>
        <w:rPr>
          <w:rFonts w:ascii="Times New Roman" w:hAnsi="Times New Roman"/>
          <w:sz w:val="24"/>
        </w:rPr>
        <w:t xml:space="preserve">Начислено      Пенс. Фонд 1%       Под.налог  12%     Аванс       Итого     К  выдаче       </w:t>
      </w:r>
    </w:p>
    <w:p w:rsidR="006815E2" w:rsidRDefault="008C5ECD">
      <w:pPr>
        <w:pStyle w:val="a6"/>
        <w:rPr>
          <w:rFonts w:ascii="Times New Roman" w:hAnsi="Times New Roman"/>
          <w:sz w:val="24"/>
        </w:rPr>
      </w:pPr>
      <w:r>
        <w:rPr>
          <w:rFonts w:ascii="Times New Roman" w:hAnsi="Times New Roman"/>
          <w:sz w:val="24"/>
        </w:rPr>
        <w:t xml:space="preserve">                                                                                                           Удерж.</w:t>
      </w:r>
    </w:p>
    <w:p w:rsidR="006815E2" w:rsidRDefault="008C5ECD">
      <w:pPr>
        <w:pStyle w:val="a6"/>
        <w:rPr>
          <w:rFonts w:ascii="Times New Roman" w:hAnsi="Times New Roman"/>
          <w:sz w:val="28"/>
        </w:rPr>
      </w:pPr>
      <w:r>
        <w:rPr>
          <w:rFonts w:ascii="Times New Roman" w:hAnsi="Times New Roman"/>
          <w:sz w:val="28"/>
        </w:rPr>
        <w:t xml:space="preserve">                                                                                            </w:t>
      </w:r>
    </w:p>
    <w:p w:rsidR="006815E2" w:rsidRDefault="008C5ECD">
      <w:pPr>
        <w:pStyle w:val="a6"/>
        <w:rPr>
          <w:rFonts w:ascii="Times New Roman" w:hAnsi="Times New Roman"/>
          <w:b/>
          <w:sz w:val="24"/>
        </w:rPr>
      </w:pPr>
      <w:r>
        <w:rPr>
          <w:rFonts w:ascii="Times New Roman" w:hAnsi="Times New Roman"/>
          <w:sz w:val="28"/>
        </w:rPr>
        <w:t xml:space="preserve"> </w:t>
      </w:r>
      <w:r>
        <w:rPr>
          <w:rFonts w:ascii="Times New Roman" w:hAnsi="Times New Roman"/>
          <w:sz w:val="24"/>
        </w:rPr>
        <w:t>2627,35             26,27</w:t>
      </w:r>
      <w:r>
        <w:rPr>
          <w:rFonts w:ascii="Times New Roman" w:hAnsi="Times New Roman"/>
          <w:sz w:val="28"/>
        </w:rPr>
        <w:t xml:space="preserve">                         </w:t>
      </w:r>
      <w:r>
        <w:rPr>
          <w:rFonts w:ascii="Times New Roman" w:hAnsi="Times New Roman"/>
          <w:sz w:val="24"/>
        </w:rPr>
        <w:t xml:space="preserve">252                    600           878,27      </w:t>
      </w:r>
      <w:r>
        <w:rPr>
          <w:rFonts w:ascii="Times New Roman" w:hAnsi="Times New Roman"/>
          <w:b/>
          <w:sz w:val="24"/>
        </w:rPr>
        <w:t>1749,08</w:t>
      </w: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Так как у работника имеются на иждивении 2 ребенка и его совокупный доход не превышает 5000 руб., то ему предоставляется льгота при начислении подоходного налога:</w:t>
      </w: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2627,35 – 26,27 – (83,49*2+83,49*2*2) = 2100,14 * 12 % = 252</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Ответ :  Работнику к выдаче  -  1749,08 руб.</w:t>
      </w:r>
    </w:p>
    <w:p w:rsidR="006815E2" w:rsidRDefault="008C5ECD">
      <w:pPr>
        <w:pStyle w:val="a6"/>
        <w:jc w:val="center"/>
        <w:rPr>
          <w:rFonts w:ascii="Times New Roman" w:hAnsi="Times New Roman"/>
          <w:b/>
          <w:i/>
          <w:sz w:val="28"/>
        </w:rPr>
      </w:pPr>
      <w:r>
        <w:rPr>
          <w:rFonts w:ascii="Times New Roman" w:hAnsi="Times New Roman"/>
          <w:b/>
          <w:i/>
          <w:sz w:val="28"/>
        </w:rPr>
        <w:t>Список литературы</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1.Журнал «Бухгалтерский учет» №1 1998 г.</w:t>
      </w:r>
    </w:p>
    <w:p w:rsidR="006815E2" w:rsidRDefault="008C5ECD">
      <w:pPr>
        <w:pStyle w:val="a6"/>
        <w:rPr>
          <w:rFonts w:ascii="Times New Roman" w:hAnsi="Times New Roman"/>
          <w:sz w:val="28"/>
        </w:rPr>
      </w:pPr>
      <w:r>
        <w:rPr>
          <w:rFonts w:ascii="Times New Roman" w:hAnsi="Times New Roman"/>
          <w:sz w:val="28"/>
        </w:rPr>
        <w:t>2.Журнал «Главбух» №20 1998 г., №1 1996г.</w:t>
      </w:r>
    </w:p>
    <w:p w:rsidR="006815E2" w:rsidRDefault="008C5ECD">
      <w:pPr>
        <w:pStyle w:val="a6"/>
        <w:rPr>
          <w:rFonts w:ascii="Times New Roman" w:hAnsi="Times New Roman"/>
          <w:sz w:val="28"/>
        </w:rPr>
      </w:pPr>
      <w:r>
        <w:rPr>
          <w:rFonts w:ascii="Times New Roman" w:hAnsi="Times New Roman"/>
          <w:sz w:val="28"/>
        </w:rPr>
        <w:t>3. Консультант плюс</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rPr>
          <w:rFonts w:ascii="Times New Roman" w:hAnsi="Times New Roman"/>
          <w:sz w:val="28"/>
        </w:rPr>
      </w:pPr>
      <w:r>
        <w:rPr>
          <w:rFonts w:ascii="Times New Roman" w:hAnsi="Times New Roman"/>
          <w:sz w:val="28"/>
        </w:rPr>
        <w:t xml:space="preserve"> </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8C5ECD">
      <w:pPr>
        <w:pStyle w:val="a6"/>
        <w:jc w:val="center"/>
        <w:rPr>
          <w:rFonts w:ascii="Times New Roman" w:hAnsi="Times New Roman"/>
          <w:b/>
          <w:sz w:val="28"/>
        </w:rPr>
      </w:pPr>
      <w:r>
        <w:rPr>
          <w:rFonts w:ascii="Times New Roman" w:hAnsi="Times New Roman"/>
          <w:b/>
          <w:sz w:val="28"/>
        </w:rPr>
        <w:t>Лист для рецензии</w:t>
      </w: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p>
    <w:p w:rsidR="006815E2" w:rsidRDefault="006815E2">
      <w:pPr>
        <w:pStyle w:val="a6"/>
        <w:rPr>
          <w:rFonts w:ascii="Times New Roman" w:hAnsi="Times New Roman"/>
          <w:sz w:val="28"/>
        </w:rPr>
      </w:pPr>
      <w:bookmarkStart w:id="0" w:name="_GoBack"/>
      <w:bookmarkEnd w:id="0"/>
    </w:p>
    <w:sectPr w:rsidR="006815E2">
      <w:headerReference w:type="even" r:id="rId7"/>
      <w:footerReference w:type="even" r:id="rId8"/>
      <w:footerReference w:type="default" r:id="rId9"/>
      <w:pgSz w:w="11906" w:h="16838"/>
      <w:pgMar w:top="1440" w:right="1133"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E2" w:rsidRDefault="008C5ECD">
      <w:r>
        <w:separator/>
      </w:r>
    </w:p>
  </w:endnote>
  <w:endnote w:type="continuationSeparator" w:id="0">
    <w:p w:rsidR="006815E2" w:rsidRDefault="008C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E2" w:rsidRDefault="008C5E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815E2" w:rsidRDefault="006815E2">
    <w:pPr>
      <w:pStyle w:val="a7"/>
    </w:pPr>
  </w:p>
  <w:p w:rsidR="006815E2" w:rsidRDefault="006815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E2" w:rsidRDefault="008C5EC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rsidR="006815E2" w:rsidRDefault="006815E2">
    <w:pPr>
      <w:pStyle w:val="a7"/>
    </w:pPr>
  </w:p>
  <w:p w:rsidR="006815E2" w:rsidRDefault="00681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E2" w:rsidRDefault="008C5ECD">
      <w:r>
        <w:separator/>
      </w:r>
    </w:p>
  </w:footnote>
  <w:footnote w:type="continuationSeparator" w:id="0">
    <w:p w:rsidR="006815E2" w:rsidRDefault="008C5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5E2" w:rsidRDefault="00681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02CCF"/>
    <w:multiLevelType w:val="singleLevel"/>
    <w:tmpl w:val="69D0AE40"/>
    <w:lvl w:ilvl="0">
      <w:numFmt w:val="bullet"/>
      <w:lvlText w:val="-"/>
      <w:lvlJc w:val="left"/>
      <w:pPr>
        <w:tabs>
          <w:tab w:val="num" w:pos="1211"/>
        </w:tabs>
        <w:ind w:left="1211" w:hanging="360"/>
      </w:pPr>
      <w:rPr>
        <w:rFonts w:hint="default"/>
      </w:rPr>
    </w:lvl>
  </w:abstractNum>
  <w:abstractNum w:abstractNumId="1">
    <w:nsid w:val="3FB3024D"/>
    <w:multiLevelType w:val="singleLevel"/>
    <w:tmpl w:val="C624C5B0"/>
    <w:lvl w:ilvl="0">
      <w:start w:val="3"/>
      <w:numFmt w:val="decimal"/>
      <w:lvlText w:val="%1."/>
      <w:lvlJc w:val="left"/>
      <w:pPr>
        <w:tabs>
          <w:tab w:val="num" w:pos="1946"/>
        </w:tabs>
        <w:ind w:left="1946" w:hanging="360"/>
      </w:pPr>
      <w:rPr>
        <w:rFonts w:hint="default"/>
      </w:rPr>
    </w:lvl>
  </w:abstractNum>
  <w:abstractNum w:abstractNumId="2">
    <w:nsid w:val="43FE1BD9"/>
    <w:multiLevelType w:val="singleLevel"/>
    <w:tmpl w:val="FBBCFD94"/>
    <w:lvl w:ilvl="0">
      <w:start w:val="1"/>
      <w:numFmt w:val="decimal"/>
      <w:lvlText w:val="%1)"/>
      <w:lvlJc w:val="left"/>
      <w:pPr>
        <w:tabs>
          <w:tab w:val="num" w:pos="1211"/>
        </w:tabs>
        <w:ind w:left="1211" w:hanging="360"/>
      </w:pPr>
      <w:rPr>
        <w:rFonts w:hint="default"/>
      </w:rPr>
    </w:lvl>
  </w:abstractNum>
  <w:abstractNum w:abstractNumId="3">
    <w:nsid w:val="45B56F64"/>
    <w:multiLevelType w:val="multilevel"/>
    <w:tmpl w:val="9C260E68"/>
    <w:lvl w:ilvl="0">
      <w:start w:val="1"/>
      <w:numFmt w:val="decimal"/>
      <w:lvlText w:val="%1."/>
      <w:lvlJc w:val="left"/>
      <w:pPr>
        <w:tabs>
          <w:tab w:val="num" w:pos="1353"/>
        </w:tabs>
        <w:ind w:left="1353" w:hanging="360"/>
      </w:pPr>
      <w:rPr>
        <w:rFonts w:hint="default"/>
      </w:rPr>
    </w:lvl>
    <w:lvl w:ilvl="1">
      <w:numFmt w:val="decimalZero"/>
      <w:isLgl/>
      <w:lvlText w:val="%1.%2"/>
      <w:lvlJc w:val="left"/>
      <w:pPr>
        <w:tabs>
          <w:tab w:val="num" w:pos="1533"/>
        </w:tabs>
        <w:ind w:left="1533" w:hanging="540"/>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433"/>
        </w:tabs>
        <w:ind w:left="2433" w:hanging="1440"/>
      </w:pPr>
      <w:rPr>
        <w:rFonts w:hint="default"/>
      </w:rPr>
    </w:lvl>
  </w:abstractNum>
  <w:abstractNum w:abstractNumId="4">
    <w:nsid w:val="4CC72682"/>
    <w:multiLevelType w:val="singleLevel"/>
    <w:tmpl w:val="FA4CD256"/>
    <w:lvl w:ilvl="0">
      <w:start w:val="1"/>
      <w:numFmt w:val="decimal"/>
      <w:lvlText w:val="%1)"/>
      <w:lvlJc w:val="left"/>
      <w:pPr>
        <w:tabs>
          <w:tab w:val="num" w:pos="1383"/>
        </w:tabs>
        <w:ind w:left="1383" w:hanging="390"/>
      </w:pPr>
      <w:rPr>
        <w:rFonts w:hint="default"/>
      </w:rPr>
    </w:lvl>
  </w:abstractNum>
  <w:abstractNum w:abstractNumId="5">
    <w:nsid w:val="64DA3CA9"/>
    <w:multiLevelType w:val="singleLevel"/>
    <w:tmpl w:val="CE008FA0"/>
    <w:lvl w:ilvl="0">
      <w:start w:val="1"/>
      <w:numFmt w:val="decimal"/>
      <w:lvlText w:val="%1."/>
      <w:lvlJc w:val="left"/>
      <w:pPr>
        <w:tabs>
          <w:tab w:val="num" w:pos="1353"/>
        </w:tabs>
        <w:ind w:left="1353" w:hanging="360"/>
      </w:pPr>
      <w:rPr>
        <w:rFonts w:hint="default"/>
      </w:rPr>
    </w:lvl>
  </w:abstractNum>
  <w:abstractNum w:abstractNumId="6">
    <w:nsid w:val="75B044C2"/>
    <w:multiLevelType w:val="singleLevel"/>
    <w:tmpl w:val="1A5C9496"/>
    <w:lvl w:ilvl="0">
      <w:start w:val="1"/>
      <w:numFmt w:val="decimal"/>
      <w:lvlText w:val="%1."/>
      <w:lvlJc w:val="left"/>
      <w:pPr>
        <w:tabs>
          <w:tab w:val="num" w:pos="1211"/>
        </w:tabs>
        <w:ind w:left="1211" w:hanging="36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CD"/>
    <w:rsid w:val="00642029"/>
    <w:rsid w:val="006815E2"/>
    <w:rsid w:val="008C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F141D1-A000-4CC9-BBF4-49877934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2">
    <w:name w:val="Body Text Indent 2"/>
    <w:basedOn w:val="a"/>
    <w:semiHidden/>
    <w:pPr>
      <w:ind w:firstLine="851"/>
    </w:pPr>
    <w:rPr>
      <w:sz w:val="28"/>
    </w:rPr>
  </w:style>
  <w:style w:type="paragraph" w:styleId="a4">
    <w:name w:val="Body Text"/>
    <w:basedOn w:val="a"/>
    <w:semiHidden/>
    <w:pPr>
      <w:jc w:val="both"/>
    </w:pPr>
    <w:rPr>
      <w:sz w:val="28"/>
    </w:rPr>
  </w:style>
  <w:style w:type="paragraph" w:styleId="a5">
    <w:name w:val="Document Map"/>
    <w:basedOn w:val="a"/>
    <w:semiHidden/>
    <w:pPr>
      <w:shd w:val="clear" w:color="auto" w:fill="000080"/>
    </w:pPr>
    <w:rPr>
      <w:rFonts w:ascii="Tahoma" w:hAnsi="Tahoma"/>
    </w:rPr>
  </w:style>
  <w:style w:type="paragraph" w:styleId="a6">
    <w:name w:val="Plain Text"/>
    <w:basedOn w:val="a"/>
    <w:semiHidden/>
    <w:rPr>
      <w:rFonts w:ascii="Courier New" w:hAnsi="Courier New"/>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5129</Words>
  <Characters>29237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Бухгалтерский учет</vt:lpstr>
    </vt:vector>
  </TitlesOfParts>
  <Company>UA9XC</Company>
  <LinksUpToDate>false</LinksUpToDate>
  <CharactersWithSpaces>34298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dc:title>
  <dc:subject/>
  <dc:creator>Перваков </dc:creator>
  <cp:keywords/>
  <cp:lastModifiedBy>Irina</cp:lastModifiedBy>
  <cp:revision>2</cp:revision>
  <cp:lastPrinted>1999-03-11T13:55:00Z</cp:lastPrinted>
  <dcterms:created xsi:type="dcterms:W3CDTF">2014-08-20T11:31:00Z</dcterms:created>
  <dcterms:modified xsi:type="dcterms:W3CDTF">2014-08-20T11:31:00Z</dcterms:modified>
</cp:coreProperties>
</file>