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41" w:rsidRPr="00546999" w:rsidRDefault="00CB5E41" w:rsidP="00CB5E41">
      <w:pPr>
        <w:spacing w:before="120"/>
        <w:jc w:val="center"/>
        <w:rPr>
          <w:b/>
          <w:bCs/>
          <w:sz w:val="32"/>
          <w:szCs w:val="32"/>
        </w:rPr>
      </w:pPr>
      <w:r w:rsidRPr="00546999">
        <w:rPr>
          <w:b/>
          <w:bCs/>
          <w:sz w:val="32"/>
          <w:szCs w:val="32"/>
        </w:rPr>
        <w:t>Кувада и амазонки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Долгое время женщины сопротивлялись мужчинам, которые на заре эпохи патриархата хотели подчинить их. Это сопротивление вылилось в ожесточенную войну, не оставившую явных следов в истории. Тем не менее кое-какие воспоминания о ней сохранились в мифологии, и наиболее значимыми из них являются амазонки и кувада.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Сыграв важную роль в эпоху матриархата, с наступлением эры патриархата женщины были обращены в рабство. Однако они не сдались без борьбы.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Вне всякого сомнения, женщина была покорена, однако кое-где еще некоторое время сохранялись островки, где она оставалась владычицей. Именно там возникли женские нации, известные под именем амазонок.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Амазонки или, говоря по-другому, государства женщин, восставших против господства мужчин, могли существовать только в эпоху патриархата. Там, где ей сопутствовала победа, женщина обращалась с мужчиной так же, как он обращался с ней во всем остальном мире. </w:t>
      </w:r>
    </w:p>
    <w:p w:rsidR="00CB5E41" w:rsidRPr="00546999" w:rsidRDefault="00CB5E41" w:rsidP="00CB5E41">
      <w:pPr>
        <w:spacing w:before="120"/>
        <w:jc w:val="center"/>
        <w:rPr>
          <w:b/>
          <w:bCs/>
          <w:sz w:val="28"/>
          <w:szCs w:val="28"/>
        </w:rPr>
      </w:pPr>
      <w:r w:rsidRPr="00546999">
        <w:rPr>
          <w:b/>
          <w:bCs/>
          <w:sz w:val="28"/>
          <w:szCs w:val="28"/>
        </w:rPr>
        <w:t xml:space="preserve">Кувада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Кувада - это обычай, который обязывает мужчину, чья жена готовится стать матерью, лежать в постели и даже соблюдать диету, благоприятствующую последующей лактации. Отмечались даже случаи кормления мужчинами младенцев грудью.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Диодор Сицилийский свидетельствует: "Корсиканцы совершенно не заботятся о своих рожающих женах. Как только начинаются роды, муж ложится в постель, как если бы он был болен, и остается там столько времени, сколько положено роженице".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В одной ирландской легенде женщина в свой смертный час произносит проклятие: отныне мужчины Ольстера в течение пяти дней и четырех ночей будут испытывать страдания, подобные родовым мукам женщины.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Мадам де Паини писала: "В определенную эпоху мужчина был феминизирован. Он ткал, прял, вышивал, выполнял работу по дому, в то время как женщина играла главенствующую роль".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Эта традиция сохранилась до сегодняшнего дня. Мадам Франсуаза Партюрье так пишет в своем репортаже об индейском племени хопи из штата Аризона, опубликованном в "Франс Суар" 31 мая 1969 года: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"У хопи всем заправляют женщины. Они являются настоящими главами семей. Жених должен в течение года собственноручно ткать приданое своей невесты.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В обязанности мужчины входят ткачество и приготовление пищи, тогда как женщина плетет корзины и продает их".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Мадам Партюрье ни слова не говорит о куваде, и нам неизвестно, существует этот обычаи у хопи или же нет.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Однако вот что знаменитый путешественник XV столетия видел в Бирме: "Когда женщина встает после родов с постели, ее место занимает муж, который в течение сорока дней заботится о младенце. Супруга занимается хозяйством, она приносит мужу еду и питье и кормит грудью ребенка".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У бразильских индейцев бакаири отец новорожденного сразу после родов ложится в постель. Он заботится о ребенке и не ест ничего, кроме бульона. Когда ему разрешают встать с постели, он надрезает себе кожу на руке и натирает рану перцем. Боль мужчина должен вытерпеть молча, "иначе он не достоин быть отцом".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Отец Бретон, первый миссионер на Гваделупе в 1635-1656 годах, которому мы обязаны первыми сведениями о жителях Карибских островов, писал: "У них существует довольно забавная церемония. После родов женщина тут же поднимается и принимается за работу. Муж тем временем располагается в гамаке, поглаживает живот и жалуется на сильную боль".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При этом у жителей Карибских островов в то время уже явно был патриархат, поскольку отец Бретон свидетельствует: "Они ревнивы и убивают обманувших их жен или отдают их в рабство другим мужчинам. У них по нескольку жен, они берут и оставляют их по своему усмотрению и обращаются с ними очень плохо, вплоть до убийства".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Кувада практиковалась у айнов, народа белой расы, жившего на севере Японии.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Во время родов муж должен соблюдать определенные "табу". Ему нужно изображать непереносимые страдания в течение двенадцати дней, тогда как роженица встает с постели на пятый день после родов. </w:t>
      </w:r>
    </w:p>
    <w:p w:rsidR="00CB5E41" w:rsidRPr="00546999" w:rsidRDefault="00CB5E41" w:rsidP="00CB5E41">
      <w:pPr>
        <w:spacing w:before="120"/>
        <w:jc w:val="center"/>
        <w:rPr>
          <w:b/>
          <w:bCs/>
          <w:sz w:val="28"/>
          <w:szCs w:val="28"/>
        </w:rPr>
      </w:pPr>
      <w:r w:rsidRPr="00546999">
        <w:rPr>
          <w:b/>
          <w:bCs/>
          <w:sz w:val="28"/>
          <w:szCs w:val="28"/>
        </w:rPr>
        <w:t xml:space="preserve">История индейцев купа в Панаме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Весьма показательной представляется история индейского племени куна. Незадолго до пришествия европейцев народы этого региона вели между собой ритуальные войны, охотясь за головами врагов. Побежденных неизменно убивали, а их женщины становились рабынями. Символом рабства служило кольцо в носу, за которое их водили, пропустив в отверстие веревку.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Однако впоследствии женщины-рабыни постепенно подчинили себе мужчин, установив своеобразный режим матриархата. Кольцо в носу из символа рабства превратилось в знак превосходства. Женщины сами выбирали себе мужей. Права на имущество перешли от мужчин к женщинам, за исключением оружия, используемого для охоты и войны. </w:t>
      </w:r>
    </w:p>
    <w:p w:rsidR="00CB5E41" w:rsidRPr="00546999" w:rsidRDefault="00CB5E41" w:rsidP="00CB5E41">
      <w:pPr>
        <w:spacing w:before="120"/>
        <w:jc w:val="center"/>
        <w:rPr>
          <w:b/>
          <w:bCs/>
          <w:sz w:val="28"/>
          <w:szCs w:val="28"/>
        </w:rPr>
      </w:pPr>
      <w:r w:rsidRPr="00546999">
        <w:rPr>
          <w:b/>
          <w:bCs/>
          <w:sz w:val="28"/>
          <w:szCs w:val="28"/>
        </w:rPr>
        <w:t xml:space="preserve">Мужские и женские нации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Древние люди не обладали ни нашей чувствительностью, ни нашим интеллектом. Желая достигнуть какой-либо цели, они не церемонились в выборе средств. Во время истребительных войн, которые они вели друг против друга, и мужчины и женщины безо всякой пощады уничтожали детей - одни девочек, другие мальчиков. Захваченных в плен врагов использовали лишь для воспроизводства и, разумеется, обращали в рабство.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Такой подход, вне всякого сомнения, создавал массу неудобств, однако существуют неоспоримые свидетельства того, что он привел в конечном итоге к возникновению небольших мужских и женских государств. </w:t>
      </w:r>
    </w:p>
    <w:p w:rsidR="00CB5E41" w:rsidRPr="00546999" w:rsidRDefault="00CB5E41" w:rsidP="00CB5E41">
      <w:pPr>
        <w:spacing w:before="120"/>
        <w:jc w:val="center"/>
        <w:rPr>
          <w:b/>
          <w:bCs/>
          <w:sz w:val="28"/>
          <w:szCs w:val="28"/>
        </w:rPr>
      </w:pPr>
      <w:r w:rsidRPr="00546999">
        <w:rPr>
          <w:b/>
          <w:bCs/>
          <w:sz w:val="28"/>
          <w:szCs w:val="28"/>
        </w:rPr>
        <w:t xml:space="preserve">Раджпуты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Английские колониальные власти в Индии выяснили в результате проведенного в 1856 году исследования, что в северо-западной провинции Пенджаб чрезвычайно распространен обычай убивать новорожденных девочек. Раджпуты, самый древний и благородный народ Индии, были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весьма привержены этой традиции. Так, в одной из наиболее значительных групп раджпутов никто и никогда не видел ни одной девочки и не слышал о случае замужества раджпутс-кой девушки.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Исследование, проведенное в 1869 году, дало следующие результаты: в 7 деревнях было 104 мальчика и одна-единственная девочка; в 24 деревнях - 234 мальчика и 23 девочки. Жен себе раджпуты искали в других общинах, где не было подобной традиции.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Почему же они убивали новорожденных девочек? Да только лишь потому, что так всегда поступали их предки, не усматривая в этом ничего преступного, а традиция всегда считается нормой и благом.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После того как английские власти в 1870 году запретили подобную практику, девочки не замедлили появиться там, где раньше их никогда не было.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Если бы чудовищный обычай раджпутов был уникальным явлением, еще могли бы возникнуть какие-то сомнения. Однако хорошо известно, что одна из реформ Магомета заключалась как раз в запрете на убийство новорожденных девочек, широко практиковавшееся у арабов в эту эпоху. </w:t>
      </w:r>
    </w:p>
    <w:p w:rsidR="00CB5E41" w:rsidRPr="00546999" w:rsidRDefault="00CB5E41" w:rsidP="00CB5E41">
      <w:pPr>
        <w:spacing w:before="120"/>
        <w:jc w:val="center"/>
        <w:rPr>
          <w:b/>
          <w:bCs/>
          <w:sz w:val="28"/>
          <w:szCs w:val="28"/>
        </w:rPr>
      </w:pPr>
      <w:r w:rsidRPr="00546999">
        <w:rPr>
          <w:b/>
          <w:bCs/>
          <w:sz w:val="28"/>
          <w:szCs w:val="28"/>
        </w:rPr>
        <w:t xml:space="preserve">Амазонки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Самые древние из известных нам амазонок жили "у подножия горы, называемой греками Атлас, на берегу океана". Ареал их обитания включал в себя остров Эсперу, озеро Тритонис и город Херсонес.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Они соседствовали с Атлантидой ("богатой страной великих городов") и горгонами - племенем амазонок, во главе которого стояла царица Медуза.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Амазонки фигурируют в мифах наряду с Гераклом, Персеем и другими героями. Приведем содержащиеся в них наиболее положительные характеристики западных амазонок.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На протяжении определенного периода времени они несли воинскую службу, сохраняя свою девственность. Они вступали в связь с мужчиной с единственной целью зачать ребенка. Амазонки выполняли общественные функции, в то время как жившие с ними мужчины должны были заниматься домашним хозяйством. Они же воспитывали детей, которых амазонки передавали им сразу после родов. Новорожденным девочкам выжигали одну или обе груди.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Амазонки Запада исчезли "за несколько поколений до Троянской войны", что, однако, не помешало их последней царице Пенфесилии сражаться на стороне троянцев и пасть от меча Ахилла.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Но значительно раньше другая знаменитая царица, Мирина, мигрировала на Восток и осела в Ливии. Она появлялась всюду - в Египте, Сирии, Фригии, на острове Лесбос, пока фракийский царь Мопсус не убил ее, как и большую часть ее соплеменниц.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В ту историческую эпоху амазонки встречались от Персии до Кавказа и от Черного до Каспийского моря. Геродот повествует о племенах сарматов и сав-роматов, потомках амазонок и скифов. Он говорит, что на языке скифов амазонки назывались "оиор-пата" (убийцы мужчин). Согласно обычаю, ни одна амазонка не могла выйти замуж, не убив мужчину. Таким образом, "многие из них так никогда и не познали радости любви".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В IV веке до н.э. Александр Македонский вторгся со своей армией в Гирканию, расположенную на побережье Каспийского моря. Там к нему явилась царица амазонок Фалестрис, правительница области, лежавшей между Фазой и Фермодоном. Отличавшаяся невиданной красотой и необыкновенной силой, в сопровождении 300 вооруженных амазонок, она сказала Александру, что пришла, дабы зачать от него ребенка. Тот благосклонно принял приглашение и провел с ней тринадцать дней.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В Каппадокии, провинции Малой Азии, одно из племен возглавляла знаменитая царица Ипполита.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Незадолго до наступления христианской эры в устье Луары был небольшой островок, населенный женским племенем, называемым самнитами. Они запрещали мужчинам появляться на их территории и, чтобы стать матерями, отправлялись на Большую землю. Эти женщины не были воительницами.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В XVII столетии на Кавказе жил народ, состоявший из одних женщин, - эммечи.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И сегодня имеются свидетельства о чисто женских общинах.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В африканском племени даниамвези имеется секта, в которой доминирующую роль играют женщины. Мужчины откровенно побаиваются их. Они носят женщин на плечах, и те имеют право требовать благосклонности от любого понравившегося им мужчины.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Они сидят на земле, вытянув ноги, и обращаются к своим избранникам со словами: "Иди ко мне на колени".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Мужчина должен посадить выбравшую его женщину себе на плечи и отнести в ее дом.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Мужчины этого племени выполняют работу по дому и занимаются традиционно женскими занятиями.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Еще более показательным примером может служить поведение женщин бразильского племени тюпи. Они обрезают волосы и участвуют в войнах наравне с мужчинами. Кроме того, у каждой незамужней женщины имеется в услужении девочка.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В мае 1966 года в одном журнале появилось следующее сообщение: "В Западном Ириане, бывшей голландской колонии, расположенном в западной части острова Новая Гвинея и принадлежащем в настоящее время Индонезии, существует женское племя, находящееся в полудиком состоянии. Они имеют обыкновение захватывать представителей мужского пола, имевших неосторожность забрести на их территорию, и затем заставляют этих мужчин совокупляться с как можно большим их числом, до полного изнеможения". </w:t>
      </w:r>
    </w:p>
    <w:p w:rsidR="00CB5E41" w:rsidRPr="00546999" w:rsidRDefault="00CB5E41" w:rsidP="00CB5E41">
      <w:pPr>
        <w:spacing w:before="120"/>
        <w:ind w:firstLine="567"/>
        <w:jc w:val="both"/>
      </w:pPr>
      <w:r w:rsidRPr="00546999">
        <w:t xml:space="preserve">В конце прошлого века в Дагомее фетиши и гробницу царской семьи охраняли амазонки. Их было около двух с половиной тысяч, во главе их стояла царица, они были вооружены и жили отдельно от всех остальных. </w:t>
      </w:r>
    </w:p>
    <w:p w:rsidR="00CB5E41" w:rsidRDefault="00CB5E41">
      <w:bookmarkStart w:id="0" w:name="_GoBack"/>
      <w:bookmarkEnd w:id="0"/>
    </w:p>
    <w:sectPr w:rsidR="00CB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E41"/>
    <w:rsid w:val="0001596E"/>
    <w:rsid w:val="00546999"/>
    <w:rsid w:val="00B80020"/>
    <w:rsid w:val="00CB5E41"/>
    <w:rsid w:val="00DD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AEF403-CC22-4A1C-8AA2-32C9A8D9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E41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5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6747</Words>
  <Characters>3846</Characters>
  <Application>Microsoft Office Word</Application>
  <DocSecurity>0</DocSecurity>
  <Lines>32</Lines>
  <Paragraphs>21</Paragraphs>
  <ScaleCrop>false</ScaleCrop>
  <Company>Home</Company>
  <LinksUpToDate>false</LinksUpToDate>
  <CharactersWithSpaces>10572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Кувада и амазонки</dc:title>
  <dc:subject/>
  <dc:creator>User</dc:creator>
  <cp:keywords/>
  <dc:description/>
  <cp:lastModifiedBy>admin</cp:lastModifiedBy>
  <cp:revision>2</cp:revision>
  <dcterms:created xsi:type="dcterms:W3CDTF">2014-01-25T21:52:00Z</dcterms:created>
  <dcterms:modified xsi:type="dcterms:W3CDTF">2014-01-25T21:52:00Z</dcterms:modified>
</cp:coreProperties>
</file>