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1F" w:rsidRDefault="00FD571F" w:rsidP="003E42EE">
      <w:pPr>
        <w:spacing w:line="360" w:lineRule="auto"/>
        <w:jc w:val="both"/>
        <w:rPr>
          <w:rFonts w:ascii="Times New Roman" w:hAnsi="Times New Roman"/>
          <w:b/>
          <w:sz w:val="32"/>
        </w:rPr>
      </w:pPr>
    </w:p>
    <w:p w:rsidR="001F0138" w:rsidRPr="003E42EE" w:rsidRDefault="003E42EE" w:rsidP="003E42EE">
      <w:pPr>
        <w:spacing w:line="360" w:lineRule="auto"/>
        <w:jc w:val="both"/>
        <w:rPr>
          <w:rFonts w:ascii="Times New Roman" w:hAnsi="Times New Roman"/>
          <w:b/>
          <w:sz w:val="32"/>
        </w:rPr>
      </w:pPr>
      <w:r w:rsidRPr="003E42EE">
        <w:rPr>
          <w:rFonts w:ascii="Times New Roman" w:hAnsi="Times New Roman"/>
          <w:b/>
          <w:sz w:val="32"/>
        </w:rPr>
        <w:t>1. Раскройте виды ошибок и проанализируйте их влияние на квалификацию.</w:t>
      </w:r>
    </w:p>
    <w:p w:rsidR="001F0138" w:rsidRPr="007764C7" w:rsidRDefault="001F0138" w:rsidP="007764C7">
      <w:pPr>
        <w:spacing w:line="360" w:lineRule="auto"/>
        <w:ind w:firstLine="709"/>
        <w:jc w:val="both"/>
        <w:rPr>
          <w:rFonts w:ascii="Times New Roman" w:hAnsi="Times New Roman"/>
          <w:sz w:val="28"/>
        </w:rPr>
      </w:pPr>
    </w:p>
    <w:p w:rsidR="00AC0D85"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Понятие ошибки в уголовном праве следует определить как неверное знание, полученное под влиянием заблуждения лица о юридических или фактических обстоятельствах совершаемого им деяния.</w:t>
      </w:r>
    </w:p>
    <w:p w:rsidR="000B1463" w:rsidRPr="007764C7" w:rsidRDefault="000B1463" w:rsidP="00AC0D85">
      <w:pPr>
        <w:spacing w:line="360" w:lineRule="auto"/>
        <w:ind w:firstLine="709"/>
        <w:contextualSpacing/>
        <w:jc w:val="both"/>
        <w:rPr>
          <w:rFonts w:ascii="Times New Roman" w:hAnsi="Times New Roman"/>
          <w:sz w:val="28"/>
        </w:rPr>
      </w:pPr>
      <w:r w:rsidRPr="00AC0D85">
        <w:rPr>
          <w:rFonts w:ascii="Times New Roman" w:hAnsi="Times New Roman"/>
          <w:sz w:val="28"/>
        </w:rPr>
        <w:t>Юридическая ошибка</w:t>
      </w:r>
      <w:r w:rsidRPr="007764C7">
        <w:rPr>
          <w:rFonts w:ascii="Times New Roman" w:hAnsi="Times New Roman"/>
          <w:sz w:val="28"/>
        </w:rPr>
        <w:t xml:space="preserve"> — это неправильное представление субъекта о преступности или непреступности совершенного им деяния (действия или бездействия) и его последствиях, уголовно-правовой квалификации содеянного, а также о виде или размере наказания, которое может быть назначено за совершение этого деяния. При юридической ошибке действует общее правило, что уголовная ответственность лица наступает в соответствии с оценкой деяния не субъектом преступления, а законодателем.</w:t>
      </w:r>
    </w:p>
    <w:p w:rsidR="00AC0D85"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С принципом субъективного вменения тесно связан вопрос об ошибке, поскольку в содержание вины входят не только истинные, но и ошибочные представления лица о характере совершаемого деяния и его социальном значении. Под ошибкой в уголовном праве понимается заблуждение лица относительно фактических обстоятельств, определяющих характер и степень общественной опасности совершаемого деяния, либо относительно юридической характеристики деяния. В зависимости от характера неправильных представлений объекта различаются юридическая и фактическая ошибки.</w:t>
      </w:r>
    </w:p>
    <w:p w:rsidR="000B1463" w:rsidRPr="007764C7" w:rsidRDefault="000B1463" w:rsidP="00AC0D85">
      <w:pPr>
        <w:spacing w:line="360" w:lineRule="auto"/>
        <w:ind w:firstLine="709"/>
        <w:contextualSpacing/>
        <w:jc w:val="both"/>
        <w:rPr>
          <w:rFonts w:ascii="Times New Roman" w:hAnsi="Times New Roman"/>
          <w:sz w:val="28"/>
        </w:rPr>
      </w:pPr>
      <w:r w:rsidRPr="00AC0D85">
        <w:rPr>
          <w:rFonts w:ascii="Times New Roman" w:hAnsi="Times New Roman"/>
          <w:b/>
          <w:i/>
          <w:sz w:val="28"/>
        </w:rPr>
        <w:t>Юридическая ошибка</w:t>
      </w:r>
      <w:r w:rsidRPr="007764C7">
        <w:rPr>
          <w:rFonts w:ascii="Times New Roman" w:hAnsi="Times New Roman"/>
          <w:sz w:val="28"/>
        </w:rPr>
        <w:t xml:space="preserve"> представляет собой неправильную оценку виновным юридической сущности или юридических последствий совершаемого деяния. Принято различать следующие виды юридической ошибки:</w:t>
      </w:r>
    </w:p>
    <w:p w:rsidR="00AC0D85"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 xml:space="preserve">а) ошибочная оценка деяния как преступного, тогда как на самом деле закон не относит его к преступлениям («мнимое преступление»). В подобных случаях деяние не нарушает общественных отношений, охраняемых уголовным правом, и не обладает свойством общественной опасности, поэтому отсутствует уголовно-правовая вина и исключается уголовная ответственность; </w:t>
      </w:r>
    </w:p>
    <w:p w:rsidR="000B1463" w:rsidRPr="007764C7"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б) неверная оценка совершаемого деяния как непреступного, в то время как в действительности оно является преступлением. Подобная ошибка не исключает умышленной вины, поскольку незнание закона не равнозначно отсутствию сознания общественной опасности деяния и не оправдывает лицо, совершившее это деяние;</w:t>
      </w:r>
    </w:p>
    <w:p w:rsidR="00AC0D85"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в) неправильное представление лица о юридических последствиях совершения преступления, о его квалификации, виде и размере наказания, которое может быть назначено за совершение этого деяния. Названные обстоятельства не входят в содержание умысла, они не являются обязательным предметом сознания, поэтому их ошибочная оценка не влияет на форму вины и не исключает уголовной ответственности.</w:t>
      </w:r>
    </w:p>
    <w:p w:rsidR="000B1463" w:rsidRPr="007764C7"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Лицо, изнасиловавшее малолетнюю, наказывается в соответствии с санкцией нормы, включающей данный квалифицирующий признак, даже если субъект ошибочно полагает, что его деяние наказывается в пределах, установленных санкцией той нормы, где описано изнасилование без отягчающих обстоятельств.</w:t>
      </w:r>
    </w:p>
    <w:p w:rsidR="00AC0D85" w:rsidRDefault="000B1463" w:rsidP="00AC0D85">
      <w:pPr>
        <w:spacing w:line="360" w:lineRule="auto"/>
        <w:ind w:firstLine="709"/>
        <w:contextualSpacing/>
        <w:jc w:val="both"/>
        <w:rPr>
          <w:rFonts w:ascii="Times New Roman" w:hAnsi="Times New Roman"/>
          <w:sz w:val="28"/>
        </w:rPr>
      </w:pPr>
      <w:r w:rsidRPr="007764C7">
        <w:rPr>
          <w:rFonts w:ascii="Times New Roman" w:hAnsi="Times New Roman"/>
          <w:sz w:val="28"/>
        </w:rPr>
        <w:t>Итак, общее правило, относящееся к значению юридической ошибки, сводится к тому, что уголовная ответственность лица, заблуждающегося относительно юридических свойств и последствий совершаемого деяния, наступает в соответствии с оценкой этого деяния не субъектом, а законодателем. Иначе говоря, такая ошибка обычно не влияет ни на форму вины, ни на квалификацию преступления, ни на размер назначаемого наказания.</w:t>
      </w:r>
    </w:p>
    <w:p w:rsidR="000B1463" w:rsidRPr="007764C7" w:rsidRDefault="000B1463" w:rsidP="00AC0D85">
      <w:pPr>
        <w:spacing w:line="360" w:lineRule="auto"/>
        <w:ind w:firstLine="709"/>
        <w:contextualSpacing/>
        <w:jc w:val="both"/>
        <w:rPr>
          <w:rFonts w:ascii="Times New Roman" w:hAnsi="Times New Roman"/>
          <w:sz w:val="28"/>
        </w:rPr>
      </w:pPr>
      <w:r w:rsidRPr="00AC0D85">
        <w:rPr>
          <w:rFonts w:ascii="Times New Roman" w:hAnsi="Times New Roman"/>
          <w:b/>
          <w:i/>
          <w:sz w:val="28"/>
        </w:rPr>
        <w:t>Фактической ошибкой</w:t>
      </w:r>
      <w:r w:rsidRPr="007764C7">
        <w:rPr>
          <w:rFonts w:ascii="Times New Roman" w:hAnsi="Times New Roman"/>
          <w:sz w:val="28"/>
        </w:rPr>
        <w:t xml:space="preserve"> называют неверное представление лица о фактических обстоятельствах, играющих роль объективных признаков состава данного преступления и определяющих характер преступления и степе</w:t>
      </w:r>
      <w:r w:rsidR="00F54608">
        <w:rPr>
          <w:rFonts w:ascii="Times New Roman" w:hAnsi="Times New Roman"/>
          <w:sz w:val="28"/>
        </w:rPr>
        <w:t>нь его общественной опасности; в</w:t>
      </w:r>
      <w:r w:rsidRPr="007764C7">
        <w:rPr>
          <w:rFonts w:ascii="Times New Roman" w:hAnsi="Times New Roman"/>
          <w:sz w:val="28"/>
        </w:rPr>
        <w:t xml:space="preserve"> зависимости от содержания неправильных представлений, т.е. от предмета неверных восприятий и оценок, следует различать следующие виды фактической ошибки: в объекте посягательства, в характере действия или бездействия, в тяжести последствий, в развитии причинной связи, в обстоятельствах, отягчающих ответственность. Помимо названных видов, в литературе предлагается выделять в качестве самостоятельных видов фактической ошибки и такие, как ошибка в предмете преступления, в личности потерпевшего, способе и ср</w:t>
      </w:r>
      <w:r w:rsidR="00F54608">
        <w:rPr>
          <w:rFonts w:ascii="Times New Roman" w:hAnsi="Times New Roman"/>
          <w:sz w:val="28"/>
        </w:rPr>
        <w:t>едствах совершения преступления</w:t>
      </w:r>
      <w:r w:rsidRPr="007764C7">
        <w:rPr>
          <w:rFonts w:ascii="Times New Roman" w:hAnsi="Times New Roman"/>
          <w:sz w:val="28"/>
        </w:rPr>
        <w:t>. Однако вряд ли выделение таких ви</w:t>
      </w:r>
      <w:r w:rsidR="00F54608">
        <w:rPr>
          <w:rFonts w:ascii="Times New Roman" w:hAnsi="Times New Roman"/>
          <w:sz w:val="28"/>
        </w:rPr>
        <w:t>дов фактической ошибки оправданн</w:t>
      </w:r>
      <w:r w:rsidRPr="007764C7">
        <w:rPr>
          <w:rFonts w:ascii="Times New Roman" w:hAnsi="Times New Roman"/>
          <w:sz w:val="28"/>
        </w:rPr>
        <w:t>о, поскольку они либо представляют разновидности ошибки в объекте или объективной стороне преступления, либо вообще не имеют значения для уголовной ответственности.</w:t>
      </w:r>
    </w:p>
    <w:p w:rsidR="00F54608" w:rsidRDefault="000B1463" w:rsidP="00F54608">
      <w:pPr>
        <w:spacing w:line="360" w:lineRule="auto"/>
        <w:ind w:firstLine="709"/>
        <w:contextualSpacing/>
        <w:jc w:val="both"/>
        <w:rPr>
          <w:rFonts w:ascii="Times New Roman" w:hAnsi="Times New Roman"/>
          <w:sz w:val="28"/>
        </w:rPr>
      </w:pPr>
      <w:r w:rsidRPr="007764C7">
        <w:rPr>
          <w:rFonts w:ascii="Times New Roman" w:hAnsi="Times New Roman"/>
          <w:sz w:val="28"/>
        </w:rPr>
        <w:t>Практическое значение имеет лишь серьезная фактическая ошибка (касающаяся юридически значимых признаков состава преступления), а не несущественное заблуждение.</w:t>
      </w:r>
    </w:p>
    <w:p w:rsidR="000B1463" w:rsidRPr="007764C7" w:rsidRDefault="000B1463" w:rsidP="00F54608">
      <w:pPr>
        <w:spacing w:line="360" w:lineRule="auto"/>
        <w:ind w:firstLine="709"/>
        <w:contextualSpacing/>
        <w:jc w:val="both"/>
        <w:rPr>
          <w:rFonts w:ascii="Times New Roman" w:hAnsi="Times New Roman"/>
          <w:sz w:val="28"/>
        </w:rPr>
      </w:pPr>
      <w:r w:rsidRPr="00F54608">
        <w:rPr>
          <w:rFonts w:ascii="Times New Roman" w:hAnsi="Times New Roman"/>
          <w:b/>
          <w:i/>
          <w:sz w:val="28"/>
        </w:rPr>
        <w:t>Ошибка в объекте</w:t>
      </w:r>
      <w:r w:rsidRPr="007764C7">
        <w:rPr>
          <w:rFonts w:ascii="Times New Roman" w:hAnsi="Times New Roman"/>
          <w:sz w:val="28"/>
        </w:rPr>
        <w:t xml:space="preserve"> — это заблуждение лица в социальной и юридической сущности отношений, которым причиняется вред. Может иметь место подмена объекта посягательства — субъект преступления ошибочно полагает, будто посягает на один объект, а в действительности ущерб причиняется другому. Например, лицо желает приобрести алмазы, а на самом деле покупает стразы. Преступление должно квалифицироваться по направленности умысла, но, так как отношения в сфере оборота драгоценных камней фактически не потерпели ущерба, применяется юридическая фикция: фактически оконченное преступление о</w:t>
      </w:r>
      <w:r w:rsidR="000528C4">
        <w:rPr>
          <w:rFonts w:ascii="Times New Roman" w:hAnsi="Times New Roman"/>
          <w:sz w:val="28"/>
        </w:rPr>
        <w:t>ценивается как покушение. В это</w:t>
      </w:r>
      <w:r w:rsidRPr="007764C7">
        <w:rPr>
          <w:rFonts w:ascii="Times New Roman" w:hAnsi="Times New Roman"/>
          <w:sz w:val="28"/>
        </w:rPr>
        <w:t>м случае лицо должно нести ответственность за покушение на незаконный оборот драгоценных металлов и камней. Данное правило применяется только при конкретизированном умысле.</w:t>
      </w:r>
    </w:p>
    <w:p w:rsidR="000528C4" w:rsidRDefault="000B1463" w:rsidP="000528C4">
      <w:pPr>
        <w:spacing w:line="360" w:lineRule="auto"/>
        <w:ind w:firstLine="709"/>
        <w:contextualSpacing/>
        <w:jc w:val="both"/>
        <w:rPr>
          <w:rFonts w:ascii="Times New Roman" w:hAnsi="Times New Roman"/>
          <w:sz w:val="28"/>
        </w:rPr>
      </w:pPr>
      <w:r w:rsidRPr="007764C7">
        <w:rPr>
          <w:rFonts w:ascii="Times New Roman" w:hAnsi="Times New Roman"/>
          <w:sz w:val="28"/>
        </w:rPr>
        <w:t>Второй вид возможной ошибки в объекте — незнание обстоятельств, которые меняют социальную и юридическую оценку объекта</w:t>
      </w:r>
      <w:r w:rsidR="000528C4">
        <w:rPr>
          <w:rFonts w:ascii="Times New Roman" w:hAnsi="Times New Roman"/>
          <w:sz w:val="28"/>
        </w:rPr>
        <w:t>. Так, причинение при совершении</w:t>
      </w:r>
      <w:r w:rsidRPr="007764C7">
        <w:rPr>
          <w:rFonts w:ascii="Times New Roman" w:hAnsi="Times New Roman"/>
          <w:sz w:val="28"/>
        </w:rPr>
        <w:t xml:space="preserve"> незаконного оборота драгоценных металлов и камней крупного размера служит квалифицирующим признаком. Такая разновидность ошибки влияет на квалификацию преступления двояко: если субъект не знает о наличии этого обстоятельства, хотя оно существует, то преступление квалифицируется как совершенное без отягчающего обстоятельства. Если же ошибочно полагает, что, совершая преступление, причиняет крупный ущерб, а фактически это не имеет места, то деяние должно квалифицироваться как покушение на преступление с этим отягчающим обстоятельством.</w:t>
      </w:r>
    </w:p>
    <w:p w:rsidR="000B1463" w:rsidRPr="007764C7" w:rsidRDefault="000B1463" w:rsidP="000528C4">
      <w:pPr>
        <w:spacing w:line="360" w:lineRule="auto"/>
        <w:ind w:firstLine="709"/>
        <w:contextualSpacing/>
        <w:jc w:val="both"/>
        <w:rPr>
          <w:rFonts w:ascii="Times New Roman" w:hAnsi="Times New Roman"/>
          <w:sz w:val="28"/>
        </w:rPr>
      </w:pPr>
      <w:r w:rsidRPr="007764C7">
        <w:rPr>
          <w:rFonts w:ascii="Times New Roman" w:hAnsi="Times New Roman"/>
          <w:sz w:val="28"/>
        </w:rPr>
        <w:t>Может иметь место и ошибка в предмете посягательства. При ошибке в предмете посягательства ущерб причиняется именно предполагаемому объекту, хотя непосредственному воздействию подвергается не намеченный преступником, а другой предмет. Например, лицо считает, что совершает незаконную сделку по купле платины, а на самом деле приобретает сплав серебра. Такая ошибка не влияет ни на форму вины, ни на квалификацию, ни на уголовную ответственность; но неверное представление о предмете посягательства иногда влечет ошибку и в объекте преступления. Допустим, виновный похищает, хранит, а затем продает синтетические камни, принимая их за природные драгоценные камни.</w:t>
      </w:r>
    </w:p>
    <w:p w:rsidR="000528C4" w:rsidRDefault="000B1463" w:rsidP="000528C4">
      <w:pPr>
        <w:spacing w:line="360" w:lineRule="auto"/>
        <w:ind w:firstLine="709"/>
        <w:contextualSpacing/>
        <w:jc w:val="both"/>
        <w:rPr>
          <w:rFonts w:ascii="Times New Roman" w:hAnsi="Times New Roman"/>
          <w:sz w:val="28"/>
        </w:rPr>
      </w:pPr>
      <w:r w:rsidRPr="000528C4">
        <w:rPr>
          <w:rFonts w:ascii="Times New Roman" w:hAnsi="Times New Roman"/>
          <w:b/>
          <w:i/>
          <w:sz w:val="28"/>
        </w:rPr>
        <w:t>Ошибка в характере совершаемого действия или бездействия</w:t>
      </w:r>
      <w:r w:rsidRPr="007764C7">
        <w:rPr>
          <w:rFonts w:ascii="Times New Roman" w:hAnsi="Times New Roman"/>
          <w:sz w:val="28"/>
        </w:rPr>
        <w:t xml:space="preserve"> может быть двоякого рода.</w:t>
      </w:r>
    </w:p>
    <w:p w:rsidR="000B1463" w:rsidRPr="007764C7" w:rsidRDefault="000B1463" w:rsidP="000528C4">
      <w:pPr>
        <w:spacing w:line="360" w:lineRule="auto"/>
        <w:ind w:firstLine="709"/>
        <w:contextualSpacing/>
        <w:jc w:val="both"/>
        <w:rPr>
          <w:rFonts w:ascii="Times New Roman" w:hAnsi="Times New Roman"/>
          <w:sz w:val="28"/>
        </w:rPr>
      </w:pPr>
      <w:r w:rsidRPr="007764C7">
        <w:rPr>
          <w:rFonts w:ascii="Times New Roman" w:hAnsi="Times New Roman"/>
          <w:sz w:val="28"/>
        </w:rPr>
        <w:t>Во-первых, лицо неправильно оценивает свои действия как общественно опасные, тогда когда они не обладают этим свойством. Такая ошибка не влияет на форму вины, а деяние остается умышленным, но ответственность наступает не за оконченное преступление, а за покушение на него, поскольку преступное намерение не было реализовано (например, приобретение испорченного пистолета, ошибочно принимаемого за исправный, составляет покушение на незаконное приобретение оружия).</w:t>
      </w:r>
    </w:p>
    <w:p w:rsidR="000528C4" w:rsidRDefault="000B1463" w:rsidP="000528C4">
      <w:pPr>
        <w:spacing w:line="360" w:lineRule="auto"/>
        <w:ind w:firstLine="709"/>
        <w:contextualSpacing/>
        <w:jc w:val="both"/>
        <w:rPr>
          <w:rFonts w:ascii="Times New Roman" w:hAnsi="Times New Roman"/>
          <w:sz w:val="28"/>
        </w:rPr>
      </w:pPr>
      <w:r w:rsidRPr="007764C7">
        <w:rPr>
          <w:rFonts w:ascii="Times New Roman" w:hAnsi="Times New Roman"/>
          <w:sz w:val="28"/>
        </w:rPr>
        <w:t>Во-вторых, лицо ошибочно считает свои действия правомерными, не сознавая их общественной опасности. Такая ошибка устраняет умысел, а если деяние признается преступным только при умышленном его совершении, то исключается и уголовная ответственность. Если же деяние признается преступным и при неосторожной форме вины, то незнание его общественно опасного характера не исключает ответственности за неосторожное преступление при условии, что лицо должно было и могло сознавать общественную опасность своего действия или бездействия. Если объективная сторона преступления характеризуется в законе с помощью таких признаков, как способ, место, обстановка или время совершения, то ошибка относительно этих признаков означает разновидность ошибки в характере совершаемого деяния. При этом квалификация преступления определяется содержанием и направленностью умысла виновного. Так, если лицо считает похищение чужого имущества тайным, не зная о том, что за его действиями наблюдают посторонние лица, оно подлежит ответственности не за грабеж, а за кражу.</w:t>
      </w:r>
    </w:p>
    <w:p w:rsidR="000B1463" w:rsidRPr="007764C7" w:rsidRDefault="000B1463" w:rsidP="000528C4">
      <w:pPr>
        <w:spacing w:line="360" w:lineRule="auto"/>
        <w:ind w:firstLine="709"/>
        <w:contextualSpacing/>
        <w:jc w:val="both"/>
        <w:rPr>
          <w:rFonts w:ascii="Times New Roman" w:hAnsi="Times New Roman"/>
          <w:sz w:val="28"/>
        </w:rPr>
      </w:pPr>
      <w:r w:rsidRPr="000528C4">
        <w:rPr>
          <w:rFonts w:ascii="Times New Roman" w:hAnsi="Times New Roman"/>
          <w:b/>
          <w:i/>
          <w:sz w:val="28"/>
        </w:rPr>
        <w:t>Ошибка относительно общественно опасных последствий</w:t>
      </w:r>
      <w:r w:rsidRPr="007764C7">
        <w:rPr>
          <w:rFonts w:ascii="Times New Roman" w:hAnsi="Times New Roman"/>
          <w:sz w:val="28"/>
        </w:rPr>
        <w:t xml:space="preserve"> может касаться либо качественной, либо количественной характеристики этого объективного признака.</w:t>
      </w:r>
    </w:p>
    <w:p w:rsidR="00F1710B" w:rsidRDefault="000B1463" w:rsidP="00F1710B">
      <w:pPr>
        <w:spacing w:line="360" w:lineRule="auto"/>
        <w:ind w:firstLine="709"/>
        <w:contextualSpacing/>
        <w:jc w:val="both"/>
        <w:rPr>
          <w:rFonts w:ascii="Times New Roman" w:hAnsi="Times New Roman"/>
          <w:sz w:val="28"/>
        </w:rPr>
      </w:pPr>
      <w:r w:rsidRPr="007764C7">
        <w:rPr>
          <w:rFonts w:ascii="Times New Roman" w:hAnsi="Times New Roman"/>
          <w:sz w:val="28"/>
        </w:rPr>
        <w:t>Ошибка относительно качества, т.е. характера общественно опасных последствий, может состоять в предвидении таких последствий, которые фактически не наступили, либо в непредвидении таких последствий, которые в действительности наступили. Такая ошибка исключает ответственность за умышленное причинение фактически наступивших последствий, но может влечь ответственность за их причинение по неосторожности, если таковая предусмотрена законом. Деяние, повлекшее не те последствия, которые охватывались умыслом субъекта, квалифицируется как покушение на причинение последствий, предвиденных виновным, и, кроме того, как неосторожное причинение фактически наступивших последствий. Например, неудавшаяся попытка уничтожить чужой дом путем поджога, если при этом человек, случайно оказавшийся в доме, получил менее тяжкое телесное повреждение, должна квалифицироваться как покушение на уничтожение чужого имущества при отягчающих о</w:t>
      </w:r>
      <w:r w:rsidR="00C200B4">
        <w:rPr>
          <w:rFonts w:ascii="Times New Roman" w:hAnsi="Times New Roman"/>
          <w:sz w:val="28"/>
        </w:rPr>
        <w:t>бстоятельствах</w:t>
      </w:r>
      <w:r w:rsidRPr="007764C7">
        <w:rPr>
          <w:rFonts w:ascii="Times New Roman" w:hAnsi="Times New Roman"/>
          <w:sz w:val="28"/>
        </w:rPr>
        <w:t xml:space="preserve"> и неосторожное причинение менее тяжкого телесно</w:t>
      </w:r>
      <w:r w:rsidR="00C200B4">
        <w:rPr>
          <w:rFonts w:ascii="Times New Roman" w:hAnsi="Times New Roman"/>
          <w:sz w:val="28"/>
        </w:rPr>
        <w:t>го повреждения</w:t>
      </w:r>
      <w:r w:rsidRPr="007764C7">
        <w:rPr>
          <w:rFonts w:ascii="Times New Roman" w:hAnsi="Times New Roman"/>
          <w:sz w:val="28"/>
        </w:rPr>
        <w:t>.</w:t>
      </w:r>
    </w:p>
    <w:p w:rsidR="00C200B4" w:rsidRDefault="000B1463" w:rsidP="00F1710B">
      <w:pPr>
        <w:spacing w:line="360" w:lineRule="auto"/>
        <w:ind w:firstLine="709"/>
        <w:contextualSpacing/>
        <w:jc w:val="both"/>
        <w:rPr>
          <w:rFonts w:ascii="Times New Roman" w:hAnsi="Times New Roman"/>
          <w:sz w:val="28"/>
        </w:rPr>
      </w:pPr>
      <w:r w:rsidRPr="007764C7">
        <w:rPr>
          <w:rFonts w:ascii="Times New Roman" w:hAnsi="Times New Roman"/>
          <w:sz w:val="28"/>
        </w:rPr>
        <w:t>Если деяние повлекло те же самые с точки зрения их фактического содержания последствия, что охватывались умыслом виновного, но они имеют иную законодательную оценку, то преступление должно квалифицироваться по направленности умысла. Так, кража газового пистолета, ошибочно принятого за боевое оружие, должна быть квалифицирована как покушение на кражу огнестрельного оружия. Ошибка относительно тяжести общественно опасных последствий означает заблуждение в их количественной характеристике. При этом фактически причиненные последствия могут оказаться либо более, либо менее тяжкими по сравнению с предполагаемыми.</w:t>
      </w:r>
    </w:p>
    <w:p w:rsidR="000B1463" w:rsidRPr="007764C7" w:rsidRDefault="000B1463" w:rsidP="00C200B4">
      <w:pPr>
        <w:spacing w:line="360" w:lineRule="auto"/>
        <w:ind w:firstLine="709"/>
        <w:contextualSpacing/>
        <w:jc w:val="both"/>
        <w:rPr>
          <w:rFonts w:ascii="Times New Roman" w:hAnsi="Times New Roman"/>
          <w:sz w:val="28"/>
        </w:rPr>
      </w:pPr>
      <w:r w:rsidRPr="007764C7">
        <w:rPr>
          <w:rFonts w:ascii="Times New Roman" w:hAnsi="Times New Roman"/>
          <w:sz w:val="28"/>
        </w:rPr>
        <w:t>Если ошибка в количественной характеристике последствий не выходит за рамки, установленные законодателем, то она не влияет ни на форму вины, ни на квалификацию преступления. Так, идентичной будет квалификация умышленных телесных повреждений, повлекших стойкую утрату трудоспособности как на 35, так и на 95</w:t>
      </w:r>
      <w:r w:rsidR="00C200B4">
        <w:rPr>
          <w:rFonts w:ascii="Times New Roman" w:hAnsi="Times New Roman"/>
          <w:sz w:val="28"/>
        </w:rPr>
        <w:t xml:space="preserve"> </w:t>
      </w:r>
      <w:r w:rsidRPr="007764C7">
        <w:rPr>
          <w:rFonts w:ascii="Times New Roman" w:hAnsi="Times New Roman"/>
          <w:sz w:val="28"/>
        </w:rPr>
        <w:t>%, а также хищение имущества как в размере 55, так и в размере 195 минимальных ставок заработной платы. Не оказывает влияния на уголовную ответственность и ошибка относительно количественной характеристики последствий в тех случаях, когда ответственность не дифференцируется в зависимости от тяжести причиненного вреда (например, от размера материального ущерба при умышленном уничтожении или поврежд</w:t>
      </w:r>
      <w:r w:rsidR="00C200B4">
        <w:rPr>
          <w:rFonts w:ascii="Times New Roman" w:hAnsi="Times New Roman"/>
          <w:sz w:val="28"/>
        </w:rPr>
        <w:t>ении имущества</w:t>
      </w:r>
      <w:r w:rsidRPr="007764C7">
        <w:rPr>
          <w:rFonts w:ascii="Times New Roman" w:hAnsi="Times New Roman"/>
          <w:sz w:val="28"/>
        </w:rPr>
        <w:t>).</w:t>
      </w:r>
    </w:p>
    <w:p w:rsidR="00C200B4" w:rsidRDefault="000B1463" w:rsidP="00C200B4">
      <w:pPr>
        <w:spacing w:line="360" w:lineRule="auto"/>
        <w:ind w:firstLine="709"/>
        <w:contextualSpacing/>
        <w:jc w:val="both"/>
        <w:rPr>
          <w:rFonts w:ascii="Times New Roman" w:hAnsi="Times New Roman"/>
          <w:sz w:val="28"/>
        </w:rPr>
      </w:pPr>
      <w:r w:rsidRPr="007764C7">
        <w:rPr>
          <w:rFonts w:ascii="Times New Roman" w:hAnsi="Times New Roman"/>
          <w:sz w:val="28"/>
        </w:rPr>
        <w:t>В тех случаях, когда уголовная ответственность зависит от тяжести последствий, лицо, допускающее ошибку относительно этого признака, должно нести ответственность в соответ</w:t>
      </w:r>
      <w:r w:rsidR="00C200B4">
        <w:rPr>
          <w:rFonts w:ascii="Times New Roman" w:hAnsi="Times New Roman"/>
          <w:sz w:val="28"/>
        </w:rPr>
        <w:t>ствии с направленностью умысла.</w:t>
      </w:r>
    </w:p>
    <w:p w:rsidR="000B1463" w:rsidRPr="007764C7" w:rsidRDefault="000B1463" w:rsidP="00C200B4">
      <w:pPr>
        <w:spacing w:line="360" w:lineRule="auto"/>
        <w:ind w:firstLine="709"/>
        <w:contextualSpacing/>
        <w:jc w:val="both"/>
        <w:rPr>
          <w:rFonts w:ascii="Times New Roman" w:hAnsi="Times New Roman"/>
          <w:sz w:val="28"/>
        </w:rPr>
      </w:pPr>
      <w:r w:rsidRPr="007764C7">
        <w:rPr>
          <w:rFonts w:ascii="Times New Roman" w:hAnsi="Times New Roman"/>
          <w:sz w:val="28"/>
        </w:rPr>
        <w:t>Наступление более тяжкого последствия, чем субъект имел в виду (например, смерти, не охватываемой намерением лица, стремящегося причинить лишь телесные повреждения), исключает ответственность за его умышленное причинение. Если же причинение более тяжкого последствия охватывалось неосторожной виной, то наряду с ответственностью за умышленное причинение (или попытку причинения) намеченного последствия (тяжкого телесного повреждения) наступает ответственность и за неосторожное причинение более тяжкого последствия (смерти).</w:t>
      </w:r>
    </w:p>
    <w:p w:rsidR="001104BF" w:rsidRDefault="000B1463" w:rsidP="001104BF">
      <w:pPr>
        <w:spacing w:line="360" w:lineRule="auto"/>
        <w:ind w:firstLine="709"/>
        <w:contextualSpacing/>
        <w:jc w:val="both"/>
        <w:rPr>
          <w:rFonts w:ascii="Times New Roman" w:hAnsi="Times New Roman"/>
          <w:sz w:val="28"/>
        </w:rPr>
      </w:pPr>
      <w:r w:rsidRPr="00676B2A">
        <w:rPr>
          <w:rFonts w:ascii="Times New Roman" w:hAnsi="Times New Roman"/>
          <w:b/>
          <w:i/>
          <w:sz w:val="28"/>
        </w:rPr>
        <w:t>Ошибка в развитии причинной связи</w:t>
      </w:r>
      <w:r w:rsidRPr="007764C7">
        <w:rPr>
          <w:rFonts w:ascii="Times New Roman" w:hAnsi="Times New Roman"/>
          <w:sz w:val="28"/>
        </w:rPr>
        <w:t xml:space="preserve"> означает неправильное понимание виновным причинно-следственной зависимости между его деянием и наступлением общественно опасных последствий. Искаженное представление об общих закономерностях причинной связи и ее развитии и образует рассматриваемый вид ошибки. Если вследствие преступных действий наступает тот преступный результат, который охватывался намерением виновного, то ошибка в причинной связи не влияет на форму вины.</w:t>
      </w:r>
    </w:p>
    <w:p w:rsidR="000B1463" w:rsidRPr="007764C7" w:rsidRDefault="000B1463" w:rsidP="001104BF">
      <w:pPr>
        <w:spacing w:line="360" w:lineRule="auto"/>
        <w:ind w:firstLine="709"/>
        <w:contextualSpacing/>
        <w:jc w:val="both"/>
        <w:rPr>
          <w:rFonts w:ascii="Times New Roman" w:hAnsi="Times New Roman"/>
          <w:sz w:val="28"/>
        </w:rPr>
      </w:pPr>
      <w:r w:rsidRPr="007764C7">
        <w:rPr>
          <w:rFonts w:ascii="Times New Roman" w:hAnsi="Times New Roman"/>
          <w:sz w:val="28"/>
        </w:rPr>
        <w:t>Иногда ошибка в причинной связи исключает умысел, но обосновывает ответственность за неосторожное причинение последствий, если субъект должен был и мог предвидеть истинное развитие причинной связи. Так, неопытный водитель автомобиля резко тормозит на повороте дороги, покрытой щебенкой, в результате заноса машина переворачивается, пассажиры получают телесные повреждения. В данном случае виновный, не обладая достаточным опытом, не предвидел, в каком направлении будет развиваться вызванная им причинно-следственная цепочка, хотя должен был и мог это предвидеть.</w:t>
      </w:r>
    </w:p>
    <w:p w:rsidR="001104BF" w:rsidRDefault="000B1463" w:rsidP="001104BF">
      <w:pPr>
        <w:spacing w:line="360" w:lineRule="auto"/>
        <w:ind w:firstLine="709"/>
        <w:contextualSpacing/>
        <w:jc w:val="both"/>
        <w:rPr>
          <w:rFonts w:ascii="Times New Roman" w:hAnsi="Times New Roman"/>
          <w:sz w:val="28"/>
        </w:rPr>
      </w:pPr>
      <w:r w:rsidRPr="007764C7">
        <w:rPr>
          <w:rFonts w:ascii="Times New Roman" w:hAnsi="Times New Roman"/>
          <w:sz w:val="28"/>
        </w:rPr>
        <w:t>В случаях, когда последствие, охватываемое умыслом, фактически наступает, но является результатом не тех действий, которыми виновный намеревался их причинить, а других его действий, ошибка в развитии причинной связи влечет изменение квалификации деяния.</w:t>
      </w:r>
    </w:p>
    <w:p w:rsidR="001104BF" w:rsidRDefault="000B1463" w:rsidP="001104BF">
      <w:pPr>
        <w:spacing w:line="360" w:lineRule="auto"/>
        <w:ind w:firstLine="709"/>
        <w:contextualSpacing/>
        <w:jc w:val="both"/>
        <w:rPr>
          <w:rFonts w:ascii="Times New Roman" w:hAnsi="Times New Roman"/>
          <w:sz w:val="28"/>
        </w:rPr>
      </w:pPr>
      <w:r w:rsidRPr="007764C7">
        <w:rPr>
          <w:rFonts w:ascii="Times New Roman" w:hAnsi="Times New Roman"/>
          <w:sz w:val="28"/>
        </w:rPr>
        <w:t>У. и Л. с целью кражи проникли в дом, но, обнаружив там престарелого Ю. и стремясь избавиться от свидетеля, нанесли ему два ножевых удара в о</w:t>
      </w:r>
      <w:r w:rsidR="001104BF">
        <w:rPr>
          <w:rFonts w:ascii="Times New Roman" w:hAnsi="Times New Roman"/>
          <w:sz w:val="28"/>
        </w:rPr>
        <w:t>бласть сердца. Похитив ценные ве</w:t>
      </w:r>
      <w:r w:rsidRPr="007764C7">
        <w:rPr>
          <w:rFonts w:ascii="Times New Roman" w:hAnsi="Times New Roman"/>
          <w:sz w:val="28"/>
        </w:rPr>
        <w:t>щи, они подожгли дом, где оставался Ю., которого преступники считали уже мертвым. Но оказалось, Ю. был лишь тяжело ранен и погиб только при пожаре. Ошибка  У. и Л. относительно причины смерти Ю. породила совокупность двух преступлений против личности: покушения на убийство с целью скрыть другое преступление и неосторожного лишения жизни. Это деяние было бы неправильно квалифицировать только как умышленное убийство, так как действительное развитие причинной связи здесь не совпадает с предполагаемым и смерть не является результатом ножевых ранений.</w:t>
      </w:r>
    </w:p>
    <w:p w:rsidR="000B1463" w:rsidRPr="007764C7" w:rsidRDefault="000B1463" w:rsidP="001104BF">
      <w:pPr>
        <w:spacing w:line="360" w:lineRule="auto"/>
        <w:ind w:firstLine="709"/>
        <w:contextualSpacing/>
        <w:jc w:val="both"/>
        <w:rPr>
          <w:rFonts w:ascii="Times New Roman" w:hAnsi="Times New Roman"/>
          <w:sz w:val="28"/>
        </w:rPr>
      </w:pPr>
      <w:r w:rsidRPr="007764C7">
        <w:rPr>
          <w:rFonts w:ascii="Times New Roman" w:hAnsi="Times New Roman"/>
          <w:sz w:val="28"/>
        </w:rPr>
        <w:t xml:space="preserve">При </w:t>
      </w:r>
      <w:r w:rsidRPr="001104BF">
        <w:rPr>
          <w:rFonts w:ascii="Times New Roman" w:hAnsi="Times New Roman"/>
          <w:b/>
          <w:i/>
          <w:sz w:val="28"/>
        </w:rPr>
        <w:t>позитивной юридической ошибке</w:t>
      </w:r>
      <w:r w:rsidRPr="007764C7">
        <w:rPr>
          <w:rFonts w:ascii="Times New Roman" w:hAnsi="Times New Roman"/>
          <w:sz w:val="28"/>
        </w:rPr>
        <w:t xml:space="preserve"> лицо неверно оценивает совершаемое деяние как преступление, заблуждаясь в его общественной опасности и уголовной противоправности, в то время как уголовный закон не относит соответствующее деяние к преступному и наказуемому. В подобных случаях деяние не причиняет и не может причинить вреда общественным отношениям, поскольку оно не обладает признаками общественной опасности и уголовной противоправности; деяние, совершенное лицом, является безразличным для уголовного права и считается преступным лишь с точки зрения «мнимого преступника», однако это обстоятельство не может превратить деяние в преступление.</w:t>
      </w:r>
    </w:p>
    <w:p w:rsidR="008C39E0" w:rsidRDefault="000B1463" w:rsidP="008C39E0">
      <w:pPr>
        <w:spacing w:line="360" w:lineRule="auto"/>
        <w:ind w:firstLine="709"/>
        <w:contextualSpacing/>
        <w:jc w:val="both"/>
        <w:rPr>
          <w:rFonts w:ascii="Times New Roman" w:hAnsi="Times New Roman"/>
          <w:sz w:val="28"/>
        </w:rPr>
      </w:pPr>
      <w:r w:rsidRPr="007764C7">
        <w:rPr>
          <w:rFonts w:ascii="Times New Roman" w:hAnsi="Times New Roman"/>
          <w:sz w:val="28"/>
        </w:rPr>
        <w:t>«Мнимое преступление» не влечет уголовной ответственности, хотя не исключается возможность нарушения лицом норм других отраслей права и привлечения его к иным видам юридической ответственности.</w:t>
      </w:r>
    </w:p>
    <w:p w:rsidR="000B1463" w:rsidRPr="007764C7" w:rsidRDefault="000B1463" w:rsidP="008C39E0">
      <w:pPr>
        <w:spacing w:line="360" w:lineRule="auto"/>
        <w:ind w:firstLine="709"/>
        <w:contextualSpacing/>
        <w:jc w:val="both"/>
        <w:rPr>
          <w:rFonts w:ascii="Times New Roman" w:hAnsi="Times New Roman"/>
          <w:sz w:val="28"/>
        </w:rPr>
      </w:pPr>
      <w:r w:rsidRPr="007764C7">
        <w:rPr>
          <w:rFonts w:ascii="Times New Roman" w:hAnsi="Times New Roman"/>
          <w:sz w:val="28"/>
        </w:rPr>
        <w:t>Характеристику позитивной юридической ошибки можно тезисно представить следующим образом:</w:t>
      </w:r>
    </w:p>
    <w:p w:rsidR="008C39E0" w:rsidRDefault="000B1463" w:rsidP="008C39E0">
      <w:pPr>
        <w:spacing w:line="360" w:lineRule="auto"/>
        <w:ind w:firstLine="709"/>
        <w:contextualSpacing/>
        <w:jc w:val="both"/>
        <w:rPr>
          <w:rFonts w:ascii="Times New Roman" w:hAnsi="Times New Roman"/>
          <w:sz w:val="28"/>
        </w:rPr>
      </w:pPr>
      <w:r w:rsidRPr="007764C7">
        <w:rPr>
          <w:rFonts w:ascii="Times New Roman" w:hAnsi="Times New Roman"/>
          <w:sz w:val="28"/>
        </w:rPr>
        <w:t>1) лицо неверно оценивает юридические обстоятельства совершаемого деяния, заблуждаясь</w:t>
      </w:r>
      <w:r w:rsidR="008C39E0">
        <w:rPr>
          <w:rFonts w:ascii="Times New Roman" w:hAnsi="Times New Roman"/>
          <w:sz w:val="28"/>
        </w:rPr>
        <w:t xml:space="preserve"> </w:t>
      </w:r>
      <w:r w:rsidRPr="007764C7">
        <w:rPr>
          <w:rFonts w:ascii="Times New Roman" w:hAnsi="Times New Roman"/>
          <w:sz w:val="28"/>
        </w:rPr>
        <w:t>относительно наличия общественной опасности и уголовной противоправности;</w:t>
      </w:r>
    </w:p>
    <w:p w:rsidR="000B1463" w:rsidRPr="007764C7" w:rsidRDefault="000B1463" w:rsidP="008C39E0">
      <w:pPr>
        <w:spacing w:line="360" w:lineRule="auto"/>
        <w:ind w:firstLine="709"/>
        <w:contextualSpacing/>
        <w:jc w:val="both"/>
        <w:rPr>
          <w:rFonts w:ascii="Times New Roman" w:hAnsi="Times New Roman"/>
          <w:sz w:val="28"/>
        </w:rPr>
      </w:pPr>
      <w:r w:rsidRPr="007764C7">
        <w:rPr>
          <w:rFonts w:ascii="Times New Roman" w:hAnsi="Times New Roman"/>
          <w:sz w:val="28"/>
        </w:rPr>
        <w:t>2) уголовный закон вообще не содержит предполагаемой лицом нормы (в силу чего деяние не может быть признано уголовно противоправным) либо содержит норму, включающую условия, в силу которых деяние становится правомерным.</w:t>
      </w:r>
    </w:p>
    <w:p w:rsidR="000B1463" w:rsidRPr="007764C7" w:rsidRDefault="000B1463" w:rsidP="007764C7">
      <w:pPr>
        <w:spacing w:line="360" w:lineRule="auto"/>
        <w:ind w:firstLine="709"/>
        <w:jc w:val="both"/>
        <w:rPr>
          <w:rFonts w:ascii="Times New Roman" w:hAnsi="Times New Roman"/>
          <w:sz w:val="28"/>
        </w:rPr>
      </w:pPr>
      <w:r w:rsidRPr="007764C7">
        <w:rPr>
          <w:rFonts w:ascii="Times New Roman" w:hAnsi="Times New Roman"/>
          <w:sz w:val="28"/>
        </w:rPr>
        <w:t>Следовательно, «мнимое преступление» не меняет непреступного характера совершенного лицом деяния, и ошибка подобного рода исключает уголовную ответственность.</w:t>
      </w:r>
    </w:p>
    <w:p w:rsidR="008C39E0" w:rsidRDefault="008C39E0"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F1710B" w:rsidRDefault="00F1710B" w:rsidP="008C39E0">
      <w:pPr>
        <w:spacing w:line="360" w:lineRule="auto"/>
        <w:jc w:val="both"/>
        <w:rPr>
          <w:rFonts w:ascii="Times New Roman" w:hAnsi="Times New Roman"/>
          <w:sz w:val="28"/>
        </w:rPr>
      </w:pPr>
    </w:p>
    <w:p w:rsidR="00A04AFE" w:rsidRPr="00C748B6" w:rsidRDefault="008C39E0" w:rsidP="008C39E0">
      <w:pPr>
        <w:spacing w:line="360" w:lineRule="auto"/>
        <w:jc w:val="both"/>
        <w:rPr>
          <w:rFonts w:ascii="Times New Roman" w:hAnsi="Times New Roman"/>
          <w:b/>
          <w:sz w:val="32"/>
        </w:rPr>
      </w:pPr>
      <w:r w:rsidRPr="00C748B6">
        <w:rPr>
          <w:rFonts w:ascii="Times New Roman" w:hAnsi="Times New Roman"/>
          <w:b/>
          <w:sz w:val="32"/>
        </w:rPr>
        <w:t>2. Охарактеризуйте в</w:t>
      </w:r>
      <w:r w:rsidR="00A04AFE" w:rsidRPr="00C748B6">
        <w:rPr>
          <w:rFonts w:ascii="Times New Roman" w:hAnsi="Times New Roman"/>
          <w:b/>
          <w:sz w:val="32"/>
        </w:rPr>
        <w:t>ид</w:t>
      </w:r>
      <w:r w:rsidRPr="00C748B6">
        <w:rPr>
          <w:rFonts w:ascii="Times New Roman" w:hAnsi="Times New Roman"/>
          <w:b/>
          <w:sz w:val="32"/>
        </w:rPr>
        <w:t>ы состава</w:t>
      </w:r>
      <w:r w:rsidR="00A04AFE" w:rsidRPr="00C748B6">
        <w:rPr>
          <w:rFonts w:ascii="Times New Roman" w:hAnsi="Times New Roman"/>
          <w:b/>
          <w:sz w:val="32"/>
        </w:rPr>
        <w:t xml:space="preserve"> преступления и </w:t>
      </w:r>
      <w:r w:rsidRPr="00C748B6">
        <w:rPr>
          <w:rFonts w:ascii="Times New Roman" w:hAnsi="Times New Roman"/>
          <w:b/>
          <w:sz w:val="32"/>
        </w:rPr>
        <w:t>укажите на их</w:t>
      </w:r>
      <w:r w:rsidR="00A04AFE" w:rsidRPr="00C748B6">
        <w:rPr>
          <w:rFonts w:ascii="Times New Roman" w:hAnsi="Times New Roman"/>
          <w:b/>
          <w:sz w:val="32"/>
        </w:rPr>
        <w:t xml:space="preserve"> влия</w:t>
      </w:r>
      <w:r w:rsidRPr="00C748B6">
        <w:rPr>
          <w:rFonts w:ascii="Times New Roman" w:hAnsi="Times New Roman"/>
          <w:b/>
          <w:sz w:val="32"/>
        </w:rPr>
        <w:t>ние на квалификацию</w:t>
      </w:r>
      <w:r w:rsidR="00A04AFE" w:rsidRPr="00C748B6">
        <w:rPr>
          <w:rFonts w:ascii="Times New Roman" w:hAnsi="Times New Roman"/>
          <w:b/>
          <w:sz w:val="32"/>
        </w:rPr>
        <w:t>.</w:t>
      </w:r>
    </w:p>
    <w:p w:rsidR="00A04AFE" w:rsidRPr="007764C7" w:rsidRDefault="00A04AFE" w:rsidP="007764C7">
      <w:pPr>
        <w:spacing w:line="360" w:lineRule="auto"/>
        <w:ind w:firstLine="709"/>
        <w:jc w:val="both"/>
        <w:rPr>
          <w:rFonts w:ascii="Times New Roman" w:hAnsi="Times New Roman"/>
          <w:sz w:val="28"/>
        </w:rPr>
      </w:pPr>
    </w:p>
    <w:p w:rsidR="00D938B6" w:rsidRDefault="00A04AFE" w:rsidP="00D938B6">
      <w:pPr>
        <w:spacing w:line="360" w:lineRule="auto"/>
        <w:ind w:firstLine="709"/>
        <w:contextualSpacing/>
        <w:jc w:val="both"/>
        <w:rPr>
          <w:rFonts w:ascii="Times New Roman" w:hAnsi="Times New Roman"/>
          <w:sz w:val="28"/>
        </w:rPr>
      </w:pPr>
      <w:r w:rsidRPr="007764C7">
        <w:rPr>
          <w:rFonts w:ascii="Times New Roman" w:hAnsi="Times New Roman"/>
          <w:sz w:val="28"/>
        </w:rPr>
        <w:t>Поскольку состав преступления – это модель поведения, создаваемая законодателем, то, как и все создаваемое человеком, она несет отпечаток воли законодателя, выражает его творческий подход к созданию правовой нормы и вследствие этого несет элементы своеобразия сравнительно с реальными поступками людей.</w:t>
      </w:r>
    </w:p>
    <w:p w:rsidR="00D938B6" w:rsidRDefault="00A04AFE" w:rsidP="00D938B6">
      <w:pPr>
        <w:spacing w:line="360" w:lineRule="auto"/>
        <w:ind w:firstLine="709"/>
        <w:contextualSpacing/>
        <w:jc w:val="both"/>
        <w:rPr>
          <w:rFonts w:ascii="Times New Roman" w:hAnsi="Times New Roman"/>
          <w:sz w:val="28"/>
        </w:rPr>
      </w:pPr>
      <w:r w:rsidRPr="007764C7">
        <w:rPr>
          <w:rFonts w:ascii="Times New Roman" w:hAnsi="Times New Roman"/>
          <w:sz w:val="28"/>
        </w:rPr>
        <w:t>Особенности законодательных моделей поведения в значительной мере предопредел</w:t>
      </w:r>
      <w:r w:rsidR="00D938B6">
        <w:rPr>
          <w:rFonts w:ascii="Times New Roman" w:hAnsi="Times New Roman"/>
          <w:sz w:val="28"/>
        </w:rPr>
        <w:t>я</w:t>
      </w:r>
      <w:r w:rsidRPr="007764C7">
        <w:rPr>
          <w:rFonts w:ascii="Times New Roman" w:hAnsi="Times New Roman"/>
          <w:sz w:val="28"/>
        </w:rPr>
        <w:t>ются практической целесообразностью, например, требованием рациональности, краткости изложения правовой нормы, удобства пользования законом и др. Все это приводит к тому, что составы преступления как законодательные модели могут иметь сочетание элементов, непривычное для реальных человеческих поступков. Так, например, реальный убийца, как правило, преследуют одну цель и двигателем его поведения является какое–либо определенное побуждение. Однако законодатель, создавая модель убийства должен охватить ей все наиболее распространенные и наиболее опасные варианты поведения, поэтому в состав убийства включен ряд мотивов и целей преступления (корысть, месть, национальная вражда и рознь и т.п.). В связи с этим элементы некоторых составов преступлений отличаются от реальных поступков многослойностью, известной причудливостью форм.</w:t>
      </w:r>
    </w:p>
    <w:p w:rsidR="00A04AFE" w:rsidRPr="007764C7" w:rsidRDefault="00A04AFE" w:rsidP="00D938B6">
      <w:pPr>
        <w:spacing w:line="360" w:lineRule="auto"/>
        <w:ind w:firstLine="709"/>
        <w:contextualSpacing/>
        <w:jc w:val="both"/>
        <w:rPr>
          <w:rFonts w:ascii="Times New Roman" w:hAnsi="Times New Roman"/>
          <w:sz w:val="28"/>
        </w:rPr>
      </w:pPr>
      <w:r w:rsidRPr="007764C7">
        <w:rPr>
          <w:rFonts w:ascii="Times New Roman" w:hAnsi="Times New Roman"/>
          <w:sz w:val="28"/>
        </w:rPr>
        <w:t>Изучение способов конструирования законодательных моделей позволяет правильно понять замысел законодателя, уточнить содержание и границы преступного поведения.</w:t>
      </w:r>
    </w:p>
    <w:p w:rsidR="00D938B6" w:rsidRDefault="00A04AFE" w:rsidP="00D938B6">
      <w:pPr>
        <w:spacing w:line="360" w:lineRule="auto"/>
        <w:ind w:firstLine="709"/>
        <w:jc w:val="both"/>
        <w:rPr>
          <w:rFonts w:ascii="Times New Roman" w:hAnsi="Times New Roman"/>
          <w:sz w:val="28"/>
        </w:rPr>
      </w:pPr>
      <w:r w:rsidRPr="007764C7">
        <w:rPr>
          <w:rFonts w:ascii="Times New Roman" w:hAnsi="Times New Roman"/>
          <w:sz w:val="28"/>
        </w:rPr>
        <w:t>Практическую значимость для квалификации имеет деление составов преступлений по трем основаниям: 1) по степени опасности; 2) по их внутренней структуре; 3) по конструкции.</w:t>
      </w:r>
    </w:p>
    <w:p w:rsidR="00D938B6" w:rsidRDefault="00A04AFE" w:rsidP="00D938B6">
      <w:pPr>
        <w:spacing w:line="360" w:lineRule="auto"/>
        <w:ind w:firstLine="709"/>
        <w:contextualSpacing/>
        <w:jc w:val="both"/>
        <w:rPr>
          <w:rFonts w:ascii="Times New Roman" w:hAnsi="Times New Roman"/>
          <w:sz w:val="28"/>
        </w:rPr>
      </w:pPr>
      <w:r w:rsidRPr="00D938B6">
        <w:rPr>
          <w:rFonts w:ascii="Times New Roman" w:hAnsi="Times New Roman"/>
          <w:b/>
          <w:i/>
          <w:sz w:val="28"/>
        </w:rPr>
        <w:t xml:space="preserve">По степени опасности </w:t>
      </w:r>
      <w:r w:rsidRPr="007764C7">
        <w:rPr>
          <w:rFonts w:ascii="Times New Roman" w:hAnsi="Times New Roman"/>
          <w:sz w:val="28"/>
        </w:rPr>
        <w:t>составы преступления делятся на: 1) основные;</w:t>
      </w:r>
      <w:r w:rsidR="00D938B6">
        <w:rPr>
          <w:rFonts w:ascii="Times New Roman" w:hAnsi="Times New Roman"/>
          <w:sz w:val="28"/>
        </w:rPr>
        <w:t xml:space="preserve"> 2</w:t>
      </w:r>
      <w:r w:rsidRPr="007764C7">
        <w:rPr>
          <w:rFonts w:ascii="Times New Roman" w:hAnsi="Times New Roman"/>
          <w:sz w:val="28"/>
        </w:rPr>
        <w:t>)</w:t>
      </w:r>
      <w:r w:rsidR="00D938B6">
        <w:rPr>
          <w:rFonts w:ascii="Times New Roman" w:hAnsi="Times New Roman"/>
          <w:sz w:val="28"/>
        </w:rPr>
        <w:t xml:space="preserve"> </w:t>
      </w:r>
      <w:r w:rsidRPr="007764C7">
        <w:rPr>
          <w:rFonts w:ascii="Times New Roman" w:hAnsi="Times New Roman"/>
          <w:sz w:val="28"/>
        </w:rPr>
        <w:t>квалифицированные; 3) привилегированные.</w:t>
      </w:r>
    </w:p>
    <w:p w:rsidR="00A04AFE" w:rsidRPr="007764C7" w:rsidRDefault="00A04AFE" w:rsidP="00D938B6">
      <w:pPr>
        <w:spacing w:line="360" w:lineRule="auto"/>
        <w:ind w:firstLine="709"/>
        <w:contextualSpacing/>
        <w:jc w:val="both"/>
        <w:rPr>
          <w:rFonts w:ascii="Times New Roman" w:hAnsi="Times New Roman"/>
          <w:sz w:val="28"/>
        </w:rPr>
      </w:pPr>
      <w:r w:rsidRPr="007764C7">
        <w:rPr>
          <w:rFonts w:ascii="Times New Roman" w:hAnsi="Times New Roman"/>
          <w:sz w:val="28"/>
        </w:rPr>
        <w:t>Основной состав – состав, выражающий среднюю степень опасности и представляющий набор наиболее типичных (распространенных) признаков.</w:t>
      </w:r>
    </w:p>
    <w:p w:rsidR="00D938B6" w:rsidRDefault="00A04AFE" w:rsidP="00D938B6">
      <w:pPr>
        <w:spacing w:line="360" w:lineRule="auto"/>
        <w:ind w:firstLine="709"/>
        <w:contextualSpacing/>
        <w:jc w:val="both"/>
        <w:rPr>
          <w:rFonts w:ascii="Times New Roman" w:hAnsi="Times New Roman"/>
          <w:sz w:val="28"/>
        </w:rPr>
      </w:pPr>
      <w:r w:rsidRPr="007764C7">
        <w:rPr>
          <w:rFonts w:ascii="Times New Roman" w:hAnsi="Times New Roman"/>
          <w:sz w:val="28"/>
        </w:rPr>
        <w:t>Характеристика основного состава дается в части первой статей Особенной части уголовного кодек</w:t>
      </w:r>
      <w:r w:rsidR="00D938B6">
        <w:rPr>
          <w:rFonts w:ascii="Times New Roman" w:hAnsi="Times New Roman"/>
          <w:sz w:val="28"/>
        </w:rPr>
        <w:t xml:space="preserve">са. </w:t>
      </w:r>
    </w:p>
    <w:p w:rsidR="00A04AFE" w:rsidRPr="007764C7" w:rsidRDefault="00A04AFE" w:rsidP="007764C7">
      <w:pPr>
        <w:spacing w:line="360" w:lineRule="auto"/>
        <w:ind w:firstLine="709"/>
        <w:contextualSpacing/>
        <w:jc w:val="both"/>
        <w:rPr>
          <w:rFonts w:ascii="Times New Roman" w:hAnsi="Times New Roman"/>
          <w:sz w:val="28"/>
        </w:rPr>
      </w:pPr>
      <w:r w:rsidRPr="007764C7">
        <w:rPr>
          <w:rFonts w:ascii="Times New Roman" w:hAnsi="Times New Roman"/>
          <w:sz w:val="28"/>
        </w:rPr>
        <w:t>Квалифицированный состав – состав, выражающий повышенную опасность деяния и соответствующие ей признаки.</w:t>
      </w:r>
      <w:r w:rsidR="00D938B6">
        <w:rPr>
          <w:rFonts w:ascii="Times New Roman" w:hAnsi="Times New Roman"/>
          <w:sz w:val="28"/>
        </w:rPr>
        <w:t xml:space="preserve"> </w:t>
      </w:r>
      <w:r w:rsidRPr="007764C7">
        <w:rPr>
          <w:rFonts w:ascii="Times New Roman" w:hAnsi="Times New Roman"/>
          <w:sz w:val="28"/>
        </w:rPr>
        <w:t xml:space="preserve">Описание квалифицированного состава содержится в частях второй, третьей и последующих частях и пунктах статей Особенной части закона. </w:t>
      </w:r>
    </w:p>
    <w:p w:rsidR="004A6DDE" w:rsidRDefault="00A04AFE" w:rsidP="004A6DDE">
      <w:pPr>
        <w:spacing w:line="360" w:lineRule="auto"/>
        <w:ind w:firstLine="709"/>
        <w:contextualSpacing/>
        <w:jc w:val="both"/>
        <w:rPr>
          <w:rFonts w:ascii="Times New Roman" w:hAnsi="Times New Roman"/>
          <w:sz w:val="28"/>
        </w:rPr>
      </w:pPr>
      <w:r w:rsidRPr="007764C7">
        <w:rPr>
          <w:rFonts w:ascii="Times New Roman" w:hAnsi="Times New Roman"/>
          <w:sz w:val="28"/>
        </w:rPr>
        <w:t>Привилегированный состав – состав, выражающий пониженную (наименьшую) степень опасности.</w:t>
      </w:r>
      <w:r w:rsidR="00D938B6">
        <w:rPr>
          <w:rFonts w:ascii="Times New Roman" w:hAnsi="Times New Roman"/>
          <w:sz w:val="28"/>
        </w:rPr>
        <w:t xml:space="preserve"> </w:t>
      </w:r>
      <w:r w:rsidRPr="007764C7">
        <w:rPr>
          <w:rFonts w:ascii="Times New Roman" w:hAnsi="Times New Roman"/>
          <w:sz w:val="28"/>
        </w:rPr>
        <w:t>Обычно описание привилегированного состава дается в отдельной самостоятельной статье. Н</w:t>
      </w:r>
      <w:r w:rsidR="00D938B6">
        <w:rPr>
          <w:rFonts w:ascii="Times New Roman" w:hAnsi="Times New Roman"/>
          <w:sz w:val="28"/>
        </w:rPr>
        <w:t>апример, ст. 140, 141, 143 УК РБ</w:t>
      </w:r>
      <w:r w:rsidRPr="007764C7">
        <w:rPr>
          <w:rFonts w:ascii="Times New Roman" w:hAnsi="Times New Roman"/>
          <w:sz w:val="28"/>
        </w:rPr>
        <w:t xml:space="preserve"> – убийство матерью новорожденного ребенка, убийство в состоянии аффекта, убийство при превышении пределов необходимой обороны.</w:t>
      </w:r>
    </w:p>
    <w:p w:rsidR="004A6DDE" w:rsidRDefault="00A04AFE" w:rsidP="004A6DDE">
      <w:pPr>
        <w:spacing w:line="360" w:lineRule="auto"/>
        <w:ind w:firstLine="709"/>
        <w:contextualSpacing/>
        <w:jc w:val="both"/>
        <w:rPr>
          <w:rFonts w:ascii="Times New Roman" w:hAnsi="Times New Roman"/>
          <w:sz w:val="28"/>
        </w:rPr>
      </w:pPr>
      <w:r w:rsidRPr="007764C7">
        <w:rPr>
          <w:rFonts w:ascii="Times New Roman" w:hAnsi="Times New Roman"/>
          <w:sz w:val="28"/>
        </w:rPr>
        <w:t>В учебной литературе квалифицированные составы иногда называют составами с отягчающими обстоятельствами, а привилегированные – составами со смягчающими обстоятельствами. Такое наименование названных составов не вполне удачно, поскольку смягчающими и отягчающими признаются  обстоятельства, которые находятся за пределами состава.</w:t>
      </w:r>
    </w:p>
    <w:p w:rsidR="004A6DDE" w:rsidRDefault="00A04AFE" w:rsidP="004A6DDE">
      <w:pPr>
        <w:spacing w:line="360" w:lineRule="auto"/>
        <w:ind w:firstLine="709"/>
        <w:contextualSpacing/>
        <w:jc w:val="both"/>
        <w:rPr>
          <w:rFonts w:ascii="Times New Roman" w:hAnsi="Times New Roman"/>
          <w:sz w:val="28"/>
        </w:rPr>
      </w:pPr>
      <w:r w:rsidRPr="007764C7">
        <w:rPr>
          <w:rFonts w:ascii="Times New Roman" w:hAnsi="Times New Roman"/>
          <w:sz w:val="28"/>
        </w:rPr>
        <w:t>Знание о подобном строении составов преступления ориентирует правоприменителя в плане точного определения элементов деяния и необходимости правильной ссылки на соответствующую статью, часть и пункт.</w:t>
      </w:r>
    </w:p>
    <w:p w:rsidR="004A6DDE" w:rsidRDefault="00A04AFE" w:rsidP="004A6DDE">
      <w:pPr>
        <w:spacing w:line="360" w:lineRule="auto"/>
        <w:ind w:firstLine="709"/>
        <w:contextualSpacing/>
        <w:jc w:val="both"/>
        <w:rPr>
          <w:rFonts w:ascii="Times New Roman" w:hAnsi="Times New Roman"/>
          <w:sz w:val="28"/>
        </w:rPr>
      </w:pPr>
      <w:r w:rsidRPr="004A6DDE">
        <w:rPr>
          <w:rFonts w:ascii="Times New Roman" w:hAnsi="Times New Roman"/>
          <w:b/>
          <w:i/>
          <w:sz w:val="28"/>
        </w:rPr>
        <w:t>По структуре деяния</w:t>
      </w:r>
      <w:r w:rsidRPr="007764C7">
        <w:rPr>
          <w:rFonts w:ascii="Times New Roman" w:hAnsi="Times New Roman"/>
          <w:sz w:val="28"/>
        </w:rPr>
        <w:t xml:space="preserve"> выделяют простые и сложные составы.</w:t>
      </w:r>
    </w:p>
    <w:p w:rsidR="004A6DDE" w:rsidRDefault="00A04AFE" w:rsidP="004A6DDE">
      <w:pPr>
        <w:spacing w:line="360" w:lineRule="auto"/>
        <w:ind w:firstLine="709"/>
        <w:contextualSpacing/>
        <w:jc w:val="both"/>
        <w:rPr>
          <w:rFonts w:ascii="Times New Roman" w:hAnsi="Times New Roman"/>
          <w:sz w:val="28"/>
        </w:rPr>
      </w:pPr>
      <w:r w:rsidRPr="007764C7">
        <w:rPr>
          <w:rFonts w:ascii="Times New Roman" w:hAnsi="Times New Roman"/>
          <w:sz w:val="28"/>
        </w:rPr>
        <w:t xml:space="preserve">Простой состав – это состав, состоящий из минимального количества элементов и минимального числа его составных частей (как правило, </w:t>
      </w:r>
      <w:r w:rsidR="004A6DDE">
        <w:rPr>
          <w:rFonts w:ascii="Times New Roman" w:hAnsi="Times New Roman"/>
          <w:sz w:val="28"/>
        </w:rPr>
        <w:t xml:space="preserve">одного). </w:t>
      </w:r>
      <w:r w:rsidRPr="007764C7">
        <w:rPr>
          <w:rFonts w:ascii="Times New Roman" w:hAnsi="Times New Roman"/>
          <w:sz w:val="28"/>
        </w:rPr>
        <w:t>Словесная (понятийная) характеристика простого состава одномерна.</w:t>
      </w:r>
      <w:r w:rsidR="004A6DDE">
        <w:rPr>
          <w:rFonts w:ascii="Times New Roman" w:hAnsi="Times New Roman"/>
          <w:sz w:val="28"/>
        </w:rPr>
        <w:t xml:space="preserve"> </w:t>
      </w:r>
      <w:r w:rsidRPr="007764C7">
        <w:rPr>
          <w:rFonts w:ascii="Times New Roman" w:hAnsi="Times New Roman"/>
          <w:sz w:val="28"/>
        </w:rPr>
        <w:t>Таким составом, например, является сост</w:t>
      </w:r>
      <w:r w:rsidR="004A6DDE">
        <w:rPr>
          <w:rFonts w:ascii="Times New Roman" w:hAnsi="Times New Roman"/>
          <w:sz w:val="28"/>
        </w:rPr>
        <w:t>ав умышленного убийства (ст. 139 ч. 1 УК РБ</w:t>
      </w:r>
      <w:r w:rsidRPr="007764C7">
        <w:rPr>
          <w:rFonts w:ascii="Times New Roman" w:hAnsi="Times New Roman"/>
          <w:sz w:val="28"/>
        </w:rPr>
        <w:t>). Модель этого п</w:t>
      </w:r>
      <w:r w:rsidR="004A6DDE">
        <w:rPr>
          <w:rFonts w:ascii="Times New Roman" w:hAnsi="Times New Roman"/>
          <w:sz w:val="28"/>
        </w:rPr>
        <w:t>реступления, описанная в ст. 139  ч. 1 УК РБ</w:t>
      </w:r>
      <w:r w:rsidRPr="007764C7">
        <w:rPr>
          <w:rFonts w:ascii="Times New Roman" w:hAnsi="Times New Roman"/>
          <w:sz w:val="28"/>
        </w:rPr>
        <w:t>, включает один объект, одно деяние, одно последствие, одну форму психического отношения, минимальное число признаков субъекта.</w:t>
      </w:r>
    </w:p>
    <w:p w:rsidR="00A04AFE" w:rsidRPr="007764C7" w:rsidRDefault="00A04AFE" w:rsidP="004A6DDE">
      <w:pPr>
        <w:spacing w:line="360" w:lineRule="auto"/>
        <w:ind w:firstLine="709"/>
        <w:contextualSpacing/>
        <w:jc w:val="both"/>
        <w:rPr>
          <w:rFonts w:ascii="Times New Roman" w:hAnsi="Times New Roman"/>
          <w:sz w:val="28"/>
        </w:rPr>
      </w:pPr>
      <w:r w:rsidRPr="007764C7">
        <w:rPr>
          <w:rFonts w:ascii="Times New Roman" w:hAnsi="Times New Roman"/>
          <w:sz w:val="28"/>
        </w:rPr>
        <w:t>Сложный состав – это состав, состоящий не из минимального, а бóльшего количества элементов и частей (нескольких объектов, нескольких деяний, последствий, форм психического отношения и т.п.). Словесная понятийная характеристика сложного состава многомерна вследствие отражения в ней нескольких элементов и частей.</w:t>
      </w:r>
    </w:p>
    <w:p w:rsidR="00FD2424" w:rsidRDefault="00A04AFE" w:rsidP="00FD2424">
      <w:pPr>
        <w:spacing w:line="360" w:lineRule="auto"/>
        <w:ind w:firstLine="709"/>
        <w:contextualSpacing/>
        <w:jc w:val="both"/>
        <w:rPr>
          <w:rFonts w:ascii="Times New Roman" w:hAnsi="Times New Roman"/>
          <w:sz w:val="28"/>
        </w:rPr>
      </w:pPr>
      <w:r w:rsidRPr="007764C7">
        <w:rPr>
          <w:rFonts w:ascii="Times New Roman" w:hAnsi="Times New Roman"/>
          <w:sz w:val="28"/>
        </w:rPr>
        <w:t>Примером сложного состава является сост</w:t>
      </w:r>
      <w:r w:rsidR="004A6DDE">
        <w:rPr>
          <w:rFonts w:ascii="Times New Roman" w:hAnsi="Times New Roman"/>
          <w:sz w:val="28"/>
        </w:rPr>
        <w:t>ав, охарактеризованный в ст. 139 ч. 2 УК РБ</w:t>
      </w:r>
      <w:r w:rsidRPr="007764C7">
        <w:rPr>
          <w:rFonts w:ascii="Times New Roman" w:hAnsi="Times New Roman"/>
          <w:sz w:val="28"/>
        </w:rPr>
        <w:t>. Состав убийства, пре</w:t>
      </w:r>
      <w:r w:rsidR="00FD2424">
        <w:rPr>
          <w:rFonts w:ascii="Times New Roman" w:hAnsi="Times New Roman"/>
          <w:sz w:val="28"/>
        </w:rPr>
        <w:t>дставленный в этой части ст. 139</w:t>
      </w:r>
      <w:r w:rsidRPr="007764C7">
        <w:rPr>
          <w:rFonts w:ascii="Times New Roman" w:hAnsi="Times New Roman"/>
          <w:sz w:val="28"/>
        </w:rPr>
        <w:t>, включает несколько деяний (особо жестокое и без особой жестокости), несколько способов (общеопасный и без такового), ряд мотивов (корыстный, хулиганский, кровной</w:t>
      </w:r>
      <w:r w:rsidR="00FD2424">
        <w:rPr>
          <w:rFonts w:ascii="Times New Roman" w:hAnsi="Times New Roman"/>
          <w:sz w:val="28"/>
        </w:rPr>
        <w:t xml:space="preserve"> мести и др.), несколько целей</w:t>
      </w:r>
      <w:r w:rsidRPr="007764C7">
        <w:rPr>
          <w:rFonts w:ascii="Times New Roman" w:hAnsi="Times New Roman"/>
          <w:sz w:val="28"/>
        </w:rPr>
        <w:t xml:space="preserve"> его (скрыть преступление, облегчить его совершение, использовать органы и ткани поте</w:t>
      </w:r>
      <w:r w:rsidR="00FD2424">
        <w:rPr>
          <w:rFonts w:ascii="Times New Roman" w:hAnsi="Times New Roman"/>
          <w:sz w:val="28"/>
        </w:rPr>
        <w:t>рпевшего</w:t>
      </w:r>
      <w:r w:rsidRPr="007764C7">
        <w:rPr>
          <w:rFonts w:ascii="Times New Roman" w:hAnsi="Times New Roman"/>
          <w:sz w:val="28"/>
        </w:rPr>
        <w:t>).</w:t>
      </w:r>
    </w:p>
    <w:p w:rsidR="00FD2424" w:rsidRDefault="00A04AFE" w:rsidP="00FD2424">
      <w:pPr>
        <w:spacing w:line="360" w:lineRule="auto"/>
        <w:ind w:firstLine="709"/>
        <w:contextualSpacing/>
        <w:jc w:val="both"/>
        <w:rPr>
          <w:rFonts w:ascii="Times New Roman" w:hAnsi="Times New Roman"/>
          <w:sz w:val="28"/>
        </w:rPr>
      </w:pPr>
      <w:r w:rsidRPr="007764C7">
        <w:rPr>
          <w:rFonts w:ascii="Times New Roman" w:hAnsi="Times New Roman"/>
          <w:sz w:val="28"/>
        </w:rPr>
        <w:t>Однако сложные составы неодинаковы. Они в свою очередь делятся на составы альтернативные и составы неальтернативные (составы с несколькими элементами или частями).</w:t>
      </w:r>
      <w:r w:rsidR="00FD2424">
        <w:rPr>
          <w:rFonts w:ascii="Times New Roman" w:hAnsi="Times New Roman"/>
          <w:sz w:val="28"/>
        </w:rPr>
        <w:t xml:space="preserve"> </w:t>
      </w:r>
      <w:r w:rsidRPr="007764C7">
        <w:rPr>
          <w:rFonts w:ascii="Times New Roman" w:hAnsi="Times New Roman"/>
          <w:sz w:val="28"/>
        </w:rPr>
        <w:t>Такое разделение обусловлено различным значением, которое имеют несколько входящих в него элементов и их частей.</w:t>
      </w:r>
    </w:p>
    <w:p w:rsidR="00413DC8" w:rsidRDefault="00A04AFE" w:rsidP="00413DC8">
      <w:pPr>
        <w:spacing w:line="360" w:lineRule="auto"/>
        <w:ind w:firstLine="709"/>
        <w:contextualSpacing/>
        <w:jc w:val="both"/>
        <w:rPr>
          <w:rFonts w:ascii="Times New Roman" w:hAnsi="Times New Roman"/>
          <w:sz w:val="28"/>
        </w:rPr>
      </w:pPr>
      <w:r w:rsidRPr="007764C7">
        <w:rPr>
          <w:rFonts w:ascii="Times New Roman" w:hAnsi="Times New Roman"/>
          <w:sz w:val="28"/>
        </w:rPr>
        <w:t>Альтернативный состав – это состав, который образуется  любой комбинацией указанных в законе элементов и частей, в том числе и при наличии одного из ни</w:t>
      </w:r>
      <w:r w:rsidR="00413DC8">
        <w:rPr>
          <w:rFonts w:ascii="Times New Roman" w:hAnsi="Times New Roman"/>
          <w:sz w:val="28"/>
        </w:rPr>
        <w:t>х. Так, состав шпионажа (ст. 358 УК РБ</w:t>
      </w:r>
      <w:r w:rsidRPr="007764C7">
        <w:rPr>
          <w:rFonts w:ascii="Times New Roman" w:hAnsi="Times New Roman"/>
          <w:sz w:val="28"/>
        </w:rPr>
        <w:t>) включает передачу, собирание, похищение или хранение различных сведений, составляющих государственную тайну, иностранной организации или ее представителям.</w:t>
      </w:r>
    </w:p>
    <w:p w:rsidR="00413DC8" w:rsidRDefault="00A04AFE" w:rsidP="00413DC8">
      <w:pPr>
        <w:spacing w:line="360" w:lineRule="auto"/>
        <w:ind w:firstLine="709"/>
        <w:contextualSpacing/>
        <w:jc w:val="both"/>
        <w:rPr>
          <w:rFonts w:ascii="Times New Roman" w:hAnsi="Times New Roman"/>
          <w:sz w:val="28"/>
        </w:rPr>
      </w:pPr>
      <w:r w:rsidRPr="007764C7">
        <w:rPr>
          <w:rFonts w:ascii="Times New Roman" w:hAnsi="Times New Roman"/>
          <w:sz w:val="28"/>
        </w:rPr>
        <w:t>Альтернативность состава означает, что любой набор названных деяний мы должны квалифицировать как одно единое преступление по ст</w:t>
      </w:r>
      <w:r w:rsidR="00413DC8">
        <w:rPr>
          <w:rFonts w:ascii="Times New Roman" w:hAnsi="Times New Roman"/>
          <w:sz w:val="28"/>
        </w:rPr>
        <w:t>. 358 УК РБ</w:t>
      </w:r>
      <w:r w:rsidRPr="007764C7">
        <w:rPr>
          <w:rFonts w:ascii="Times New Roman" w:hAnsi="Times New Roman"/>
          <w:sz w:val="28"/>
        </w:rPr>
        <w:t>. Например, передачу виновным указанных сведений иностранной организации с</w:t>
      </w:r>
      <w:r w:rsidR="00413DC8">
        <w:rPr>
          <w:rFonts w:ascii="Times New Roman" w:hAnsi="Times New Roman"/>
          <w:sz w:val="28"/>
        </w:rPr>
        <w:t>ледует квалифицировать по ст.358 УК РБ</w:t>
      </w:r>
      <w:r w:rsidRPr="007764C7">
        <w:rPr>
          <w:rFonts w:ascii="Times New Roman" w:hAnsi="Times New Roman"/>
          <w:sz w:val="28"/>
        </w:rPr>
        <w:t>. Точн</w:t>
      </w:r>
      <w:r w:rsidR="00413DC8">
        <w:rPr>
          <w:rFonts w:ascii="Times New Roman" w:hAnsi="Times New Roman"/>
          <w:sz w:val="28"/>
        </w:rPr>
        <w:t>о такая же квалификация (ст. 358 УК РБ</w:t>
      </w:r>
      <w:r w:rsidRPr="007764C7">
        <w:rPr>
          <w:rFonts w:ascii="Times New Roman" w:hAnsi="Times New Roman"/>
          <w:sz w:val="28"/>
        </w:rPr>
        <w:t>) сохранится, если виновный не только передавал, но и собирал сведения. Не изменится квалификация и тогда, когда виновный будет уличен наряду с передачей и собиранием сведений в их похищении. Квалификац</w:t>
      </w:r>
      <w:r w:rsidR="00413DC8">
        <w:rPr>
          <w:rFonts w:ascii="Times New Roman" w:hAnsi="Times New Roman"/>
          <w:sz w:val="28"/>
        </w:rPr>
        <w:t>ия останется прежней (по ст. 358 УК РБ</w:t>
      </w:r>
      <w:r w:rsidRPr="007764C7">
        <w:rPr>
          <w:rFonts w:ascii="Times New Roman" w:hAnsi="Times New Roman"/>
          <w:sz w:val="28"/>
        </w:rPr>
        <w:t xml:space="preserve"> как единого преступления) и в том случае, если совершены все из указанных действий.</w:t>
      </w:r>
    </w:p>
    <w:p w:rsidR="00A04AFE" w:rsidRPr="007764C7" w:rsidRDefault="00A04AFE" w:rsidP="00413DC8">
      <w:pPr>
        <w:spacing w:line="360" w:lineRule="auto"/>
        <w:ind w:firstLine="709"/>
        <w:contextualSpacing/>
        <w:jc w:val="both"/>
        <w:rPr>
          <w:rFonts w:ascii="Times New Roman" w:hAnsi="Times New Roman"/>
          <w:sz w:val="28"/>
        </w:rPr>
      </w:pPr>
      <w:r w:rsidRPr="007764C7">
        <w:rPr>
          <w:rFonts w:ascii="Times New Roman" w:hAnsi="Times New Roman"/>
          <w:sz w:val="28"/>
        </w:rPr>
        <w:t>Неальтернативный состав (состав с несколькими элементами или частями) представляет органическое единство всех образующих его элементов и их частей. Данный состав будет только при полном наличии всех элементов и частей. Если же нет хотя бы одного из них, то либо вообще нет состава (при неосторожной вине), либо будет иметь место покушение (при умышленной вине).</w:t>
      </w:r>
    </w:p>
    <w:p w:rsidR="00413DC8" w:rsidRDefault="00A04AFE" w:rsidP="00413DC8">
      <w:pPr>
        <w:spacing w:line="360" w:lineRule="auto"/>
        <w:ind w:firstLine="709"/>
        <w:contextualSpacing/>
        <w:jc w:val="both"/>
        <w:rPr>
          <w:rFonts w:ascii="Times New Roman" w:hAnsi="Times New Roman"/>
          <w:sz w:val="28"/>
        </w:rPr>
      </w:pPr>
      <w:r w:rsidRPr="007764C7">
        <w:rPr>
          <w:rFonts w:ascii="Times New Roman" w:hAnsi="Times New Roman"/>
          <w:sz w:val="28"/>
        </w:rPr>
        <w:t>Альтернативность или неальтернативность состава устанавливается грамматическим толкованием текста статей или логическим толкованием, используемых в них понятий. Применение разделительных союзов (или, либо, и) между словами, логических связок (а равно, а также) указывает на альтернативность состава.</w:t>
      </w:r>
    </w:p>
    <w:p w:rsidR="004D58DE" w:rsidRDefault="00A04AFE" w:rsidP="004D58DE">
      <w:pPr>
        <w:spacing w:line="360" w:lineRule="auto"/>
        <w:ind w:firstLine="709"/>
        <w:contextualSpacing/>
        <w:jc w:val="both"/>
        <w:rPr>
          <w:rFonts w:ascii="Times New Roman" w:hAnsi="Times New Roman"/>
          <w:sz w:val="28"/>
        </w:rPr>
      </w:pPr>
      <w:r w:rsidRPr="007764C7">
        <w:rPr>
          <w:rFonts w:ascii="Times New Roman" w:hAnsi="Times New Roman"/>
          <w:sz w:val="28"/>
        </w:rPr>
        <w:t>Наоборот, употреблен</w:t>
      </w:r>
      <w:r w:rsidR="004D58DE">
        <w:rPr>
          <w:rFonts w:ascii="Times New Roman" w:hAnsi="Times New Roman"/>
          <w:sz w:val="28"/>
        </w:rPr>
        <w:t>ие соединительных союзов (и</w:t>
      </w:r>
      <w:r w:rsidRPr="007764C7">
        <w:rPr>
          <w:rFonts w:ascii="Times New Roman" w:hAnsi="Times New Roman"/>
          <w:sz w:val="28"/>
        </w:rPr>
        <w:t xml:space="preserve"> т.п.) свидетельствует о неальтернативности состава (составе с несколькими элементами или частями).</w:t>
      </w:r>
    </w:p>
    <w:p w:rsidR="00A04AFE" w:rsidRPr="007764C7" w:rsidRDefault="00A04AFE" w:rsidP="004D58DE">
      <w:pPr>
        <w:spacing w:line="360" w:lineRule="auto"/>
        <w:ind w:firstLine="709"/>
        <w:contextualSpacing/>
        <w:jc w:val="both"/>
        <w:rPr>
          <w:rFonts w:ascii="Times New Roman" w:hAnsi="Times New Roman"/>
          <w:sz w:val="28"/>
        </w:rPr>
      </w:pPr>
      <w:r w:rsidRPr="007764C7">
        <w:rPr>
          <w:rFonts w:ascii="Times New Roman" w:hAnsi="Times New Roman"/>
          <w:sz w:val="28"/>
        </w:rPr>
        <w:t>Таким образом, в альтернативном и неальтернативном составах один элемент или часть его играют разную роль. В альтернативном составе один элемент уже образует оконченное преступление (как, впрочем и любое сочетание этих элементов), а в неальтернативном составе наличие одного элемента из ряда указанных в законе либо вообще не образует состава либо образует состав неоконченного преступления.</w:t>
      </w:r>
    </w:p>
    <w:p w:rsidR="00A04AFE" w:rsidRPr="007764C7" w:rsidRDefault="00A04AFE" w:rsidP="00B0266B">
      <w:pPr>
        <w:spacing w:line="360" w:lineRule="auto"/>
        <w:ind w:firstLine="709"/>
        <w:jc w:val="both"/>
        <w:rPr>
          <w:rFonts w:ascii="Times New Roman" w:hAnsi="Times New Roman"/>
          <w:sz w:val="28"/>
        </w:rPr>
      </w:pPr>
      <w:r w:rsidRPr="007764C7">
        <w:rPr>
          <w:rFonts w:ascii="Times New Roman" w:hAnsi="Times New Roman"/>
          <w:sz w:val="28"/>
        </w:rPr>
        <w:t>Незнание конструктивных особенностей альтернативного и неальтернативного составов может привести в квалификации к ошибкам. Можно посчитать, например, ч</w:t>
      </w:r>
      <w:r w:rsidR="00B0266B">
        <w:rPr>
          <w:rFonts w:ascii="Times New Roman" w:hAnsi="Times New Roman"/>
          <w:sz w:val="28"/>
        </w:rPr>
        <w:t>то для наличия шпионажа (ст. 358 УК РБ</w:t>
      </w:r>
      <w:r w:rsidRPr="007764C7">
        <w:rPr>
          <w:rFonts w:ascii="Times New Roman" w:hAnsi="Times New Roman"/>
          <w:sz w:val="28"/>
        </w:rPr>
        <w:t>) необходимы все указанные в законе действия (передача, собирание, похищение, хранение), а установление одного из них рассматривать как покушение. Между тем, поскольку состав шпионажа альтернативный, то фиксация любого из указанных действий образует состав оконченного преступления. Причем квалификация шпионажа (как оконченного единичного преступления) не изменится и в том случае,</w:t>
      </w:r>
      <w:r w:rsidR="00B0266B">
        <w:rPr>
          <w:rFonts w:ascii="Times New Roman" w:hAnsi="Times New Roman"/>
          <w:sz w:val="28"/>
        </w:rPr>
        <w:t xml:space="preserve"> </w:t>
      </w:r>
      <w:r w:rsidRPr="007764C7">
        <w:rPr>
          <w:rFonts w:ascii="Times New Roman" w:hAnsi="Times New Roman"/>
          <w:sz w:val="28"/>
        </w:rPr>
        <w:t>если в наличии будет несколько или даже все деяния, указанны</w:t>
      </w:r>
      <w:r w:rsidR="00B0266B">
        <w:rPr>
          <w:rFonts w:ascii="Times New Roman" w:hAnsi="Times New Roman"/>
          <w:sz w:val="28"/>
        </w:rPr>
        <w:t>е в диспозиции ст. 358 УК РБ</w:t>
      </w:r>
      <w:r w:rsidRPr="007764C7">
        <w:rPr>
          <w:rFonts w:ascii="Times New Roman" w:hAnsi="Times New Roman"/>
          <w:sz w:val="28"/>
        </w:rPr>
        <w:t>.</w:t>
      </w:r>
      <w:r w:rsidR="00B0266B">
        <w:rPr>
          <w:rFonts w:ascii="Times New Roman" w:hAnsi="Times New Roman"/>
          <w:sz w:val="28"/>
        </w:rPr>
        <w:t xml:space="preserve"> </w:t>
      </w:r>
      <w:r w:rsidRPr="007764C7">
        <w:rPr>
          <w:rFonts w:ascii="Times New Roman" w:hAnsi="Times New Roman"/>
          <w:sz w:val="28"/>
        </w:rPr>
        <w:t>Таковы особенности влияния альтернативности состава на квалификацию предусмотренного им преступления.</w:t>
      </w:r>
    </w:p>
    <w:p w:rsidR="00A04AFE" w:rsidRDefault="00A04AFE"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B0266B" w:rsidRDefault="00B0266B" w:rsidP="007764C7">
      <w:pPr>
        <w:spacing w:line="360" w:lineRule="auto"/>
        <w:ind w:firstLine="709"/>
        <w:jc w:val="both"/>
        <w:rPr>
          <w:rFonts w:ascii="Times New Roman" w:hAnsi="Times New Roman"/>
          <w:sz w:val="28"/>
        </w:rPr>
      </w:pPr>
    </w:p>
    <w:p w:rsidR="00F1710B" w:rsidRDefault="00F1710B" w:rsidP="007764C7">
      <w:pPr>
        <w:spacing w:line="360" w:lineRule="auto"/>
        <w:ind w:firstLine="709"/>
        <w:jc w:val="both"/>
        <w:rPr>
          <w:rFonts w:ascii="Times New Roman" w:hAnsi="Times New Roman"/>
          <w:sz w:val="28"/>
        </w:rPr>
      </w:pPr>
    </w:p>
    <w:p w:rsidR="006C2BA8" w:rsidRPr="00F1710B" w:rsidRDefault="00F1710B" w:rsidP="00F1710B">
      <w:pPr>
        <w:spacing w:line="360" w:lineRule="auto"/>
        <w:jc w:val="both"/>
        <w:rPr>
          <w:rFonts w:ascii="Times New Roman" w:hAnsi="Times New Roman"/>
          <w:b/>
          <w:sz w:val="32"/>
        </w:rPr>
      </w:pPr>
      <w:r w:rsidRPr="00F1710B">
        <w:rPr>
          <w:rFonts w:ascii="Times New Roman" w:hAnsi="Times New Roman"/>
          <w:b/>
          <w:sz w:val="32"/>
        </w:rPr>
        <w:t>3. Решите задачу с обоснованием.</w:t>
      </w:r>
    </w:p>
    <w:p w:rsidR="00F1710B" w:rsidRDefault="00F1710B" w:rsidP="00F1710B">
      <w:pPr>
        <w:spacing w:line="360" w:lineRule="auto"/>
        <w:jc w:val="both"/>
        <w:rPr>
          <w:rFonts w:ascii="Times New Roman" w:hAnsi="Times New Roman"/>
          <w:sz w:val="28"/>
        </w:rPr>
      </w:pPr>
    </w:p>
    <w:p w:rsidR="00A942B8" w:rsidRPr="00A942B8" w:rsidRDefault="00A942B8" w:rsidP="007764C7">
      <w:pPr>
        <w:spacing w:line="360" w:lineRule="auto"/>
        <w:ind w:firstLine="709"/>
        <w:jc w:val="both"/>
        <w:rPr>
          <w:rFonts w:ascii="Times New Roman" w:hAnsi="Times New Roman"/>
          <w:b/>
          <w:sz w:val="28"/>
        </w:rPr>
      </w:pPr>
      <w:r w:rsidRPr="00A942B8">
        <w:rPr>
          <w:rFonts w:ascii="Times New Roman" w:hAnsi="Times New Roman"/>
          <w:b/>
          <w:sz w:val="28"/>
        </w:rPr>
        <w:t>Бригада рабочих подсобного хозяйства проводила заготовку сена. Когда С. Направился к машине, чтобы ехать в город, К. и З. по существующему в деревне обычаю решили искупать С. в реке. С этой целью они столкнули его в воду. Он некоторое время плыл по реке, а потом утонул. Смерть С. наступила, согласно актам исследования трупа, от асфиксии, развившейся в результате утопления в воде.</w:t>
      </w:r>
    </w:p>
    <w:p w:rsidR="00A942B8" w:rsidRDefault="00A942B8" w:rsidP="006C2BA8">
      <w:pPr>
        <w:spacing w:line="360" w:lineRule="auto"/>
        <w:ind w:firstLine="709"/>
        <w:jc w:val="both"/>
        <w:rPr>
          <w:rFonts w:ascii="Times New Roman" w:hAnsi="Times New Roman"/>
          <w:sz w:val="28"/>
        </w:rPr>
      </w:pPr>
    </w:p>
    <w:p w:rsidR="00FB0E8D" w:rsidRDefault="00FB0E8D" w:rsidP="00FB0E8D">
      <w:pPr>
        <w:spacing w:line="360" w:lineRule="auto"/>
        <w:ind w:firstLine="709"/>
        <w:contextualSpacing/>
        <w:jc w:val="both"/>
        <w:rPr>
          <w:rFonts w:ascii="Times New Roman" w:hAnsi="Times New Roman"/>
          <w:sz w:val="28"/>
        </w:rPr>
      </w:pPr>
      <w:r>
        <w:rPr>
          <w:rFonts w:ascii="Times New Roman" w:hAnsi="Times New Roman"/>
          <w:sz w:val="28"/>
        </w:rPr>
        <w:t>В данной ситуации субъектами преступления допущена о</w:t>
      </w:r>
      <w:r w:rsidR="000203DC" w:rsidRPr="007764C7">
        <w:rPr>
          <w:rFonts w:ascii="Times New Roman" w:hAnsi="Times New Roman"/>
          <w:sz w:val="28"/>
        </w:rPr>
        <w:t xml:space="preserve">шибка относительно качества, т.е. характера общественно опасных последствий, </w:t>
      </w:r>
      <w:r>
        <w:rPr>
          <w:rFonts w:ascii="Times New Roman" w:hAnsi="Times New Roman"/>
          <w:sz w:val="28"/>
        </w:rPr>
        <w:t xml:space="preserve">которая состоит </w:t>
      </w:r>
      <w:r w:rsidR="000203DC" w:rsidRPr="007764C7">
        <w:rPr>
          <w:rFonts w:ascii="Times New Roman" w:hAnsi="Times New Roman"/>
          <w:sz w:val="28"/>
        </w:rPr>
        <w:t>в непредвидении таких последствий, которые в действительности наступили. Такая ошибка исключает ответственность за умышленное причинение фактически наступивших последствий, но может влечь ответственность за их причинение по неосторожности, если таковая предусмотрена законом.</w:t>
      </w:r>
    </w:p>
    <w:p w:rsidR="00F1710B" w:rsidRDefault="00B44459" w:rsidP="00F1710B">
      <w:pPr>
        <w:spacing w:line="360" w:lineRule="auto"/>
        <w:ind w:firstLine="709"/>
        <w:contextualSpacing/>
        <w:jc w:val="both"/>
        <w:rPr>
          <w:rFonts w:ascii="Times New Roman" w:hAnsi="Times New Roman"/>
          <w:sz w:val="28"/>
        </w:rPr>
      </w:pPr>
      <w:r>
        <w:rPr>
          <w:rFonts w:ascii="Times New Roman" w:hAnsi="Times New Roman"/>
          <w:sz w:val="28"/>
        </w:rPr>
        <w:t>Умыслом вин</w:t>
      </w:r>
      <w:r w:rsidR="00FB0E8D">
        <w:rPr>
          <w:rFonts w:ascii="Times New Roman" w:hAnsi="Times New Roman"/>
          <w:sz w:val="28"/>
        </w:rPr>
        <w:t>овных по условиям задачи</w:t>
      </w:r>
      <w:r>
        <w:rPr>
          <w:rFonts w:ascii="Times New Roman" w:hAnsi="Times New Roman"/>
          <w:sz w:val="28"/>
        </w:rPr>
        <w:t xml:space="preserve"> охватывалось причинение менее тяж</w:t>
      </w:r>
      <w:r w:rsidR="006C2BA8" w:rsidRPr="007764C7">
        <w:rPr>
          <w:rFonts w:ascii="Times New Roman" w:hAnsi="Times New Roman"/>
          <w:sz w:val="28"/>
        </w:rPr>
        <w:t>кого телесног</w:t>
      </w:r>
      <w:r>
        <w:rPr>
          <w:rFonts w:ascii="Times New Roman" w:hAnsi="Times New Roman"/>
          <w:sz w:val="28"/>
        </w:rPr>
        <w:t>о повреждения и в этой части их действия образуют умышленное менее тяж</w:t>
      </w:r>
      <w:r w:rsidR="006C2BA8" w:rsidRPr="007764C7">
        <w:rPr>
          <w:rFonts w:ascii="Times New Roman" w:hAnsi="Times New Roman"/>
          <w:sz w:val="28"/>
        </w:rPr>
        <w:t>ко</w:t>
      </w:r>
      <w:r w:rsidR="006A5F99">
        <w:rPr>
          <w:rFonts w:ascii="Times New Roman" w:hAnsi="Times New Roman"/>
          <w:sz w:val="28"/>
        </w:rPr>
        <w:t>е телесное повреждение – ст. 149 ч.2 УК РБ</w:t>
      </w:r>
      <w:r w:rsidR="006C2BA8" w:rsidRPr="007764C7">
        <w:rPr>
          <w:rFonts w:ascii="Times New Roman" w:hAnsi="Times New Roman"/>
          <w:sz w:val="28"/>
        </w:rPr>
        <w:t>. Однако последствия распространились дальше предполагаемой границы, за чертой которой деяние носит неосторожный характер</w:t>
      </w:r>
      <w:r w:rsidR="006A5F99">
        <w:rPr>
          <w:rFonts w:ascii="Times New Roman" w:hAnsi="Times New Roman"/>
          <w:sz w:val="28"/>
        </w:rPr>
        <w:t>,</w:t>
      </w:r>
      <w:r w:rsidR="006C2BA8" w:rsidRPr="007764C7">
        <w:rPr>
          <w:rFonts w:ascii="Times New Roman" w:hAnsi="Times New Roman"/>
          <w:sz w:val="28"/>
        </w:rPr>
        <w:t xml:space="preserve"> поэтому требуется дополн</w:t>
      </w:r>
      <w:r w:rsidR="006A5F99">
        <w:rPr>
          <w:rFonts w:ascii="Times New Roman" w:hAnsi="Times New Roman"/>
          <w:sz w:val="28"/>
        </w:rPr>
        <w:t>ительная квалификация по ст. 144 ч.1 УК РБ</w:t>
      </w:r>
      <w:r w:rsidR="006C2BA8" w:rsidRPr="007764C7">
        <w:rPr>
          <w:rFonts w:ascii="Times New Roman" w:hAnsi="Times New Roman"/>
          <w:sz w:val="28"/>
        </w:rPr>
        <w:t>, предусматривающей ответственность за неосторожное причинение смерти.</w:t>
      </w:r>
      <w:r w:rsidR="001F6BA1">
        <w:rPr>
          <w:rFonts w:ascii="Times New Roman" w:hAnsi="Times New Roman"/>
          <w:sz w:val="28"/>
        </w:rPr>
        <w:t xml:space="preserve"> Поэтому данное преступление должно квалифицироваться как «причинение смерти по неосторожности» и наказываться</w:t>
      </w:r>
      <w:r w:rsidR="00086E0F">
        <w:rPr>
          <w:rFonts w:ascii="Times New Roman" w:hAnsi="Times New Roman"/>
          <w:sz w:val="28"/>
        </w:rPr>
        <w:t xml:space="preserve"> исправительными работами на срок до двух лет, или ограничением свободы на срок до трех лет, или лишением свободы на тот же срок (ст.144 ч.1 УК РБ).</w:t>
      </w:r>
    </w:p>
    <w:p w:rsidR="00593672" w:rsidRPr="00F1710B" w:rsidRDefault="00F1710B" w:rsidP="00F1710B">
      <w:pPr>
        <w:spacing w:line="360" w:lineRule="auto"/>
        <w:ind w:firstLine="709"/>
        <w:contextualSpacing/>
        <w:jc w:val="both"/>
        <w:rPr>
          <w:rFonts w:ascii="Times New Roman" w:hAnsi="Times New Roman"/>
          <w:sz w:val="32"/>
        </w:rPr>
      </w:pPr>
      <w:r w:rsidRPr="00F1710B">
        <w:rPr>
          <w:rFonts w:ascii="Times New Roman" w:hAnsi="Times New Roman"/>
          <w:sz w:val="32"/>
        </w:rPr>
        <w:t xml:space="preserve">            </w:t>
      </w:r>
      <w:r w:rsidR="00593672" w:rsidRPr="00F1710B">
        <w:rPr>
          <w:rFonts w:ascii="Times New Roman" w:hAnsi="Times New Roman"/>
          <w:b/>
          <w:sz w:val="32"/>
        </w:rPr>
        <w:t>Список использованной литературы:</w:t>
      </w:r>
    </w:p>
    <w:p w:rsidR="00593672" w:rsidRDefault="00593672" w:rsidP="00593672">
      <w:pPr>
        <w:spacing w:line="360" w:lineRule="auto"/>
        <w:contextualSpacing/>
        <w:rPr>
          <w:rFonts w:ascii="Times New Roman" w:hAnsi="Times New Roman"/>
          <w:b/>
          <w:sz w:val="28"/>
        </w:rPr>
      </w:pPr>
    </w:p>
    <w:p w:rsidR="00593672" w:rsidRPr="00593672" w:rsidRDefault="00593672" w:rsidP="00593672">
      <w:pPr>
        <w:numPr>
          <w:ilvl w:val="0"/>
          <w:numId w:val="2"/>
        </w:numPr>
        <w:spacing w:line="360" w:lineRule="auto"/>
        <w:contextualSpacing/>
        <w:rPr>
          <w:rFonts w:ascii="Times New Roman" w:hAnsi="Times New Roman"/>
          <w:sz w:val="28"/>
        </w:rPr>
      </w:pPr>
      <w:r>
        <w:rPr>
          <w:rFonts w:ascii="Times New Roman" w:hAnsi="Times New Roman"/>
          <w:sz w:val="28"/>
        </w:rPr>
        <w:t>Уголовный Кодекс Республики Беларусь от 9 июля 1999 г. № 275 – 3. – Мн., «Право и экономика», 2008.</w:t>
      </w:r>
      <w:bookmarkStart w:id="0" w:name="_GoBack"/>
      <w:bookmarkEnd w:id="0"/>
    </w:p>
    <w:sectPr w:rsidR="00593672" w:rsidRPr="00593672" w:rsidSect="00593672">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51" w:rsidRDefault="00011751" w:rsidP="00593672">
      <w:pPr>
        <w:spacing w:after="0" w:line="240" w:lineRule="auto"/>
      </w:pPr>
      <w:r>
        <w:separator/>
      </w:r>
    </w:p>
  </w:endnote>
  <w:endnote w:type="continuationSeparator" w:id="0">
    <w:p w:rsidR="00011751" w:rsidRDefault="00011751" w:rsidP="0059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51" w:rsidRDefault="00011751" w:rsidP="00593672">
      <w:pPr>
        <w:spacing w:after="0" w:line="240" w:lineRule="auto"/>
      </w:pPr>
      <w:r>
        <w:separator/>
      </w:r>
    </w:p>
  </w:footnote>
  <w:footnote w:type="continuationSeparator" w:id="0">
    <w:p w:rsidR="00011751" w:rsidRDefault="00011751" w:rsidP="00593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72" w:rsidRDefault="00593672">
    <w:pPr>
      <w:pStyle w:val="a3"/>
      <w:jc w:val="right"/>
    </w:pPr>
    <w:r>
      <w:fldChar w:fldCharType="begin"/>
    </w:r>
    <w:r>
      <w:instrText xml:space="preserve"> PAGE   \* MERGEFORMAT </w:instrText>
    </w:r>
    <w:r>
      <w:fldChar w:fldCharType="separate"/>
    </w:r>
    <w:r w:rsidR="00FD571F">
      <w:rPr>
        <w:noProof/>
      </w:rPr>
      <w:t>2</w:t>
    </w:r>
    <w:r>
      <w:fldChar w:fldCharType="end"/>
    </w:r>
  </w:p>
  <w:p w:rsidR="00593672" w:rsidRDefault="005936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60F9A"/>
    <w:multiLevelType w:val="hybridMultilevel"/>
    <w:tmpl w:val="D76AB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465BC7"/>
    <w:multiLevelType w:val="hybridMultilevel"/>
    <w:tmpl w:val="6450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138"/>
    <w:rsid w:val="00011751"/>
    <w:rsid w:val="000203DC"/>
    <w:rsid w:val="00020D3F"/>
    <w:rsid w:val="000528C4"/>
    <w:rsid w:val="00086E0F"/>
    <w:rsid w:val="000B1463"/>
    <w:rsid w:val="001104BF"/>
    <w:rsid w:val="001F0138"/>
    <w:rsid w:val="001F6BA1"/>
    <w:rsid w:val="003740E4"/>
    <w:rsid w:val="003E42EE"/>
    <w:rsid w:val="00413DC8"/>
    <w:rsid w:val="00466211"/>
    <w:rsid w:val="00484C84"/>
    <w:rsid w:val="004901C0"/>
    <w:rsid w:val="00494DA4"/>
    <w:rsid w:val="004A6DDE"/>
    <w:rsid w:val="004D58DE"/>
    <w:rsid w:val="00593672"/>
    <w:rsid w:val="00676B2A"/>
    <w:rsid w:val="006A5F99"/>
    <w:rsid w:val="006C2BA8"/>
    <w:rsid w:val="00723241"/>
    <w:rsid w:val="007764C7"/>
    <w:rsid w:val="007D52ED"/>
    <w:rsid w:val="00851A5E"/>
    <w:rsid w:val="00894DAC"/>
    <w:rsid w:val="008C39E0"/>
    <w:rsid w:val="00A04AFE"/>
    <w:rsid w:val="00A942B8"/>
    <w:rsid w:val="00AC0D85"/>
    <w:rsid w:val="00B0266B"/>
    <w:rsid w:val="00B44459"/>
    <w:rsid w:val="00C200B4"/>
    <w:rsid w:val="00C53AF1"/>
    <w:rsid w:val="00C748B6"/>
    <w:rsid w:val="00CA32FC"/>
    <w:rsid w:val="00CA3531"/>
    <w:rsid w:val="00D938B6"/>
    <w:rsid w:val="00ED5EA7"/>
    <w:rsid w:val="00F1710B"/>
    <w:rsid w:val="00F54608"/>
    <w:rsid w:val="00FB0E8D"/>
    <w:rsid w:val="00FC291B"/>
    <w:rsid w:val="00FC7BF4"/>
    <w:rsid w:val="00FD2424"/>
    <w:rsid w:val="00FD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651D0-9BE0-415B-8365-B0208403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72"/>
    <w:pPr>
      <w:tabs>
        <w:tab w:val="center" w:pos="4677"/>
        <w:tab w:val="right" w:pos="9355"/>
      </w:tabs>
    </w:pPr>
  </w:style>
  <w:style w:type="character" w:customStyle="1" w:styleId="a4">
    <w:name w:val="Верхний колонтитул Знак"/>
    <w:basedOn w:val="a0"/>
    <w:link w:val="a3"/>
    <w:uiPriority w:val="99"/>
    <w:rsid w:val="00593672"/>
    <w:rPr>
      <w:sz w:val="22"/>
      <w:szCs w:val="22"/>
      <w:lang w:eastAsia="en-US"/>
    </w:rPr>
  </w:style>
  <w:style w:type="paragraph" w:styleId="a5">
    <w:name w:val="footer"/>
    <w:basedOn w:val="a"/>
    <w:link w:val="a6"/>
    <w:uiPriority w:val="99"/>
    <w:semiHidden/>
    <w:unhideWhenUsed/>
    <w:rsid w:val="00593672"/>
    <w:pPr>
      <w:tabs>
        <w:tab w:val="center" w:pos="4677"/>
        <w:tab w:val="right" w:pos="9355"/>
      </w:tabs>
    </w:pPr>
  </w:style>
  <w:style w:type="character" w:customStyle="1" w:styleId="a6">
    <w:name w:val="Нижний колонтитул Знак"/>
    <w:basedOn w:val="a0"/>
    <w:link w:val="a5"/>
    <w:uiPriority w:val="99"/>
    <w:semiHidden/>
    <w:rsid w:val="005936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2014-04-17T17:45:00Z</dcterms:created>
  <dcterms:modified xsi:type="dcterms:W3CDTF">2014-04-17T17:45:00Z</dcterms:modified>
</cp:coreProperties>
</file>