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EF" w:rsidRPr="00780A1B" w:rsidRDefault="00D840EF" w:rsidP="00D840EF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Лавр благородный 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Laurus nobilis L.</w:t>
      </w:r>
    </w:p>
    <w:p w:rsidR="00D840EF" w:rsidRDefault="00E61358" w:rsidP="00D840E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69.5pt;mso-wrap-distance-left:0;mso-wrap-distance-right:0;mso-position-horizontal:left;mso-position-vertical-relative:line" o:allowoverlap="f">
            <v:imagedata r:id="rId4" o:title=""/>
          </v:shape>
        </w:pic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Родовое название растения, возможно, произошло от кельтского “lauer” — зеленый и латинского nobilis — благородный, так как лавровым венком в древности венчали героев.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С древнейших времен ветви лавра символизировали отличия в искусстве и спорте. Лавровым венком награждали победителей в поэтических, музыкальных и спортивных состязаниях, в частности победителей Олимпийских игр. Вечнозеленый, он был эмблемой бессмертия.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Лавр благородный — вечнозеленый двудомный кустарник или дерево высотой до 18 м с буроватой или темно-серой гладкой корой и густой кроной, преимущественно пирамидальной формы. Листья очередные, короткочерешковые, цельнокрайние, кожистые, голые, простые, длиной 7—20 см, шириной 2—8 см, со своеобразным пряным запахом, продолговатые или ланцетные, к основанию суженные, на верхушке острые, лоснящиеся сверху, более светлые и матовые снизу.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Цветки однополые, сидящие на коротких, длиной 2—5 мм, пушистых цветоножках; околоцветник простой, чашечковидный, состоящий из 4 зеленовато-белых, обратнояйцевидных тупых листочков длиной 3—4 мм, шириной 1,5—2 мм.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Соцветия — зонтики (до 12 мм в диаметре) трех-, шестицветковые, расположенные в пазухах листьев по 2, реже одиночно, или по 3. Тычиночные цветки с 8—12 тычинками, пестичные — с одним пестиком.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Плод — односемянная кожистая овальная или яйцевидная костянка длиной 10— 15 мм, с крупной косточкой, в зрелом состоянии черно-синяя. Цветет с конца марта до конца мая. Плодоносит с конца сентября по ноябрь.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Родина — Средиземноморье. Растет на лесных, главным образом известняковых склонах нижнего горного пояса Северного Кавказа, в нижнем лесном поясе субтропиков Абхазии, Западной Грузии. Разводится в виде кустовой культуры в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Краснодарском крае, Крыму, Азербайджане. Как декоративное растение встречается в парках Черноморского побережья Кавказа и Крыма.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Используются листья, собираемые главным образом зимой, и плоды. Листья лавра содержат эфирное масло (2—3,5%), в состав которого входят цинеол (до 50%), пинен, фелландрен, терпинеол, гераниол, эвгенол, метилэвгенол, сесквитерпеновые соединения, уксусная, валериановая и капроновая кислоты и их эфиры. Плоды включают эфирное (около 0,8%) и жирное (до 25%) масла, содержащие триглицериды, главным образом лауриновую кислоту, мелиссовый спирт, углеводород и лаурин, фитостерины и смолы.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Плоды (“бобки”) используются для получения бобкового масла, применяемого в виде мази для лечения ревматизма, параличей, простудных заболеваний, чесотки, опухолей, для укрепления нервной системы.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Настой из сухих листьев на подсолнечном масле применяют наружно при артритах, миозитах, невралгиях.</w:t>
      </w:r>
    </w:p>
    <w:p w:rsidR="00D840EF" w:rsidRPr="004B6871" w:rsidRDefault="00D840EF" w:rsidP="00D840EF">
      <w:pPr>
        <w:spacing w:before="120"/>
        <w:ind w:firstLine="567"/>
        <w:jc w:val="both"/>
      </w:pPr>
      <w:r w:rsidRPr="004B6871">
        <w:t>Отвар из листьев используют при сахарном диабете. 10 листьев средней величины заливают 200 мл кипятка, кипятят 5 мин, охлаждают и процеживают. Пьют по 1/4 стакана перед едой.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0EF"/>
    <w:rsid w:val="00002B5A"/>
    <w:rsid w:val="0010437E"/>
    <w:rsid w:val="00316F32"/>
    <w:rsid w:val="004B6871"/>
    <w:rsid w:val="00616072"/>
    <w:rsid w:val="006A5004"/>
    <w:rsid w:val="00710178"/>
    <w:rsid w:val="00780A1B"/>
    <w:rsid w:val="0081563E"/>
    <w:rsid w:val="008B35EE"/>
    <w:rsid w:val="00905CC1"/>
    <w:rsid w:val="009B08E4"/>
    <w:rsid w:val="00AE2D3F"/>
    <w:rsid w:val="00B42C45"/>
    <w:rsid w:val="00B47B6A"/>
    <w:rsid w:val="00D840EF"/>
    <w:rsid w:val="00E6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49503BC-6BC9-4135-A43E-750CC9E0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84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Лавр благородный </vt:lpstr>
    </vt:vector>
  </TitlesOfParts>
  <Company>Home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Лавр благородный </dc:title>
  <dc:subject/>
  <dc:creator>User</dc:creator>
  <cp:keywords/>
  <dc:description/>
  <cp:lastModifiedBy>admin</cp:lastModifiedBy>
  <cp:revision>2</cp:revision>
  <dcterms:created xsi:type="dcterms:W3CDTF">2014-02-14T19:04:00Z</dcterms:created>
  <dcterms:modified xsi:type="dcterms:W3CDTF">2014-02-14T19:04:00Z</dcterms:modified>
</cp:coreProperties>
</file>