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32"/>
        </w:rPr>
      </w:pPr>
      <w:r w:rsidRPr="000A0E9A">
        <w:rPr>
          <w:sz w:val="28"/>
          <w:szCs w:val="32"/>
        </w:rPr>
        <w:t>Министерство образования Российской Федерации</w:t>
      </w: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32"/>
        </w:rPr>
      </w:pPr>
      <w:r w:rsidRPr="000A0E9A">
        <w:rPr>
          <w:sz w:val="28"/>
          <w:szCs w:val="32"/>
        </w:rPr>
        <w:t>Пензенский Государственный Университет</w:t>
      </w: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32"/>
        </w:rPr>
      </w:pPr>
      <w:r w:rsidRPr="000A0E9A">
        <w:rPr>
          <w:sz w:val="28"/>
          <w:szCs w:val="32"/>
        </w:rPr>
        <w:t>Медицинский Институт</w:t>
      </w: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32"/>
        </w:rPr>
      </w:pPr>
    </w:p>
    <w:p w:rsidR="00E6560D" w:rsidRPr="000A0E9A" w:rsidRDefault="00E6560D" w:rsidP="000A0E9A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0A0E9A">
        <w:rPr>
          <w:sz w:val="28"/>
          <w:szCs w:val="32"/>
        </w:rPr>
        <w:t>Кафедра Хирургии</w:t>
      </w: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Pr="000A0E9A" w:rsidRDefault="000A0E9A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Pr="000A0E9A" w:rsidRDefault="000A0E9A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Pr="000A0E9A" w:rsidRDefault="000A0E9A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Default="000A0E9A" w:rsidP="000A0E9A">
      <w:pPr>
        <w:spacing w:line="360" w:lineRule="auto"/>
        <w:ind w:firstLine="709"/>
        <w:jc w:val="center"/>
        <w:rPr>
          <w:sz w:val="28"/>
          <w:szCs w:val="36"/>
        </w:rPr>
      </w:pPr>
    </w:p>
    <w:p w:rsidR="000A0E9A" w:rsidRDefault="000A0E9A" w:rsidP="000A0E9A">
      <w:pPr>
        <w:spacing w:line="360" w:lineRule="auto"/>
        <w:ind w:firstLine="709"/>
        <w:jc w:val="center"/>
        <w:rPr>
          <w:sz w:val="28"/>
          <w:szCs w:val="36"/>
        </w:rPr>
      </w:pP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36"/>
        </w:rPr>
      </w:pPr>
      <w:r w:rsidRPr="000A0E9A">
        <w:rPr>
          <w:sz w:val="28"/>
          <w:szCs w:val="36"/>
        </w:rPr>
        <w:t>Реферат</w:t>
      </w: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36"/>
        </w:rPr>
      </w:pPr>
      <w:r w:rsidRPr="000A0E9A">
        <w:rPr>
          <w:sz w:val="28"/>
          <w:szCs w:val="36"/>
        </w:rPr>
        <w:t>на тему:</w:t>
      </w:r>
    </w:p>
    <w:p w:rsidR="00E6560D" w:rsidRPr="000A0E9A" w:rsidRDefault="00E6560D" w:rsidP="000A0E9A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36"/>
        </w:rPr>
      </w:pPr>
      <w:r w:rsidRPr="000A0E9A">
        <w:rPr>
          <w:b w:val="0"/>
          <w:sz w:val="28"/>
          <w:szCs w:val="36"/>
        </w:rPr>
        <w:t>«</w:t>
      </w:r>
      <w:r w:rsidR="00F950A8" w:rsidRPr="000A0E9A">
        <w:rPr>
          <w:b w:val="0"/>
          <w:sz w:val="28"/>
          <w:szCs w:val="36"/>
        </w:rPr>
        <w:t xml:space="preserve">Лечение </w:t>
      </w:r>
      <w:r w:rsidR="00233AA3" w:rsidRPr="000A0E9A">
        <w:rPr>
          <w:b w:val="0"/>
          <w:sz w:val="28"/>
          <w:szCs w:val="36"/>
        </w:rPr>
        <w:t>травматической болезни</w:t>
      </w:r>
      <w:r w:rsidRPr="000A0E9A">
        <w:rPr>
          <w:b w:val="0"/>
          <w:sz w:val="28"/>
          <w:szCs w:val="36"/>
        </w:rPr>
        <w:t>»</w:t>
      </w: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E6560D" w:rsidRPr="000A0E9A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F950A8" w:rsidRPr="000A0E9A" w:rsidRDefault="00F950A8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E6560D" w:rsidRDefault="00E6560D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Default="000A0E9A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Default="000A0E9A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Default="000A0E9A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Default="000A0E9A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0A0E9A" w:rsidRDefault="000A0E9A" w:rsidP="000A0E9A">
      <w:pPr>
        <w:spacing w:line="360" w:lineRule="auto"/>
        <w:ind w:firstLine="709"/>
        <w:jc w:val="center"/>
        <w:rPr>
          <w:sz w:val="28"/>
          <w:szCs w:val="28"/>
        </w:rPr>
      </w:pPr>
    </w:p>
    <w:p w:rsidR="00E6560D" w:rsidRPr="000A0E9A" w:rsidRDefault="00E6560D" w:rsidP="000A0E9A">
      <w:pPr>
        <w:pStyle w:val="a8"/>
        <w:spacing w:line="360" w:lineRule="auto"/>
        <w:ind w:firstLine="709"/>
        <w:jc w:val="center"/>
        <w:rPr>
          <w:sz w:val="28"/>
          <w:szCs w:val="36"/>
        </w:rPr>
      </w:pPr>
      <w:r w:rsidRPr="000A0E9A">
        <w:rPr>
          <w:sz w:val="28"/>
          <w:szCs w:val="36"/>
        </w:rPr>
        <w:t>Пенза</w:t>
      </w:r>
      <w:r w:rsidR="000A0E9A" w:rsidRPr="000A0E9A">
        <w:rPr>
          <w:sz w:val="28"/>
          <w:szCs w:val="36"/>
        </w:rPr>
        <w:t xml:space="preserve"> </w:t>
      </w:r>
      <w:r w:rsidRPr="000A0E9A">
        <w:rPr>
          <w:sz w:val="28"/>
          <w:szCs w:val="36"/>
        </w:rPr>
        <w:t>2008</w:t>
      </w:r>
    </w:p>
    <w:p w:rsidR="00E6560D" w:rsidRPr="000A0E9A" w:rsidRDefault="000A0E9A" w:rsidP="000A0E9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0E9A">
        <w:rPr>
          <w:rFonts w:ascii="Times New Roman" w:hAnsi="Times New Roman" w:cs="Times New Roman"/>
          <w:b w:val="0"/>
          <w:sz w:val="28"/>
        </w:rPr>
        <w:br w:type="page"/>
      </w:r>
      <w:r w:rsidRPr="000A0E9A">
        <w:rPr>
          <w:rFonts w:ascii="Times New Roman" w:hAnsi="Times New Roman" w:cs="Times New Roman"/>
          <w:sz w:val="28"/>
        </w:rPr>
        <w:t>План</w:t>
      </w:r>
    </w:p>
    <w:p w:rsidR="000A0E9A" w:rsidRPr="000A0E9A" w:rsidRDefault="000A0E9A" w:rsidP="000A0E9A">
      <w:pPr>
        <w:spacing w:line="360" w:lineRule="auto"/>
        <w:rPr>
          <w:sz w:val="28"/>
          <w:szCs w:val="28"/>
        </w:rPr>
      </w:pPr>
    </w:p>
    <w:p w:rsidR="00E6560D" w:rsidRPr="000A0E9A" w:rsidRDefault="00F950A8" w:rsidP="000A0E9A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0E9A">
        <w:rPr>
          <w:sz w:val="28"/>
          <w:szCs w:val="28"/>
        </w:rPr>
        <w:t>Диагностика травматического шока и других проявлений острого периода травматической болезни</w:t>
      </w:r>
    </w:p>
    <w:p w:rsidR="00E6560D" w:rsidRPr="000A0E9A" w:rsidRDefault="00F950A8" w:rsidP="000A0E9A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0E9A">
        <w:rPr>
          <w:sz w:val="28"/>
          <w:szCs w:val="28"/>
        </w:rPr>
        <w:t>Основные направления интенсивной терапии в остром периоде травматической болезни</w:t>
      </w:r>
    </w:p>
    <w:p w:rsidR="00E6560D" w:rsidRPr="000A0E9A" w:rsidRDefault="00E6560D" w:rsidP="000A0E9A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0E9A">
        <w:rPr>
          <w:sz w:val="28"/>
          <w:szCs w:val="28"/>
        </w:rPr>
        <w:t>О</w:t>
      </w:r>
      <w:r w:rsidR="00F950A8" w:rsidRPr="000A0E9A">
        <w:rPr>
          <w:sz w:val="28"/>
          <w:szCs w:val="28"/>
        </w:rPr>
        <w:t>сновные направления интенсивной терапии в другие периоды травматической болезни</w:t>
      </w:r>
    </w:p>
    <w:p w:rsidR="00ED635C" w:rsidRPr="000A0E9A" w:rsidRDefault="00ED635C" w:rsidP="000A0E9A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A0E9A">
        <w:rPr>
          <w:sz w:val="28"/>
          <w:szCs w:val="28"/>
        </w:rPr>
        <w:t>Лечение больных с ПОН</w:t>
      </w:r>
    </w:p>
    <w:p w:rsidR="00E6560D" w:rsidRPr="000A0E9A" w:rsidRDefault="00E6560D" w:rsidP="000A0E9A">
      <w:pPr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0A0E9A">
        <w:rPr>
          <w:sz w:val="28"/>
          <w:szCs w:val="28"/>
        </w:rPr>
        <w:t>Литература</w:t>
      </w:r>
    </w:p>
    <w:p w:rsidR="00E6560D" w:rsidRPr="000A0E9A" w:rsidRDefault="00E6560D" w:rsidP="000A0E9A">
      <w:pPr>
        <w:pStyle w:val="3"/>
        <w:tabs>
          <w:tab w:val="num" w:pos="360"/>
        </w:tabs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597423" w:rsidRPr="000A0E9A" w:rsidRDefault="000A0E9A" w:rsidP="000A0E9A">
      <w:pPr>
        <w:pStyle w:val="3"/>
        <w:spacing w:line="360" w:lineRule="auto"/>
        <w:ind w:firstLine="709"/>
        <w:jc w:val="both"/>
        <w:rPr>
          <w:bCs w:val="0"/>
          <w:szCs w:val="32"/>
        </w:rPr>
      </w:pPr>
      <w:r>
        <w:rPr>
          <w:b w:val="0"/>
          <w:bCs w:val="0"/>
          <w:szCs w:val="32"/>
        </w:rPr>
        <w:br w:type="page"/>
      </w:r>
      <w:r w:rsidR="00F950A8" w:rsidRPr="000A0E9A">
        <w:rPr>
          <w:bCs w:val="0"/>
          <w:szCs w:val="32"/>
        </w:rPr>
        <w:t>1</w:t>
      </w:r>
      <w:r w:rsidR="00597423" w:rsidRPr="000A0E9A">
        <w:rPr>
          <w:bCs w:val="0"/>
          <w:szCs w:val="32"/>
        </w:rPr>
        <w:t>. Диагностика травматического шока и других проявлений острого периода травматической болезни</w:t>
      </w:r>
    </w:p>
    <w:p w:rsidR="000A0E9A" w:rsidRPr="000A0E9A" w:rsidRDefault="000A0E9A" w:rsidP="000A0E9A">
      <w:pPr>
        <w:pStyle w:val="3"/>
        <w:spacing w:line="360" w:lineRule="auto"/>
        <w:ind w:firstLine="709"/>
        <w:jc w:val="both"/>
        <w:rPr>
          <w:bCs w:val="0"/>
          <w:szCs w:val="28"/>
        </w:rPr>
      </w:pPr>
    </w:p>
    <w:p w:rsidR="00597423" w:rsidRPr="000A0E9A" w:rsidRDefault="00597423" w:rsidP="000A0E9A">
      <w:pPr>
        <w:pStyle w:val="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A0E9A">
        <w:rPr>
          <w:b w:val="0"/>
          <w:bCs w:val="0"/>
          <w:szCs w:val="28"/>
        </w:rPr>
        <w:t>В качестве общих клинических признаков травматического шока необходимо выделить: бледность кожных покровов, расстройство сознания от умеренной заторможенности до сопора, снижение уровня систолического АД, нарушения внешнего дыхания различной выраженности. Классификация травматического шока по тяже</w:t>
      </w:r>
      <w:r w:rsidR="00F950A8" w:rsidRPr="000A0E9A">
        <w:rPr>
          <w:b w:val="0"/>
          <w:bCs w:val="0"/>
          <w:szCs w:val="28"/>
        </w:rPr>
        <w:t xml:space="preserve">сти отражена в табл. </w:t>
      </w:r>
      <w:r w:rsidRPr="000A0E9A">
        <w:rPr>
          <w:b w:val="0"/>
          <w:bCs w:val="0"/>
          <w:szCs w:val="28"/>
        </w:rPr>
        <w:t>1.</w:t>
      </w:r>
    </w:p>
    <w:p w:rsidR="000A0E9A" w:rsidRDefault="000A0E9A" w:rsidP="000A0E9A">
      <w:pPr>
        <w:pStyle w:val="3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597423" w:rsidRPr="000A0E9A" w:rsidRDefault="00F950A8" w:rsidP="000A0E9A">
      <w:pPr>
        <w:pStyle w:val="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A0E9A">
        <w:rPr>
          <w:b w:val="0"/>
          <w:bCs w:val="0"/>
          <w:szCs w:val="28"/>
        </w:rPr>
        <w:t xml:space="preserve">Таблица </w:t>
      </w:r>
      <w:r w:rsidR="00597423" w:rsidRPr="000A0E9A">
        <w:rPr>
          <w:b w:val="0"/>
          <w:bCs w:val="0"/>
          <w:szCs w:val="28"/>
        </w:rPr>
        <w:t>1</w:t>
      </w:r>
      <w:r w:rsidR="000A0E9A">
        <w:rPr>
          <w:b w:val="0"/>
          <w:bCs w:val="0"/>
          <w:szCs w:val="28"/>
        </w:rPr>
        <w:t xml:space="preserve">. </w:t>
      </w:r>
      <w:r w:rsidR="00597423" w:rsidRPr="000A0E9A">
        <w:rPr>
          <w:b w:val="0"/>
          <w:bCs w:val="0"/>
          <w:szCs w:val="28"/>
        </w:rPr>
        <w:t>Классификация травматического шока по степени тяжести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6886"/>
      </w:tblGrid>
      <w:tr w:rsidR="00597423" w:rsidRPr="000A0E9A" w:rsidTr="000A0E9A">
        <w:trPr>
          <w:jc w:val="center"/>
        </w:trPr>
        <w:tc>
          <w:tcPr>
            <w:tcW w:w="1935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Степень</w:t>
            </w:r>
            <w:r w:rsidR="000A0E9A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тяжести шока</w:t>
            </w:r>
          </w:p>
        </w:tc>
        <w:tc>
          <w:tcPr>
            <w:tcW w:w="7239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Клинические критерии</w:t>
            </w:r>
          </w:p>
        </w:tc>
      </w:tr>
      <w:tr w:rsidR="00597423" w:rsidRPr="000A0E9A" w:rsidTr="000A0E9A">
        <w:trPr>
          <w:jc w:val="center"/>
        </w:trPr>
        <w:tc>
          <w:tcPr>
            <w:tcW w:w="1935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I степень</w:t>
            </w:r>
          </w:p>
        </w:tc>
        <w:tc>
          <w:tcPr>
            <w:tcW w:w="7239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Повреждение средней тяжести, чаще изолированное. Общее состояние средней тяжести или тяжелое. Умеренная заторможенность, бледность. ЧСС 90-100 в мин, систолическое АД не ниже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0A0E9A">
                <w:rPr>
                  <w:rFonts w:ascii="Times New Roman" w:hAnsi="Times New Roman" w:cs="Times New Roman"/>
                  <w:sz w:val="20"/>
                  <w:szCs w:val="28"/>
                </w:rPr>
                <w:t>90 мм</w:t>
              </w:r>
            </w:smartTag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 рт.ст. Кровопотеря до </w:t>
            </w:r>
            <w:smartTag w:uri="urn:schemas-microsoft-com:office:smarttags" w:element="metricconverter">
              <w:smartTagPr>
                <w:attr w:name="ProductID" w:val="1,0 л"/>
              </w:smartTagPr>
              <w:r w:rsidRPr="000A0E9A">
                <w:rPr>
                  <w:rFonts w:ascii="Times New Roman" w:hAnsi="Times New Roman" w:cs="Times New Roman"/>
                  <w:sz w:val="20"/>
                  <w:szCs w:val="28"/>
                </w:rPr>
                <w:t>1,0 л</w:t>
              </w:r>
            </w:smartTag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 (20% ОЦК)</w:t>
            </w:r>
          </w:p>
        </w:tc>
      </w:tr>
      <w:tr w:rsidR="00597423" w:rsidRPr="000A0E9A" w:rsidTr="000A0E9A">
        <w:trPr>
          <w:jc w:val="center"/>
        </w:trPr>
        <w:tc>
          <w:tcPr>
            <w:tcW w:w="1935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II степень</w:t>
            </w:r>
          </w:p>
        </w:tc>
        <w:tc>
          <w:tcPr>
            <w:tcW w:w="7239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Повреждение обширное, нередко сочетанное или множественное. Общее состояние тяжелое. Выраженная заторможенность, бледность. ЧСС 100-120 в мин., систолическое АД 90-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0A0E9A">
                <w:rPr>
                  <w:rFonts w:ascii="Times New Roman" w:hAnsi="Times New Roman" w:cs="Times New Roman"/>
                  <w:sz w:val="20"/>
                  <w:szCs w:val="28"/>
                </w:rPr>
                <w:t>70 мм</w:t>
              </w:r>
            </w:smartTag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 рт.ст. Кровопотеря до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0A0E9A">
                <w:rPr>
                  <w:rFonts w:ascii="Times New Roman" w:hAnsi="Times New Roman" w:cs="Times New Roman"/>
                  <w:sz w:val="20"/>
                  <w:szCs w:val="28"/>
                </w:rPr>
                <w:t>1,5 л</w:t>
              </w:r>
            </w:smartTag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 (30-40% ОЦК) </w:t>
            </w:r>
          </w:p>
        </w:tc>
      </w:tr>
      <w:tr w:rsidR="00597423" w:rsidRPr="000A0E9A" w:rsidTr="000A0E9A">
        <w:trPr>
          <w:jc w:val="center"/>
        </w:trPr>
        <w:tc>
          <w:tcPr>
            <w:tcW w:w="1935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III степень</w:t>
            </w:r>
          </w:p>
        </w:tc>
        <w:tc>
          <w:tcPr>
            <w:tcW w:w="7239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Повреждение обширное, сочетанное или множественное, нередко - с повреждением жизненно-важных органов. Общее состояние крайне тяжелое. Оглушение или сопор. Резкая бледность, адинамия, гипорефлексия. ЧСС 120-160 в мин., пульс слабого наполнения, систолическое АД 70-50 ммрт.ст. Возможна анурия. Кровопотеря  1,5 –2,0 л ( 30-40 % ОЦК)</w:t>
            </w:r>
          </w:p>
        </w:tc>
      </w:tr>
      <w:tr w:rsidR="00597423" w:rsidRPr="000A0E9A" w:rsidTr="000A0E9A">
        <w:trPr>
          <w:jc w:val="center"/>
        </w:trPr>
        <w:tc>
          <w:tcPr>
            <w:tcW w:w="1935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Терминальное состояние</w:t>
            </w:r>
          </w:p>
        </w:tc>
        <w:tc>
          <w:tcPr>
            <w:tcW w:w="7239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Повреждение обширное, сочетанное или множественное, с повреждением жизненно важных органов.  Сопор или кома. Резкая бледность, синюшность, гипорефлексия, анурия. Систолическое АД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A0E9A">
                <w:rPr>
                  <w:rFonts w:ascii="Times New Roman" w:hAnsi="Times New Roman" w:cs="Times New Roman"/>
                  <w:sz w:val="20"/>
                  <w:szCs w:val="28"/>
                </w:rPr>
                <w:t>50 мм</w:t>
              </w:r>
            </w:smartTag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 рт.ст., пульс на периферических сосудах не определяется. Кровопотеря более </w:t>
            </w:r>
            <w:smartTag w:uri="urn:schemas-microsoft-com:office:smarttags" w:element="metricconverter">
              <w:smartTagPr>
                <w:attr w:name="ProductID" w:val="2,0 л"/>
              </w:smartTagPr>
              <w:r w:rsidRPr="000A0E9A">
                <w:rPr>
                  <w:rFonts w:ascii="Times New Roman" w:hAnsi="Times New Roman" w:cs="Times New Roman"/>
                  <w:sz w:val="20"/>
                  <w:szCs w:val="28"/>
                </w:rPr>
                <w:t>2,0 л</w:t>
              </w:r>
            </w:smartTag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 (более 40% ОЦК) </w:t>
            </w:r>
          </w:p>
        </w:tc>
      </w:tr>
    </w:tbl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Травматический шок чаще отмечается у пациентов с тяжелыми травмами живота, таза, конечностей.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Определение величины кровопотери в остром периоде травматической болезни наиболее информативно по относительной плотности крови, а также по характеру и ло</w:t>
      </w:r>
      <w:r w:rsidR="00F950A8" w:rsidRPr="000A0E9A">
        <w:rPr>
          <w:rFonts w:ascii="Times New Roman" w:hAnsi="Times New Roman" w:cs="Times New Roman"/>
          <w:sz w:val="28"/>
          <w:szCs w:val="28"/>
        </w:rPr>
        <w:t xml:space="preserve">кализации повреждений (табл. 2 и </w:t>
      </w:r>
      <w:r w:rsidRPr="000A0E9A">
        <w:rPr>
          <w:rFonts w:ascii="Times New Roman" w:hAnsi="Times New Roman" w:cs="Times New Roman"/>
          <w:sz w:val="28"/>
          <w:szCs w:val="28"/>
        </w:rPr>
        <w:t>3).</w:t>
      </w:r>
    </w:p>
    <w:p w:rsidR="00597423" w:rsidRPr="000A0E9A" w:rsidRDefault="00F950A8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97423" w:rsidRPr="000A0E9A">
        <w:rPr>
          <w:rFonts w:ascii="Times New Roman" w:hAnsi="Times New Roman" w:cs="Times New Roman"/>
          <w:sz w:val="28"/>
          <w:szCs w:val="28"/>
        </w:rPr>
        <w:t>2.</w:t>
      </w:r>
      <w:r w:rsidR="000A0E9A">
        <w:rPr>
          <w:rFonts w:ascii="Times New Roman" w:hAnsi="Times New Roman" w:cs="Times New Roman"/>
          <w:sz w:val="28"/>
          <w:szCs w:val="28"/>
        </w:rPr>
        <w:t xml:space="preserve"> </w:t>
      </w:r>
      <w:r w:rsidR="00597423" w:rsidRPr="000A0E9A">
        <w:rPr>
          <w:rFonts w:ascii="Times New Roman" w:hAnsi="Times New Roman" w:cs="Times New Roman"/>
          <w:sz w:val="28"/>
          <w:szCs w:val="28"/>
        </w:rPr>
        <w:t xml:space="preserve">Определение величины кровопотери для человека массой тела </w:t>
      </w:r>
      <w:smartTag w:uri="urn:schemas-microsoft-com:office:smarttags" w:element="metricconverter">
        <w:smartTagPr>
          <w:attr w:name="ProductID" w:val="70 кг"/>
        </w:smartTagPr>
        <w:r w:rsidR="00597423" w:rsidRPr="000A0E9A">
          <w:rPr>
            <w:rFonts w:ascii="Times New Roman" w:hAnsi="Times New Roman" w:cs="Times New Roman"/>
            <w:sz w:val="28"/>
            <w:szCs w:val="28"/>
          </w:rPr>
          <w:t>70 кг</w:t>
        </w:r>
      </w:smartTag>
      <w:r w:rsidR="00597423" w:rsidRPr="000A0E9A">
        <w:rPr>
          <w:rFonts w:ascii="Times New Roman" w:hAnsi="Times New Roman" w:cs="Times New Roman"/>
          <w:sz w:val="28"/>
          <w:szCs w:val="28"/>
        </w:rPr>
        <w:t xml:space="preserve"> (по Г.А.</w:t>
      </w:r>
      <w:r w:rsidR="000A0E9A">
        <w:rPr>
          <w:rFonts w:ascii="Times New Roman" w:hAnsi="Times New Roman" w:cs="Times New Roman"/>
          <w:sz w:val="28"/>
          <w:szCs w:val="28"/>
        </w:rPr>
        <w:t xml:space="preserve"> </w:t>
      </w:r>
      <w:r w:rsidR="00597423" w:rsidRPr="000A0E9A">
        <w:rPr>
          <w:rFonts w:ascii="Times New Roman" w:hAnsi="Times New Roman" w:cs="Times New Roman"/>
          <w:sz w:val="28"/>
          <w:szCs w:val="28"/>
        </w:rPr>
        <w:t>Барашкову)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185"/>
        <w:gridCol w:w="2166"/>
        <w:gridCol w:w="2203"/>
      </w:tblGrid>
      <w:tr w:rsidR="00597423" w:rsidRPr="000A0E9A" w:rsidTr="000A0E9A">
        <w:trPr>
          <w:jc w:val="center"/>
        </w:trPr>
        <w:tc>
          <w:tcPr>
            <w:tcW w:w="2463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Относительная плотность крови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Гемоглобин, г/л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Гематокрит л/л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Кровопотеря. л</w:t>
            </w:r>
          </w:p>
        </w:tc>
      </w:tr>
      <w:tr w:rsidR="00597423" w:rsidRPr="000A0E9A" w:rsidTr="000A0E9A">
        <w:trPr>
          <w:jc w:val="center"/>
        </w:trPr>
        <w:tc>
          <w:tcPr>
            <w:tcW w:w="2463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1,057 – 1,054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65 - 62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0,44 - 0,40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До 0,5</w:t>
            </w:r>
          </w:p>
        </w:tc>
      </w:tr>
      <w:tr w:rsidR="00597423" w:rsidRPr="000A0E9A" w:rsidTr="000A0E9A">
        <w:trPr>
          <w:jc w:val="center"/>
        </w:trPr>
        <w:tc>
          <w:tcPr>
            <w:tcW w:w="2463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1,053 - 1,050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61 – 50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0,38 – 0,32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0,5 – 1,0</w:t>
            </w:r>
          </w:p>
        </w:tc>
      </w:tr>
      <w:tr w:rsidR="00597423" w:rsidRPr="000A0E9A" w:rsidTr="000A0E9A">
        <w:trPr>
          <w:jc w:val="center"/>
        </w:trPr>
        <w:tc>
          <w:tcPr>
            <w:tcW w:w="2463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1,049 – 1,044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50 - 38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0,30 – 0,23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 – 1,5</w:t>
            </w:r>
          </w:p>
        </w:tc>
      </w:tr>
      <w:tr w:rsidR="00597423" w:rsidRPr="000A0E9A" w:rsidTr="000A0E9A">
        <w:trPr>
          <w:jc w:val="center"/>
        </w:trPr>
        <w:tc>
          <w:tcPr>
            <w:tcW w:w="2463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Менее 1,044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Менее 38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Менее 0,23</w:t>
            </w:r>
          </w:p>
        </w:tc>
        <w:tc>
          <w:tcPr>
            <w:tcW w:w="246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Более 1,5</w:t>
            </w:r>
          </w:p>
        </w:tc>
      </w:tr>
    </w:tbl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423" w:rsidRPr="000A0E9A" w:rsidRDefault="00F950A8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97423" w:rsidRPr="000A0E9A">
        <w:rPr>
          <w:rFonts w:ascii="Times New Roman" w:hAnsi="Times New Roman" w:cs="Times New Roman"/>
          <w:sz w:val="28"/>
          <w:szCs w:val="28"/>
        </w:rPr>
        <w:t>3.</w:t>
      </w:r>
      <w:r w:rsidR="000A0E9A">
        <w:rPr>
          <w:rFonts w:ascii="Times New Roman" w:hAnsi="Times New Roman" w:cs="Times New Roman"/>
          <w:sz w:val="28"/>
          <w:szCs w:val="28"/>
        </w:rPr>
        <w:t xml:space="preserve"> </w:t>
      </w:r>
      <w:r w:rsidR="00597423" w:rsidRPr="000A0E9A">
        <w:rPr>
          <w:rFonts w:ascii="Times New Roman" w:hAnsi="Times New Roman" w:cs="Times New Roman"/>
          <w:sz w:val="28"/>
          <w:szCs w:val="28"/>
        </w:rPr>
        <w:t xml:space="preserve">Определение величины кровопотери по характеру и локализации повреждений для человека массой тела </w:t>
      </w:r>
      <w:smartTag w:uri="urn:schemas-microsoft-com:office:smarttags" w:element="metricconverter">
        <w:smartTagPr>
          <w:attr w:name="ProductID" w:val="70 кг"/>
        </w:smartTagPr>
        <w:r w:rsidR="00597423" w:rsidRPr="000A0E9A">
          <w:rPr>
            <w:rFonts w:ascii="Times New Roman" w:hAnsi="Times New Roman" w:cs="Times New Roman"/>
            <w:sz w:val="28"/>
            <w:szCs w:val="28"/>
          </w:rPr>
          <w:t>70 кг</w:t>
        </w:r>
      </w:smartTag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1952"/>
        <w:gridCol w:w="1396"/>
      </w:tblGrid>
      <w:tr w:rsidR="00597423" w:rsidRPr="000A0E9A" w:rsidTr="000A0E9A">
        <w:trPr>
          <w:trHeight w:val="455"/>
          <w:jc w:val="center"/>
        </w:trPr>
        <w:tc>
          <w:tcPr>
            <w:tcW w:w="5630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Характер и локализация повреждений</w:t>
            </w:r>
          </w:p>
        </w:tc>
        <w:tc>
          <w:tcPr>
            <w:tcW w:w="198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Величина кровопотери, л</w:t>
            </w:r>
          </w:p>
        </w:tc>
        <w:tc>
          <w:tcPr>
            <w:tcW w:w="1418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 xml:space="preserve">Дефицит ОЦК, % </w:t>
            </w:r>
          </w:p>
        </w:tc>
      </w:tr>
      <w:tr w:rsidR="00597423" w:rsidRPr="000A0E9A" w:rsidTr="000A0E9A">
        <w:trPr>
          <w:jc w:val="center"/>
        </w:trPr>
        <w:tc>
          <w:tcPr>
            <w:tcW w:w="5630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Травма черепа открытая</w:t>
            </w:r>
          </w:p>
        </w:tc>
        <w:tc>
          <w:tcPr>
            <w:tcW w:w="198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</w:t>
            </w:r>
          </w:p>
        </w:tc>
        <w:tc>
          <w:tcPr>
            <w:tcW w:w="1418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</w:tr>
      <w:tr w:rsidR="00597423" w:rsidRPr="000A0E9A" w:rsidTr="000A0E9A">
        <w:trPr>
          <w:jc w:val="center"/>
        </w:trPr>
        <w:tc>
          <w:tcPr>
            <w:tcW w:w="5630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Травма груди: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закрытая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открытая</w:t>
            </w:r>
          </w:p>
        </w:tc>
        <w:tc>
          <w:tcPr>
            <w:tcW w:w="198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1.5</w:t>
            </w:r>
          </w:p>
        </w:tc>
        <w:tc>
          <w:tcPr>
            <w:tcW w:w="1418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</w:tr>
      <w:tr w:rsidR="00597423" w:rsidRPr="000A0E9A" w:rsidTr="000A0E9A">
        <w:trPr>
          <w:jc w:val="center"/>
        </w:trPr>
        <w:tc>
          <w:tcPr>
            <w:tcW w:w="5630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Повреждения органов брюшной полости: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закрытые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открытые</w:t>
            </w:r>
          </w:p>
        </w:tc>
        <w:tc>
          <w:tcPr>
            <w:tcW w:w="198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1,5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2,0</w:t>
            </w:r>
          </w:p>
        </w:tc>
        <w:tc>
          <w:tcPr>
            <w:tcW w:w="1418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</w:tr>
      <w:tr w:rsidR="00597423" w:rsidRPr="000A0E9A" w:rsidTr="000A0E9A">
        <w:trPr>
          <w:jc w:val="center"/>
        </w:trPr>
        <w:tc>
          <w:tcPr>
            <w:tcW w:w="5630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Переломы: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костей таза стабильные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костей таза нестабильные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бедренной кости закрытые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бедренной кости открытые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костей голени закрытые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костей голени открытые</w:t>
            </w:r>
          </w:p>
        </w:tc>
        <w:tc>
          <w:tcPr>
            <w:tcW w:w="198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2,0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1,5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1,5</w:t>
            </w:r>
          </w:p>
        </w:tc>
        <w:tc>
          <w:tcPr>
            <w:tcW w:w="1418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</w:tr>
      <w:tr w:rsidR="00597423" w:rsidRPr="000A0E9A" w:rsidTr="000A0E9A">
        <w:trPr>
          <w:jc w:val="center"/>
        </w:trPr>
        <w:tc>
          <w:tcPr>
            <w:tcW w:w="5630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Отрывы: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бедра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голени, плеча</w:t>
            </w:r>
          </w:p>
          <w:p w:rsidR="00597423" w:rsidRPr="000A0E9A" w:rsidRDefault="00597423" w:rsidP="000A0E9A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предплечья</w:t>
            </w:r>
          </w:p>
        </w:tc>
        <w:tc>
          <w:tcPr>
            <w:tcW w:w="198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2,0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1,5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1,0</w:t>
            </w:r>
          </w:p>
        </w:tc>
        <w:tc>
          <w:tcPr>
            <w:tcW w:w="1418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</w:tr>
      <w:tr w:rsidR="00597423" w:rsidRPr="000A0E9A" w:rsidTr="000A0E9A">
        <w:trPr>
          <w:jc w:val="center"/>
        </w:trPr>
        <w:tc>
          <w:tcPr>
            <w:tcW w:w="5630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Повреждения магистральных сосудов</w:t>
            </w:r>
          </w:p>
        </w:tc>
        <w:tc>
          <w:tcPr>
            <w:tcW w:w="1984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2,5 – 3,0</w:t>
            </w:r>
          </w:p>
        </w:tc>
        <w:tc>
          <w:tcPr>
            <w:tcW w:w="1418" w:type="dxa"/>
          </w:tcPr>
          <w:p w:rsidR="00597423" w:rsidRPr="000A0E9A" w:rsidRDefault="00597423" w:rsidP="000A0E9A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0A0E9A">
              <w:rPr>
                <w:rFonts w:ascii="Times New Roman" w:hAnsi="Times New Roman" w:cs="Times New Roman"/>
                <w:sz w:val="20"/>
                <w:szCs w:val="28"/>
              </w:rPr>
              <w:t>50 - 60</w:t>
            </w:r>
          </w:p>
        </w:tc>
      </w:tr>
    </w:tbl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Для других проявлений острого периода травматической болезни такой легко определяемый симптом, как артериальная гипотензия, не является характерным. Для пациентов, у которых острый период травматической болезни протекает с преобладанием острой дыхательной недостаточности, типичны множественные переломы ребер, выраженный цианоз кожных покровов, подкожная эмфизема, признаки напряженного пневмоторакса, снижение индекса оксигенации менее 300 и насыщения гемоглобина артериальной крови кислородом менее 93% при FiО2 30%.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Если у пострадавших имеется тяжелая травма груди с множественными, часто двусторонними переломами ребер, образованием реберного клапана, то главным проявлением острого периода травматической болезни является острая сердечная недостаточность. При этом на фоне систолического АД более </w:t>
      </w:r>
      <w:smartTag w:uri="urn:schemas-microsoft-com:office:smarttags" w:element="metricconverter">
        <w:smartTagPr>
          <w:attr w:name="ProductID" w:val="100 мм"/>
        </w:smartTagPr>
        <w:r w:rsidRPr="000A0E9A">
          <w:rPr>
            <w:rFonts w:ascii="Times New Roman" w:hAnsi="Times New Roman" w:cs="Times New Roman"/>
            <w:sz w:val="28"/>
            <w:szCs w:val="28"/>
          </w:rPr>
          <w:t>100 мм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рт. ст. отмечаются электрокардиографические признаки ушиба сердца (аритмия пульса, подъем сегмента ST в стандартных отведениях, отсутствие зубца R в грудных отведениях).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Для травматической комы, развивающейся вследствие тяжелого ушиба головного мозга (нередко его нижнестволовых отделов), присущи все типичные признаки коматозного состояния (отсутствие зрачковых рефлексов, некоординированные движения и пр.).</w:t>
      </w:r>
    </w:p>
    <w:p w:rsidR="00597423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Возможно течение острого периода травматической болезни (периода нарушения жизненно важных функций) по смешанному типу, когда одновременно имеются клинические проявления глубокого повреждения сразу нескольких функциональных систем.</w:t>
      </w:r>
    </w:p>
    <w:p w:rsidR="000A0E9A" w:rsidRPr="000A0E9A" w:rsidRDefault="000A0E9A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423" w:rsidRPr="000A0E9A" w:rsidRDefault="00F950A8" w:rsidP="000A0E9A">
      <w:pPr>
        <w:pStyle w:val="3"/>
        <w:spacing w:line="360" w:lineRule="auto"/>
        <w:ind w:firstLine="709"/>
        <w:jc w:val="both"/>
        <w:rPr>
          <w:bCs w:val="0"/>
          <w:szCs w:val="32"/>
        </w:rPr>
      </w:pPr>
      <w:r w:rsidRPr="000A0E9A">
        <w:rPr>
          <w:bCs w:val="0"/>
          <w:szCs w:val="32"/>
        </w:rPr>
        <w:t>2</w:t>
      </w:r>
      <w:r w:rsidR="00597423" w:rsidRPr="000A0E9A">
        <w:rPr>
          <w:bCs w:val="0"/>
          <w:szCs w:val="32"/>
        </w:rPr>
        <w:t>. Основные направления интенсивной терапии в остром периоде травматической болезни</w:t>
      </w:r>
    </w:p>
    <w:p w:rsidR="000A0E9A" w:rsidRDefault="000A0E9A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В остром периоде травматической болезни интенсивная терапия должна быть не только комплексной, учитывающей все основные патогенетические факторы, но и дифференцированной, зависящей от характера повреждений, исходного состояния и других индивидуальных особенностей организма. Важным принципом интенсивной терапии является ее опережающий характер, предусматривающий направление основных усилий как на ликвидацию наиболее опасных расстройств и их причин, так и на предупреждение развития в последующих периодах травматической болезни жизнеугрожающих осложнений. С этих позиций оперативное вмешательство следует рассматривать как важный элемент комплексного противошокового лечения. В тех случаях, когда задержка с операцией может лишь повысить риск и ухудшить прогноз, ее нужно производить в неотложном порядке. Если оперативное вмешательство не может оказать существенного положительного влияния на течение шока, целесообразно в разумных пределах удлинять предоперационную подготовку и тем самым снижать риск вмешательства.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При всех ситуациях центральное место в интенсивной терапии отводится устранению опасных нарушений функции </w:t>
      </w:r>
      <w:r w:rsidR="000A0E9A" w:rsidRPr="000A0E9A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Pr="000A0E9A">
        <w:rPr>
          <w:rFonts w:ascii="Times New Roman" w:hAnsi="Times New Roman" w:cs="Times New Roman"/>
          <w:sz w:val="28"/>
          <w:szCs w:val="28"/>
        </w:rPr>
        <w:t xml:space="preserve"> системы, торможению избыточной стресс-реакции на травму, коррекции нарушений внешнего дыхания и кислотно-основного состояния.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Коррекция гемодинамических расстройств предусматривает устранение дефицита ОЦК (абсолютного и/или относительного), нормализацию глобулярного и белкового составов крови; повышение насосной функции сердца; устранение дистонии сосудов.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Решение первой задачи достигается инфузионно-трансфузионной терапией. Ее характеризуют три фактора: объем вводимых сред, их состав и соотношение, темп введения жидкости.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При кровопотере до </w:t>
      </w:r>
      <w:smartTag w:uri="urn:schemas-microsoft-com:office:smarttags" w:element="metricconverter">
        <w:smartTagPr>
          <w:attr w:name="ProductID" w:val="1,0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1,0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показана инфузия плазмозамещающих растворов общим объемом 2,0 – </w:t>
      </w:r>
      <w:smartTag w:uri="urn:schemas-microsoft-com:office:smarttags" w:element="metricconverter">
        <w:smartTagPr>
          <w:attr w:name="ProductID" w:val="2,5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2,5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в сутки. При кровопотере до </w:t>
      </w:r>
      <w:smartTag w:uri="urn:schemas-microsoft-com:office:smarttags" w:element="metricconverter">
        <w:smartTagPr>
          <w:attr w:name="ProductID" w:val="2,0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2,0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возмещение дефицита ОЦК проводится за счет крови и плазмозаменителей в соотношении 1:1, общим объемом до 3,5- </w:t>
      </w:r>
      <w:smartTag w:uri="urn:schemas-microsoft-com:office:smarttags" w:element="metricconverter">
        <w:smartTagPr>
          <w:attr w:name="ProductID" w:val="4,0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4,0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в сутки. При кровопотере, превышающей </w:t>
      </w:r>
      <w:smartTag w:uri="urn:schemas-microsoft-com:office:smarttags" w:element="metricconverter">
        <w:smartTagPr>
          <w:attr w:name="ProductID" w:val="2,0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2,0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, требуется переливать кровь и плазмозаменители в соотношении 2:1, а общий объем вводимой жидкости должен превышать </w:t>
      </w:r>
      <w:smartTag w:uri="urn:schemas-microsoft-com:office:smarttags" w:element="metricconverter">
        <w:smartTagPr>
          <w:attr w:name="ProductID" w:val="4,0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4,0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При острой массивной кровопотере (более 30% ОЦК), травматическом шоке II-III степени целесообразно начинать со струйного введения в 1-2 периферические вены кристаллоидных, а затем коллоидных растворов, чтобы обеспечить объемную скорость инфузии не менее 150 мл/мин. После стабилизации систолического давления на уровне не ниже </w:t>
      </w:r>
      <w:smartTag w:uri="urn:schemas-microsoft-com:office:smarttags" w:element="metricconverter">
        <w:smartTagPr>
          <w:attr w:name="ProductID" w:val="90 мм"/>
        </w:smartTagPr>
        <w:r w:rsidRPr="000A0E9A">
          <w:rPr>
            <w:rFonts w:ascii="Times New Roman" w:hAnsi="Times New Roman" w:cs="Times New Roman"/>
            <w:sz w:val="28"/>
            <w:szCs w:val="28"/>
          </w:rPr>
          <w:t>90 мм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рт. ст. можно перейти на капельное введение раствора. Кроме того, важным показателем, ориентирующим в отношении темпа переливания, является ЦВД. При эффективности инфузионно-трансфузионной терапии происходит постепенное его повышение на фоне нормализации артериального давления и пульса. Резкий подъем ЦВД, особенно в сочетании с сохраняющейся гипотонией, наоборот, свидетельствует о развитии острой сердечной недостаточности и перегрузке малого круга кровообращения. При повышении ЦВД более </w:t>
      </w:r>
      <w:smartTag w:uri="urn:schemas-microsoft-com:office:smarttags" w:element="metricconverter">
        <w:smartTagPr>
          <w:attr w:name="ProductID" w:val="15 см"/>
        </w:smartTagPr>
        <w:r w:rsidRPr="000A0E9A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вод. ст. подключают кардиотропные, сосудосуживающие средства (допмин 5-15 мкг/кг/мин. или норадреналин 2-4 мкг/кг/мин.). Эти же препараты используют при снижении АД до опасного уровня  (ниже </w:t>
      </w:r>
      <w:smartTag w:uri="urn:schemas-microsoft-com:office:smarttags" w:element="metricconverter">
        <w:smartTagPr>
          <w:attr w:name="ProductID" w:val="70 мм"/>
        </w:smartTagPr>
        <w:r w:rsidRPr="000A0E9A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рт.</w:t>
      </w:r>
      <w:r w:rsidR="000A0E9A">
        <w:rPr>
          <w:rFonts w:ascii="Times New Roman" w:hAnsi="Times New Roman" w:cs="Times New Roman"/>
          <w:sz w:val="28"/>
          <w:szCs w:val="28"/>
        </w:rPr>
        <w:t xml:space="preserve"> </w:t>
      </w:r>
      <w:r w:rsidRPr="000A0E9A">
        <w:rPr>
          <w:rFonts w:ascii="Times New Roman" w:hAnsi="Times New Roman" w:cs="Times New Roman"/>
          <w:sz w:val="28"/>
          <w:szCs w:val="28"/>
        </w:rPr>
        <w:t>ст.) в случаях, когда инфузионная терапия не приводит к его повышению. При достижении уровня ЦВД 7-</w:t>
      </w:r>
      <w:smartTag w:uri="urn:schemas-microsoft-com:office:smarttags" w:element="metricconverter">
        <w:smartTagPr>
          <w:attr w:name="ProductID" w:val="8 см"/>
        </w:smartTagPr>
        <w:r w:rsidRPr="000A0E9A">
          <w:rPr>
            <w:rFonts w:ascii="Times New Roman" w:hAnsi="Times New Roman" w:cs="Times New Roman"/>
            <w:sz w:val="28"/>
            <w:szCs w:val="28"/>
          </w:rPr>
          <w:t>8 см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вод.</w:t>
      </w:r>
      <w:r w:rsidR="000A0E9A">
        <w:rPr>
          <w:rFonts w:ascii="Times New Roman" w:hAnsi="Times New Roman" w:cs="Times New Roman"/>
          <w:sz w:val="28"/>
          <w:szCs w:val="28"/>
        </w:rPr>
        <w:t xml:space="preserve"> </w:t>
      </w:r>
      <w:r w:rsidRPr="000A0E9A">
        <w:rPr>
          <w:rFonts w:ascii="Times New Roman" w:hAnsi="Times New Roman" w:cs="Times New Roman"/>
          <w:sz w:val="28"/>
          <w:szCs w:val="28"/>
        </w:rPr>
        <w:t>ст. темп инфузии замедляют.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К переливанию крови (свежестабилизированной, консервированной малых сроков хранения) следует прибегать после остановки кровотечения. Предпочтительней переливать донорскую кровь со сроком хранения до двух суток. Эритроцитная масса и эритроцитный концентрат оказывают более слабое гемодинамическое действие, чем цельная кровь. Кроме того, они требуют одновременного переливания плазмы или альбумина. Особенно эффективна при шоке реинфузия аутологичной крови, излившейся в плевральную и брюшную полости. При этом необходимо учитывать фактор времени (не более 12-18 ч пребывания крови вне сосудистого русла) и избегать реинфузии гемолизированной крови.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В целом, при шоке II-III степени необходимо обязательно корригировать дефицит эритроцитов, поддерживая умеренную гемодилюцию (гематокрит 0,32-0,34 л/л) инфузией коллоидных (но не более </w:t>
      </w:r>
      <w:smartTag w:uri="urn:schemas-microsoft-com:office:smarttags" w:element="metricconverter">
        <w:smartTagPr>
          <w:attr w:name="ProductID" w:val="1,2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1,2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>) и кристаллоидных растворов, нативной плазмы и растворов альбумина. Обычное суточное соотношение кровь : коллоиды : кристаллоиды – 2 : 1 : 3.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Инфузионно-трансфузионная терапия при шоке II-III степени должна сочетаться с применением глюкокортикоидов (при расчете на преднизолон - 15 мг/кг) для повышения чувствительности адренорецепторов к эндогенным и экзогенным катехоламинам, стабилизации клеточных и лизосомальных мембран, уменьшения проницаемости сосудистой стенки и продукции кининов.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Количество переливаемых при шоке и острой кровопотере растворов и кро</w:t>
      </w:r>
      <w:r w:rsidR="00F950A8" w:rsidRPr="000A0E9A">
        <w:rPr>
          <w:rFonts w:ascii="Times New Roman" w:hAnsi="Times New Roman" w:cs="Times New Roman"/>
          <w:sz w:val="28"/>
          <w:szCs w:val="28"/>
        </w:rPr>
        <w:t xml:space="preserve">ви представлено в табл. </w:t>
      </w:r>
      <w:r w:rsidRPr="000A0E9A">
        <w:rPr>
          <w:rFonts w:ascii="Times New Roman" w:hAnsi="Times New Roman" w:cs="Times New Roman"/>
          <w:sz w:val="28"/>
          <w:szCs w:val="28"/>
        </w:rPr>
        <w:t>4.</w:t>
      </w:r>
    </w:p>
    <w:p w:rsidR="00CC6E75" w:rsidRDefault="00CC6E75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423" w:rsidRPr="000A0E9A" w:rsidRDefault="00F950A8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97423" w:rsidRPr="000A0E9A">
        <w:rPr>
          <w:rFonts w:ascii="Times New Roman" w:hAnsi="Times New Roman" w:cs="Times New Roman"/>
          <w:sz w:val="28"/>
          <w:szCs w:val="28"/>
        </w:rPr>
        <w:t>4.</w:t>
      </w:r>
      <w:r w:rsidR="00CC6E75">
        <w:rPr>
          <w:rFonts w:ascii="Times New Roman" w:hAnsi="Times New Roman" w:cs="Times New Roman"/>
          <w:sz w:val="28"/>
          <w:szCs w:val="28"/>
        </w:rPr>
        <w:t xml:space="preserve"> </w:t>
      </w:r>
      <w:r w:rsidR="00597423" w:rsidRPr="000A0E9A">
        <w:rPr>
          <w:rFonts w:ascii="Times New Roman" w:hAnsi="Times New Roman" w:cs="Times New Roman"/>
          <w:sz w:val="28"/>
          <w:szCs w:val="28"/>
        </w:rPr>
        <w:t>Содержание трансфузионно-инфузионной терапии при острой кровопотере и шоке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3"/>
        <w:gridCol w:w="1035"/>
        <w:gridCol w:w="1059"/>
        <w:gridCol w:w="1191"/>
        <w:gridCol w:w="1059"/>
        <w:gridCol w:w="1322"/>
      </w:tblGrid>
      <w:tr w:rsidR="00597423" w:rsidRPr="00CC6E75" w:rsidTr="00CC6E75">
        <w:trPr>
          <w:trHeight w:hRule="exact" w:val="456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Величина кровопотери, 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До 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До 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До 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До 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Более 2,0</w:t>
            </w:r>
          </w:p>
        </w:tc>
      </w:tr>
      <w:tr w:rsidR="00597423" w:rsidRPr="00CC6E75" w:rsidTr="00CC6E75">
        <w:trPr>
          <w:trHeight w:hRule="exact" w:val="27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Степень тяжести шока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II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II-III</w:t>
            </w:r>
          </w:p>
        </w:tc>
      </w:tr>
      <w:tr w:rsidR="00597423" w:rsidRPr="00CC6E75" w:rsidTr="00CC6E75">
        <w:trPr>
          <w:trHeight w:hRule="exact" w:val="566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Количество вводимых в первые сутки средств, л: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97423" w:rsidRPr="00CC6E75" w:rsidTr="00CC6E75">
        <w:trPr>
          <w:trHeight w:hRule="exact" w:val="393"/>
          <w:jc w:val="center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- коллоидных растворов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0,5—1,0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0,8—1,0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1,0—1,2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1,2</w:t>
            </w:r>
          </w:p>
        </w:tc>
      </w:tr>
      <w:tr w:rsidR="00597423" w:rsidRPr="00CC6E75" w:rsidTr="00CC6E75">
        <w:trPr>
          <w:trHeight w:hRule="exact" w:val="295"/>
          <w:jc w:val="center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- кристаллоидных растворов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до 1,0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1,0-1,5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1,5 —2,0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2,0—3,0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3,0—4,0</w:t>
            </w:r>
          </w:p>
        </w:tc>
      </w:tr>
      <w:tr w:rsidR="00597423" w:rsidRPr="00CC6E75" w:rsidTr="00CC6E75">
        <w:trPr>
          <w:trHeight w:hRule="exact" w:val="713"/>
          <w:jc w:val="center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- крови (доз эритроконцентрата)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—</w:t>
            </w: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—</w:t>
            </w: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1,0—1.5</w:t>
            </w: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(2-3)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1,5—2,0</w:t>
            </w: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(3-4)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более 2,0</w:t>
            </w:r>
          </w:p>
          <w:p w:rsidR="00597423" w:rsidRPr="00CC6E75" w:rsidRDefault="00597423" w:rsidP="00CC6E7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CC6E75">
              <w:rPr>
                <w:rFonts w:ascii="Times New Roman" w:hAnsi="Times New Roman" w:cs="Times New Roman"/>
                <w:sz w:val="20"/>
                <w:szCs w:val="28"/>
              </w:rPr>
              <w:t>(более 4)</w:t>
            </w:r>
          </w:p>
        </w:tc>
      </w:tr>
    </w:tbl>
    <w:p w:rsidR="00CC6E75" w:rsidRDefault="00CC6E75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E75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1. При отсутствии крови объем введения кровезаменителей увеличивают в 2 раза.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2. В первые 6 ч вводят 60-70 % суточной дозы указанных средств.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При неостановленном кровотечении программу инфузионно-трансфузионной терапии реализуют в два этапа: на первом из них (до окончательной остановки кровотечения) используют кровезаменители с целью поддержания гемодинамики на безопасном для жизни уровне, регидратации интерстиция. При тяжелых, особенно сочетанных травмах и ранениях, показано переливание крови уже после временной остановки кровотечения.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Для лечения острой массивной кровопотери на первом этапе перспективным является применение гиперосмоляльных растворов, которые позволяют в короткий срок существенно уменьшить дефицит ОЦК, стабилизировать АД небольшим количеством инфузионной среды. Применяется 7,5</w:t>
      </w:r>
      <w:r w:rsidR="002428CC" w:rsidRPr="000A0E9A">
        <w:rPr>
          <w:rFonts w:ascii="Times New Roman" w:hAnsi="Times New Roman" w:cs="Times New Roman"/>
          <w:sz w:val="28"/>
          <w:szCs w:val="28"/>
        </w:rPr>
        <w:t xml:space="preserve"> </w:t>
      </w:r>
      <w:r w:rsidRPr="000A0E9A">
        <w:rPr>
          <w:rFonts w:ascii="Times New Roman" w:hAnsi="Times New Roman" w:cs="Times New Roman"/>
          <w:sz w:val="28"/>
          <w:szCs w:val="28"/>
        </w:rPr>
        <w:t xml:space="preserve">% раствор натрия хлорида в дозе 4 мл/кг. Для пролонгирования эффекта возможно сочетание инфузии гипертонического солевого раствора с введением коллоидных препаратов. Не менее эффективно переливание </w:t>
      </w:r>
      <w:r w:rsidRPr="000A0E9A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A0E9A">
        <w:rPr>
          <w:rFonts w:ascii="Times New Roman" w:hAnsi="Times New Roman" w:cs="Times New Roman"/>
          <w:sz w:val="28"/>
          <w:szCs w:val="28"/>
        </w:rPr>
        <w:t xml:space="preserve"> </w:t>
      </w:r>
      <w:r w:rsidRPr="000A0E9A">
        <w:rPr>
          <w:rFonts w:ascii="Times New Roman" w:hAnsi="Times New Roman" w:cs="Times New Roman"/>
          <w:sz w:val="28"/>
          <w:szCs w:val="28"/>
          <w:lang w:val="en-US"/>
        </w:rPr>
        <w:t>tempore</w:t>
      </w:r>
      <w:r w:rsidRPr="000A0E9A">
        <w:rPr>
          <w:rFonts w:ascii="Times New Roman" w:hAnsi="Times New Roman" w:cs="Times New Roman"/>
          <w:sz w:val="28"/>
          <w:szCs w:val="28"/>
        </w:rPr>
        <w:t xml:space="preserve"> приготовленных 7,5% растворов маннитола (</w:t>
      </w:r>
      <w:smartTag w:uri="urn:schemas-microsoft-com:office:smarttags" w:element="metricconverter">
        <w:smartTagPr>
          <w:attr w:name="ProductID" w:val="30 г"/>
        </w:smartTagPr>
        <w:r w:rsidRPr="000A0E9A">
          <w:rPr>
            <w:rFonts w:ascii="Times New Roman" w:hAnsi="Times New Roman" w:cs="Times New Roman"/>
            <w:sz w:val="28"/>
            <w:szCs w:val="28"/>
          </w:rPr>
          <w:t>30 г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маннитола растворяется в 400 мл кровезаменителя, лучше коллоидного - типа реополиглюкина, полиглюкина).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На втором этапе (после окончательной остановки кровотечения) осуществляют коррекцию дефицита эритроцитов, плазменного альбумина и других нарушений с целью полного восста</w:t>
      </w:r>
      <w:r w:rsidRPr="000A0E9A">
        <w:rPr>
          <w:rFonts w:ascii="Times New Roman" w:hAnsi="Times New Roman" w:cs="Times New Roman"/>
          <w:sz w:val="28"/>
          <w:szCs w:val="28"/>
        </w:rPr>
        <w:softHyphen/>
        <w:t>новления периферического кровообращения, устранения гипоксии, обезвоживания, восстановления самостоятельного диуреза.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При тяжелых ранениях и травмах, если пациент поступает с остановленным кровотечением, эти мероприятия должны предшествовать срочному оперативному вмешательству.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После выведения раненого из шока и устранения обезвоживания инфузионно-трансфузионную терапию продолжают с целью коррекции неустраненных нарушений гомеостаза (анемия, гипопротеинемия, нарушения кислотно-основного состояния и баланса электролитов), выявленных в процессе динамического наблюдения за раненым или пострадавшим.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В случае, когда требуется быстрое возмещение значительного объема потерянной крови или планируется длительная инфузионно-трансфузионная терапия, производят катетеризацию магистральных (подключичной, внутренней яремной или бедренной) вен.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Ингаляция кислорода через носовые катетеры показана всем пострадавшим в состоянии шока. При шоке III степени и терминальном состоянии их переводят на ИВЛ. Большинство оперируемых по неотложным и срочным показаниям в остром периоде травматической болезни нуждаются в продленной ИВЛ.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Обезболивание и торможение психоэмоционального возбуждения достигаются рациональным использованием наркотических анальгетиков местных анестетиков и седативных средств. Методы регионарной анестезии до восполнения дефицита ОЦК следует применять с осторожностью, снижая разовые дозы местных анестетиков и отказываясь от методов обезболивания, сопровождающихся резкими гемодинамическими эффектами (спинальная анестезия).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Одним из существенных компонентов интенсивной терапии пациентов в состоянии травматического шока является детоксикация. Однако методы экстракорпоральной детоксикации у них неприемлимы. Уменьшение степени травматического эндотоксикоза возможно только путем поддержания детоксикационной функции легких, печени и почек. Восстановления диуреза у таких пострадавших следует добиваться прежде всего посредством улучшения микроциркуляции и повышения фильтрационного давления, от использования мочегонных средств в период шока следует воздерживаться. Введение лазикса показано лишь при явной перегрузке малого круга кровообращения, при угрозе развития острой почечной недостаточности, вызванной длительным расстройством кровообращения и массивном размозжением мягких тканей, но после улучшения гемодинамики.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Коррекцию ацидоза осуществляют с помощью раствора гидрокарбоната натрия под контролем кислотно-основного состояния. «Слепая» коррекция допустима лишь при шоке III степени и терминальном состоянии (1-2 ммоль гидрокарбоната натрия на кг МТ).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Для интенсивной терапии пострадавших с преобладанием в картине острого периода травматической болезни острой дыхательной недостаточности характерно ограничение объема инфузионно-трансфузионной терапии до 2,0-</w:t>
      </w:r>
      <w:smartTag w:uri="urn:schemas-microsoft-com:office:smarttags" w:element="metricconverter">
        <w:smartTagPr>
          <w:attr w:name="ProductID" w:val="2,5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2,5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>, раннее применение длительной эпидуральной или длительной ретроплевральной блокад, использование более высоких доз глюкокортикоидов (до 30 мг/кг преднизолона), ИВЛ с инвертированным отношением фаз дыхательного цикла.</w:t>
      </w:r>
    </w:p>
    <w:p w:rsidR="00597423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Особенностью интенсивной терапии при раннем развитии острой сердечной недостаточности также является ограничение объема инфузий и трансфузий до 2,0-</w:t>
      </w:r>
      <w:smartTag w:uri="urn:schemas-microsoft-com:office:smarttags" w:element="metricconverter">
        <w:smartTagPr>
          <w:attr w:name="ProductID" w:val="2,5 л"/>
        </w:smartTagPr>
        <w:r w:rsidRPr="000A0E9A">
          <w:rPr>
            <w:rFonts w:ascii="Times New Roman" w:hAnsi="Times New Roman" w:cs="Times New Roman"/>
            <w:sz w:val="28"/>
            <w:szCs w:val="28"/>
          </w:rPr>
          <w:t>2,5 л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. При необходимости введения больших объемов жидкости в ряде случаев используется аортальный катетер. Применяются препараты, улучшающие метаболизм в миокарде (актовегин, неотон), антиаритмические средства, нитраты (в том числе и на фоне инотропной поддержки при систолическом АД более </w:t>
      </w:r>
      <w:smartTag w:uri="urn:schemas-microsoft-com:office:smarttags" w:element="metricconverter">
        <w:smartTagPr>
          <w:attr w:name="ProductID" w:val="100 мм"/>
        </w:smartTagPr>
        <w:r w:rsidRPr="000A0E9A">
          <w:rPr>
            <w:rFonts w:ascii="Times New Roman" w:hAnsi="Times New Roman" w:cs="Times New Roman"/>
            <w:sz w:val="28"/>
            <w:szCs w:val="28"/>
          </w:rPr>
          <w:t>100 мм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рт.ст.).</w:t>
      </w:r>
    </w:p>
    <w:p w:rsidR="00CC6E75" w:rsidRPr="000A0E9A" w:rsidRDefault="00CC6E75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423" w:rsidRPr="00CC6E75" w:rsidRDefault="00F950A8" w:rsidP="000A0E9A">
      <w:pPr>
        <w:pStyle w:val="3"/>
        <w:spacing w:line="360" w:lineRule="auto"/>
        <w:ind w:firstLine="709"/>
        <w:jc w:val="both"/>
        <w:rPr>
          <w:bCs w:val="0"/>
          <w:szCs w:val="32"/>
        </w:rPr>
      </w:pPr>
      <w:r w:rsidRPr="00CC6E75">
        <w:rPr>
          <w:bCs w:val="0"/>
          <w:szCs w:val="32"/>
        </w:rPr>
        <w:t>3</w:t>
      </w:r>
      <w:r w:rsidR="00597423" w:rsidRPr="00CC6E75">
        <w:rPr>
          <w:bCs w:val="0"/>
          <w:szCs w:val="32"/>
        </w:rPr>
        <w:t>. Основные направления интенсивной терапии в другие периоды травматической болезни</w:t>
      </w:r>
    </w:p>
    <w:p w:rsidR="00CC6E75" w:rsidRDefault="00CC6E75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Основными задачами интенсивной терапии в периоде относительной стабилизации жизненно важных функций и в периоде максимальной вероятности развития осложнений являются обеспечение условий для нормального развертывания долговременных компенсаторных процессов, подготовка пациентов к отсроченным оперативным вмешательствам и их послеоперационное ведение, борьба с жизнеугрожающими осложнениями (в первую очередь с осложнениями со стороны системы внешнего дыхания – респираторным дистресс-синдромом, пневмониями, трахеобронхитами, и генерализованными инфекционными осложнениями – сепсисом, тяжелым сепсисом, септическим шоком). Обязательным условием решения этих задач является поддержание газообмена и гемодинамики на близком к нормальному уровне.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Одно из центральных мест в интенсивной терапии раненых и пострадавших после острого периода травматической болезни занимают искусственная и вспомогательная вентиляция легких. Длительная ИВЛ является мощным профилактическим и лечебным средством по отношению к респираторному дистресс-синдрому, синдрому жировой эмболии, отеку головного мозга. Ее проводят в режиме контролируемой вентиляции с контролем как по объему, так и по давлению. При необходимости (индекс окстигенации менее 300,  легочное артериальное давление заклинивания менее </w:t>
      </w:r>
      <w:smartTag w:uri="urn:schemas-microsoft-com:office:smarttags" w:element="metricconverter">
        <w:smartTagPr>
          <w:attr w:name="ProductID" w:val="18 мм"/>
        </w:smartTagPr>
        <w:r w:rsidRPr="000A0E9A">
          <w:rPr>
            <w:rFonts w:ascii="Times New Roman" w:hAnsi="Times New Roman" w:cs="Times New Roman"/>
            <w:sz w:val="28"/>
            <w:szCs w:val="28"/>
          </w:rPr>
          <w:t>18 мм</w:t>
        </w:r>
      </w:smartTag>
      <w:r w:rsidRPr="000A0E9A">
        <w:rPr>
          <w:rFonts w:ascii="Times New Roman" w:hAnsi="Times New Roman" w:cs="Times New Roman"/>
          <w:sz w:val="28"/>
          <w:szCs w:val="28"/>
        </w:rPr>
        <w:t xml:space="preserve"> рт.ст.) – ИВЛ проводится с инверсией фаз дыхательного цикла. Особенности проведения ИВЛ в таких ситуациях рассматриваются в соответствующих разделах. Среди режимов вспомогательной вентиляции предпочтительнее синхронизированные, широко применяется поддержка давлением. Особое место отводится санационным фибробронхоскопиям.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При отсутствии признаков продолжающегося кровотечения показанием к гемотрансфузии является снижение содержания гемоглобина менее 80 г/л, эритроцитов – менее 2,7 х 10 </w:t>
      </w:r>
      <w:r w:rsidRPr="000A0E9A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0A0E9A">
        <w:rPr>
          <w:rFonts w:ascii="Times New Roman" w:hAnsi="Times New Roman" w:cs="Times New Roman"/>
          <w:sz w:val="28"/>
          <w:szCs w:val="28"/>
        </w:rPr>
        <w:t>/л.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После выведения раненых и пострадавших из состояния травматического шока шире применяются методы регионарного обезболивания (длительные эпидуральная, ретроплевральная, плексусные блокады и др.). Предпочтительнее наркотические анальгетики с низким наркогенным потенциалом, минимальными побочными эффектами (частичные агонисты – бупренорфин). Для нейровегетативной стабилизации используются нейролептики в невысоких дозах (15-20 мг дроперидола в сутки в несколько приемов).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 xml:space="preserve">Адекватное энергопластическое обеспечение (40-45 ккал/сут. при положительном азотистом балансе) реализуется как </w:t>
      </w:r>
      <w:r w:rsidR="00CC6E75" w:rsidRPr="000A0E9A">
        <w:rPr>
          <w:rFonts w:ascii="Times New Roman" w:hAnsi="Times New Roman" w:cs="Times New Roman"/>
          <w:sz w:val="28"/>
          <w:szCs w:val="28"/>
        </w:rPr>
        <w:t>парентеральным</w:t>
      </w:r>
      <w:r w:rsidRPr="000A0E9A">
        <w:rPr>
          <w:rFonts w:ascii="Times New Roman" w:hAnsi="Times New Roman" w:cs="Times New Roman"/>
          <w:sz w:val="28"/>
          <w:szCs w:val="28"/>
        </w:rPr>
        <w:t>, так и энтеральным питанием, которое возможно у большинства раненых и пострадавших со вторых суток (сначала глюкозо-солевыми, а затем полисубстратными питательными смесями - нутризон, изокал и др.).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Начиная с острого периода травматической болезни важным звеном интенсивной терапии является антибактериальная терапия. Ее стараются проводить по деэскалационному принципу. В течение первых трех суток осуществляется эмпирическая антибактериальная терапия препаратами широкого спектра действия. Критериями выбора средств для стартовой терапии являются клинические ориентиры, указывающие на вероятный тип возбудителя; спектр активности препарата и уровень приобретенной резистентности к нему с учетом данных локального микробиологического мониторинга; безопасность; доказанная клиническая эффективность. В дальнейшем проводится направленная, аргументированная антибактериальная терапия с учетом чувствительности этиопатогенов.</w:t>
      </w:r>
    </w:p>
    <w:p w:rsidR="00597423" w:rsidRPr="000A0E9A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При высоком риске развития генерализованных инфекционных осложнений, относительной или абсолютной лимфопении, а также в случае развития сепсиса, тяжелого сепсиса (сепсис с синдромом полиорганной недостаточности) показана иммуноориентированная терапия. Проводится как активная иммуноориентированная терапия регуляторными цитокинами (интерлейкин-2 – препарат ронколейкин), так и пассивная иммуноориентированная терапия обогащенными препаратами иммуноглобулинов (пентаглобин).</w:t>
      </w:r>
    </w:p>
    <w:p w:rsidR="00597423" w:rsidRDefault="00597423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Также как и в остром периоде травматической болезни, в ее последующие периоды основная направленность детоксикационных мероприятий –  поддержание естественных детоксицирующих систем организма. При их неэффективности применяются экстракорпоральные методы детоксикации (плазмообмен с плазмосорбцией, гемофильтрация и др.).</w:t>
      </w:r>
    </w:p>
    <w:p w:rsidR="00CC6E75" w:rsidRPr="000A0E9A" w:rsidRDefault="00CC6E75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635C" w:rsidRPr="00CC6E75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b/>
          <w:snapToGrid w:val="0"/>
          <w:sz w:val="28"/>
          <w:szCs w:val="32"/>
        </w:rPr>
      </w:pPr>
      <w:r w:rsidRPr="00CC6E75">
        <w:rPr>
          <w:rFonts w:ascii="Times New Roman" w:hAnsi="Times New Roman" w:cs="Times New Roman"/>
          <w:b/>
          <w:snapToGrid w:val="0"/>
          <w:sz w:val="28"/>
          <w:szCs w:val="32"/>
        </w:rPr>
        <w:t>4. Лечение больных с ПОН</w:t>
      </w:r>
    </w:p>
    <w:p w:rsidR="00CC6E75" w:rsidRDefault="00CC6E75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 xml:space="preserve">Одновременность развития и значительная глубина структурно-функционального поражения нескольких органов в составе этого патологического явления определяет многокомпонентность программы интенсивной терапии больных с ПОН. В ее формировании имеет значение несколько направлений. 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iCs/>
          <w:snapToGrid w:val="0"/>
          <w:sz w:val="28"/>
          <w:szCs w:val="28"/>
        </w:rPr>
        <w:t>Первое направление</w:t>
      </w:r>
      <w:r w:rsidRPr="000A0E9A">
        <w:rPr>
          <w:rFonts w:ascii="Times New Roman" w:hAnsi="Times New Roman" w:cs="Times New Roman"/>
          <w:snapToGrid w:val="0"/>
          <w:sz w:val="28"/>
          <w:szCs w:val="28"/>
        </w:rPr>
        <w:t xml:space="preserve"> (по значимости и времени) – устранение действия пускового фактора ПОН. При неустраненном механизме образования и поступления во внутреннюю среду факторов эндогенной интоксикации и сохранении циркуляторной нестабильности на уровне микрососудов любое интенсивное лечение, направленное на купирование ПОН, безрезультатно. Отсюда необходимость мероприятий, ограничивающих тканевую деструкцию как источник факторов гуморальной агрессии. К таким мероприятиям можно отнести использование антиметаболитов (5-фторурацила) или аналогов соматотропного гормона (октреатид) при лечении больных с прогрессирующим острым панкреатитом, либо зональной гипотермии при различных вариантах острой интраабдоминальной патологии. В эту же группу лечебных мероприятий должны быть отнесены и методы активной детоксикации, применение которых не требуют напряжения функциональных систем детоксикации больного, такие как гемосорбция, особенно с применением полуселективных сорбентов, большеобъемный плазмаферез и плазмосорбция, лимфосорбция.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iCs/>
          <w:snapToGrid w:val="0"/>
          <w:sz w:val="28"/>
          <w:szCs w:val="28"/>
        </w:rPr>
        <w:t>Второе направление</w:t>
      </w:r>
      <w:r w:rsidR="00EA40E5">
        <w:rPr>
          <w:rFonts w:ascii="Times New Roman" w:hAnsi="Times New Roman" w:cs="Times New Roman"/>
          <w:snapToGrid w:val="0"/>
          <w:sz w:val="28"/>
          <w:szCs w:val="28"/>
        </w:rPr>
        <w:t>. Лечение больных с П</w:t>
      </w:r>
      <w:r w:rsidRPr="000A0E9A">
        <w:rPr>
          <w:rFonts w:ascii="Times New Roman" w:hAnsi="Times New Roman" w:cs="Times New Roman"/>
          <w:snapToGrid w:val="0"/>
          <w:sz w:val="28"/>
          <w:szCs w:val="28"/>
        </w:rPr>
        <w:t>ОН невозможно без коррекции и оптимизации кислородного потока, нарушения которого обычны для любых критических состояний. Сюда относятся восстановление кислородтранспортной функции крови с коррекцией волемии, разрешение гемоконцентрации и дегидратации. Что особенно важно, обязательно купирование расстройств свертывания крови и гемореологии, если исходить из посылки о неизбежности участия рассеянного внутрисосудистого свертывания крови в происхождении и прогрессировании ПОН. При этом обязательным компонентом программы, реализующим это направление интенсивной терапии, следует считать поддержание сократительной способности миокарда (коррекция дизэлектремии, поляризующая смесь, большие дозы инсулина, антигипоксанты).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На основании полученных в последние годы результатов клинических исследований можно надеяться, что применение эффективных антигипоксантов должно занимать существенное место в программах лечения таких больных, особенно при сочетании регуляторных и субстратных антигипоксантов. Примерами такого подхода может быть использование субстратного антигипоксанта фумарата натрия (в составе мафусола) или сукцината (реамберина) и цитохрома С на фоне тяжелого эндотоксикоза в связи с разлитым гнойным перитонитом. Некоторые регуляторные антигипоксанты могут оказывать отчетливое антитиреоидное действие, например амтизол и оксибутират лития, что важно для регресса ПОН, особенно если учитывать значительную роль высокой тиреоидной активности в генезе некоторых органных дисфункций. При купировании кишечной недостаточности при наличии доступа к кишке оправдано применение энтеропротекторов с антигипоксантным эффектом (препараты янтарной кислоты, димефосфон и др.).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В программах лечения больных с ПОН все больше признается необходимость парентерального и энтерального применения лекарственных средств, связывающих свободные радикалы и продукты ПОЛ, получивших образное название scavengers – “тушителей”. К ним относят такие препараты как N-ацетилцистеин, унитиол и аскорбиновая кислота в больших дозах, олифен, соли селена - парентерально, а также коэнзим Q, 5-аминосалициловая кислота и аллопуринол – энтерально.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При достаточной дозе таких препаратов их действие будет приводит с снижению активности свободнорадикальных реакций на органном и системном уровнях. Это будет предохранять клетки несостоятельных органов от дальнейшего повреждения, облегчая восстановление функционирующей биоструктуры. Применение «тушителей», особенно в сочетании с лекарственными средствами повышения антиоксидантной активности внутренней среды, такими как α-токоферол, церулоплазмин, супероксиддисмутаза, признается необходимым компонентом лечения больных с ПОН, хотя дозоопределяющий мониторинг такой терапии не разработан.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E9A">
        <w:rPr>
          <w:rFonts w:ascii="Times New Roman" w:hAnsi="Times New Roman" w:cs="Times New Roman"/>
          <w:sz w:val="28"/>
          <w:szCs w:val="28"/>
        </w:rPr>
        <w:t>В реальных условиях медицины критических состояний выбор препаратов, применение которых показано в индукционной фазе развития ПОН, ограничен применением антипротеиназ, ингибиторов циклооксигеназы (ибупрофен, кетопрофен и др.), нефракционированного и особенно низкомолекулярного гепарина. В ситуациях с несомненной угрозой возникновения ПОН и предполагаемой по клиническим тестам каскадной фазы ее развития могут быть использованы препараты, могущие прервать продукцию цитокинов и, прежде всего, фактора некроза опухоли - кахектина. К таким перспективным средства относят препараты пентоксифиллина, ингибиторы фосфодиэстеразы (амринон, мильринон) и глюкокортикоиды (ГКС). Тактика применение ГКС в такой клинической ситуации не отработана до конца: к сожалению неблагоприятных эффектов даже средних доз этих лекарственных средств гораздо больше, чем реальной пользы. Опыт нескольких многоцентровых исследований, выполненных в конце ХХ века при септической ПОН, доказал отсутствие влияния мегадоз этих препаратов на конечный результат интенсивной терапии – выживание таких пациентов.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iCs/>
          <w:snapToGrid w:val="0"/>
          <w:sz w:val="28"/>
          <w:szCs w:val="28"/>
        </w:rPr>
        <w:t>Третье направление</w:t>
      </w:r>
      <w:r w:rsidRPr="000A0E9A">
        <w:rPr>
          <w:rFonts w:ascii="Times New Roman" w:hAnsi="Times New Roman" w:cs="Times New Roman"/>
          <w:snapToGrid w:val="0"/>
          <w:sz w:val="28"/>
          <w:szCs w:val="28"/>
        </w:rPr>
        <w:t xml:space="preserve"> – это замещение, хотя бы временное, несостоятельной функции первого или ведущего органа из всей цепи (при последовательном развитии ПОН) с использованием прежде всего методов гемокоррекции. Необходимо добиваться стабилизации: 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- функции легочного газообмена (различные режимы ИВЛ, ГБО, внелегочная или внутривенная экстракорпоральная оксигенация крови);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- гемодинамики, как основной функции сердечно-сосудистой системы (инотропы, внутрибаллонная контрапульсация, вспомогательное кровообращение);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- функции почек (гемодиализ, гемофильтрация, ультрафильтрация крови с гемосорбцией; продолжительная гемофильтрация); замещение экскреторной гомеостазрегулирующей функции почек создает терапевтически благоприятную ситуацию при сердечной недостаточности для разрешения гипергидратации органов жизнеобеспечения (легких);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- функции печени (плазмообмен + плазмосорбция с оксигенацией портально возвращаемых эритроцитов, перфузия крови через изолированные ксеногепатоциты).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При кишечной несостоятельности, кроме деконтаминации желудочно-кишечного тракта и наружного дренирования желудка, назначения энтеропротекторов, следует использовать искусственное питание как парентеральное, так и, особенно, энтеральное. Применение химически точных питательных смесей способствует репарации поврежденных энтероцитов и восстановления кишечного барьера. Установлено, что поступление питательных субстратов через кишку позволяет надежно преодолевать восходящую избыточную контаминацию пищеварительного тракта и транслокацию кишечных бактерий и факторов патогенности в кровеносную систему и лимфатический дренаж. Это особенно эффективно при включении в программу искусственного питания специальных диет с высоким содержанием глютамина и аргинина, добавлении нуклеотидов и w-3 жирных кислот. Эти диеты имеют также положительное воздействие на иммунный статус пациента с ПОН, что приводит к уменьшению частоты системных инфекционных осложнений нередких на фоне этого явления.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Развитие энцефалопатии и коматозного состояния наряду с методами активной детоксикации требует применения патогенетически обоснованных лечебных воздействий (коррекция осмоляльности плазмы крови и уровня гликемии, санации патологического ликвора, применения антигипоксантов). Также оправдано включение в программу лечения таких больных симптоматических воздействий на метаболизм поврежденного головного мозга (краниоцербральная гипотермия) и направленного купирования отека головного мозга.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A0E9A">
        <w:rPr>
          <w:rFonts w:ascii="Times New Roman" w:hAnsi="Times New Roman" w:cs="Times New Roman"/>
          <w:snapToGrid w:val="0"/>
          <w:sz w:val="28"/>
          <w:szCs w:val="28"/>
        </w:rPr>
        <w:t>Даже это простое перечисление возможных направлений купирования ПОН позволяет надеяться на оптимальное решение этой трудной задачи в условиях современной клиники. Как и в других разделах медицины критических состояний успех лечения такого пациента может быть достигнут на основе опережающего применения всего арсенала интенсивной терапии.</w:t>
      </w:r>
    </w:p>
    <w:p w:rsidR="00ED635C" w:rsidRPr="000A0E9A" w:rsidRDefault="00ED635C" w:rsidP="000A0E9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5819" w:rsidRDefault="00CC6E75" w:rsidP="000A0E9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CC6E75">
        <w:rPr>
          <w:b/>
          <w:sz w:val="28"/>
          <w:szCs w:val="32"/>
        </w:rPr>
        <w:t>Литература</w:t>
      </w:r>
    </w:p>
    <w:p w:rsidR="00CC6E75" w:rsidRPr="00CC6E75" w:rsidRDefault="00CC6E75" w:rsidP="000A0E9A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E25819" w:rsidRPr="000A0E9A" w:rsidRDefault="00E25819" w:rsidP="00CC6E75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0A0E9A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0A0E9A">
        <w:rPr>
          <w:iCs/>
          <w:sz w:val="28"/>
          <w:szCs w:val="28"/>
        </w:rPr>
        <w:t>Перевод с английского д-ра мед. наук В.И.</w:t>
      </w:r>
      <w:r w:rsidR="00CC6E75">
        <w:rPr>
          <w:iCs/>
          <w:sz w:val="28"/>
          <w:szCs w:val="28"/>
        </w:rPr>
        <w:t xml:space="preserve"> </w:t>
      </w:r>
      <w:r w:rsidRPr="000A0E9A">
        <w:rPr>
          <w:iCs/>
          <w:sz w:val="28"/>
          <w:szCs w:val="28"/>
        </w:rPr>
        <w:t>Кандрора,</w:t>
      </w:r>
      <w:r w:rsidRPr="000A0E9A">
        <w:rPr>
          <w:sz w:val="28"/>
        </w:rPr>
        <w:t xml:space="preserve"> </w:t>
      </w:r>
      <w:r w:rsidRPr="000A0E9A">
        <w:rPr>
          <w:iCs/>
          <w:sz w:val="28"/>
          <w:szCs w:val="28"/>
        </w:rPr>
        <w:t>д. м. н. М.В.</w:t>
      </w:r>
      <w:r w:rsidR="00CC6E75">
        <w:rPr>
          <w:iCs/>
          <w:sz w:val="28"/>
          <w:szCs w:val="28"/>
        </w:rPr>
        <w:t xml:space="preserve"> </w:t>
      </w:r>
      <w:r w:rsidRPr="000A0E9A">
        <w:rPr>
          <w:iCs/>
          <w:sz w:val="28"/>
          <w:szCs w:val="28"/>
        </w:rPr>
        <w:t>Неверовой, д-ра мед. наук А.В.</w:t>
      </w:r>
      <w:r w:rsidR="00CC6E75">
        <w:rPr>
          <w:iCs/>
          <w:sz w:val="28"/>
          <w:szCs w:val="28"/>
        </w:rPr>
        <w:t xml:space="preserve"> </w:t>
      </w:r>
      <w:r w:rsidRPr="000A0E9A">
        <w:rPr>
          <w:iCs/>
          <w:sz w:val="28"/>
          <w:szCs w:val="28"/>
        </w:rPr>
        <w:t>Сучкова,</w:t>
      </w:r>
      <w:r w:rsidRPr="000A0E9A">
        <w:rPr>
          <w:sz w:val="28"/>
        </w:rPr>
        <w:t xml:space="preserve"> </w:t>
      </w:r>
      <w:r w:rsidRPr="000A0E9A">
        <w:rPr>
          <w:iCs/>
          <w:sz w:val="28"/>
          <w:szCs w:val="28"/>
        </w:rPr>
        <w:t>к. м. н. А.В.</w:t>
      </w:r>
      <w:r w:rsidR="00CC6E75">
        <w:rPr>
          <w:iCs/>
          <w:sz w:val="28"/>
          <w:szCs w:val="28"/>
        </w:rPr>
        <w:t xml:space="preserve"> </w:t>
      </w:r>
      <w:r w:rsidRPr="000A0E9A">
        <w:rPr>
          <w:iCs/>
          <w:sz w:val="28"/>
          <w:szCs w:val="28"/>
        </w:rPr>
        <w:t>Низового, Ю.Л.</w:t>
      </w:r>
      <w:r w:rsidR="00CC6E75">
        <w:rPr>
          <w:iCs/>
          <w:sz w:val="28"/>
          <w:szCs w:val="28"/>
        </w:rPr>
        <w:t xml:space="preserve"> </w:t>
      </w:r>
      <w:r w:rsidRPr="000A0E9A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E25819" w:rsidRPr="000A0E9A" w:rsidRDefault="00E25819" w:rsidP="00CC6E75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0A0E9A">
        <w:rPr>
          <w:bCs/>
          <w:sz w:val="28"/>
        </w:rPr>
        <w:t>Интенсивная терапия. Реанимация. Первая помощь:</w:t>
      </w:r>
      <w:r w:rsidRPr="000A0E9A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0A0E9A">
        <w:rPr>
          <w:sz w:val="28"/>
          <w:lang w:val="en-US"/>
        </w:rPr>
        <w:t>ISBN</w:t>
      </w:r>
      <w:r w:rsidRPr="000A0E9A">
        <w:rPr>
          <w:sz w:val="28"/>
        </w:rPr>
        <w:t xml:space="preserve"> 5-225-04560-Х</w:t>
      </w:r>
      <w:bookmarkStart w:id="0" w:name="_GoBack"/>
      <w:bookmarkEnd w:id="0"/>
    </w:p>
    <w:sectPr w:rsidR="00E25819" w:rsidRPr="000A0E9A" w:rsidSect="000A0E9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96" w:rsidRDefault="00834C96">
      <w:r>
        <w:separator/>
      </w:r>
    </w:p>
  </w:endnote>
  <w:endnote w:type="continuationSeparator" w:id="0">
    <w:p w:rsidR="00834C96" w:rsidRDefault="0083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FE" w:rsidRDefault="009E24FE" w:rsidP="00D0605F">
    <w:pPr>
      <w:pStyle w:val="a5"/>
      <w:framePr w:wrap="around" w:vAnchor="text" w:hAnchor="margin" w:xAlign="right" w:y="1"/>
      <w:rPr>
        <w:rStyle w:val="a7"/>
      </w:rPr>
    </w:pPr>
  </w:p>
  <w:p w:rsidR="009E24FE" w:rsidRDefault="009E24FE" w:rsidP="0088090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FE" w:rsidRDefault="00A51CE3" w:rsidP="00D0605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E24FE" w:rsidRDefault="009E24FE" w:rsidP="008809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96" w:rsidRDefault="00834C96">
      <w:r>
        <w:separator/>
      </w:r>
    </w:p>
  </w:footnote>
  <w:footnote w:type="continuationSeparator" w:id="0">
    <w:p w:rsidR="00834C96" w:rsidRDefault="0083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044E6B"/>
    <w:multiLevelType w:val="hybridMultilevel"/>
    <w:tmpl w:val="42D8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0700F"/>
    <w:multiLevelType w:val="hybridMultilevel"/>
    <w:tmpl w:val="860C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5E5E51"/>
    <w:multiLevelType w:val="hybridMultilevel"/>
    <w:tmpl w:val="4BF0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987C4F"/>
    <w:multiLevelType w:val="hybridMultilevel"/>
    <w:tmpl w:val="89F0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423"/>
    <w:rsid w:val="000813E2"/>
    <w:rsid w:val="000A0E9A"/>
    <w:rsid w:val="001576D3"/>
    <w:rsid w:val="00233AA3"/>
    <w:rsid w:val="002428CC"/>
    <w:rsid w:val="0044399B"/>
    <w:rsid w:val="004C63D9"/>
    <w:rsid w:val="00516BB0"/>
    <w:rsid w:val="00573CE4"/>
    <w:rsid w:val="0058048C"/>
    <w:rsid w:val="00597423"/>
    <w:rsid w:val="00834C96"/>
    <w:rsid w:val="0088090F"/>
    <w:rsid w:val="009E24FE"/>
    <w:rsid w:val="00A51CE3"/>
    <w:rsid w:val="00BA4D41"/>
    <w:rsid w:val="00CC6E75"/>
    <w:rsid w:val="00D0605F"/>
    <w:rsid w:val="00E25819"/>
    <w:rsid w:val="00E6560D"/>
    <w:rsid w:val="00E95164"/>
    <w:rsid w:val="00EA40E5"/>
    <w:rsid w:val="00EA640A"/>
    <w:rsid w:val="00ED635C"/>
    <w:rsid w:val="00F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E45FA0-CBE3-471B-BC39-3254CD88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5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7423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742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597423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80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8090F"/>
    <w:rPr>
      <w:rFonts w:cs="Times New Roman"/>
    </w:rPr>
  </w:style>
  <w:style w:type="paragraph" w:styleId="a8">
    <w:name w:val="Normal (Web)"/>
    <w:basedOn w:val="a"/>
    <w:uiPriority w:val="99"/>
    <w:rsid w:val="00E6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29</vt:lpstr>
    </vt:vector>
  </TitlesOfParts>
  <Company>Дом</Company>
  <LinksUpToDate>false</LinksUpToDate>
  <CharactersWithSpaces>27551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29</dc:title>
  <dc:subject/>
  <dc:creator>Юля</dc:creator>
  <cp:keywords/>
  <dc:description/>
  <cp:lastModifiedBy>admin</cp:lastModifiedBy>
  <cp:revision>2</cp:revision>
  <dcterms:created xsi:type="dcterms:W3CDTF">2014-02-25T02:27:00Z</dcterms:created>
  <dcterms:modified xsi:type="dcterms:W3CDTF">2014-02-25T02:27:00Z</dcterms:modified>
</cp:coreProperties>
</file>