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55" w:rsidRPr="00115240" w:rsidRDefault="00694355" w:rsidP="00115240">
      <w:pPr>
        <w:pStyle w:val="a8"/>
        <w:rPr>
          <w:b w:val="0"/>
          <w:color w:val="000000"/>
          <w:sz w:val="28"/>
        </w:rPr>
      </w:pPr>
      <w:r w:rsidRPr="00115240">
        <w:rPr>
          <w:b w:val="0"/>
          <w:color w:val="000000"/>
          <w:sz w:val="28"/>
        </w:rPr>
        <w:t>Министерство среднего и высшего образования Российской Федерации</w:t>
      </w:r>
    </w:p>
    <w:p w:rsidR="00694355" w:rsidRPr="00115240" w:rsidRDefault="00694355" w:rsidP="00115240">
      <w:pPr>
        <w:pStyle w:val="a8"/>
        <w:rPr>
          <w:b w:val="0"/>
          <w:color w:val="000000"/>
          <w:sz w:val="28"/>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b w:val="0"/>
        </w:rPr>
      </w:pPr>
      <w:r w:rsidRPr="00115240">
        <w:rPr>
          <w:rFonts w:ascii="Times New Roman" w:hAnsi="Times New Roman"/>
          <w:b w:val="0"/>
        </w:rPr>
        <w:t>Реферат</w:t>
      </w: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b w:val="0"/>
        </w:rPr>
      </w:pPr>
      <w:r w:rsidRPr="00115240">
        <w:rPr>
          <w:rFonts w:ascii="Times New Roman" w:hAnsi="Times New Roman"/>
          <w:b w:val="0"/>
        </w:rPr>
        <w:t>По курсу: «Физкультура»</w:t>
      </w:r>
    </w:p>
    <w:p w:rsidR="00694355" w:rsidRPr="00115240" w:rsidRDefault="00694355" w:rsidP="00115240">
      <w:pPr>
        <w:pStyle w:val="ac"/>
        <w:spacing w:line="360" w:lineRule="auto"/>
        <w:rPr>
          <w:rFonts w:ascii="Times New Roman" w:hAnsi="Times New Roman"/>
          <w:b w:val="0"/>
        </w:rPr>
      </w:pPr>
    </w:p>
    <w:p w:rsidR="00115240" w:rsidRDefault="00694355" w:rsidP="00115240">
      <w:pPr>
        <w:ind w:firstLine="0"/>
        <w:jc w:val="center"/>
        <w:rPr>
          <w:color w:val="000000"/>
        </w:rPr>
      </w:pPr>
      <w:r w:rsidRPr="00115240">
        <w:rPr>
          <w:color w:val="000000"/>
        </w:rPr>
        <w:t>На тему:</w:t>
      </w:r>
    </w:p>
    <w:p w:rsidR="00694355" w:rsidRPr="00115240" w:rsidRDefault="00694355" w:rsidP="00115240">
      <w:pPr>
        <w:ind w:firstLine="0"/>
        <w:jc w:val="center"/>
        <w:rPr>
          <w:color w:val="000000"/>
        </w:rPr>
      </w:pPr>
      <w:r w:rsidRPr="00115240">
        <w:rPr>
          <w:color w:val="000000"/>
        </w:rPr>
        <w:t>«</w:t>
      </w:r>
      <w:r w:rsidRPr="00115240">
        <w:rPr>
          <w:b/>
          <w:color w:val="000000"/>
        </w:rPr>
        <w:t xml:space="preserve">Легкая атлетика, </w:t>
      </w:r>
      <w:r w:rsidR="00115240">
        <w:rPr>
          <w:b/>
          <w:color w:val="000000"/>
        </w:rPr>
        <w:t>ф</w:t>
      </w:r>
      <w:r w:rsidRPr="00115240">
        <w:rPr>
          <w:b/>
          <w:color w:val="000000"/>
        </w:rPr>
        <w:t>изиологические основы выносливости, допинг</w:t>
      </w:r>
      <w:r w:rsidRPr="00115240">
        <w:rPr>
          <w:color w:val="000000"/>
        </w:rPr>
        <w:t>»</w:t>
      </w: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p>
    <w:p w:rsidR="00694355" w:rsidRPr="00115240" w:rsidRDefault="00694355" w:rsidP="00115240">
      <w:pPr>
        <w:pStyle w:val="ac"/>
        <w:spacing w:line="360" w:lineRule="auto"/>
        <w:rPr>
          <w:rFonts w:ascii="Times New Roman" w:hAnsi="Times New Roman"/>
        </w:rPr>
      </w:pPr>
      <w:r w:rsidRPr="00115240">
        <w:rPr>
          <w:rFonts w:ascii="Times New Roman" w:hAnsi="Times New Roman"/>
          <w:b w:val="0"/>
        </w:rPr>
        <w:t xml:space="preserve">Челябинск, </w:t>
      </w:r>
      <w:r w:rsidR="004A4E47" w:rsidRPr="00115240">
        <w:rPr>
          <w:rFonts w:ascii="Times New Roman" w:hAnsi="Times New Roman"/>
          <w:b w:val="0"/>
        </w:rPr>
        <w:t>2008</w:t>
      </w:r>
      <w:r w:rsidR="00115240">
        <w:rPr>
          <w:rFonts w:ascii="Times New Roman" w:hAnsi="Times New Roman"/>
          <w:b w:val="0"/>
        </w:rPr>
        <w:t> </w:t>
      </w:r>
      <w:r w:rsidR="00115240" w:rsidRPr="00115240">
        <w:rPr>
          <w:rFonts w:ascii="Times New Roman" w:hAnsi="Times New Roman"/>
          <w:b w:val="0"/>
        </w:rPr>
        <w:t>г</w:t>
      </w:r>
      <w:r w:rsidRPr="00115240">
        <w:rPr>
          <w:rFonts w:ascii="Times New Roman" w:hAnsi="Times New Roman"/>
          <w:b w:val="0"/>
        </w:rPr>
        <w:t>.</w:t>
      </w:r>
    </w:p>
    <w:p w:rsidR="00694355" w:rsidRPr="00115240" w:rsidRDefault="00115240" w:rsidP="00115240">
      <w:pPr>
        <w:pStyle w:val="a8"/>
        <w:ind w:firstLine="709"/>
        <w:jc w:val="both"/>
        <w:rPr>
          <w:color w:val="000000"/>
          <w:sz w:val="28"/>
        </w:rPr>
      </w:pPr>
      <w:bookmarkStart w:id="0" w:name="_Toc470761894"/>
      <w:r>
        <w:rPr>
          <w:color w:val="000000"/>
          <w:sz w:val="28"/>
        </w:rPr>
        <w:br w:type="page"/>
      </w:r>
      <w:r w:rsidR="00694355" w:rsidRPr="00115240">
        <w:rPr>
          <w:color w:val="000000"/>
          <w:sz w:val="28"/>
        </w:rPr>
        <w:t>Содержание</w:t>
      </w:r>
    </w:p>
    <w:p w:rsidR="00694355" w:rsidRPr="00115240" w:rsidRDefault="00694355" w:rsidP="00115240">
      <w:pPr>
        <w:pStyle w:val="11"/>
        <w:spacing w:before="0"/>
        <w:ind w:firstLine="709"/>
        <w:jc w:val="both"/>
        <w:rPr>
          <w:color w:val="000000"/>
        </w:rPr>
      </w:pPr>
    </w:p>
    <w:p w:rsidR="00694355" w:rsidRPr="00115240" w:rsidRDefault="00694355" w:rsidP="00115240">
      <w:pPr>
        <w:pStyle w:val="11"/>
        <w:spacing w:before="0"/>
        <w:jc w:val="both"/>
        <w:rPr>
          <w:b w:val="0"/>
          <w:noProof/>
          <w:color w:val="000000"/>
        </w:rPr>
      </w:pPr>
      <w:r w:rsidRPr="00115240">
        <w:rPr>
          <w:b w:val="0"/>
          <w:color w:val="000000"/>
        </w:rPr>
        <w:fldChar w:fldCharType="begin"/>
      </w:r>
      <w:r w:rsidRPr="00115240">
        <w:rPr>
          <w:b w:val="0"/>
          <w:color w:val="000000"/>
        </w:rPr>
        <w:instrText xml:space="preserve"> TOC \o "1-3" </w:instrText>
      </w:r>
      <w:r w:rsidRPr="00115240">
        <w:rPr>
          <w:b w:val="0"/>
          <w:color w:val="000000"/>
        </w:rPr>
        <w:fldChar w:fldCharType="separate"/>
      </w:r>
      <w:r w:rsidRPr="00115240">
        <w:rPr>
          <w:b w:val="0"/>
          <w:noProof/>
          <w:color w:val="000000"/>
        </w:rPr>
        <w:t>1. Проблема допинга в современном спорте. Влияние допинговых средств на человеческий организм</w:t>
      </w:r>
      <w:r w:rsidRPr="00115240">
        <w:rPr>
          <w:b w:val="0"/>
          <w:noProof/>
          <w:color w:val="000000"/>
        </w:rPr>
        <w:tab/>
      </w:r>
      <w:r w:rsidRPr="00115240">
        <w:rPr>
          <w:b w:val="0"/>
          <w:noProof/>
          <w:color w:val="000000"/>
        </w:rPr>
        <w:fldChar w:fldCharType="begin"/>
      </w:r>
      <w:r w:rsidRPr="00115240">
        <w:rPr>
          <w:b w:val="0"/>
          <w:noProof/>
          <w:color w:val="000000"/>
        </w:rPr>
        <w:instrText xml:space="preserve"> GOTOBUTTON _Toc470947341  </w:instrText>
      </w:r>
      <w:r w:rsidRPr="00115240">
        <w:rPr>
          <w:b w:val="0"/>
          <w:noProof/>
          <w:color w:val="000000"/>
        </w:rPr>
        <w:fldChar w:fldCharType="begin"/>
      </w:r>
      <w:r w:rsidRPr="00115240">
        <w:rPr>
          <w:b w:val="0"/>
          <w:noProof/>
          <w:color w:val="000000"/>
        </w:rPr>
        <w:instrText xml:space="preserve"> PAGEREF _Toc470947341 </w:instrText>
      </w:r>
      <w:r w:rsidRPr="00115240">
        <w:rPr>
          <w:b w:val="0"/>
          <w:noProof/>
          <w:color w:val="000000"/>
        </w:rPr>
        <w:fldChar w:fldCharType="separate"/>
      </w:r>
      <w:r w:rsidR="00077D16">
        <w:rPr>
          <w:b w:val="0"/>
          <w:noProof/>
          <w:color w:val="000000"/>
        </w:rPr>
        <w:instrText>3</w:instrText>
      </w:r>
      <w:r w:rsidRPr="00115240">
        <w:rPr>
          <w:b w:val="0"/>
          <w:noProof/>
          <w:color w:val="000000"/>
        </w:rPr>
        <w:fldChar w:fldCharType="end"/>
      </w:r>
      <w:r w:rsidRPr="00115240">
        <w:rPr>
          <w:b w:val="0"/>
          <w:noProof/>
          <w:color w:val="000000"/>
        </w:rPr>
        <w:fldChar w:fldCharType="end"/>
      </w:r>
    </w:p>
    <w:p w:rsidR="00694355" w:rsidRPr="00115240" w:rsidRDefault="00694355" w:rsidP="00115240">
      <w:pPr>
        <w:pStyle w:val="11"/>
        <w:spacing w:before="0"/>
        <w:jc w:val="both"/>
        <w:rPr>
          <w:b w:val="0"/>
          <w:noProof/>
          <w:color w:val="000000"/>
        </w:rPr>
      </w:pPr>
      <w:r w:rsidRPr="00115240">
        <w:rPr>
          <w:b w:val="0"/>
          <w:noProof/>
          <w:color w:val="000000"/>
        </w:rPr>
        <w:t>2. Физиологические основы выносливости</w:t>
      </w:r>
      <w:r w:rsidRPr="00115240">
        <w:rPr>
          <w:b w:val="0"/>
          <w:noProof/>
          <w:color w:val="000000"/>
        </w:rPr>
        <w:tab/>
      </w:r>
      <w:r w:rsidRPr="00115240">
        <w:rPr>
          <w:b w:val="0"/>
          <w:noProof/>
          <w:color w:val="000000"/>
        </w:rPr>
        <w:fldChar w:fldCharType="begin"/>
      </w:r>
      <w:r w:rsidRPr="00115240">
        <w:rPr>
          <w:b w:val="0"/>
          <w:noProof/>
          <w:color w:val="000000"/>
        </w:rPr>
        <w:instrText xml:space="preserve"> GOTOBUTTON _Toc470947342  </w:instrText>
      </w:r>
      <w:r w:rsidRPr="00115240">
        <w:rPr>
          <w:b w:val="0"/>
          <w:noProof/>
          <w:color w:val="000000"/>
        </w:rPr>
        <w:fldChar w:fldCharType="begin"/>
      </w:r>
      <w:r w:rsidRPr="00115240">
        <w:rPr>
          <w:b w:val="0"/>
          <w:noProof/>
          <w:color w:val="000000"/>
        </w:rPr>
        <w:instrText xml:space="preserve"> PAGEREF _Toc470947342 </w:instrText>
      </w:r>
      <w:r w:rsidRPr="00115240">
        <w:rPr>
          <w:b w:val="0"/>
          <w:noProof/>
          <w:color w:val="000000"/>
        </w:rPr>
        <w:fldChar w:fldCharType="separate"/>
      </w:r>
      <w:r w:rsidR="00077D16">
        <w:rPr>
          <w:b w:val="0"/>
          <w:noProof/>
          <w:color w:val="000000"/>
        </w:rPr>
        <w:instrText>5</w:instrText>
      </w:r>
      <w:r w:rsidRPr="00115240">
        <w:rPr>
          <w:b w:val="0"/>
          <w:noProof/>
          <w:color w:val="000000"/>
        </w:rPr>
        <w:fldChar w:fldCharType="end"/>
      </w:r>
      <w:r w:rsidRPr="00115240">
        <w:rPr>
          <w:b w:val="0"/>
          <w:noProof/>
          <w:color w:val="000000"/>
        </w:rPr>
        <w:fldChar w:fldCharType="end"/>
      </w:r>
    </w:p>
    <w:p w:rsidR="00694355" w:rsidRPr="00115240" w:rsidRDefault="00694355" w:rsidP="00115240">
      <w:pPr>
        <w:pStyle w:val="11"/>
        <w:spacing w:before="0"/>
        <w:jc w:val="both"/>
        <w:rPr>
          <w:b w:val="0"/>
          <w:noProof/>
          <w:color w:val="000000"/>
        </w:rPr>
      </w:pPr>
      <w:r w:rsidRPr="00115240">
        <w:rPr>
          <w:b w:val="0"/>
          <w:noProof/>
          <w:color w:val="000000"/>
        </w:rPr>
        <w:t>3. Исторический обзор развития легкой атлетики</w:t>
      </w:r>
      <w:r w:rsidRPr="00115240">
        <w:rPr>
          <w:b w:val="0"/>
          <w:noProof/>
          <w:color w:val="000000"/>
        </w:rPr>
        <w:tab/>
      </w:r>
      <w:r w:rsidRPr="00115240">
        <w:rPr>
          <w:b w:val="0"/>
          <w:noProof/>
          <w:color w:val="000000"/>
        </w:rPr>
        <w:fldChar w:fldCharType="begin"/>
      </w:r>
      <w:r w:rsidRPr="00115240">
        <w:rPr>
          <w:b w:val="0"/>
          <w:noProof/>
          <w:color w:val="000000"/>
        </w:rPr>
        <w:instrText xml:space="preserve"> GOTOBUTTON _Toc470947343  </w:instrText>
      </w:r>
      <w:r w:rsidRPr="00115240">
        <w:rPr>
          <w:b w:val="0"/>
          <w:noProof/>
          <w:color w:val="000000"/>
        </w:rPr>
        <w:fldChar w:fldCharType="begin"/>
      </w:r>
      <w:r w:rsidRPr="00115240">
        <w:rPr>
          <w:b w:val="0"/>
          <w:noProof/>
          <w:color w:val="000000"/>
        </w:rPr>
        <w:instrText xml:space="preserve"> PAGEREF _Toc470947343 </w:instrText>
      </w:r>
      <w:r w:rsidRPr="00115240">
        <w:rPr>
          <w:b w:val="0"/>
          <w:noProof/>
          <w:color w:val="000000"/>
        </w:rPr>
        <w:fldChar w:fldCharType="separate"/>
      </w:r>
      <w:r w:rsidR="00077D16">
        <w:rPr>
          <w:b w:val="0"/>
          <w:noProof/>
          <w:color w:val="000000"/>
        </w:rPr>
        <w:instrText>9</w:instrText>
      </w:r>
      <w:r w:rsidRPr="00115240">
        <w:rPr>
          <w:b w:val="0"/>
          <w:noProof/>
          <w:color w:val="000000"/>
        </w:rPr>
        <w:fldChar w:fldCharType="end"/>
      </w:r>
      <w:r w:rsidRPr="00115240">
        <w:rPr>
          <w:b w:val="0"/>
          <w:noProof/>
          <w:color w:val="000000"/>
        </w:rPr>
        <w:fldChar w:fldCharType="end"/>
      </w:r>
    </w:p>
    <w:p w:rsidR="00694355" w:rsidRPr="00115240" w:rsidRDefault="00694355" w:rsidP="00115240">
      <w:pPr>
        <w:pStyle w:val="11"/>
        <w:spacing w:before="0"/>
        <w:jc w:val="both"/>
        <w:rPr>
          <w:b w:val="0"/>
          <w:noProof/>
          <w:color w:val="000000"/>
        </w:rPr>
      </w:pPr>
      <w:r w:rsidRPr="00115240">
        <w:rPr>
          <w:b w:val="0"/>
          <w:noProof/>
          <w:color w:val="000000"/>
        </w:rPr>
        <w:t>Литература</w:t>
      </w:r>
      <w:r w:rsidRPr="00115240">
        <w:rPr>
          <w:b w:val="0"/>
          <w:noProof/>
          <w:color w:val="000000"/>
        </w:rPr>
        <w:tab/>
      </w:r>
      <w:r w:rsidRPr="00115240">
        <w:rPr>
          <w:b w:val="0"/>
          <w:noProof/>
          <w:color w:val="000000"/>
        </w:rPr>
        <w:fldChar w:fldCharType="begin"/>
      </w:r>
      <w:r w:rsidRPr="00115240">
        <w:rPr>
          <w:b w:val="0"/>
          <w:noProof/>
          <w:color w:val="000000"/>
        </w:rPr>
        <w:instrText xml:space="preserve"> GOTOBUTTON _Toc470947344  </w:instrText>
      </w:r>
      <w:r w:rsidRPr="00115240">
        <w:rPr>
          <w:b w:val="0"/>
          <w:noProof/>
          <w:color w:val="000000"/>
        </w:rPr>
        <w:fldChar w:fldCharType="begin"/>
      </w:r>
      <w:r w:rsidRPr="00115240">
        <w:rPr>
          <w:b w:val="0"/>
          <w:noProof/>
          <w:color w:val="000000"/>
        </w:rPr>
        <w:instrText xml:space="preserve"> PAGEREF _Toc470947344 </w:instrText>
      </w:r>
      <w:r w:rsidRPr="00115240">
        <w:rPr>
          <w:b w:val="0"/>
          <w:noProof/>
          <w:color w:val="000000"/>
        </w:rPr>
        <w:fldChar w:fldCharType="separate"/>
      </w:r>
      <w:r w:rsidR="00077D16">
        <w:rPr>
          <w:b w:val="0"/>
          <w:noProof/>
          <w:color w:val="000000"/>
        </w:rPr>
        <w:instrText>13</w:instrText>
      </w:r>
      <w:r w:rsidRPr="00115240">
        <w:rPr>
          <w:b w:val="0"/>
          <w:noProof/>
          <w:color w:val="000000"/>
        </w:rPr>
        <w:fldChar w:fldCharType="end"/>
      </w:r>
      <w:r w:rsidRPr="00115240">
        <w:rPr>
          <w:b w:val="0"/>
          <w:noProof/>
          <w:color w:val="000000"/>
        </w:rPr>
        <w:fldChar w:fldCharType="end"/>
      </w:r>
    </w:p>
    <w:p w:rsidR="00694355" w:rsidRDefault="00694355" w:rsidP="00115240">
      <w:pPr>
        <w:pStyle w:val="1"/>
        <w:keepNext w:val="0"/>
        <w:spacing w:before="0" w:after="0"/>
        <w:jc w:val="both"/>
        <w:rPr>
          <w:b w:val="0"/>
          <w:color w:val="000000"/>
          <w:kern w:val="0"/>
          <w:sz w:val="28"/>
        </w:rPr>
      </w:pPr>
      <w:r w:rsidRPr="00115240">
        <w:rPr>
          <w:b w:val="0"/>
          <w:color w:val="000000"/>
        </w:rPr>
        <w:fldChar w:fldCharType="end"/>
      </w:r>
    </w:p>
    <w:p w:rsidR="00115240" w:rsidRPr="00115240" w:rsidRDefault="00115240" w:rsidP="00115240"/>
    <w:p w:rsidR="00694355" w:rsidRPr="00115240" w:rsidRDefault="00694355" w:rsidP="00115240">
      <w:pPr>
        <w:pStyle w:val="1"/>
        <w:keepNext w:val="0"/>
        <w:spacing w:before="0" w:after="0"/>
        <w:ind w:firstLine="709"/>
        <w:jc w:val="both"/>
        <w:rPr>
          <w:color w:val="000000"/>
          <w:sz w:val="28"/>
        </w:rPr>
      </w:pPr>
      <w:r w:rsidRPr="00115240">
        <w:rPr>
          <w:color w:val="000000"/>
          <w:sz w:val="28"/>
        </w:rPr>
        <w:br w:type="page"/>
      </w:r>
      <w:bookmarkStart w:id="1" w:name="_Toc470947341"/>
      <w:r w:rsidRPr="00115240">
        <w:rPr>
          <w:color w:val="000000"/>
          <w:sz w:val="28"/>
        </w:rPr>
        <w:t>1. Проблема допинга в современном спорте. Влияние допинговых средств на человеческий организм</w:t>
      </w:r>
      <w:bookmarkEnd w:id="0"/>
      <w:bookmarkEnd w:id="1"/>
    </w:p>
    <w:p w:rsidR="00694355" w:rsidRPr="00115240" w:rsidRDefault="00694355" w:rsidP="00115240">
      <w:pPr>
        <w:ind w:firstLine="709"/>
        <w:rPr>
          <w:color w:val="000000"/>
        </w:rPr>
      </w:pPr>
    </w:p>
    <w:p w:rsidR="00694355" w:rsidRPr="00115240" w:rsidRDefault="00694355" w:rsidP="00115240">
      <w:pPr>
        <w:ind w:firstLine="709"/>
        <w:rPr>
          <w:color w:val="000000"/>
        </w:rPr>
      </w:pPr>
      <w:r w:rsidRPr="00115240">
        <w:rPr>
          <w:color w:val="000000"/>
        </w:rPr>
        <w:t xml:space="preserve">Допинг </w:t>
      </w:r>
      <w:r w:rsidR="00115240">
        <w:rPr>
          <w:color w:val="000000"/>
        </w:rPr>
        <w:t>–</w:t>
      </w:r>
      <w:r w:rsidR="00115240" w:rsidRPr="00115240">
        <w:rPr>
          <w:color w:val="000000"/>
        </w:rPr>
        <w:t xml:space="preserve"> </w:t>
      </w:r>
      <w:r w:rsidRPr="00115240">
        <w:rPr>
          <w:color w:val="000000"/>
        </w:rPr>
        <w:t xml:space="preserve">медицинский препарат, способный дополнительно возбудить на некоторое, весьма ограниченное время нервно-мышечную активность спортсмена. Производит ли допинг эйфорическое или успокаивающее действие, как наркотик, повышает ли нервный тонус или стимулирует нейровегетативную систему, как амфетамины и другие психоактиваторы, влияет ли непосредственно на сердечную мышцу или органы дыхания </w:t>
      </w:r>
      <w:r w:rsidR="00115240">
        <w:rPr>
          <w:color w:val="000000"/>
        </w:rPr>
        <w:t>–</w:t>
      </w:r>
      <w:r w:rsidR="00115240" w:rsidRPr="00115240">
        <w:rPr>
          <w:color w:val="000000"/>
        </w:rPr>
        <w:t xml:space="preserve"> </w:t>
      </w:r>
      <w:r w:rsidRPr="00115240">
        <w:rPr>
          <w:color w:val="000000"/>
        </w:rPr>
        <w:t>в любом случае допинг снижает порог бдительности организма и маскирует симптомы недостаточности, вызываемые мышечной деятельностью и стрессом. Допинг как бы уменьшает болезненное ощущение перегрузок, снижает или вообще снимает состояние тревоги. Спортсмен оказывается за пределами своей выносливости, истощает свои последние р</w:t>
      </w:r>
      <w:r w:rsidR="00115240" w:rsidRPr="00115240">
        <w:rPr>
          <w:color w:val="000000"/>
        </w:rPr>
        <w:t>.</w:t>
      </w:r>
      <w:r w:rsidRPr="00115240">
        <w:rPr>
          <w:color w:val="000000"/>
        </w:rPr>
        <w:t xml:space="preserve"> Список допинг-препаратов из года в год пополняется, методы анализа постоянно совершенствуются, и современная газовая хроматография позволяет обнаружить допинг в организме даже в незначительных дозах в течение 36</w:t>
      </w:r>
      <w:r w:rsidR="00115240">
        <w:rPr>
          <w:color w:val="000000"/>
        </w:rPr>
        <w:t>–</w:t>
      </w:r>
      <w:r w:rsidRPr="00115240">
        <w:rPr>
          <w:color w:val="000000"/>
        </w:rPr>
        <w:t>48</w:t>
      </w:r>
      <w:r w:rsidR="00115240">
        <w:rPr>
          <w:color w:val="000000"/>
        </w:rPr>
        <w:t> </w:t>
      </w:r>
      <w:r w:rsidR="00115240" w:rsidRPr="00115240">
        <w:rPr>
          <w:color w:val="000000"/>
        </w:rPr>
        <w:t>ч</w:t>
      </w:r>
      <w:r w:rsidRPr="00115240">
        <w:rPr>
          <w:color w:val="000000"/>
        </w:rPr>
        <w:t xml:space="preserve"> после приема.</w:t>
      </w:r>
    </w:p>
    <w:p w:rsidR="00694355" w:rsidRPr="00115240" w:rsidRDefault="00694355" w:rsidP="00115240">
      <w:pPr>
        <w:ind w:firstLine="709"/>
        <w:rPr>
          <w:color w:val="000000"/>
        </w:rPr>
      </w:pPr>
      <w:r w:rsidRPr="00115240">
        <w:rPr>
          <w:color w:val="000000"/>
        </w:rPr>
        <w:t>Количественный газохроматический анализ позволяет определить состав многокомпонентной смеси, содержание в ней одного или нескольких компонентов и общее содержание остальных веществ. Эволюционная хроматограмма представляет собой ряд пиков</w:t>
      </w:r>
      <w:r w:rsidR="00115240" w:rsidRPr="00115240">
        <w:rPr>
          <w:color w:val="000000"/>
        </w:rPr>
        <w:t>.</w:t>
      </w:r>
      <w:r w:rsidRPr="00115240">
        <w:rPr>
          <w:color w:val="000000"/>
        </w:rPr>
        <w:t xml:space="preserve"> Каждый пик, соответствующий определенному веществу, характеризуется следующими параметрами: высотой ОС, шириной его основания </w:t>
      </w:r>
      <w:r w:rsidRPr="00115240">
        <w:rPr>
          <w:i/>
          <w:color w:val="000000"/>
        </w:rPr>
        <w:t>АВ</w:t>
      </w:r>
      <w:r w:rsidRPr="00115240">
        <w:rPr>
          <w:color w:val="000000"/>
        </w:rPr>
        <w:t xml:space="preserve"> и площадью </w:t>
      </w:r>
      <w:r w:rsidRPr="00115240">
        <w:rPr>
          <w:i/>
          <w:color w:val="000000"/>
        </w:rPr>
        <w:t>АСВ</w:t>
      </w:r>
      <w:r w:rsidR="00115240" w:rsidRPr="00115240">
        <w:rPr>
          <w:color w:val="000000"/>
        </w:rPr>
        <w:t>,</w:t>
      </w:r>
      <w:r w:rsidRPr="00115240">
        <w:rPr>
          <w:color w:val="000000"/>
        </w:rPr>
        <w:t xml:space="preserve"> которая фактически пропорциональна количеству вещества. По фазе выделения вещества, представляющей собой время удержания вещества в колонке хроматографа, находят качественную характеристику, </w:t>
      </w:r>
      <w:r w:rsidR="00115240">
        <w:rPr>
          <w:color w:val="000000"/>
        </w:rPr>
        <w:t>т.е.</w:t>
      </w:r>
      <w:r w:rsidRPr="00115240">
        <w:rPr>
          <w:color w:val="000000"/>
        </w:rPr>
        <w:t xml:space="preserve"> вид допинга. По параметрам пика хроматограммы определяют его дозу.</w:t>
      </w:r>
    </w:p>
    <w:p w:rsidR="00694355" w:rsidRDefault="00694355" w:rsidP="00115240">
      <w:pPr>
        <w:ind w:firstLine="709"/>
        <w:rPr>
          <w:color w:val="000000"/>
        </w:rPr>
      </w:pPr>
      <w:r w:rsidRPr="00115240">
        <w:rPr>
          <w:color w:val="000000"/>
        </w:rPr>
        <w:t>УСИ одним из первых начал энергичную борьбу с применением допинга. Па первенствах мира антидопинговый контроль начал проводиться с 1965</w:t>
      </w:r>
      <w:r w:rsidR="00115240">
        <w:rPr>
          <w:color w:val="000000"/>
        </w:rPr>
        <w:t> </w:t>
      </w:r>
      <w:r w:rsidR="00115240" w:rsidRPr="00115240">
        <w:rPr>
          <w:color w:val="000000"/>
        </w:rPr>
        <w:t>г</w:t>
      </w:r>
      <w:r w:rsidRPr="00115240">
        <w:rPr>
          <w:color w:val="000000"/>
        </w:rPr>
        <w:t>., а с 1971</w:t>
      </w:r>
      <w:r w:rsidR="00115240">
        <w:rPr>
          <w:color w:val="000000"/>
        </w:rPr>
        <w:t> </w:t>
      </w:r>
      <w:r w:rsidR="00115240" w:rsidRPr="00115240">
        <w:rPr>
          <w:color w:val="000000"/>
        </w:rPr>
        <w:t>г</w:t>
      </w:r>
      <w:r w:rsidRPr="00115240">
        <w:rPr>
          <w:color w:val="000000"/>
        </w:rPr>
        <w:t>. антидопинговый контроль введен на международных официальных соревнованиях, проходимых в СССР, и на первенствах республик бывшего СССР. Он осуществляется в соответствии с международными правилами.</w:t>
      </w:r>
    </w:p>
    <w:p w:rsidR="00115240" w:rsidRPr="00115240" w:rsidRDefault="00115240" w:rsidP="00115240">
      <w:pPr>
        <w:ind w:firstLine="709"/>
        <w:rPr>
          <w:color w:val="000000"/>
        </w:rPr>
      </w:pPr>
    </w:p>
    <w:p w:rsidR="00694355" w:rsidRPr="00115240" w:rsidRDefault="00B86AD2" w:rsidP="00115240">
      <w:pPr>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218.25pt">
            <v:imagedata r:id="rId7" o:title=""/>
          </v:shape>
        </w:pict>
      </w:r>
    </w:p>
    <w:p w:rsidR="00694355" w:rsidRPr="00115240" w:rsidRDefault="00694355" w:rsidP="00115240">
      <w:pPr>
        <w:ind w:firstLine="709"/>
        <w:rPr>
          <w:color w:val="000000"/>
        </w:rPr>
      </w:pPr>
      <w:r w:rsidRPr="00115240">
        <w:t>Рис.</w:t>
      </w:r>
      <w:r w:rsidR="00115240">
        <w:t> 1</w:t>
      </w:r>
      <w:r w:rsidRPr="00115240">
        <w:t xml:space="preserve">. Хроматограммы биологических проб: </w:t>
      </w:r>
      <w:r w:rsidRPr="00115240">
        <w:rPr>
          <w:i/>
        </w:rPr>
        <w:t>а</w:t>
      </w:r>
      <w:r w:rsidR="00115240">
        <w:rPr>
          <w:i/>
        </w:rPr>
        <w:t>–</w:t>
      </w:r>
      <w:r w:rsidRPr="00115240">
        <w:t xml:space="preserve">типичная эволюционная; б, </w:t>
      </w:r>
      <w:r w:rsidR="00115240" w:rsidRPr="00115240">
        <w:t>в</w:t>
      </w:r>
      <w:r w:rsidR="00115240">
        <w:t>-</w:t>
      </w:r>
      <w:r w:rsidR="00115240" w:rsidRPr="00115240">
        <w:t>взятые</w:t>
      </w:r>
      <w:r w:rsidRPr="00115240">
        <w:t xml:space="preserve"> у спортсменов, получившего</w:t>
      </w:r>
      <w:r w:rsidR="00115240">
        <w:t xml:space="preserve"> </w:t>
      </w:r>
      <w:r w:rsidRPr="00115240">
        <w:t>и не получившего</w:t>
      </w:r>
      <w:r w:rsidR="00115240">
        <w:t xml:space="preserve"> </w:t>
      </w:r>
      <w:r w:rsidRPr="00115240">
        <w:t>дозу допинга из группы барбитуратов:</w:t>
      </w:r>
      <w:r w:rsidR="00115240">
        <w:t xml:space="preserve"> 1</w:t>
      </w:r>
      <w:r w:rsidRPr="00115240">
        <w:t xml:space="preserve"> </w:t>
      </w:r>
      <w:r w:rsidR="00115240">
        <w:t>–</w:t>
      </w:r>
      <w:r w:rsidR="00115240" w:rsidRPr="00115240">
        <w:t xml:space="preserve"> </w:t>
      </w:r>
      <w:r w:rsidRPr="00115240">
        <w:t>растворитель; 2</w:t>
      </w:r>
      <w:r w:rsidRPr="00115240">
        <w:rPr>
          <w:i/>
        </w:rPr>
        <w:t xml:space="preserve"> </w:t>
      </w:r>
      <w:r w:rsidR="00115240">
        <w:rPr>
          <w:i/>
        </w:rPr>
        <w:t>–</w:t>
      </w:r>
      <w:r w:rsidR="00115240" w:rsidRPr="00115240">
        <w:t xml:space="preserve"> </w:t>
      </w:r>
      <w:r w:rsidRPr="00115240">
        <w:t>барбитал; 3</w:t>
      </w:r>
      <w:r w:rsidRPr="00115240">
        <w:rPr>
          <w:i/>
        </w:rPr>
        <w:t xml:space="preserve"> </w:t>
      </w:r>
      <w:r w:rsidR="00115240">
        <w:rPr>
          <w:i/>
        </w:rPr>
        <w:t>–</w:t>
      </w:r>
      <w:r w:rsidR="00115240" w:rsidRPr="00115240">
        <w:t xml:space="preserve"> </w:t>
      </w:r>
      <w:r w:rsidRPr="00115240">
        <w:t>амбарбитал; 4</w:t>
      </w:r>
      <w:r w:rsidRPr="00115240">
        <w:rPr>
          <w:i/>
        </w:rPr>
        <w:t xml:space="preserve"> </w:t>
      </w:r>
      <w:r w:rsidR="00115240">
        <w:rPr>
          <w:i/>
        </w:rPr>
        <w:t>–</w:t>
      </w:r>
      <w:r w:rsidR="00115240" w:rsidRPr="00115240">
        <w:t xml:space="preserve"> </w:t>
      </w:r>
      <w:r w:rsidRPr="00115240">
        <w:t>пентобарбитал; 5</w:t>
      </w:r>
      <w:r w:rsidRPr="00115240">
        <w:rPr>
          <w:i/>
        </w:rPr>
        <w:t xml:space="preserve"> </w:t>
      </w:r>
      <w:r w:rsidR="00115240">
        <w:rPr>
          <w:i/>
        </w:rPr>
        <w:t xml:space="preserve">– </w:t>
      </w:r>
      <w:r w:rsidRPr="00115240">
        <w:rPr>
          <w:color w:val="000000"/>
        </w:rPr>
        <w:t xml:space="preserve">снобарбитал; </w:t>
      </w:r>
      <w:r w:rsidRPr="00115240">
        <w:rPr>
          <w:i/>
          <w:color w:val="000000"/>
        </w:rPr>
        <w:t>6</w:t>
      </w:r>
      <w:r w:rsidRPr="00115240">
        <w:rPr>
          <w:color w:val="000000"/>
        </w:rPr>
        <w:t xml:space="preserve"> </w:t>
      </w:r>
      <w:r w:rsidR="00115240">
        <w:rPr>
          <w:color w:val="000000"/>
        </w:rPr>
        <w:t>–</w:t>
      </w:r>
      <w:r w:rsidR="00115240" w:rsidRPr="00115240">
        <w:rPr>
          <w:color w:val="000000"/>
        </w:rPr>
        <w:t xml:space="preserve"> </w:t>
      </w:r>
      <w:r w:rsidRPr="00115240">
        <w:rPr>
          <w:color w:val="000000"/>
        </w:rPr>
        <w:t>фенобарбитал</w:t>
      </w:r>
    </w:p>
    <w:p w:rsidR="00694355" w:rsidRPr="00115240" w:rsidRDefault="00694355" w:rsidP="00115240">
      <w:pPr>
        <w:pStyle w:val="FR2"/>
        <w:spacing w:before="0" w:line="360" w:lineRule="auto"/>
        <w:ind w:firstLine="709"/>
        <w:rPr>
          <w:color w:val="000000"/>
          <w:sz w:val="28"/>
        </w:rPr>
      </w:pPr>
    </w:p>
    <w:p w:rsidR="00115240" w:rsidRDefault="00694355" w:rsidP="00115240">
      <w:pPr>
        <w:ind w:firstLine="709"/>
        <w:rPr>
          <w:color w:val="000000"/>
        </w:rPr>
      </w:pPr>
      <w:r w:rsidRPr="00115240">
        <w:rPr>
          <w:color w:val="000000"/>
        </w:rPr>
        <w:t>В декабре каждого года в официальном бюллетене УСИ публикуются списки веществ-допингов на сезон предстоящего года. На основании этого списка и решается вопрос о применении допинга спортсменом при обнаружении препарата в его моче, взятой на исследование. В России официальным учреждением является антидопинговая лаборатория при Московском врачебно-физкультурном диспансере.</w:t>
      </w:r>
    </w:p>
    <w:p w:rsidR="00C36D6A" w:rsidRDefault="00C36D6A" w:rsidP="00115240">
      <w:pPr>
        <w:pStyle w:val="1"/>
        <w:keepNext w:val="0"/>
        <w:spacing w:before="0" w:after="0"/>
        <w:ind w:firstLine="709"/>
        <w:jc w:val="both"/>
        <w:rPr>
          <w:color w:val="000000"/>
          <w:sz w:val="28"/>
        </w:rPr>
      </w:pPr>
      <w:bookmarkStart w:id="2" w:name="_Toc470761895"/>
      <w:bookmarkStart w:id="3" w:name="_Toc470947342"/>
    </w:p>
    <w:p w:rsidR="00694355" w:rsidRPr="00115240" w:rsidRDefault="00115240" w:rsidP="00115240">
      <w:pPr>
        <w:pStyle w:val="1"/>
        <w:keepNext w:val="0"/>
        <w:spacing w:before="0" w:after="0"/>
        <w:ind w:firstLine="709"/>
        <w:jc w:val="both"/>
        <w:rPr>
          <w:color w:val="000000"/>
          <w:sz w:val="28"/>
        </w:rPr>
      </w:pPr>
      <w:r>
        <w:rPr>
          <w:color w:val="000000"/>
          <w:sz w:val="28"/>
        </w:rPr>
        <w:br w:type="page"/>
      </w:r>
      <w:r w:rsidR="00694355" w:rsidRPr="00115240">
        <w:rPr>
          <w:color w:val="000000"/>
          <w:sz w:val="28"/>
        </w:rPr>
        <w:t>2. Физиологические основы выносливости</w:t>
      </w:r>
      <w:bookmarkEnd w:id="2"/>
      <w:bookmarkEnd w:id="3"/>
    </w:p>
    <w:p w:rsidR="00115240" w:rsidRDefault="00115240" w:rsidP="00115240">
      <w:pPr>
        <w:ind w:firstLine="709"/>
        <w:rPr>
          <w:color w:val="000000"/>
        </w:rPr>
      </w:pPr>
    </w:p>
    <w:p w:rsidR="00694355" w:rsidRPr="00115240" w:rsidRDefault="00694355" w:rsidP="00115240">
      <w:pPr>
        <w:ind w:firstLine="709"/>
        <w:rPr>
          <w:color w:val="000000"/>
        </w:rPr>
      </w:pPr>
      <w:r w:rsidRPr="00115240">
        <w:rPr>
          <w:color w:val="000000"/>
        </w:rPr>
        <w:t>Источником, способным генерировать биологическую энергию в человеческом организме, является аденозинтрифосфорная кислота</w:t>
      </w:r>
      <w:r w:rsidR="00115240" w:rsidRPr="00115240">
        <w:rPr>
          <w:color w:val="000000"/>
        </w:rPr>
        <w:t>.</w:t>
      </w:r>
    </w:p>
    <w:p w:rsidR="00694355" w:rsidRPr="00115240" w:rsidRDefault="00694355" w:rsidP="00115240">
      <w:pPr>
        <w:ind w:firstLine="709"/>
        <w:rPr>
          <w:color w:val="000000"/>
        </w:rPr>
      </w:pPr>
      <w:r w:rsidRPr="00115240">
        <w:rPr>
          <w:color w:val="000000"/>
        </w:rPr>
        <w:t xml:space="preserve">Основными компонентами, необходимыми для ресинтеза АТФ, являются глюкоза и кислород. Для интенсификации биологических процессов требуются дополнительные многочисленные ферменты и гормоны, которые не могут заменить АТФ, но участвуют в ее ресинтезе. При распаде одной молекулы глюкозы ресинтезируется до 38 молекул АТФ, причем на долю аэробных реакций приходится до 36 из них. Это означает, что чем больше во время мышечной работы окисляется глюкозы, тем большее количество АТФ ресинтезируется и тем большую мощность может развить спортсмен, </w:t>
      </w:r>
      <w:r w:rsidR="00115240">
        <w:rPr>
          <w:color w:val="000000"/>
        </w:rPr>
        <w:t>т.е.</w:t>
      </w:r>
      <w:r w:rsidRPr="00115240">
        <w:rPr>
          <w:color w:val="000000"/>
        </w:rPr>
        <w:t xml:space="preserve"> аэробные возможности спортсмена определяют уровень окислительных процессов глюкозы аэробным путем.</w:t>
      </w:r>
    </w:p>
    <w:p w:rsidR="00694355" w:rsidRPr="00115240" w:rsidRDefault="00694355" w:rsidP="00115240">
      <w:pPr>
        <w:ind w:firstLine="709"/>
        <w:rPr>
          <w:color w:val="000000"/>
        </w:rPr>
      </w:pPr>
      <w:r w:rsidRPr="00115240">
        <w:rPr>
          <w:color w:val="000000"/>
        </w:rPr>
        <w:t xml:space="preserve">Работа </w:t>
      </w:r>
      <w:r w:rsidRPr="005B151E">
        <w:rPr>
          <w:color w:val="000000"/>
        </w:rPr>
        <w:t>системы, внешнего дыхания.</w:t>
      </w:r>
      <w:r w:rsidRPr="00115240">
        <w:rPr>
          <w:i/>
          <w:color w:val="000000"/>
        </w:rPr>
        <w:t xml:space="preserve"> </w:t>
      </w:r>
      <w:r w:rsidRPr="00115240">
        <w:rPr>
          <w:color w:val="000000"/>
        </w:rPr>
        <w:t>Содержание кислорода во вдыхаемом воздухе составляет около 2</w:t>
      </w:r>
      <w:r w:rsidR="00115240" w:rsidRPr="00115240">
        <w:rPr>
          <w:color w:val="000000"/>
        </w:rPr>
        <w:t>1</w:t>
      </w:r>
      <w:r w:rsidR="00115240">
        <w:rPr>
          <w:color w:val="000000"/>
        </w:rPr>
        <w:t>%</w:t>
      </w:r>
      <w:r w:rsidRPr="00115240">
        <w:rPr>
          <w:color w:val="000000"/>
        </w:rPr>
        <w:t>, в выдыхаемом</w:t>
      </w:r>
      <w:r w:rsidR="00115240">
        <w:rPr>
          <w:color w:val="000000"/>
        </w:rPr>
        <w:t>–</w:t>
      </w:r>
      <w:r w:rsidRPr="00115240">
        <w:rPr>
          <w:color w:val="000000"/>
        </w:rPr>
        <w:t>около 1</w:t>
      </w:r>
      <w:r w:rsidR="00115240" w:rsidRPr="00115240">
        <w:rPr>
          <w:color w:val="000000"/>
        </w:rPr>
        <w:t>7</w:t>
      </w:r>
      <w:r w:rsidR="00115240">
        <w:rPr>
          <w:color w:val="000000"/>
        </w:rPr>
        <w:t>%</w:t>
      </w:r>
      <w:r w:rsidRPr="00115240">
        <w:rPr>
          <w:color w:val="000000"/>
        </w:rPr>
        <w:t>, что обеспечивает насыщение крови на 95</w:t>
      </w:r>
      <w:r w:rsidR="00115240">
        <w:rPr>
          <w:color w:val="000000"/>
        </w:rPr>
        <w:t>–</w:t>
      </w:r>
      <w:r w:rsidRPr="00115240">
        <w:rPr>
          <w:color w:val="000000"/>
        </w:rPr>
        <w:t>9</w:t>
      </w:r>
      <w:r w:rsidR="00115240" w:rsidRPr="00115240">
        <w:rPr>
          <w:color w:val="000000"/>
        </w:rPr>
        <w:t>8</w:t>
      </w:r>
      <w:r w:rsidR="00115240">
        <w:rPr>
          <w:color w:val="000000"/>
        </w:rPr>
        <w:t>%</w:t>
      </w:r>
      <w:r w:rsidRPr="00115240">
        <w:rPr>
          <w:color w:val="000000"/>
        </w:rPr>
        <w:t>. Некоторые опытные данные по количественным показателям системы внешнего дыхания приведены в табл. 1.</w:t>
      </w:r>
    </w:p>
    <w:p w:rsidR="00694355" w:rsidRPr="00115240" w:rsidRDefault="00694355" w:rsidP="00115240">
      <w:pPr>
        <w:ind w:firstLine="709"/>
        <w:rPr>
          <w:color w:val="000000"/>
        </w:rPr>
      </w:pPr>
      <w:r w:rsidRPr="00115240">
        <w:rPr>
          <w:color w:val="000000"/>
        </w:rPr>
        <w:t>Необходимо отметить, что для нормального функционирования организма во время умеренной работы требуется примерно до 5</w:t>
      </w:r>
      <w:r w:rsidR="00115240">
        <w:rPr>
          <w:color w:val="000000"/>
        </w:rPr>
        <w:t> </w:t>
      </w:r>
      <w:r w:rsidR="00115240" w:rsidRPr="00115240">
        <w:rPr>
          <w:color w:val="000000"/>
        </w:rPr>
        <w:t>л</w:t>
      </w:r>
      <w:r w:rsidRPr="00115240">
        <w:rPr>
          <w:color w:val="000000"/>
        </w:rPr>
        <w:t xml:space="preserve"> кислорода в минуту. Такой объем вентиляции за минуту способны обеспечить легкие с жизненной емкостью</w:t>
      </w:r>
      <w:r w:rsidR="00115240">
        <w:rPr>
          <w:color w:val="000000"/>
        </w:rPr>
        <w:t xml:space="preserve"> </w:t>
      </w:r>
      <w:r w:rsidRPr="00115240">
        <w:rPr>
          <w:color w:val="000000"/>
        </w:rPr>
        <w:t>3, 5</w:t>
      </w:r>
      <w:r w:rsidR="00115240">
        <w:rPr>
          <w:color w:val="000000"/>
        </w:rPr>
        <w:t>–</w:t>
      </w:r>
      <w:r w:rsidRPr="00115240">
        <w:rPr>
          <w:color w:val="000000"/>
        </w:rPr>
        <w:t>4</w:t>
      </w:r>
      <w:r w:rsidR="00115240">
        <w:rPr>
          <w:color w:val="000000"/>
        </w:rPr>
        <w:t> </w:t>
      </w:r>
      <w:r w:rsidR="00115240" w:rsidRPr="00115240">
        <w:rPr>
          <w:color w:val="000000"/>
        </w:rPr>
        <w:t>л</w:t>
      </w:r>
      <w:r w:rsidRPr="00115240">
        <w:rPr>
          <w:color w:val="000000"/>
        </w:rPr>
        <w:t>. Именно такую ЖЕЛ имеют физически здоровые люди без специальной тренировочной подготовки.</w:t>
      </w:r>
    </w:p>
    <w:p w:rsidR="00115240" w:rsidRDefault="00115240" w:rsidP="00115240">
      <w:pPr>
        <w:pStyle w:val="a9"/>
        <w:ind w:firstLine="709"/>
        <w:jc w:val="both"/>
        <w:rPr>
          <w:color w:val="000000"/>
        </w:rPr>
      </w:pPr>
    </w:p>
    <w:p w:rsidR="00694355" w:rsidRPr="00115240" w:rsidRDefault="00694355" w:rsidP="00115240">
      <w:pPr>
        <w:pStyle w:val="a9"/>
        <w:ind w:firstLine="709"/>
        <w:jc w:val="both"/>
        <w:rPr>
          <w:color w:val="000000"/>
        </w:rPr>
      </w:pPr>
      <w:r w:rsidRPr="00115240">
        <w:rPr>
          <w:color w:val="000000"/>
        </w:rPr>
        <w:t>Таблица 1. Параметры системы внешнего дыхания спортсмена</w:t>
      </w:r>
    </w:p>
    <w:tbl>
      <w:tblPr>
        <w:tblW w:w="9246" w:type="dxa"/>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1"/>
        <w:gridCol w:w="1156"/>
        <w:gridCol w:w="947"/>
        <w:gridCol w:w="1233"/>
        <w:gridCol w:w="976"/>
        <w:gridCol w:w="1150"/>
        <w:gridCol w:w="1355"/>
        <w:gridCol w:w="1228"/>
      </w:tblGrid>
      <w:tr w:rsidR="00115240" w:rsidRPr="004C024F" w:rsidTr="004C024F">
        <w:trPr>
          <w:cantSplit/>
          <w:trHeight w:hRule="exact" w:val="997"/>
        </w:trPr>
        <w:tc>
          <w:tcPr>
            <w:tcW w:w="649" w:type="pct"/>
            <w:shd w:val="clear" w:color="auto" w:fill="auto"/>
          </w:tcPr>
          <w:p w:rsidR="00694355" w:rsidRPr="004C024F" w:rsidRDefault="00694355" w:rsidP="004C024F">
            <w:pPr>
              <w:ind w:firstLine="0"/>
              <w:rPr>
                <w:color w:val="000000"/>
                <w:sz w:val="20"/>
              </w:rPr>
            </w:pPr>
            <w:r w:rsidRPr="004C024F">
              <w:rPr>
                <w:color w:val="000000"/>
                <w:sz w:val="20"/>
              </w:rPr>
              <w:t>Состояние спортсмена</w:t>
            </w:r>
          </w:p>
        </w:tc>
        <w:tc>
          <w:tcPr>
            <w:tcW w:w="625" w:type="pct"/>
            <w:shd w:val="clear" w:color="auto" w:fill="auto"/>
          </w:tcPr>
          <w:p w:rsidR="00694355" w:rsidRPr="004C024F" w:rsidRDefault="00694355" w:rsidP="004C024F">
            <w:pPr>
              <w:ind w:firstLine="0"/>
              <w:rPr>
                <w:color w:val="000000"/>
                <w:sz w:val="20"/>
              </w:rPr>
            </w:pPr>
            <w:r w:rsidRPr="004C024F">
              <w:rPr>
                <w:color w:val="000000"/>
                <w:sz w:val="20"/>
              </w:rPr>
              <w:t>Нагрузка</w:t>
            </w:r>
          </w:p>
        </w:tc>
        <w:tc>
          <w:tcPr>
            <w:tcW w:w="512" w:type="pct"/>
            <w:shd w:val="clear" w:color="auto" w:fill="auto"/>
          </w:tcPr>
          <w:p w:rsidR="00694355" w:rsidRPr="004C024F" w:rsidRDefault="00694355" w:rsidP="004C024F">
            <w:pPr>
              <w:ind w:firstLine="0"/>
              <w:rPr>
                <w:color w:val="000000"/>
                <w:sz w:val="20"/>
              </w:rPr>
            </w:pPr>
            <w:r w:rsidRPr="004C024F">
              <w:rPr>
                <w:color w:val="000000"/>
                <w:sz w:val="20"/>
              </w:rPr>
              <w:t>Число циклов дыхания в 1</w:t>
            </w:r>
            <w:r w:rsidR="00115240" w:rsidRPr="004C024F">
              <w:rPr>
                <w:color w:val="000000"/>
                <w:sz w:val="20"/>
              </w:rPr>
              <w:t> мин</w:t>
            </w:r>
          </w:p>
        </w:tc>
        <w:tc>
          <w:tcPr>
            <w:tcW w:w="667" w:type="pct"/>
            <w:shd w:val="clear" w:color="auto" w:fill="auto"/>
          </w:tcPr>
          <w:p w:rsidR="00694355" w:rsidRPr="004C024F" w:rsidRDefault="00694355" w:rsidP="004C024F">
            <w:pPr>
              <w:ind w:firstLine="0"/>
              <w:rPr>
                <w:color w:val="000000"/>
                <w:sz w:val="20"/>
              </w:rPr>
            </w:pPr>
            <w:r w:rsidRPr="004C024F">
              <w:rPr>
                <w:color w:val="000000"/>
                <w:sz w:val="20"/>
              </w:rPr>
              <w:t>Объем вдыхаемого воздуха, л</w:t>
            </w:r>
          </w:p>
        </w:tc>
        <w:tc>
          <w:tcPr>
            <w:tcW w:w="528" w:type="pct"/>
            <w:shd w:val="clear" w:color="auto" w:fill="auto"/>
          </w:tcPr>
          <w:p w:rsidR="00694355" w:rsidRPr="004C024F" w:rsidRDefault="00694355" w:rsidP="004C024F">
            <w:pPr>
              <w:ind w:firstLine="0"/>
              <w:rPr>
                <w:color w:val="000000"/>
                <w:sz w:val="20"/>
              </w:rPr>
            </w:pPr>
            <w:r w:rsidRPr="004C024F">
              <w:rPr>
                <w:color w:val="000000"/>
                <w:sz w:val="20"/>
              </w:rPr>
              <w:t>Расход воздуха, л/мин.</w:t>
            </w:r>
          </w:p>
        </w:tc>
        <w:tc>
          <w:tcPr>
            <w:tcW w:w="622" w:type="pct"/>
            <w:shd w:val="clear" w:color="auto" w:fill="auto"/>
          </w:tcPr>
          <w:p w:rsidR="00694355" w:rsidRPr="004C024F" w:rsidRDefault="00694355" w:rsidP="004C024F">
            <w:pPr>
              <w:ind w:firstLine="0"/>
              <w:rPr>
                <w:color w:val="000000"/>
                <w:sz w:val="20"/>
              </w:rPr>
            </w:pPr>
            <w:r w:rsidRPr="004C024F">
              <w:rPr>
                <w:color w:val="000000"/>
                <w:sz w:val="20"/>
              </w:rPr>
              <w:t>Расход кислорода, л/мин</w:t>
            </w:r>
          </w:p>
        </w:tc>
        <w:tc>
          <w:tcPr>
            <w:tcW w:w="733" w:type="pct"/>
            <w:shd w:val="clear" w:color="auto" w:fill="auto"/>
          </w:tcPr>
          <w:p w:rsidR="00694355" w:rsidRPr="004C024F" w:rsidRDefault="00694355" w:rsidP="004C024F">
            <w:pPr>
              <w:ind w:firstLine="0"/>
              <w:rPr>
                <w:color w:val="000000"/>
                <w:sz w:val="20"/>
              </w:rPr>
            </w:pPr>
            <w:r w:rsidRPr="004C024F">
              <w:rPr>
                <w:color w:val="000000"/>
                <w:sz w:val="20"/>
              </w:rPr>
              <w:t>Насыщение крови</w:t>
            </w:r>
            <w:r w:rsidR="00115240" w:rsidRPr="004C024F">
              <w:rPr>
                <w:color w:val="000000"/>
                <w:sz w:val="20"/>
              </w:rPr>
              <w:t>, %</w:t>
            </w:r>
          </w:p>
        </w:tc>
        <w:tc>
          <w:tcPr>
            <w:tcW w:w="664" w:type="pct"/>
            <w:shd w:val="clear" w:color="auto" w:fill="auto"/>
          </w:tcPr>
          <w:p w:rsidR="00694355" w:rsidRPr="004C024F" w:rsidRDefault="00694355" w:rsidP="004C024F">
            <w:pPr>
              <w:ind w:firstLine="0"/>
              <w:rPr>
                <w:color w:val="000000"/>
                <w:sz w:val="20"/>
              </w:rPr>
            </w:pPr>
            <w:r w:rsidRPr="004C024F">
              <w:rPr>
                <w:color w:val="000000"/>
                <w:sz w:val="20"/>
              </w:rPr>
              <w:t>Глубина дыхания</w:t>
            </w:r>
            <w:r w:rsidR="00115240" w:rsidRPr="004C024F">
              <w:rPr>
                <w:color w:val="000000"/>
                <w:sz w:val="20"/>
              </w:rPr>
              <w:t>, %</w:t>
            </w:r>
          </w:p>
        </w:tc>
      </w:tr>
      <w:tr w:rsidR="00115240" w:rsidRPr="004C024F" w:rsidTr="004C024F">
        <w:trPr>
          <w:cantSplit/>
          <w:trHeight w:hRule="exact" w:val="520"/>
        </w:trPr>
        <w:tc>
          <w:tcPr>
            <w:tcW w:w="649" w:type="pct"/>
            <w:shd w:val="clear" w:color="auto" w:fill="auto"/>
          </w:tcPr>
          <w:p w:rsidR="00694355" w:rsidRPr="004C024F" w:rsidRDefault="00694355" w:rsidP="004C024F">
            <w:pPr>
              <w:ind w:firstLine="0"/>
              <w:rPr>
                <w:color w:val="000000"/>
                <w:sz w:val="20"/>
              </w:rPr>
            </w:pPr>
            <w:r w:rsidRPr="004C024F">
              <w:rPr>
                <w:color w:val="000000"/>
                <w:sz w:val="20"/>
              </w:rPr>
              <w:t>Покой</w:t>
            </w:r>
          </w:p>
        </w:tc>
        <w:tc>
          <w:tcPr>
            <w:tcW w:w="625" w:type="pct"/>
            <w:shd w:val="clear" w:color="auto" w:fill="auto"/>
          </w:tcPr>
          <w:p w:rsidR="00694355" w:rsidRPr="004C024F" w:rsidRDefault="00115240" w:rsidP="004C024F">
            <w:pPr>
              <w:ind w:firstLine="0"/>
              <w:rPr>
                <w:color w:val="000000"/>
                <w:sz w:val="20"/>
              </w:rPr>
            </w:pPr>
            <w:r w:rsidRPr="004C024F">
              <w:rPr>
                <w:color w:val="000000"/>
                <w:sz w:val="20"/>
              </w:rPr>
              <w:t>–</w:t>
            </w:r>
          </w:p>
        </w:tc>
        <w:tc>
          <w:tcPr>
            <w:tcW w:w="512" w:type="pct"/>
            <w:shd w:val="clear" w:color="auto" w:fill="auto"/>
          </w:tcPr>
          <w:p w:rsidR="00694355" w:rsidRPr="004C024F" w:rsidRDefault="00694355" w:rsidP="004C024F">
            <w:pPr>
              <w:ind w:firstLine="0"/>
              <w:rPr>
                <w:color w:val="000000"/>
                <w:sz w:val="20"/>
              </w:rPr>
            </w:pPr>
            <w:r w:rsidRPr="004C024F">
              <w:rPr>
                <w:color w:val="000000"/>
                <w:sz w:val="20"/>
              </w:rPr>
              <w:t>10</w:t>
            </w:r>
            <w:r w:rsidR="00115240" w:rsidRPr="004C024F">
              <w:rPr>
                <w:color w:val="000000"/>
                <w:sz w:val="20"/>
              </w:rPr>
              <w:t>–</w:t>
            </w:r>
            <w:r w:rsidRPr="004C024F">
              <w:rPr>
                <w:color w:val="000000"/>
                <w:sz w:val="20"/>
              </w:rPr>
              <w:t>16</w:t>
            </w:r>
          </w:p>
        </w:tc>
        <w:tc>
          <w:tcPr>
            <w:tcW w:w="667" w:type="pct"/>
            <w:shd w:val="clear" w:color="auto" w:fill="auto"/>
          </w:tcPr>
          <w:p w:rsidR="00694355" w:rsidRPr="004C024F" w:rsidRDefault="00694355" w:rsidP="004C024F">
            <w:pPr>
              <w:ind w:firstLine="0"/>
              <w:rPr>
                <w:color w:val="000000"/>
                <w:sz w:val="20"/>
              </w:rPr>
            </w:pPr>
            <w:r w:rsidRPr="004C024F">
              <w:rPr>
                <w:color w:val="000000"/>
                <w:sz w:val="20"/>
              </w:rPr>
              <w:t>0, 5</w:t>
            </w:r>
          </w:p>
        </w:tc>
        <w:tc>
          <w:tcPr>
            <w:tcW w:w="528" w:type="pct"/>
            <w:shd w:val="clear" w:color="auto" w:fill="auto"/>
          </w:tcPr>
          <w:p w:rsidR="00694355" w:rsidRPr="004C024F" w:rsidRDefault="00694355" w:rsidP="004C024F">
            <w:pPr>
              <w:ind w:firstLine="0"/>
              <w:rPr>
                <w:color w:val="000000"/>
                <w:sz w:val="20"/>
              </w:rPr>
            </w:pPr>
            <w:r w:rsidRPr="004C024F">
              <w:rPr>
                <w:color w:val="000000"/>
                <w:sz w:val="20"/>
              </w:rPr>
              <w:t>5</w:t>
            </w:r>
            <w:r w:rsidR="00115240" w:rsidRPr="004C024F">
              <w:rPr>
                <w:color w:val="000000"/>
                <w:sz w:val="20"/>
              </w:rPr>
              <w:t>–</w:t>
            </w:r>
            <w:r w:rsidRPr="004C024F">
              <w:rPr>
                <w:color w:val="000000"/>
                <w:sz w:val="20"/>
              </w:rPr>
              <w:t>8</w:t>
            </w:r>
          </w:p>
        </w:tc>
        <w:tc>
          <w:tcPr>
            <w:tcW w:w="622" w:type="pct"/>
            <w:shd w:val="clear" w:color="auto" w:fill="auto"/>
          </w:tcPr>
          <w:p w:rsidR="00694355" w:rsidRPr="004C024F" w:rsidRDefault="00694355" w:rsidP="004C024F">
            <w:pPr>
              <w:ind w:firstLine="0"/>
              <w:rPr>
                <w:color w:val="000000"/>
                <w:sz w:val="20"/>
              </w:rPr>
            </w:pPr>
            <w:r w:rsidRPr="004C024F">
              <w:rPr>
                <w:color w:val="000000"/>
                <w:sz w:val="20"/>
              </w:rPr>
              <w:t>1, 5</w:t>
            </w:r>
            <w:r w:rsidR="00115240" w:rsidRPr="004C024F">
              <w:rPr>
                <w:color w:val="000000"/>
                <w:sz w:val="20"/>
              </w:rPr>
              <w:t xml:space="preserve"> – 1,</w:t>
            </w:r>
            <w:r w:rsidRPr="004C024F">
              <w:rPr>
                <w:color w:val="000000"/>
                <w:sz w:val="20"/>
              </w:rPr>
              <w:t xml:space="preserve"> 7</w:t>
            </w:r>
          </w:p>
        </w:tc>
        <w:tc>
          <w:tcPr>
            <w:tcW w:w="733" w:type="pct"/>
            <w:shd w:val="clear" w:color="auto" w:fill="auto"/>
          </w:tcPr>
          <w:p w:rsidR="00694355" w:rsidRPr="004C024F" w:rsidRDefault="00694355" w:rsidP="004C024F">
            <w:pPr>
              <w:ind w:firstLine="0"/>
              <w:rPr>
                <w:color w:val="000000"/>
                <w:sz w:val="20"/>
              </w:rPr>
            </w:pPr>
            <w:r w:rsidRPr="004C024F">
              <w:rPr>
                <w:color w:val="000000"/>
                <w:sz w:val="20"/>
              </w:rPr>
              <w:t>95</w:t>
            </w:r>
            <w:r w:rsidR="00115240" w:rsidRPr="004C024F">
              <w:rPr>
                <w:color w:val="000000"/>
                <w:sz w:val="20"/>
              </w:rPr>
              <w:t>–</w:t>
            </w:r>
            <w:r w:rsidRPr="004C024F">
              <w:rPr>
                <w:color w:val="000000"/>
                <w:sz w:val="20"/>
              </w:rPr>
              <w:t>98</w:t>
            </w:r>
          </w:p>
        </w:tc>
        <w:tc>
          <w:tcPr>
            <w:tcW w:w="664" w:type="pct"/>
            <w:shd w:val="clear" w:color="auto" w:fill="auto"/>
          </w:tcPr>
          <w:p w:rsidR="00694355" w:rsidRPr="004C024F" w:rsidRDefault="00694355" w:rsidP="004C024F">
            <w:pPr>
              <w:ind w:firstLine="0"/>
              <w:rPr>
                <w:color w:val="000000"/>
                <w:sz w:val="20"/>
              </w:rPr>
            </w:pPr>
            <w:r w:rsidRPr="004C024F">
              <w:rPr>
                <w:color w:val="000000"/>
                <w:sz w:val="20"/>
              </w:rPr>
              <w:t>10</w:t>
            </w:r>
          </w:p>
        </w:tc>
      </w:tr>
      <w:tr w:rsidR="00115240" w:rsidRPr="004C024F" w:rsidTr="004C024F">
        <w:trPr>
          <w:cantSplit/>
          <w:trHeight w:hRule="exact" w:val="300"/>
        </w:trPr>
        <w:tc>
          <w:tcPr>
            <w:tcW w:w="649" w:type="pct"/>
            <w:shd w:val="clear" w:color="auto" w:fill="auto"/>
          </w:tcPr>
          <w:p w:rsidR="00694355" w:rsidRPr="004C024F" w:rsidRDefault="00694355" w:rsidP="004C024F">
            <w:pPr>
              <w:ind w:firstLine="0"/>
              <w:rPr>
                <w:color w:val="000000"/>
                <w:sz w:val="20"/>
              </w:rPr>
            </w:pPr>
          </w:p>
        </w:tc>
        <w:tc>
          <w:tcPr>
            <w:tcW w:w="625" w:type="pct"/>
            <w:shd w:val="clear" w:color="auto" w:fill="auto"/>
          </w:tcPr>
          <w:p w:rsidR="00694355" w:rsidRPr="004C024F" w:rsidRDefault="00694355" w:rsidP="004C024F">
            <w:pPr>
              <w:ind w:firstLine="0"/>
              <w:rPr>
                <w:color w:val="000000"/>
                <w:sz w:val="20"/>
              </w:rPr>
            </w:pPr>
            <w:r w:rsidRPr="004C024F">
              <w:rPr>
                <w:color w:val="000000"/>
                <w:sz w:val="20"/>
              </w:rPr>
              <w:t>Легкая</w:t>
            </w:r>
          </w:p>
        </w:tc>
        <w:tc>
          <w:tcPr>
            <w:tcW w:w="512" w:type="pct"/>
            <w:shd w:val="clear" w:color="auto" w:fill="auto"/>
          </w:tcPr>
          <w:p w:rsidR="00694355" w:rsidRPr="004C024F" w:rsidRDefault="00694355" w:rsidP="004C024F">
            <w:pPr>
              <w:ind w:firstLine="0"/>
              <w:rPr>
                <w:color w:val="000000"/>
                <w:sz w:val="20"/>
              </w:rPr>
            </w:pPr>
            <w:r w:rsidRPr="004C024F">
              <w:rPr>
                <w:color w:val="000000"/>
                <w:sz w:val="20"/>
              </w:rPr>
              <w:t>35</w:t>
            </w:r>
            <w:r w:rsidR="00115240" w:rsidRPr="004C024F">
              <w:rPr>
                <w:color w:val="000000"/>
                <w:sz w:val="20"/>
              </w:rPr>
              <w:t>–</w:t>
            </w:r>
            <w:r w:rsidRPr="004C024F">
              <w:rPr>
                <w:color w:val="000000"/>
                <w:sz w:val="20"/>
              </w:rPr>
              <w:t>40</w:t>
            </w:r>
          </w:p>
        </w:tc>
        <w:tc>
          <w:tcPr>
            <w:tcW w:w="667" w:type="pct"/>
            <w:shd w:val="clear" w:color="auto" w:fill="auto"/>
          </w:tcPr>
          <w:p w:rsidR="00694355" w:rsidRPr="004C024F" w:rsidRDefault="00694355" w:rsidP="004C024F">
            <w:pPr>
              <w:ind w:firstLine="0"/>
              <w:rPr>
                <w:color w:val="000000"/>
                <w:sz w:val="20"/>
              </w:rPr>
            </w:pPr>
            <w:r w:rsidRPr="004C024F">
              <w:rPr>
                <w:color w:val="000000"/>
                <w:sz w:val="20"/>
              </w:rPr>
              <w:t>0, 5</w:t>
            </w:r>
            <w:r w:rsidR="00115240" w:rsidRPr="004C024F">
              <w:rPr>
                <w:color w:val="000000"/>
                <w:sz w:val="20"/>
              </w:rPr>
              <w:t>–</w:t>
            </w:r>
            <w:r w:rsidRPr="004C024F">
              <w:rPr>
                <w:color w:val="000000"/>
                <w:sz w:val="20"/>
              </w:rPr>
              <w:t>1, 0</w:t>
            </w:r>
          </w:p>
        </w:tc>
        <w:tc>
          <w:tcPr>
            <w:tcW w:w="528" w:type="pct"/>
            <w:shd w:val="clear" w:color="auto" w:fill="auto"/>
          </w:tcPr>
          <w:p w:rsidR="00694355" w:rsidRPr="004C024F" w:rsidRDefault="00694355" w:rsidP="004C024F">
            <w:pPr>
              <w:ind w:firstLine="0"/>
              <w:rPr>
                <w:color w:val="000000"/>
                <w:sz w:val="20"/>
              </w:rPr>
            </w:pPr>
            <w:r w:rsidRPr="004C024F">
              <w:rPr>
                <w:color w:val="000000"/>
                <w:sz w:val="20"/>
              </w:rPr>
              <w:t>40</w:t>
            </w:r>
            <w:r w:rsidR="00115240" w:rsidRPr="004C024F">
              <w:rPr>
                <w:color w:val="000000"/>
                <w:sz w:val="20"/>
              </w:rPr>
              <w:t>–</w:t>
            </w:r>
            <w:r w:rsidRPr="004C024F">
              <w:rPr>
                <w:color w:val="000000"/>
                <w:sz w:val="20"/>
              </w:rPr>
              <w:t>50</w:t>
            </w:r>
          </w:p>
        </w:tc>
        <w:tc>
          <w:tcPr>
            <w:tcW w:w="622" w:type="pct"/>
            <w:shd w:val="clear" w:color="auto" w:fill="auto"/>
          </w:tcPr>
          <w:p w:rsidR="00694355" w:rsidRPr="004C024F" w:rsidRDefault="00694355" w:rsidP="004C024F">
            <w:pPr>
              <w:ind w:firstLine="0"/>
              <w:rPr>
                <w:color w:val="000000"/>
                <w:sz w:val="20"/>
              </w:rPr>
            </w:pPr>
            <w:r w:rsidRPr="004C024F">
              <w:rPr>
                <w:color w:val="000000"/>
                <w:sz w:val="20"/>
              </w:rPr>
              <w:t>8, 4</w:t>
            </w:r>
            <w:r w:rsidR="00115240" w:rsidRPr="004C024F">
              <w:rPr>
                <w:color w:val="000000"/>
                <w:sz w:val="20"/>
              </w:rPr>
              <w:t>–</w:t>
            </w:r>
            <w:r w:rsidRPr="004C024F">
              <w:rPr>
                <w:color w:val="000000"/>
                <w:sz w:val="20"/>
              </w:rPr>
              <w:t>12, 4</w:t>
            </w:r>
          </w:p>
        </w:tc>
        <w:tc>
          <w:tcPr>
            <w:tcW w:w="733" w:type="pct"/>
            <w:shd w:val="clear" w:color="auto" w:fill="auto"/>
          </w:tcPr>
          <w:p w:rsidR="00694355" w:rsidRPr="004C024F" w:rsidRDefault="00694355" w:rsidP="004C024F">
            <w:pPr>
              <w:ind w:firstLine="0"/>
              <w:rPr>
                <w:color w:val="000000"/>
                <w:sz w:val="20"/>
              </w:rPr>
            </w:pPr>
          </w:p>
        </w:tc>
        <w:tc>
          <w:tcPr>
            <w:tcW w:w="664" w:type="pct"/>
            <w:shd w:val="clear" w:color="auto" w:fill="auto"/>
          </w:tcPr>
          <w:p w:rsidR="00694355" w:rsidRPr="004C024F" w:rsidRDefault="00694355" w:rsidP="004C024F">
            <w:pPr>
              <w:ind w:firstLine="0"/>
              <w:rPr>
                <w:color w:val="000000"/>
                <w:sz w:val="20"/>
              </w:rPr>
            </w:pPr>
            <w:r w:rsidRPr="004C024F">
              <w:rPr>
                <w:color w:val="000000"/>
                <w:sz w:val="20"/>
              </w:rPr>
              <w:t>10</w:t>
            </w:r>
            <w:r w:rsidR="00115240" w:rsidRPr="004C024F">
              <w:rPr>
                <w:color w:val="000000"/>
                <w:sz w:val="20"/>
              </w:rPr>
              <w:t>–</w:t>
            </w:r>
            <w:r w:rsidRPr="004C024F">
              <w:rPr>
                <w:color w:val="000000"/>
                <w:sz w:val="20"/>
              </w:rPr>
              <w:t>20</w:t>
            </w:r>
          </w:p>
        </w:tc>
      </w:tr>
      <w:tr w:rsidR="00115240" w:rsidRPr="004C024F" w:rsidTr="004C024F">
        <w:trPr>
          <w:cantSplit/>
          <w:trHeight w:hRule="exact" w:val="360"/>
        </w:trPr>
        <w:tc>
          <w:tcPr>
            <w:tcW w:w="649" w:type="pct"/>
            <w:shd w:val="clear" w:color="auto" w:fill="auto"/>
          </w:tcPr>
          <w:p w:rsidR="00694355" w:rsidRPr="004C024F" w:rsidRDefault="00694355" w:rsidP="004C024F">
            <w:pPr>
              <w:ind w:firstLine="0"/>
              <w:rPr>
                <w:color w:val="000000"/>
                <w:sz w:val="20"/>
              </w:rPr>
            </w:pPr>
            <w:r w:rsidRPr="004C024F">
              <w:rPr>
                <w:color w:val="000000"/>
                <w:sz w:val="20"/>
              </w:rPr>
              <w:t>Мышечная</w:t>
            </w:r>
          </w:p>
        </w:tc>
        <w:tc>
          <w:tcPr>
            <w:tcW w:w="625" w:type="pct"/>
            <w:shd w:val="clear" w:color="auto" w:fill="auto"/>
          </w:tcPr>
          <w:p w:rsidR="00694355" w:rsidRPr="004C024F" w:rsidRDefault="00694355" w:rsidP="004C024F">
            <w:pPr>
              <w:ind w:firstLine="0"/>
              <w:rPr>
                <w:color w:val="000000"/>
                <w:sz w:val="20"/>
              </w:rPr>
            </w:pPr>
            <w:r w:rsidRPr="004C024F">
              <w:rPr>
                <w:color w:val="000000"/>
                <w:sz w:val="20"/>
              </w:rPr>
              <w:t>Средняя</w:t>
            </w:r>
          </w:p>
        </w:tc>
        <w:tc>
          <w:tcPr>
            <w:tcW w:w="512" w:type="pct"/>
            <w:shd w:val="clear" w:color="auto" w:fill="auto"/>
          </w:tcPr>
          <w:p w:rsidR="00694355" w:rsidRPr="004C024F" w:rsidRDefault="00694355" w:rsidP="004C024F">
            <w:pPr>
              <w:ind w:firstLine="0"/>
              <w:rPr>
                <w:color w:val="000000"/>
                <w:sz w:val="20"/>
              </w:rPr>
            </w:pPr>
            <w:r w:rsidRPr="004C024F">
              <w:rPr>
                <w:color w:val="000000"/>
                <w:sz w:val="20"/>
              </w:rPr>
              <w:t>45</w:t>
            </w:r>
            <w:r w:rsidR="00115240" w:rsidRPr="004C024F">
              <w:rPr>
                <w:color w:val="000000"/>
                <w:sz w:val="20"/>
              </w:rPr>
              <w:t>–</w:t>
            </w:r>
            <w:r w:rsidRPr="004C024F">
              <w:rPr>
                <w:color w:val="000000"/>
                <w:sz w:val="20"/>
              </w:rPr>
              <w:t>50</w:t>
            </w:r>
          </w:p>
        </w:tc>
        <w:tc>
          <w:tcPr>
            <w:tcW w:w="667" w:type="pct"/>
            <w:shd w:val="clear" w:color="auto" w:fill="auto"/>
          </w:tcPr>
          <w:p w:rsidR="00694355" w:rsidRPr="004C024F" w:rsidRDefault="00694355" w:rsidP="004C024F">
            <w:pPr>
              <w:ind w:firstLine="0"/>
              <w:rPr>
                <w:color w:val="000000"/>
                <w:sz w:val="20"/>
              </w:rPr>
            </w:pPr>
            <w:r w:rsidRPr="004C024F">
              <w:rPr>
                <w:color w:val="000000"/>
                <w:sz w:val="20"/>
              </w:rPr>
              <w:t>1, 0</w:t>
            </w:r>
            <w:r w:rsidR="00115240" w:rsidRPr="004C024F">
              <w:rPr>
                <w:color w:val="000000"/>
                <w:sz w:val="20"/>
              </w:rPr>
              <w:t>–</w:t>
            </w:r>
            <w:r w:rsidRPr="004C024F">
              <w:rPr>
                <w:color w:val="000000"/>
                <w:sz w:val="20"/>
              </w:rPr>
              <w:t>1, 8</w:t>
            </w:r>
          </w:p>
        </w:tc>
        <w:tc>
          <w:tcPr>
            <w:tcW w:w="528" w:type="pct"/>
            <w:shd w:val="clear" w:color="auto" w:fill="auto"/>
          </w:tcPr>
          <w:p w:rsidR="00694355" w:rsidRPr="004C024F" w:rsidRDefault="00694355" w:rsidP="004C024F">
            <w:pPr>
              <w:ind w:firstLine="0"/>
              <w:rPr>
                <w:color w:val="000000"/>
                <w:sz w:val="20"/>
              </w:rPr>
            </w:pPr>
            <w:r w:rsidRPr="004C024F">
              <w:rPr>
                <w:color w:val="000000"/>
                <w:sz w:val="20"/>
              </w:rPr>
              <w:t>60</w:t>
            </w:r>
            <w:r w:rsidR="00115240" w:rsidRPr="004C024F">
              <w:rPr>
                <w:color w:val="000000"/>
                <w:sz w:val="20"/>
              </w:rPr>
              <w:t>–</w:t>
            </w:r>
            <w:r w:rsidRPr="004C024F">
              <w:rPr>
                <w:color w:val="000000"/>
                <w:sz w:val="20"/>
              </w:rPr>
              <w:t>70</w:t>
            </w:r>
          </w:p>
        </w:tc>
        <w:tc>
          <w:tcPr>
            <w:tcW w:w="622" w:type="pct"/>
            <w:shd w:val="clear" w:color="auto" w:fill="auto"/>
          </w:tcPr>
          <w:p w:rsidR="00694355" w:rsidRPr="004C024F" w:rsidRDefault="00694355" w:rsidP="004C024F">
            <w:pPr>
              <w:ind w:firstLine="0"/>
              <w:rPr>
                <w:color w:val="000000"/>
                <w:sz w:val="20"/>
              </w:rPr>
            </w:pPr>
            <w:r w:rsidRPr="004C024F">
              <w:rPr>
                <w:color w:val="000000"/>
                <w:sz w:val="20"/>
              </w:rPr>
              <w:t>12, 6</w:t>
            </w:r>
            <w:r w:rsidR="00115240" w:rsidRPr="004C024F">
              <w:rPr>
                <w:color w:val="000000"/>
                <w:sz w:val="20"/>
              </w:rPr>
              <w:t>–</w:t>
            </w:r>
            <w:r w:rsidRPr="004C024F">
              <w:rPr>
                <w:color w:val="000000"/>
                <w:sz w:val="20"/>
              </w:rPr>
              <w:t>14, 7</w:t>
            </w:r>
          </w:p>
        </w:tc>
        <w:tc>
          <w:tcPr>
            <w:tcW w:w="733" w:type="pct"/>
            <w:shd w:val="clear" w:color="auto" w:fill="auto"/>
          </w:tcPr>
          <w:p w:rsidR="00694355" w:rsidRPr="004C024F" w:rsidRDefault="00694355" w:rsidP="004C024F">
            <w:pPr>
              <w:ind w:firstLine="0"/>
              <w:rPr>
                <w:color w:val="000000"/>
                <w:sz w:val="20"/>
              </w:rPr>
            </w:pPr>
            <w:r w:rsidRPr="004C024F">
              <w:rPr>
                <w:color w:val="000000"/>
                <w:sz w:val="20"/>
              </w:rPr>
              <w:t>95</w:t>
            </w:r>
            <w:r w:rsidR="00115240" w:rsidRPr="004C024F">
              <w:rPr>
                <w:color w:val="000000"/>
                <w:sz w:val="20"/>
              </w:rPr>
              <w:t>–</w:t>
            </w:r>
            <w:r w:rsidRPr="004C024F">
              <w:rPr>
                <w:color w:val="000000"/>
                <w:sz w:val="20"/>
              </w:rPr>
              <w:t>98</w:t>
            </w:r>
          </w:p>
        </w:tc>
        <w:tc>
          <w:tcPr>
            <w:tcW w:w="664" w:type="pct"/>
            <w:shd w:val="clear" w:color="auto" w:fill="auto"/>
          </w:tcPr>
          <w:p w:rsidR="00694355" w:rsidRPr="004C024F" w:rsidRDefault="00694355" w:rsidP="004C024F">
            <w:pPr>
              <w:ind w:firstLine="0"/>
              <w:rPr>
                <w:color w:val="000000"/>
                <w:sz w:val="20"/>
              </w:rPr>
            </w:pPr>
            <w:r w:rsidRPr="004C024F">
              <w:rPr>
                <w:color w:val="000000"/>
                <w:sz w:val="20"/>
              </w:rPr>
              <w:t>20</w:t>
            </w:r>
            <w:r w:rsidR="00115240" w:rsidRPr="004C024F">
              <w:rPr>
                <w:color w:val="000000"/>
                <w:sz w:val="20"/>
              </w:rPr>
              <w:t>–</w:t>
            </w:r>
            <w:r w:rsidRPr="004C024F">
              <w:rPr>
                <w:color w:val="000000"/>
                <w:sz w:val="20"/>
              </w:rPr>
              <w:t>35</w:t>
            </w:r>
          </w:p>
        </w:tc>
      </w:tr>
      <w:tr w:rsidR="00115240" w:rsidRPr="004C024F" w:rsidTr="004C024F">
        <w:trPr>
          <w:cantSplit/>
          <w:trHeight w:hRule="exact" w:val="280"/>
        </w:trPr>
        <w:tc>
          <w:tcPr>
            <w:tcW w:w="649" w:type="pct"/>
            <w:shd w:val="clear" w:color="auto" w:fill="auto"/>
          </w:tcPr>
          <w:p w:rsidR="00694355" w:rsidRPr="004C024F" w:rsidRDefault="00694355" w:rsidP="004C024F">
            <w:pPr>
              <w:ind w:firstLine="0"/>
              <w:rPr>
                <w:color w:val="000000"/>
                <w:sz w:val="20"/>
              </w:rPr>
            </w:pPr>
            <w:r w:rsidRPr="004C024F">
              <w:rPr>
                <w:color w:val="000000"/>
                <w:sz w:val="20"/>
              </w:rPr>
              <w:t>работа</w:t>
            </w:r>
          </w:p>
        </w:tc>
        <w:tc>
          <w:tcPr>
            <w:tcW w:w="625" w:type="pct"/>
            <w:shd w:val="clear" w:color="auto" w:fill="auto"/>
          </w:tcPr>
          <w:p w:rsidR="00694355" w:rsidRPr="004C024F" w:rsidRDefault="00694355" w:rsidP="004C024F">
            <w:pPr>
              <w:ind w:firstLine="0"/>
              <w:rPr>
                <w:color w:val="000000"/>
                <w:sz w:val="20"/>
              </w:rPr>
            </w:pPr>
            <w:r w:rsidRPr="004C024F">
              <w:rPr>
                <w:color w:val="000000"/>
                <w:sz w:val="20"/>
              </w:rPr>
              <w:t>Тяжелая</w:t>
            </w:r>
          </w:p>
        </w:tc>
        <w:tc>
          <w:tcPr>
            <w:tcW w:w="512" w:type="pct"/>
            <w:shd w:val="clear" w:color="auto" w:fill="auto"/>
          </w:tcPr>
          <w:p w:rsidR="00694355" w:rsidRPr="004C024F" w:rsidRDefault="00694355" w:rsidP="004C024F">
            <w:pPr>
              <w:ind w:firstLine="0"/>
              <w:rPr>
                <w:color w:val="000000"/>
                <w:sz w:val="20"/>
              </w:rPr>
            </w:pPr>
            <w:r w:rsidRPr="004C024F">
              <w:rPr>
                <w:color w:val="000000"/>
                <w:sz w:val="20"/>
              </w:rPr>
              <w:t>55</w:t>
            </w:r>
            <w:r w:rsidR="00115240" w:rsidRPr="004C024F">
              <w:rPr>
                <w:color w:val="000000"/>
                <w:sz w:val="20"/>
              </w:rPr>
              <w:t>–</w:t>
            </w:r>
            <w:r w:rsidRPr="004C024F">
              <w:rPr>
                <w:color w:val="000000"/>
                <w:sz w:val="20"/>
              </w:rPr>
              <w:t>75</w:t>
            </w:r>
          </w:p>
        </w:tc>
        <w:tc>
          <w:tcPr>
            <w:tcW w:w="667" w:type="pct"/>
            <w:shd w:val="clear" w:color="auto" w:fill="auto"/>
          </w:tcPr>
          <w:p w:rsidR="00694355" w:rsidRPr="004C024F" w:rsidRDefault="00694355" w:rsidP="004C024F">
            <w:pPr>
              <w:ind w:firstLine="0"/>
              <w:rPr>
                <w:color w:val="000000"/>
                <w:sz w:val="20"/>
              </w:rPr>
            </w:pPr>
            <w:r w:rsidRPr="004C024F">
              <w:rPr>
                <w:color w:val="000000"/>
                <w:sz w:val="20"/>
              </w:rPr>
              <w:t>1, 8</w:t>
            </w:r>
            <w:r w:rsidR="00115240" w:rsidRPr="004C024F">
              <w:rPr>
                <w:color w:val="000000"/>
                <w:sz w:val="20"/>
              </w:rPr>
              <w:t>–</w:t>
            </w:r>
            <w:r w:rsidRPr="004C024F">
              <w:rPr>
                <w:color w:val="000000"/>
                <w:sz w:val="20"/>
              </w:rPr>
              <w:t>2, 2</w:t>
            </w:r>
          </w:p>
        </w:tc>
        <w:tc>
          <w:tcPr>
            <w:tcW w:w="528" w:type="pct"/>
            <w:shd w:val="clear" w:color="auto" w:fill="auto"/>
          </w:tcPr>
          <w:p w:rsidR="00694355" w:rsidRPr="004C024F" w:rsidRDefault="00694355" w:rsidP="004C024F">
            <w:pPr>
              <w:ind w:firstLine="0"/>
              <w:rPr>
                <w:color w:val="000000"/>
                <w:sz w:val="20"/>
              </w:rPr>
            </w:pPr>
            <w:r w:rsidRPr="004C024F">
              <w:rPr>
                <w:color w:val="000000"/>
                <w:sz w:val="20"/>
              </w:rPr>
              <w:t>80</w:t>
            </w:r>
            <w:r w:rsidR="00115240" w:rsidRPr="004C024F">
              <w:rPr>
                <w:color w:val="000000"/>
                <w:sz w:val="20"/>
              </w:rPr>
              <w:t>–</w:t>
            </w:r>
            <w:r w:rsidRPr="004C024F">
              <w:rPr>
                <w:color w:val="000000"/>
                <w:sz w:val="20"/>
              </w:rPr>
              <w:t>120</w:t>
            </w:r>
          </w:p>
        </w:tc>
        <w:tc>
          <w:tcPr>
            <w:tcW w:w="622" w:type="pct"/>
            <w:shd w:val="clear" w:color="auto" w:fill="auto"/>
          </w:tcPr>
          <w:p w:rsidR="00694355" w:rsidRPr="004C024F" w:rsidRDefault="00694355" w:rsidP="004C024F">
            <w:pPr>
              <w:ind w:firstLine="0"/>
              <w:rPr>
                <w:color w:val="000000"/>
                <w:sz w:val="20"/>
              </w:rPr>
            </w:pPr>
            <w:r w:rsidRPr="004C024F">
              <w:rPr>
                <w:color w:val="000000"/>
                <w:sz w:val="20"/>
              </w:rPr>
              <w:t>16, 8</w:t>
            </w:r>
            <w:r w:rsidR="00115240" w:rsidRPr="004C024F">
              <w:rPr>
                <w:color w:val="000000"/>
                <w:sz w:val="20"/>
              </w:rPr>
              <w:t>–</w:t>
            </w:r>
            <w:r w:rsidRPr="004C024F">
              <w:rPr>
                <w:color w:val="000000"/>
                <w:sz w:val="20"/>
              </w:rPr>
              <w:t>25, 2</w:t>
            </w:r>
          </w:p>
        </w:tc>
        <w:tc>
          <w:tcPr>
            <w:tcW w:w="733" w:type="pct"/>
            <w:shd w:val="clear" w:color="auto" w:fill="auto"/>
          </w:tcPr>
          <w:p w:rsidR="00694355" w:rsidRPr="004C024F" w:rsidRDefault="00694355" w:rsidP="004C024F">
            <w:pPr>
              <w:ind w:firstLine="0"/>
              <w:rPr>
                <w:color w:val="000000"/>
                <w:sz w:val="20"/>
              </w:rPr>
            </w:pPr>
          </w:p>
        </w:tc>
        <w:tc>
          <w:tcPr>
            <w:tcW w:w="664" w:type="pct"/>
            <w:shd w:val="clear" w:color="auto" w:fill="auto"/>
          </w:tcPr>
          <w:p w:rsidR="00694355" w:rsidRPr="004C024F" w:rsidRDefault="00694355" w:rsidP="004C024F">
            <w:pPr>
              <w:ind w:firstLine="0"/>
              <w:rPr>
                <w:color w:val="000000"/>
                <w:sz w:val="20"/>
              </w:rPr>
            </w:pPr>
            <w:r w:rsidRPr="004C024F">
              <w:rPr>
                <w:color w:val="000000"/>
                <w:sz w:val="20"/>
              </w:rPr>
              <w:t>35</w:t>
            </w:r>
            <w:r w:rsidR="00115240" w:rsidRPr="004C024F">
              <w:rPr>
                <w:color w:val="000000"/>
                <w:sz w:val="20"/>
              </w:rPr>
              <w:t>–</w:t>
            </w:r>
            <w:r w:rsidRPr="004C024F">
              <w:rPr>
                <w:color w:val="000000"/>
                <w:sz w:val="20"/>
              </w:rPr>
              <w:t>45</w:t>
            </w:r>
          </w:p>
        </w:tc>
      </w:tr>
    </w:tbl>
    <w:p w:rsidR="00694355" w:rsidRPr="00115240" w:rsidRDefault="00694355" w:rsidP="00115240">
      <w:pPr>
        <w:ind w:firstLine="709"/>
        <w:rPr>
          <w:color w:val="000000"/>
        </w:rPr>
      </w:pPr>
    </w:p>
    <w:p w:rsidR="00694355" w:rsidRPr="00115240" w:rsidRDefault="00694355" w:rsidP="00115240">
      <w:pPr>
        <w:ind w:firstLine="709"/>
        <w:rPr>
          <w:color w:val="000000"/>
        </w:rPr>
      </w:pPr>
      <w:r w:rsidRPr="00115240">
        <w:rPr>
          <w:color w:val="000000"/>
        </w:rPr>
        <w:t>У спортсменов высокого класса, как правило, ЖЕЛ достигает 6</w:t>
      </w:r>
      <w:r w:rsidR="00115240">
        <w:rPr>
          <w:color w:val="000000"/>
        </w:rPr>
        <w:t>–</w:t>
      </w:r>
      <w:r w:rsidRPr="00115240">
        <w:rPr>
          <w:color w:val="000000"/>
        </w:rPr>
        <w:t>6, 5</w:t>
      </w:r>
      <w:r w:rsidR="00115240">
        <w:rPr>
          <w:color w:val="000000"/>
        </w:rPr>
        <w:t> </w:t>
      </w:r>
      <w:r w:rsidR="00115240" w:rsidRPr="00115240">
        <w:rPr>
          <w:color w:val="000000"/>
        </w:rPr>
        <w:t>л</w:t>
      </w:r>
      <w:r w:rsidRPr="00115240">
        <w:rPr>
          <w:color w:val="000000"/>
        </w:rPr>
        <w:t xml:space="preserve"> и больше, а максимальная вентиляция легких </w:t>
      </w:r>
      <w:r w:rsidR="00115240">
        <w:rPr>
          <w:color w:val="000000"/>
        </w:rPr>
        <w:t>–</w:t>
      </w:r>
      <w:r w:rsidR="00115240" w:rsidRPr="00115240">
        <w:rPr>
          <w:color w:val="000000"/>
        </w:rPr>
        <w:t xml:space="preserve"> </w:t>
      </w:r>
      <w:r w:rsidRPr="00115240">
        <w:rPr>
          <w:color w:val="000000"/>
        </w:rPr>
        <w:t>свыше 200</w:t>
      </w:r>
      <w:r w:rsidR="00115240">
        <w:rPr>
          <w:color w:val="000000"/>
        </w:rPr>
        <w:t> </w:t>
      </w:r>
      <w:r w:rsidR="00115240" w:rsidRPr="00115240">
        <w:rPr>
          <w:color w:val="000000"/>
        </w:rPr>
        <w:t>л</w:t>
      </w:r>
      <w:r w:rsidRPr="00115240">
        <w:rPr>
          <w:color w:val="000000"/>
        </w:rPr>
        <w:t>/мин.</w:t>
      </w:r>
    </w:p>
    <w:p w:rsidR="00694355" w:rsidRPr="00115240" w:rsidRDefault="00694355" w:rsidP="00115240">
      <w:pPr>
        <w:ind w:firstLine="709"/>
        <w:rPr>
          <w:color w:val="000000"/>
        </w:rPr>
      </w:pPr>
      <w:r w:rsidRPr="00115240">
        <w:rPr>
          <w:i/>
          <w:color w:val="000000"/>
        </w:rPr>
        <w:t>Система тканевого дыхания с</w:t>
      </w:r>
      <w:r w:rsidRPr="00115240">
        <w:rPr>
          <w:color w:val="000000"/>
        </w:rPr>
        <w:t xml:space="preserve"> повышением тренированности организма существенно совершенствуется. Возрастает число капилляров на единицу поперечного сечения мышечной ткани, улучшается снабжение мышц кровью, кислородом и другими веществами, в каждом мышечном волокне увеличивается число митохондрий, возрастает биологическая активность многочисленных ферментов, катализирующих окислительные процессы.</w:t>
      </w:r>
    </w:p>
    <w:p w:rsidR="00694355" w:rsidRPr="00115240" w:rsidRDefault="00694355" w:rsidP="00115240">
      <w:pPr>
        <w:ind w:firstLine="709"/>
        <w:rPr>
          <w:color w:val="000000"/>
        </w:rPr>
      </w:pPr>
      <w:r w:rsidRPr="00115240">
        <w:rPr>
          <w:i/>
          <w:color w:val="000000"/>
        </w:rPr>
        <w:t xml:space="preserve">Кровь </w:t>
      </w:r>
      <w:r w:rsidR="00115240">
        <w:rPr>
          <w:i/>
          <w:color w:val="000000"/>
        </w:rPr>
        <w:t>–</w:t>
      </w:r>
      <w:r w:rsidR="00115240" w:rsidRPr="00115240">
        <w:rPr>
          <w:color w:val="000000"/>
        </w:rPr>
        <w:t xml:space="preserve"> </w:t>
      </w:r>
      <w:r w:rsidRPr="00115240">
        <w:rPr>
          <w:color w:val="000000"/>
        </w:rPr>
        <w:t>жидкая ткань, циркулирующая в кровеносной системе, обеспечивающая жизнедеятельность клеток и тканей организма и выполняющая многочисленные физиологические функции. Кровь состоит из плазмы и взвешенных в ней форменных элементов: эритроцитов, лейкоцитов, тромбоцитов. В нормальных условиях в 1</w:t>
      </w:r>
      <w:r w:rsidR="00115240">
        <w:rPr>
          <w:color w:val="000000"/>
        </w:rPr>
        <w:t> </w:t>
      </w:r>
      <w:r w:rsidR="00115240" w:rsidRPr="00115240">
        <w:rPr>
          <w:color w:val="000000"/>
        </w:rPr>
        <w:t>л</w:t>
      </w:r>
      <w:r w:rsidRPr="00115240">
        <w:rPr>
          <w:color w:val="000000"/>
        </w:rPr>
        <w:t xml:space="preserve"> крови содержится</w:t>
      </w:r>
      <w:r w:rsidR="00115240">
        <w:rPr>
          <w:color w:val="000000"/>
        </w:rPr>
        <w:t xml:space="preserve"> </w:t>
      </w:r>
      <w:r w:rsidRPr="00115240">
        <w:rPr>
          <w:color w:val="000000"/>
        </w:rPr>
        <w:t>10</w:t>
      </w:r>
      <w:r w:rsidRPr="00115240">
        <w:rPr>
          <w:color w:val="000000"/>
          <w:vertAlign w:val="superscript"/>
        </w:rPr>
        <w:t>12</w:t>
      </w:r>
      <w:r w:rsidRPr="00115240">
        <w:rPr>
          <w:color w:val="000000"/>
        </w:rPr>
        <w:t xml:space="preserve"> эритроцитов</w:t>
      </w:r>
      <w:r w:rsidR="00115240" w:rsidRPr="00115240">
        <w:rPr>
          <w:color w:val="000000"/>
        </w:rPr>
        <w:t>;</w:t>
      </w:r>
      <w:r w:rsidR="00115240">
        <w:rPr>
          <w:color w:val="000000"/>
        </w:rPr>
        <w:t xml:space="preserve"> </w:t>
      </w:r>
      <w:r w:rsidRPr="00115240">
        <w:rPr>
          <w:color w:val="000000"/>
        </w:rPr>
        <w:t>10</w:t>
      </w:r>
      <w:r w:rsidRPr="00115240">
        <w:rPr>
          <w:color w:val="000000"/>
          <w:vertAlign w:val="superscript"/>
        </w:rPr>
        <w:t>9</w:t>
      </w:r>
      <w:r w:rsidRPr="00115240">
        <w:rPr>
          <w:color w:val="000000"/>
        </w:rPr>
        <w:t xml:space="preserve"> лейкоцитов;</w:t>
      </w:r>
      <w:r w:rsidR="00115240">
        <w:rPr>
          <w:color w:val="000000"/>
        </w:rPr>
        <w:t xml:space="preserve"> </w:t>
      </w:r>
      <w:r w:rsidRPr="00115240">
        <w:rPr>
          <w:color w:val="000000"/>
        </w:rPr>
        <w:t>10</w:t>
      </w:r>
      <w:r w:rsidRPr="00115240">
        <w:rPr>
          <w:color w:val="000000"/>
          <w:vertAlign w:val="superscript"/>
        </w:rPr>
        <w:t>8</w:t>
      </w:r>
      <w:r w:rsidRPr="00115240">
        <w:rPr>
          <w:color w:val="000000"/>
        </w:rPr>
        <w:t xml:space="preserve"> тромбоцитов. Средняя скорость движения крови в артериальных сосудах 0,2</w:t>
      </w:r>
      <w:r w:rsidR="00115240">
        <w:rPr>
          <w:color w:val="000000"/>
        </w:rPr>
        <w:t>–0,</w:t>
      </w:r>
      <w:r w:rsidRPr="00115240">
        <w:rPr>
          <w:color w:val="000000"/>
        </w:rPr>
        <w:t>5</w:t>
      </w:r>
      <w:r w:rsidR="00115240">
        <w:rPr>
          <w:color w:val="000000"/>
        </w:rPr>
        <w:t> </w:t>
      </w:r>
      <w:r w:rsidR="00115240" w:rsidRPr="00115240">
        <w:rPr>
          <w:color w:val="000000"/>
        </w:rPr>
        <w:t>м</w:t>
      </w:r>
      <w:r w:rsidRPr="00115240">
        <w:rPr>
          <w:color w:val="000000"/>
        </w:rPr>
        <w:t>/с, в венозных</w:t>
      </w:r>
      <w:r w:rsidR="00115240">
        <w:rPr>
          <w:color w:val="000000"/>
        </w:rPr>
        <w:t xml:space="preserve"> - </w:t>
      </w:r>
      <w:r w:rsidR="00115240" w:rsidRPr="00115240">
        <w:rPr>
          <w:color w:val="000000"/>
        </w:rPr>
        <w:t>0</w:t>
      </w:r>
      <w:r w:rsidR="00115240">
        <w:rPr>
          <w:color w:val="000000"/>
        </w:rPr>
        <w:t>,</w:t>
      </w:r>
      <w:r w:rsidRPr="00115240">
        <w:rPr>
          <w:color w:val="000000"/>
        </w:rPr>
        <w:t>1</w:t>
      </w:r>
      <w:r w:rsidR="00115240">
        <w:rPr>
          <w:color w:val="000000"/>
        </w:rPr>
        <w:t>–</w:t>
      </w:r>
      <w:r w:rsidRPr="00115240">
        <w:rPr>
          <w:color w:val="000000"/>
        </w:rPr>
        <w:t>0,2</w:t>
      </w:r>
      <w:r w:rsidR="00115240">
        <w:rPr>
          <w:color w:val="000000"/>
        </w:rPr>
        <w:t> </w:t>
      </w:r>
      <w:r w:rsidR="00115240" w:rsidRPr="00115240">
        <w:rPr>
          <w:color w:val="000000"/>
        </w:rPr>
        <w:t>м</w:t>
      </w:r>
      <w:r w:rsidRPr="00115240">
        <w:rPr>
          <w:color w:val="000000"/>
        </w:rPr>
        <w:t>/с, в капиллярных</w:t>
      </w:r>
      <w:r w:rsidR="00115240">
        <w:rPr>
          <w:color w:val="000000"/>
        </w:rPr>
        <w:t>-</w:t>
      </w:r>
      <w:r w:rsidR="00115240" w:rsidRPr="00115240">
        <w:rPr>
          <w:color w:val="000000"/>
        </w:rPr>
        <w:t>0</w:t>
      </w:r>
      <w:r w:rsidR="00115240">
        <w:rPr>
          <w:color w:val="000000"/>
        </w:rPr>
        <w:t>,</w:t>
      </w:r>
      <w:r w:rsidRPr="00115240">
        <w:rPr>
          <w:color w:val="000000"/>
        </w:rPr>
        <w:t>0005</w:t>
      </w:r>
      <w:r w:rsidR="00115240">
        <w:rPr>
          <w:color w:val="000000"/>
        </w:rPr>
        <w:t xml:space="preserve"> –</w:t>
      </w:r>
      <w:r w:rsidR="00115240" w:rsidRPr="00115240">
        <w:rPr>
          <w:color w:val="000000"/>
        </w:rPr>
        <w:t xml:space="preserve"> 0,</w:t>
      </w:r>
      <w:r w:rsidRPr="00115240">
        <w:rPr>
          <w:color w:val="000000"/>
        </w:rPr>
        <w:t>0020</w:t>
      </w:r>
      <w:r w:rsidR="00115240">
        <w:rPr>
          <w:color w:val="000000"/>
        </w:rPr>
        <w:t> </w:t>
      </w:r>
      <w:r w:rsidR="00115240" w:rsidRPr="00115240">
        <w:rPr>
          <w:color w:val="000000"/>
        </w:rPr>
        <w:t>м</w:t>
      </w:r>
      <w:r w:rsidRPr="00115240">
        <w:rPr>
          <w:color w:val="000000"/>
        </w:rPr>
        <w:t>/с.</w:t>
      </w:r>
    </w:p>
    <w:p w:rsidR="00694355" w:rsidRPr="00115240" w:rsidRDefault="00694355" w:rsidP="00115240">
      <w:pPr>
        <w:ind w:firstLine="709"/>
        <w:rPr>
          <w:color w:val="000000"/>
        </w:rPr>
      </w:pPr>
      <w:r w:rsidRPr="00115240">
        <w:rPr>
          <w:color w:val="000000"/>
        </w:rPr>
        <w:t>Систематические тренировки организма способствуют увеличению гемоглобина и эритроцитов в крови, что повышает кислородную емкость крови. Кроме того, кровь тренированного человека, находящегося в хорошей спортивной форме, обеспечивает значительно более высокую сопротивляемость организма простудным и инфекционным заболеваниям, ускоряет процессы восстановления после предельных нагрузок как в рамках цикла функционального движения, так и после больших физических нагрузок в период отдыха после соревнований или тренировки.</w:t>
      </w:r>
    </w:p>
    <w:p w:rsidR="00694355" w:rsidRPr="00115240" w:rsidRDefault="00694355" w:rsidP="00115240">
      <w:pPr>
        <w:ind w:firstLine="709"/>
        <w:rPr>
          <w:color w:val="000000"/>
        </w:rPr>
      </w:pPr>
      <w:r w:rsidRPr="00115240">
        <w:rPr>
          <w:i/>
          <w:color w:val="000000"/>
        </w:rPr>
        <w:t xml:space="preserve">Система кровообращения </w:t>
      </w:r>
      <w:r w:rsidR="00115240">
        <w:rPr>
          <w:i/>
          <w:color w:val="000000"/>
        </w:rPr>
        <w:t>–</w:t>
      </w:r>
      <w:r w:rsidR="00115240" w:rsidRPr="00115240">
        <w:rPr>
          <w:color w:val="000000"/>
        </w:rPr>
        <w:t xml:space="preserve"> </w:t>
      </w:r>
      <w:r w:rsidRPr="00115240">
        <w:rPr>
          <w:color w:val="000000"/>
        </w:rPr>
        <w:t xml:space="preserve">важный энергетический тракт, связывающий системы внешнего и внутреннего дыхания. Главный показатель работы сердца </w:t>
      </w:r>
      <w:r w:rsidR="00115240">
        <w:rPr>
          <w:color w:val="000000"/>
        </w:rPr>
        <w:t>–</w:t>
      </w:r>
      <w:r w:rsidR="00115240" w:rsidRPr="00115240">
        <w:rPr>
          <w:color w:val="000000"/>
        </w:rPr>
        <w:t xml:space="preserve"> </w:t>
      </w:r>
      <w:r w:rsidRPr="00115240">
        <w:rPr>
          <w:color w:val="000000"/>
        </w:rPr>
        <w:t>объем крови, перекачиваемый за единицу времени. Эта величина определяется частотой сердечных сокращений</w:t>
      </w:r>
      <w:r w:rsidR="00115240">
        <w:rPr>
          <w:color w:val="000000"/>
        </w:rPr>
        <w:t xml:space="preserve"> </w:t>
      </w:r>
      <w:r w:rsidRPr="00115240">
        <w:rPr>
          <w:color w:val="000000"/>
        </w:rPr>
        <w:t>и объемом систологического выброса</w:t>
      </w:r>
      <w:r w:rsidR="00115240" w:rsidRPr="00115240">
        <w:rPr>
          <w:color w:val="000000"/>
        </w:rPr>
        <w:t>.</w:t>
      </w:r>
      <w:r w:rsidRPr="00115240">
        <w:rPr>
          <w:color w:val="000000"/>
        </w:rPr>
        <w:t xml:space="preserve"> ОСВ тренированного спортсмена вдвое превышает аналогичный показатель новичка и составляет соответственно примерно 110</w:t>
      </w:r>
      <w:r w:rsidR="00115240">
        <w:rPr>
          <w:color w:val="000000"/>
        </w:rPr>
        <w:t>–</w:t>
      </w:r>
      <w:r w:rsidRPr="00115240">
        <w:rPr>
          <w:color w:val="000000"/>
        </w:rPr>
        <w:t>115 и 170</w:t>
      </w:r>
      <w:r w:rsidR="00115240">
        <w:rPr>
          <w:color w:val="000000"/>
        </w:rPr>
        <w:t>–</w:t>
      </w:r>
      <w:r w:rsidRPr="00115240">
        <w:rPr>
          <w:color w:val="000000"/>
        </w:rPr>
        <w:t xml:space="preserve">205 мл. Это позволяет при одной и той же частоте сердечных сокращений обеспечить больший уровень минутного объема кровообращения. Следовательно, сердечнососудистая система поддается тренировке, и повышение ОСВ </w:t>
      </w:r>
      <w:r w:rsidR="00115240">
        <w:rPr>
          <w:color w:val="000000"/>
        </w:rPr>
        <w:t>–</w:t>
      </w:r>
      <w:r w:rsidR="00115240" w:rsidRPr="00115240">
        <w:rPr>
          <w:color w:val="000000"/>
        </w:rPr>
        <w:t xml:space="preserve"> </w:t>
      </w:r>
      <w:r w:rsidRPr="00115240">
        <w:rPr>
          <w:color w:val="000000"/>
        </w:rPr>
        <w:t>единственный путь совершенствования системы кровообращения, а значит, и энергетического потенциала организма спортсмена. В табл. 2 приведены обобщенные данные многочисленных исследований по анализу работы системы кровообращения.</w:t>
      </w:r>
    </w:p>
    <w:p w:rsidR="00115240" w:rsidRDefault="00115240" w:rsidP="00115240">
      <w:pPr>
        <w:ind w:firstLine="709"/>
        <w:rPr>
          <w:color w:val="000000"/>
        </w:rPr>
      </w:pPr>
    </w:p>
    <w:p w:rsidR="00694355" w:rsidRPr="00115240" w:rsidRDefault="00694355" w:rsidP="00115240">
      <w:pPr>
        <w:ind w:firstLine="709"/>
        <w:rPr>
          <w:color w:val="000000"/>
        </w:rPr>
      </w:pPr>
      <w:r w:rsidRPr="00115240">
        <w:rPr>
          <w:color w:val="000000"/>
        </w:rPr>
        <w:t>Таблица 2. Данные по анализу системы кровообращения</w:t>
      </w:r>
    </w:p>
    <w:tbl>
      <w:tblPr>
        <w:tblW w:w="9122" w:type="dxa"/>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9"/>
        <w:gridCol w:w="2043"/>
        <w:gridCol w:w="1649"/>
        <w:gridCol w:w="1328"/>
        <w:gridCol w:w="2153"/>
      </w:tblGrid>
      <w:tr w:rsidR="00115240" w:rsidRPr="004C024F" w:rsidTr="004C024F">
        <w:trPr>
          <w:cantSplit/>
          <w:trHeight w:hRule="exact" w:val="903"/>
        </w:trPr>
        <w:tc>
          <w:tcPr>
            <w:tcW w:w="1068" w:type="pct"/>
            <w:shd w:val="clear" w:color="auto" w:fill="auto"/>
          </w:tcPr>
          <w:p w:rsidR="00694355" w:rsidRPr="004C024F" w:rsidRDefault="00694355" w:rsidP="004C024F">
            <w:pPr>
              <w:ind w:firstLine="0"/>
              <w:rPr>
                <w:color w:val="000000"/>
                <w:sz w:val="20"/>
              </w:rPr>
            </w:pPr>
            <w:r w:rsidRPr="004C024F">
              <w:rPr>
                <w:color w:val="000000"/>
                <w:sz w:val="20"/>
              </w:rPr>
              <w:t>Состояние спортсмена</w:t>
            </w:r>
          </w:p>
        </w:tc>
        <w:tc>
          <w:tcPr>
            <w:tcW w:w="1120" w:type="pct"/>
            <w:shd w:val="clear" w:color="auto" w:fill="auto"/>
          </w:tcPr>
          <w:p w:rsidR="00694355" w:rsidRPr="004C024F" w:rsidRDefault="00694355" w:rsidP="004C024F">
            <w:pPr>
              <w:ind w:firstLine="0"/>
              <w:rPr>
                <w:color w:val="000000"/>
                <w:sz w:val="20"/>
              </w:rPr>
            </w:pPr>
            <w:r w:rsidRPr="004C024F">
              <w:rPr>
                <w:color w:val="000000"/>
                <w:sz w:val="20"/>
              </w:rPr>
              <w:t>Мощность. Вт</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ЧСС, уд/ми н</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 xml:space="preserve">ОСВ, </w:t>
            </w:r>
            <w:r w:rsidRPr="004C024F">
              <w:rPr>
                <w:i/>
                <w:color w:val="000000"/>
                <w:sz w:val="20"/>
              </w:rPr>
              <w:t>мл</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Объем крово</w:t>
            </w:r>
            <w:r w:rsidR="00115240" w:rsidRPr="004C024F">
              <w:rPr>
                <w:color w:val="000000"/>
                <w:sz w:val="20"/>
              </w:rPr>
              <w:t>об</w:t>
            </w:r>
            <w:r w:rsidRPr="004C024F">
              <w:rPr>
                <w:color w:val="000000"/>
                <w:sz w:val="20"/>
              </w:rPr>
              <w:t>ращения, л/мин</w:t>
            </w:r>
          </w:p>
        </w:tc>
      </w:tr>
      <w:tr w:rsidR="00115240" w:rsidRPr="004C024F" w:rsidTr="004C024F">
        <w:trPr>
          <w:cantSplit/>
          <w:trHeight w:hRule="exact" w:val="285"/>
        </w:trPr>
        <w:tc>
          <w:tcPr>
            <w:tcW w:w="1068" w:type="pct"/>
            <w:shd w:val="clear" w:color="auto" w:fill="auto"/>
          </w:tcPr>
          <w:p w:rsidR="00694355" w:rsidRPr="004C024F" w:rsidRDefault="00694355" w:rsidP="004C024F">
            <w:pPr>
              <w:ind w:firstLine="0"/>
              <w:rPr>
                <w:color w:val="000000"/>
                <w:sz w:val="20"/>
              </w:rPr>
            </w:pPr>
            <w:r w:rsidRPr="004C024F">
              <w:rPr>
                <w:color w:val="000000"/>
                <w:sz w:val="20"/>
              </w:rPr>
              <w:t>Покои</w:t>
            </w:r>
          </w:p>
        </w:tc>
        <w:tc>
          <w:tcPr>
            <w:tcW w:w="1120" w:type="pct"/>
            <w:shd w:val="clear" w:color="auto" w:fill="auto"/>
          </w:tcPr>
          <w:p w:rsidR="00694355" w:rsidRPr="004C024F" w:rsidRDefault="00115240" w:rsidP="004C024F">
            <w:pPr>
              <w:ind w:firstLine="0"/>
              <w:rPr>
                <w:color w:val="000000"/>
                <w:sz w:val="20"/>
              </w:rPr>
            </w:pPr>
            <w:r w:rsidRPr="004C024F">
              <w:rPr>
                <w:color w:val="000000"/>
                <w:sz w:val="20"/>
              </w:rPr>
              <w:t>–</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70</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75</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5, 25</w:t>
            </w:r>
          </w:p>
        </w:tc>
      </w:tr>
      <w:tr w:rsidR="00115240" w:rsidRPr="004C024F" w:rsidTr="004C024F">
        <w:trPr>
          <w:cantSplit/>
        </w:trPr>
        <w:tc>
          <w:tcPr>
            <w:tcW w:w="1068" w:type="pct"/>
            <w:shd w:val="clear" w:color="auto" w:fill="auto"/>
          </w:tcPr>
          <w:p w:rsidR="00694355" w:rsidRPr="004C024F" w:rsidRDefault="00694355" w:rsidP="004C024F">
            <w:pPr>
              <w:ind w:firstLine="0"/>
              <w:rPr>
                <w:color w:val="000000"/>
                <w:sz w:val="20"/>
              </w:rPr>
            </w:pPr>
          </w:p>
        </w:tc>
        <w:tc>
          <w:tcPr>
            <w:tcW w:w="1120" w:type="pct"/>
            <w:shd w:val="clear" w:color="auto" w:fill="auto"/>
          </w:tcPr>
          <w:p w:rsidR="00694355" w:rsidRPr="004C024F" w:rsidRDefault="00694355" w:rsidP="004C024F">
            <w:pPr>
              <w:ind w:firstLine="0"/>
              <w:rPr>
                <w:color w:val="000000"/>
                <w:sz w:val="20"/>
              </w:rPr>
            </w:pPr>
            <w:r w:rsidRPr="004C024F">
              <w:rPr>
                <w:color w:val="000000"/>
                <w:sz w:val="20"/>
              </w:rPr>
              <w:t>100</w:t>
            </w:r>
          </w:p>
          <w:p w:rsidR="00694355" w:rsidRPr="004C024F" w:rsidRDefault="00694355" w:rsidP="004C024F">
            <w:pPr>
              <w:ind w:firstLine="0"/>
              <w:rPr>
                <w:color w:val="000000"/>
                <w:sz w:val="20"/>
              </w:rPr>
            </w:pPr>
            <w:r w:rsidRPr="004C024F">
              <w:rPr>
                <w:color w:val="000000"/>
                <w:sz w:val="20"/>
              </w:rPr>
              <w:t>133</w:t>
            </w:r>
          </w:p>
          <w:p w:rsidR="00694355" w:rsidRPr="004C024F" w:rsidRDefault="00694355" w:rsidP="004C024F">
            <w:pPr>
              <w:ind w:firstLine="0"/>
              <w:rPr>
                <w:color w:val="000000"/>
                <w:sz w:val="20"/>
              </w:rPr>
            </w:pPr>
            <w:r w:rsidRPr="004C024F">
              <w:rPr>
                <w:color w:val="000000"/>
                <w:sz w:val="20"/>
              </w:rPr>
              <w:t>166</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100</w:t>
            </w:r>
          </w:p>
          <w:p w:rsidR="00694355" w:rsidRPr="004C024F" w:rsidRDefault="00694355" w:rsidP="004C024F">
            <w:pPr>
              <w:ind w:firstLine="0"/>
              <w:rPr>
                <w:color w:val="000000"/>
                <w:sz w:val="20"/>
              </w:rPr>
            </w:pPr>
            <w:r w:rsidRPr="004C024F">
              <w:rPr>
                <w:color w:val="000000"/>
                <w:sz w:val="20"/>
              </w:rPr>
              <w:t>120</w:t>
            </w:r>
          </w:p>
          <w:p w:rsidR="00694355" w:rsidRPr="004C024F" w:rsidRDefault="00694355" w:rsidP="004C024F">
            <w:pPr>
              <w:ind w:firstLine="0"/>
              <w:rPr>
                <w:color w:val="000000"/>
                <w:sz w:val="20"/>
              </w:rPr>
            </w:pPr>
            <w:r w:rsidRPr="004C024F">
              <w:rPr>
                <w:color w:val="000000"/>
                <w:sz w:val="20"/>
              </w:rPr>
              <w:t>130</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90</w:t>
            </w:r>
          </w:p>
          <w:p w:rsidR="00694355" w:rsidRPr="004C024F" w:rsidRDefault="00694355" w:rsidP="004C024F">
            <w:pPr>
              <w:ind w:firstLine="0"/>
              <w:rPr>
                <w:color w:val="000000"/>
                <w:sz w:val="20"/>
              </w:rPr>
            </w:pPr>
            <w:r w:rsidRPr="004C024F">
              <w:rPr>
                <w:color w:val="000000"/>
                <w:sz w:val="20"/>
              </w:rPr>
              <w:t>135</w:t>
            </w:r>
          </w:p>
          <w:p w:rsidR="00694355" w:rsidRPr="004C024F" w:rsidRDefault="00694355" w:rsidP="004C024F">
            <w:pPr>
              <w:ind w:firstLine="0"/>
              <w:rPr>
                <w:color w:val="000000"/>
                <w:sz w:val="20"/>
              </w:rPr>
            </w:pPr>
            <w:r w:rsidRPr="004C024F">
              <w:rPr>
                <w:color w:val="000000"/>
                <w:sz w:val="20"/>
              </w:rPr>
              <w:t>175</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9, 0</w:t>
            </w:r>
          </w:p>
          <w:p w:rsidR="00694355" w:rsidRPr="004C024F" w:rsidRDefault="00694355" w:rsidP="004C024F">
            <w:pPr>
              <w:ind w:firstLine="0"/>
              <w:rPr>
                <w:color w:val="000000"/>
                <w:sz w:val="20"/>
              </w:rPr>
            </w:pPr>
            <w:r w:rsidRPr="004C024F">
              <w:rPr>
                <w:color w:val="000000"/>
                <w:sz w:val="20"/>
              </w:rPr>
              <w:t>15, 6</w:t>
            </w:r>
          </w:p>
          <w:p w:rsidR="00694355" w:rsidRPr="004C024F" w:rsidRDefault="00694355" w:rsidP="004C024F">
            <w:pPr>
              <w:ind w:firstLine="0"/>
              <w:rPr>
                <w:color w:val="000000"/>
                <w:sz w:val="20"/>
              </w:rPr>
            </w:pPr>
            <w:r w:rsidRPr="004C024F">
              <w:rPr>
                <w:color w:val="000000"/>
                <w:sz w:val="20"/>
              </w:rPr>
              <w:t>26, 3</w:t>
            </w:r>
          </w:p>
        </w:tc>
      </w:tr>
      <w:tr w:rsidR="00115240" w:rsidRPr="004C024F" w:rsidTr="004C024F">
        <w:trPr>
          <w:cantSplit/>
        </w:trPr>
        <w:tc>
          <w:tcPr>
            <w:tcW w:w="1068" w:type="pct"/>
            <w:shd w:val="clear" w:color="auto" w:fill="auto"/>
          </w:tcPr>
          <w:p w:rsidR="00694355" w:rsidRPr="004C024F" w:rsidRDefault="00694355" w:rsidP="004C024F">
            <w:pPr>
              <w:ind w:firstLine="0"/>
              <w:rPr>
                <w:color w:val="000000"/>
                <w:sz w:val="20"/>
              </w:rPr>
            </w:pPr>
            <w:r w:rsidRPr="004C024F">
              <w:rPr>
                <w:color w:val="000000"/>
                <w:sz w:val="20"/>
              </w:rPr>
              <w:t>Мышечная</w:t>
            </w:r>
          </w:p>
        </w:tc>
        <w:tc>
          <w:tcPr>
            <w:tcW w:w="1120" w:type="pct"/>
            <w:shd w:val="clear" w:color="auto" w:fill="auto"/>
          </w:tcPr>
          <w:p w:rsidR="00694355" w:rsidRPr="004C024F" w:rsidRDefault="00694355" w:rsidP="004C024F">
            <w:pPr>
              <w:ind w:firstLine="0"/>
              <w:rPr>
                <w:color w:val="000000"/>
                <w:sz w:val="20"/>
              </w:rPr>
            </w:pPr>
            <w:r w:rsidRPr="004C024F">
              <w:rPr>
                <w:color w:val="000000"/>
                <w:sz w:val="20"/>
              </w:rPr>
              <w:t>200</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150</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175</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20, 8</w:t>
            </w:r>
          </w:p>
        </w:tc>
      </w:tr>
      <w:tr w:rsidR="00115240" w:rsidRPr="004C024F" w:rsidTr="004C024F">
        <w:trPr>
          <w:cantSplit/>
        </w:trPr>
        <w:tc>
          <w:tcPr>
            <w:tcW w:w="1068" w:type="pct"/>
            <w:shd w:val="clear" w:color="auto" w:fill="auto"/>
          </w:tcPr>
          <w:p w:rsidR="00694355" w:rsidRPr="004C024F" w:rsidRDefault="00694355" w:rsidP="004C024F">
            <w:pPr>
              <w:ind w:firstLine="0"/>
              <w:rPr>
                <w:color w:val="000000"/>
                <w:sz w:val="20"/>
              </w:rPr>
            </w:pPr>
            <w:r w:rsidRPr="004C024F">
              <w:rPr>
                <w:color w:val="000000"/>
                <w:sz w:val="20"/>
              </w:rPr>
              <w:t>работа</w:t>
            </w:r>
          </w:p>
        </w:tc>
        <w:tc>
          <w:tcPr>
            <w:tcW w:w="1120" w:type="pct"/>
            <w:shd w:val="clear" w:color="auto" w:fill="auto"/>
          </w:tcPr>
          <w:p w:rsidR="00694355" w:rsidRPr="004C024F" w:rsidRDefault="00694355" w:rsidP="004C024F">
            <w:pPr>
              <w:ind w:firstLine="0"/>
              <w:rPr>
                <w:color w:val="000000"/>
                <w:sz w:val="20"/>
              </w:rPr>
            </w:pPr>
            <w:r w:rsidRPr="004C024F">
              <w:rPr>
                <w:color w:val="000000"/>
                <w:sz w:val="20"/>
              </w:rPr>
              <w:t>250</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160</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175</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28, 0</w:t>
            </w:r>
          </w:p>
        </w:tc>
      </w:tr>
      <w:tr w:rsidR="00115240" w:rsidRPr="004C024F" w:rsidTr="004C024F">
        <w:trPr>
          <w:cantSplit/>
          <w:trHeight w:val="284"/>
        </w:trPr>
        <w:tc>
          <w:tcPr>
            <w:tcW w:w="1068" w:type="pct"/>
            <w:shd w:val="clear" w:color="auto" w:fill="auto"/>
          </w:tcPr>
          <w:p w:rsidR="00694355" w:rsidRPr="004C024F" w:rsidRDefault="00694355" w:rsidP="004C024F">
            <w:pPr>
              <w:ind w:firstLine="0"/>
              <w:rPr>
                <w:color w:val="000000"/>
                <w:sz w:val="20"/>
              </w:rPr>
            </w:pPr>
          </w:p>
        </w:tc>
        <w:tc>
          <w:tcPr>
            <w:tcW w:w="1120" w:type="pct"/>
            <w:shd w:val="clear" w:color="auto" w:fill="auto"/>
          </w:tcPr>
          <w:p w:rsidR="00694355" w:rsidRPr="004C024F" w:rsidRDefault="00694355" w:rsidP="004C024F">
            <w:pPr>
              <w:ind w:firstLine="0"/>
              <w:rPr>
                <w:color w:val="000000"/>
                <w:sz w:val="20"/>
              </w:rPr>
            </w:pPr>
            <w:r w:rsidRPr="004C024F">
              <w:rPr>
                <w:color w:val="000000"/>
                <w:sz w:val="20"/>
              </w:rPr>
              <w:t>333</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180</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175</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31, 5</w:t>
            </w:r>
          </w:p>
        </w:tc>
      </w:tr>
      <w:tr w:rsidR="00115240" w:rsidRPr="004C024F" w:rsidTr="004C024F">
        <w:trPr>
          <w:cantSplit/>
        </w:trPr>
        <w:tc>
          <w:tcPr>
            <w:tcW w:w="1068" w:type="pct"/>
            <w:shd w:val="clear" w:color="auto" w:fill="auto"/>
          </w:tcPr>
          <w:p w:rsidR="00694355" w:rsidRPr="004C024F" w:rsidRDefault="00694355" w:rsidP="004C024F">
            <w:pPr>
              <w:ind w:firstLine="0"/>
              <w:rPr>
                <w:color w:val="000000"/>
                <w:sz w:val="20"/>
              </w:rPr>
            </w:pPr>
          </w:p>
        </w:tc>
        <w:tc>
          <w:tcPr>
            <w:tcW w:w="1120" w:type="pct"/>
            <w:shd w:val="clear" w:color="auto" w:fill="auto"/>
          </w:tcPr>
          <w:p w:rsidR="00694355" w:rsidRPr="004C024F" w:rsidRDefault="00694355" w:rsidP="004C024F">
            <w:pPr>
              <w:ind w:firstLine="0"/>
              <w:rPr>
                <w:color w:val="000000"/>
                <w:sz w:val="20"/>
              </w:rPr>
            </w:pPr>
            <w:r w:rsidRPr="004C024F">
              <w:rPr>
                <w:color w:val="000000"/>
                <w:sz w:val="20"/>
              </w:rPr>
              <w:t>416</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200</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155</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31, 0</w:t>
            </w:r>
          </w:p>
        </w:tc>
      </w:tr>
      <w:tr w:rsidR="00115240" w:rsidRPr="004C024F" w:rsidTr="004C024F">
        <w:trPr>
          <w:cantSplit/>
        </w:trPr>
        <w:tc>
          <w:tcPr>
            <w:tcW w:w="1068" w:type="pct"/>
            <w:shd w:val="clear" w:color="auto" w:fill="auto"/>
          </w:tcPr>
          <w:p w:rsidR="00694355" w:rsidRPr="004C024F" w:rsidRDefault="00694355" w:rsidP="004C024F">
            <w:pPr>
              <w:ind w:firstLine="0"/>
              <w:rPr>
                <w:color w:val="000000"/>
                <w:sz w:val="20"/>
              </w:rPr>
            </w:pPr>
          </w:p>
        </w:tc>
        <w:tc>
          <w:tcPr>
            <w:tcW w:w="1120" w:type="pct"/>
            <w:shd w:val="clear" w:color="auto" w:fill="auto"/>
          </w:tcPr>
          <w:p w:rsidR="00694355" w:rsidRPr="004C024F" w:rsidRDefault="00694355" w:rsidP="004C024F">
            <w:pPr>
              <w:ind w:firstLine="0"/>
              <w:rPr>
                <w:color w:val="000000"/>
                <w:sz w:val="20"/>
              </w:rPr>
            </w:pPr>
            <w:r w:rsidRPr="004C024F">
              <w:rPr>
                <w:color w:val="000000"/>
                <w:sz w:val="20"/>
              </w:rPr>
              <w:t>500</w:t>
            </w:r>
          </w:p>
        </w:tc>
        <w:tc>
          <w:tcPr>
            <w:tcW w:w="904" w:type="pct"/>
            <w:shd w:val="clear" w:color="auto" w:fill="auto"/>
          </w:tcPr>
          <w:p w:rsidR="00694355" w:rsidRPr="004C024F" w:rsidRDefault="00694355" w:rsidP="004C024F">
            <w:pPr>
              <w:ind w:firstLine="0"/>
              <w:rPr>
                <w:color w:val="000000"/>
                <w:sz w:val="20"/>
              </w:rPr>
            </w:pPr>
            <w:r w:rsidRPr="004C024F">
              <w:rPr>
                <w:color w:val="000000"/>
                <w:sz w:val="20"/>
              </w:rPr>
              <w:t>210</w:t>
            </w:r>
          </w:p>
        </w:tc>
        <w:tc>
          <w:tcPr>
            <w:tcW w:w="728" w:type="pct"/>
            <w:shd w:val="clear" w:color="auto" w:fill="auto"/>
          </w:tcPr>
          <w:p w:rsidR="00694355" w:rsidRPr="004C024F" w:rsidRDefault="00694355" w:rsidP="004C024F">
            <w:pPr>
              <w:ind w:firstLine="0"/>
              <w:rPr>
                <w:color w:val="000000"/>
                <w:sz w:val="20"/>
              </w:rPr>
            </w:pPr>
            <w:r w:rsidRPr="004C024F">
              <w:rPr>
                <w:color w:val="000000"/>
                <w:sz w:val="20"/>
              </w:rPr>
              <w:t>130</w:t>
            </w:r>
          </w:p>
        </w:tc>
        <w:tc>
          <w:tcPr>
            <w:tcW w:w="1180" w:type="pct"/>
            <w:shd w:val="clear" w:color="auto" w:fill="auto"/>
          </w:tcPr>
          <w:p w:rsidR="00694355" w:rsidRPr="004C024F" w:rsidRDefault="00694355" w:rsidP="004C024F">
            <w:pPr>
              <w:ind w:firstLine="0"/>
              <w:rPr>
                <w:color w:val="000000"/>
                <w:sz w:val="20"/>
              </w:rPr>
            </w:pPr>
            <w:r w:rsidRPr="004C024F">
              <w:rPr>
                <w:color w:val="000000"/>
                <w:sz w:val="20"/>
              </w:rPr>
              <w:t>27, 3</w:t>
            </w:r>
          </w:p>
        </w:tc>
      </w:tr>
    </w:tbl>
    <w:p w:rsidR="00694355" w:rsidRPr="00115240" w:rsidRDefault="00694355" w:rsidP="00115240">
      <w:pPr>
        <w:ind w:firstLine="709"/>
        <w:rPr>
          <w:color w:val="000000"/>
        </w:rPr>
      </w:pPr>
    </w:p>
    <w:p w:rsidR="00694355" w:rsidRPr="00115240" w:rsidRDefault="00694355" w:rsidP="00115240">
      <w:pPr>
        <w:ind w:firstLine="709"/>
        <w:rPr>
          <w:color w:val="000000"/>
        </w:rPr>
      </w:pPr>
      <w:r w:rsidRPr="00115240">
        <w:rPr>
          <w:color w:val="000000"/>
        </w:rPr>
        <w:t>Анализ приведенных данных показывает, что ОСВ вырастает только до некоторого уровня мощности</w:t>
      </w:r>
      <w:r w:rsidR="00115240" w:rsidRPr="00115240">
        <w:rPr>
          <w:color w:val="000000"/>
        </w:rPr>
        <w:t>,</w:t>
      </w:r>
      <w:r w:rsidRPr="00115240">
        <w:rPr>
          <w:color w:val="000000"/>
        </w:rPr>
        <w:t xml:space="preserve"> а ЧСС непрерывно продолжает возрастать с увеличением мощности. При работе с повышенной мощностью</w:t>
      </w:r>
      <w:r w:rsidR="00115240">
        <w:rPr>
          <w:color w:val="000000"/>
        </w:rPr>
        <w:t xml:space="preserve"> </w:t>
      </w:r>
      <w:r w:rsidRPr="00115240">
        <w:rPr>
          <w:color w:val="000000"/>
        </w:rPr>
        <w:t>возникает диссоциация: ЧСС продолжает увеличиваться, а ОСВ снижается. Наибольшие значения ОСВ соответствуют такой мощности, при которой ЧСС составляет 130</w:t>
      </w:r>
      <w:r w:rsidR="00115240">
        <w:rPr>
          <w:color w:val="000000"/>
        </w:rPr>
        <w:t>–</w:t>
      </w:r>
      <w:r w:rsidRPr="00115240">
        <w:rPr>
          <w:color w:val="000000"/>
        </w:rPr>
        <w:t>180 ударов в минуту. У нетренированного человека, как отмечалось выше, ОСВ значительно меньше и явление диссоциации возникает при меньших уровнях мощности. В целях совершенствования сердечнососудистой системы тренировки должны проходить на таком уровне мощности, который соответствует максимальным значениям ОСВ.</w:t>
      </w:r>
    </w:p>
    <w:p w:rsidR="00694355" w:rsidRPr="00115240" w:rsidRDefault="00694355" w:rsidP="00115240">
      <w:pPr>
        <w:ind w:firstLine="709"/>
        <w:rPr>
          <w:color w:val="000000"/>
        </w:rPr>
      </w:pPr>
      <w:r w:rsidRPr="00115240">
        <w:rPr>
          <w:color w:val="000000"/>
        </w:rPr>
        <w:t>Повышение объема транспортированного и усваиваемого кислорода зависит от мощности рассмотренных систем, согласованности их потенциальных возможностей и слаженности их функционирования при ведущей роли ЦНС. В итоге при реализации субмаксимальной мощности для данного спортсмена наступает кислородный предел, который характеризуется максимальным объемом кислорода</w:t>
      </w:r>
      <w:r w:rsidR="00115240" w:rsidRPr="00115240">
        <w:rPr>
          <w:color w:val="000000"/>
        </w:rPr>
        <w:t>,</w:t>
      </w:r>
      <w:r w:rsidRPr="00115240">
        <w:rPr>
          <w:color w:val="000000"/>
        </w:rPr>
        <w:t xml:space="preserve"> потребляемого в единицу времени. Этот показатель является основным критерием аэробных энергетических возможностей спортсмена. Здесь речь идет только об энергетических возможностях и совершенно не рассматривается их функциональная реализация. Международная федерация спортивной медицины считает МПК самым надежным показателем энергетического потенциала организма спортсмена. В табл. 3 даны некоторые экспериментальные данные по МПК для спортсменов различной квалификации, специализирующихся в циклических видах спорта.</w:t>
      </w:r>
    </w:p>
    <w:p w:rsidR="00694355" w:rsidRPr="00115240" w:rsidRDefault="00694355" w:rsidP="00115240">
      <w:pPr>
        <w:ind w:firstLine="709"/>
        <w:rPr>
          <w:color w:val="000000"/>
        </w:rPr>
      </w:pPr>
      <w:r w:rsidRPr="00115240">
        <w:rPr>
          <w:color w:val="000000"/>
        </w:rPr>
        <w:t>Теоретически рассчитано, что максимальное значение МПК может достигать 8</w:t>
      </w:r>
      <w:r w:rsidR="00115240">
        <w:rPr>
          <w:color w:val="000000"/>
        </w:rPr>
        <w:t>–</w:t>
      </w:r>
      <w:r w:rsidRPr="00115240">
        <w:rPr>
          <w:color w:val="000000"/>
        </w:rPr>
        <w:t>8,5</w:t>
      </w:r>
      <w:r w:rsidR="00115240">
        <w:rPr>
          <w:color w:val="000000"/>
        </w:rPr>
        <w:t> </w:t>
      </w:r>
      <w:r w:rsidR="00115240" w:rsidRPr="00115240">
        <w:rPr>
          <w:color w:val="000000"/>
        </w:rPr>
        <w:t>л</w:t>
      </w:r>
      <w:r w:rsidRPr="00115240">
        <w:rPr>
          <w:color w:val="000000"/>
        </w:rPr>
        <w:t>/мич, этот показатель соответствует подаче крови сердцем 40</w:t>
      </w:r>
      <w:r w:rsidR="00115240">
        <w:rPr>
          <w:color w:val="000000"/>
        </w:rPr>
        <w:t> </w:t>
      </w:r>
      <w:r w:rsidR="00115240" w:rsidRPr="00115240">
        <w:rPr>
          <w:color w:val="000000"/>
        </w:rPr>
        <w:t>л</w:t>
      </w:r>
      <w:r w:rsidRPr="00115240">
        <w:rPr>
          <w:color w:val="000000"/>
        </w:rPr>
        <w:t>/мин. Самые высокие показатели МПК, зарегистрированные на практике, составляют 6 5</w:t>
      </w:r>
      <w:r w:rsidR="00115240">
        <w:rPr>
          <w:color w:val="000000"/>
        </w:rPr>
        <w:t> </w:t>
      </w:r>
      <w:r w:rsidR="00115240" w:rsidRPr="00115240">
        <w:rPr>
          <w:color w:val="000000"/>
        </w:rPr>
        <w:t>л</w:t>
      </w:r>
      <w:r w:rsidRPr="00115240">
        <w:rPr>
          <w:color w:val="000000"/>
        </w:rPr>
        <w:t>/мин.</w:t>
      </w:r>
    </w:p>
    <w:p w:rsidR="00694355" w:rsidRPr="00115240" w:rsidRDefault="00694355" w:rsidP="00115240">
      <w:pPr>
        <w:ind w:firstLine="709"/>
        <w:rPr>
          <w:color w:val="000000"/>
        </w:rPr>
      </w:pPr>
      <w:r w:rsidRPr="00115240">
        <w:rPr>
          <w:color w:val="000000"/>
        </w:rPr>
        <w:t xml:space="preserve">Активная мышечная деятельность вызывает усиление деятельности сердечно-сосудистых тельной и других систем организма, которые действуют согласованно, в тесном единстве. Эта взаимосвязь осуществляется гуморальной регуляцией и нервной системой. Гуморальная регуляция осуществляется через кровь посредством особых химических веществ </w:t>
      </w:r>
      <w:r w:rsidR="00115240">
        <w:rPr>
          <w:color w:val="000000"/>
        </w:rPr>
        <w:t>–</w:t>
      </w:r>
      <w:r w:rsidR="00115240" w:rsidRPr="00115240">
        <w:rPr>
          <w:color w:val="000000"/>
        </w:rPr>
        <w:t xml:space="preserve"> </w:t>
      </w:r>
      <w:r w:rsidRPr="00115240">
        <w:rPr>
          <w:color w:val="000000"/>
        </w:rPr>
        <w:t>гормонов, выделяемых железами внутренней секреции. Главенствующая роль в системе регуляции принадлежит ЦНС, которая осуществляет регуляцию деятельности организма посредством биоэлектрических импульсов. Основными нервными процессами являются возбуждение и торможение, инициируемые в нервных клетках.</w:t>
      </w:r>
    </w:p>
    <w:p w:rsidR="00694355" w:rsidRPr="00115240" w:rsidRDefault="00694355" w:rsidP="00115240">
      <w:pPr>
        <w:ind w:firstLine="709"/>
        <w:rPr>
          <w:b/>
          <w:color w:val="000000"/>
        </w:rPr>
      </w:pPr>
    </w:p>
    <w:p w:rsidR="00694355" w:rsidRPr="00115240" w:rsidRDefault="00694355" w:rsidP="00115240">
      <w:pPr>
        <w:ind w:firstLine="709"/>
        <w:rPr>
          <w:color w:val="000000"/>
        </w:rPr>
      </w:pPr>
      <w:r w:rsidRPr="00115240">
        <w:rPr>
          <w:color w:val="000000"/>
        </w:rPr>
        <w:t>Таблица 3. Значения МПК для спортсменов различной квалификации</w:t>
      </w:r>
    </w:p>
    <w:tbl>
      <w:tblPr>
        <w:tblW w:w="9055" w:type="dxa"/>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6"/>
        <w:gridCol w:w="1536"/>
        <w:gridCol w:w="1396"/>
        <w:gridCol w:w="1461"/>
        <w:gridCol w:w="1396"/>
      </w:tblGrid>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p>
        </w:tc>
        <w:tc>
          <w:tcPr>
            <w:tcW w:w="3197" w:type="pct"/>
            <w:gridSpan w:val="4"/>
            <w:shd w:val="clear" w:color="auto" w:fill="auto"/>
          </w:tcPr>
          <w:p w:rsidR="00694355" w:rsidRPr="004C024F" w:rsidRDefault="00694355" w:rsidP="004C024F">
            <w:pPr>
              <w:ind w:firstLine="0"/>
              <w:rPr>
                <w:color w:val="000000"/>
                <w:sz w:val="20"/>
              </w:rPr>
            </w:pPr>
            <w:r w:rsidRPr="004C024F">
              <w:rPr>
                <w:color w:val="000000"/>
                <w:sz w:val="20"/>
              </w:rPr>
              <w:t>МПК</w:t>
            </w:r>
          </w:p>
        </w:tc>
      </w:tr>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r w:rsidRPr="004C024F">
              <w:rPr>
                <w:color w:val="000000"/>
                <w:sz w:val="20"/>
              </w:rPr>
              <w:t>Квалификация</w:t>
            </w:r>
          </w:p>
        </w:tc>
        <w:tc>
          <w:tcPr>
            <w:tcW w:w="1619" w:type="pct"/>
            <w:gridSpan w:val="2"/>
            <w:shd w:val="clear" w:color="auto" w:fill="auto"/>
          </w:tcPr>
          <w:p w:rsidR="00694355" w:rsidRPr="004C024F" w:rsidRDefault="00694355" w:rsidP="004C024F">
            <w:pPr>
              <w:ind w:firstLine="0"/>
              <w:rPr>
                <w:color w:val="000000"/>
                <w:sz w:val="20"/>
              </w:rPr>
            </w:pPr>
            <w:r w:rsidRPr="004C024F">
              <w:rPr>
                <w:color w:val="000000"/>
                <w:sz w:val="20"/>
                <w:lang w:val="en-US"/>
              </w:rPr>
              <w:t>My</w:t>
            </w:r>
            <w:r w:rsidRPr="004C024F">
              <w:rPr>
                <w:color w:val="000000"/>
                <w:sz w:val="20"/>
              </w:rPr>
              <w:t xml:space="preserve"> жчины</w:t>
            </w:r>
          </w:p>
        </w:tc>
        <w:tc>
          <w:tcPr>
            <w:tcW w:w="1578" w:type="pct"/>
            <w:gridSpan w:val="2"/>
            <w:shd w:val="clear" w:color="auto" w:fill="auto"/>
          </w:tcPr>
          <w:p w:rsidR="00694355" w:rsidRPr="004C024F" w:rsidRDefault="00694355" w:rsidP="004C024F">
            <w:pPr>
              <w:ind w:firstLine="0"/>
              <w:rPr>
                <w:color w:val="000000"/>
                <w:sz w:val="20"/>
              </w:rPr>
            </w:pPr>
            <w:r w:rsidRPr="004C024F">
              <w:rPr>
                <w:color w:val="000000"/>
                <w:sz w:val="20"/>
              </w:rPr>
              <w:t>Женщины</w:t>
            </w:r>
          </w:p>
        </w:tc>
      </w:tr>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r w:rsidRPr="004C024F">
              <w:rPr>
                <w:color w:val="000000"/>
                <w:sz w:val="20"/>
              </w:rPr>
              <w:t>спортсмена</w:t>
            </w:r>
          </w:p>
        </w:tc>
        <w:tc>
          <w:tcPr>
            <w:tcW w:w="848" w:type="pct"/>
            <w:shd w:val="clear" w:color="auto" w:fill="auto"/>
          </w:tcPr>
          <w:p w:rsidR="00694355" w:rsidRPr="004C024F" w:rsidRDefault="00694355" w:rsidP="004C024F">
            <w:pPr>
              <w:ind w:firstLine="0"/>
              <w:rPr>
                <w:color w:val="000000"/>
                <w:sz w:val="20"/>
              </w:rPr>
            </w:pPr>
            <w:r w:rsidRPr="004C024F">
              <w:rPr>
                <w:color w:val="000000"/>
                <w:sz w:val="20"/>
              </w:rPr>
              <w:t>л/мин</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 xml:space="preserve">мл/ </w:t>
            </w:r>
          </w:p>
        </w:tc>
        <w:tc>
          <w:tcPr>
            <w:tcW w:w="807" w:type="pct"/>
            <w:shd w:val="clear" w:color="auto" w:fill="auto"/>
          </w:tcPr>
          <w:p w:rsidR="00694355" w:rsidRPr="004C024F" w:rsidRDefault="00694355" w:rsidP="004C024F">
            <w:pPr>
              <w:ind w:firstLine="0"/>
              <w:rPr>
                <w:color w:val="000000"/>
                <w:sz w:val="20"/>
              </w:rPr>
            </w:pPr>
            <w:r w:rsidRPr="004C024F">
              <w:rPr>
                <w:color w:val="000000"/>
                <w:sz w:val="20"/>
              </w:rPr>
              <w:t>л/мин</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 xml:space="preserve">мл/ </w:t>
            </w:r>
          </w:p>
        </w:tc>
      </w:tr>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r w:rsidRPr="004C024F">
              <w:rPr>
                <w:color w:val="000000"/>
                <w:sz w:val="20"/>
              </w:rPr>
              <w:t>Мастер спорта,</w:t>
            </w:r>
          </w:p>
        </w:tc>
        <w:tc>
          <w:tcPr>
            <w:tcW w:w="848" w:type="pct"/>
            <w:shd w:val="clear" w:color="auto" w:fill="auto"/>
          </w:tcPr>
          <w:p w:rsidR="00694355" w:rsidRPr="004C024F" w:rsidRDefault="00694355" w:rsidP="004C024F">
            <w:pPr>
              <w:ind w:firstLine="0"/>
              <w:rPr>
                <w:color w:val="000000"/>
                <w:sz w:val="20"/>
              </w:rPr>
            </w:pPr>
            <w:r w:rsidRPr="004C024F">
              <w:rPr>
                <w:color w:val="000000"/>
                <w:sz w:val="20"/>
              </w:rPr>
              <w:t>5, 2</w:t>
            </w:r>
            <w:r w:rsidR="00115240" w:rsidRPr="004C024F">
              <w:rPr>
                <w:color w:val="000000"/>
                <w:sz w:val="20"/>
              </w:rPr>
              <w:t>–</w:t>
            </w:r>
            <w:r w:rsidRPr="004C024F">
              <w:rPr>
                <w:color w:val="000000"/>
                <w:sz w:val="20"/>
              </w:rPr>
              <w:t>6, 2</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78</w:t>
            </w:r>
            <w:r w:rsidR="00115240" w:rsidRPr="004C024F">
              <w:rPr>
                <w:color w:val="000000"/>
                <w:sz w:val="20"/>
              </w:rPr>
              <w:t>–</w:t>
            </w:r>
            <w:r w:rsidRPr="004C024F">
              <w:rPr>
                <w:color w:val="000000"/>
                <w:sz w:val="20"/>
              </w:rPr>
              <w:t>85</w:t>
            </w:r>
          </w:p>
        </w:tc>
        <w:tc>
          <w:tcPr>
            <w:tcW w:w="807" w:type="pct"/>
            <w:shd w:val="clear" w:color="auto" w:fill="auto"/>
          </w:tcPr>
          <w:p w:rsidR="00694355" w:rsidRPr="004C024F" w:rsidRDefault="00694355" w:rsidP="004C024F">
            <w:pPr>
              <w:ind w:firstLine="0"/>
              <w:rPr>
                <w:color w:val="000000"/>
                <w:sz w:val="20"/>
              </w:rPr>
            </w:pPr>
            <w:r w:rsidRPr="004C024F">
              <w:rPr>
                <w:color w:val="000000"/>
                <w:sz w:val="20"/>
              </w:rPr>
              <w:t>4, 2</w:t>
            </w:r>
            <w:r w:rsidR="00115240" w:rsidRPr="004C024F">
              <w:rPr>
                <w:color w:val="000000"/>
                <w:sz w:val="20"/>
              </w:rPr>
              <w:t>–</w:t>
            </w:r>
            <w:r w:rsidRPr="004C024F">
              <w:rPr>
                <w:color w:val="000000"/>
                <w:sz w:val="20"/>
              </w:rPr>
              <w:t>5, 3</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64</w:t>
            </w:r>
            <w:r w:rsidR="00115240" w:rsidRPr="004C024F">
              <w:rPr>
                <w:color w:val="000000"/>
                <w:sz w:val="20"/>
              </w:rPr>
              <w:t>–</w:t>
            </w:r>
            <w:r w:rsidRPr="004C024F">
              <w:rPr>
                <w:color w:val="000000"/>
                <w:sz w:val="20"/>
              </w:rPr>
              <w:t>72</w:t>
            </w:r>
          </w:p>
        </w:tc>
      </w:tr>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r w:rsidRPr="004C024F">
              <w:rPr>
                <w:color w:val="000000"/>
                <w:sz w:val="20"/>
              </w:rPr>
              <w:t>мастер спорта международного класса</w:t>
            </w:r>
          </w:p>
        </w:tc>
        <w:tc>
          <w:tcPr>
            <w:tcW w:w="848" w:type="pct"/>
            <w:shd w:val="clear" w:color="auto" w:fill="auto"/>
          </w:tcPr>
          <w:p w:rsidR="00694355" w:rsidRPr="004C024F" w:rsidRDefault="00694355" w:rsidP="004C024F">
            <w:pPr>
              <w:ind w:firstLine="0"/>
              <w:rPr>
                <w:color w:val="000000"/>
                <w:sz w:val="20"/>
              </w:rPr>
            </w:pPr>
          </w:p>
        </w:tc>
        <w:tc>
          <w:tcPr>
            <w:tcW w:w="771" w:type="pct"/>
            <w:shd w:val="clear" w:color="auto" w:fill="auto"/>
          </w:tcPr>
          <w:p w:rsidR="00694355" w:rsidRPr="004C024F" w:rsidRDefault="00694355" w:rsidP="004C024F">
            <w:pPr>
              <w:ind w:firstLine="0"/>
              <w:rPr>
                <w:color w:val="000000"/>
                <w:sz w:val="20"/>
              </w:rPr>
            </w:pPr>
          </w:p>
        </w:tc>
        <w:tc>
          <w:tcPr>
            <w:tcW w:w="807" w:type="pct"/>
            <w:shd w:val="clear" w:color="auto" w:fill="auto"/>
          </w:tcPr>
          <w:p w:rsidR="00694355" w:rsidRPr="004C024F" w:rsidRDefault="00694355" w:rsidP="004C024F">
            <w:pPr>
              <w:ind w:firstLine="0"/>
              <w:rPr>
                <w:color w:val="000000"/>
                <w:sz w:val="20"/>
              </w:rPr>
            </w:pPr>
          </w:p>
        </w:tc>
        <w:tc>
          <w:tcPr>
            <w:tcW w:w="771" w:type="pct"/>
            <w:shd w:val="clear" w:color="auto" w:fill="auto"/>
          </w:tcPr>
          <w:p w:rsidR="00694355" w:rsidRPr="004C024F" w:rsidRDefault="00694355" w:rsidP="004C024F">
            <w:pPr>
              <w:ind w:firstLine="0"/>
              <w:rPr>
                <w:color w:val="000000"/>
                <w:sz w:val="20"/>
              </w:rPr>
            </w:pPr>
          </w:p>
        </w:tc>
      </w:tr>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r w:rsidRPr="004C024F">
              <w:rPr>
                <w:color w:val="000000"/>
                <w:sz w:val="20"/>
              </w:rPr>
              <w:t>Первый разряд</w:t>
            </w:r>
          </w:p>
        </w:tc>
        <w:tc>
          <w:tcPr>
            <w:tcW w:w="848" w:type="pct"/>
            <w:shd w:val="clear" w:color="auto" w:fill="auto"/>
          </w:tcPr>
          <w:p w:rsidR="00694355" w:rsidRPr="004C024F" w:rsidRDefault="00694355" w:rsidP="004C024F">
            <w:pPr>
              <w:ind w:firstLine="0"/>
              <w:rPr>
                <w:color w:val="000000"/>
                <w:sz w:val="20"/>
              </w:rPr>
            </w:pPr>
            <w:r w:rsidRPr="004C024F">
              <w:rPr>
                <w:color w:val="000000"/>
                <w:sz w:val="20"/>
              </w:rPr>
              <w:t>4, 4</w:t>
            </w:r>
            <w:r w:rsidR="00115240" w:rsidRPr="004C024F">
              <w:rPr>
                <w:color w:val="000000"/>
                <w:sz w:val="20"/>
              </w:rPr>
              <w:t>–</w:t>
            </w:r>
            <w:r w:rsidRPr="004C024F">
              <w:rPr>
                <w:color w:val="000000"/>
                <w:sz w:val="20"/>
              </w:rPr>
              <w:t>6, 0</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70</w:t>
            </w:r>
            <w:r w:rsidR="00115240" w:rsidRPr="004C024F">
              <w:rPr>
                <w:color w:val="000000"/>
                <w:sz w:val="20"/>
              </w:rPr>
              <w:t>–</w:t>
            </w:r>
            <w:r w:rsidRPr="004C024F">
              <w:rPr>
                <w:color w:val="000000"/>
                <w:sz w:val="20"/>
              </w:rPr>
              <w:t>75</w:t>
            </w:r>
          </w:p>
        </w:tc>
        <w:tc>
          <w:tcPr>
            <w:tcW w:w="807" w:type="pct"/>
            <w:shd w:val="clear" w:color="auto" w:fill="auto"/>
          </w:tcPr>
          <w:p w:rsidR="00694355" w:rsidRPr="004C024F" w:rsidRDefault="00694355" w:rsidP="004C024F">
            <w:pPr>
              <w:ind w:firstLine="0"/>
              <w:rPr>
                <w:color w:val="000000"/>
                <w:sz w:val="20"/>
              </w:rPr>
            </w:pPr>
            <w:r w:rsidRPr="004C024F">
              <w:rPr>
                <w:color w:val="000000"/>
                <w:sz w:val="20"/>
              </w:rPr>
              <w:t>3, 0</w:t>
            </w:r>
            <w:r w:rsidR="00115240" w:rsidRPr="004C024F">
              <w:rPr>
                <w:color w:val="000000"/>
                <w:sz w:val="20"/>
              </w:rPr>
              <w:t>–</w:t>
            </w:r>
            <w:r w:rsidRPr="004C024F">
              <w:rPr>
                <w:color w:val="000000"/>
                <w:sz w:val="20"/>
              </w:rPr>
              <w:t>4, 2</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58</w:t>
            </w:r>
            <w:r w:rsidR="00115240" w:rsidRPr="004C024F">
              <w:rPr>
                <w:color w:val="000000"/>
                <w:sz w:val="20"/>
              </w:rPr>
              <w:t>–</w:t>
            </w:r>
            <w:r w:rsidRPr="004C024F">
              <w:rPr>
                <w:color w:val="000000"/>
                <w:sz w:val="20"/>
              </w:rPr>
              <w:t>62</w:t>
            </w:r>
          </w:p>
        </w:tc>
      </w:tr>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r w:rsidRPr="004C024F">
              <w:rPr>
                <w:color w:val="000000"/>
                <w:sz w:val="20"/>
              </w:rPr>
              <w:t>Второй разряд</w:t>
            </w:r>
          </w:p>
        </w:tc>
        <w:tc>
          <w:tcPr>
            <w:tcW w:w="848" w:type="pct"/>
            <w:shd w:val="clear" w:color="auto" w:fill="auto"/>
          </w:tcPr>
          <w:p w:rsidR="00694355" w:rsidRPr="004C024F" w:rsidRDefault="00694355" w:rsidP="004C024F">
            <w:pPr>
              <w:ind w:firstLine="0"/>
              <w:rPr>
                <w:color w:val="000000"/>
                <w:sz w:val="20"/>
              </w:rPr>
            </w:pPr>
            <w:r w:rsidRPr="004C024F">
              <w:rPr>
                <w:color w:val="000000"/>
                <w:sz w:val="20"/>
              </w:rPr>
              <w:t>4, 0</w:t>
            </w:r>
            <w:r w:rsidR="00115240" w:rsidRPr="004C024F">
              <w:rPr>
                <w:color w:val="000000"/>
                <w:sz w:val="20"/>
              </w:rPr>
              <w:t>–</w:t>
            </w:r>
            <w:r w:rsidRPr="004C024F">
              <w:rPr>
                <w:color w:val="000000"/>
                <w:sz w:val="20"/>
              </w:rPr>
              <w:t>4, 5</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66</w:t>
            </w:r>
            <w:r w:rsidR="00115240" w:rsidRPr="004C024F">
              <w:rPr>
                <w:color w:val="000000"/>
                <w:sz w:val="20"/>
              </w:rPr>
              <w:t>–</w:t>
            </w:r>
            <w:r w:rsidRPr="004C024F">
              <w:rPr>
                <w:color w:val="000000"/>
                <w:sz w:val="20"/>
              </w:rPr>
              <w:t>70</w:t>
            </w:r>
          </w:p>
        </w:tc>
        <w:tc>
          <w:tcPr>
            <w:tcW w:w="807" w:type="pct"/>
            <w:shd w:val="clear" w:color="auto" w:fill="auto"/>
          </w:tcPr>
          <w:p w:rsidR="00694355" w:rsidRPr="004C024F" w:rsidRDefault="00694355" w:rsidP="004C024F">
            <w:pPr>
              <w:ind w:firstLine="0"/>
              <w:rPr>
                <w:color w:val="000000"/>
                <w:sz w:val="20"/>
              </w:rPr>
            </w:pPr>
            <w:r w:rsidRPr="004C024F">
              <w:rPr>
                <w:color w:val="000000"/>
                <w:sz w:val="20"/>
              </w:rPr>
              <w:t>2, 6</w:t>
            </w:r>
            <w:r w:rsidR="00115240" w:rsidRPr="004C024F">
              <w:rPr>
                <w:color w:val="000000"/>
                <w:sz w:val="20"/>
              </w:rPr>
              <w:t>–</w:t>
            </w:r>
            <w:r w:rsidRPr="004C024F">
              <w:rPr>
                <w:color w:val="000000"/>
                <w:sz w:val="20"/>
              </w:rPr>
              <w:t>3, 0</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54</w:t>
            </w:r>
            <w:r w:rsidR="00115240" w:rsidRPr="004C024F">
              <w:rPr>
                <w:color w:val="000000"/>
                <w:sz w:val="20"/>
              </w:rPr>
              <w:t>–</w:t>
            </w:r>
            <w:r w:rsidRPr="004C024F">
              <w:rPr>
                <w:color w:val="000000"/>
                <w:sz w:val="20"/>
              </w:rPr>
              <w:t>58</w:t>
            </w:r>
          </w:p>
        </w:tc>
      </w:tr>
      <w:tr w:rsidR="00694355" w:rsidRPr="004C024F" w:rsidTr="004C024F">
        <w:trPr>
          <w:cantSplit/>
        </w:trPr>
        <w:tc>
          <w:tcPr>
            <w:tcW w:w="1803" w:type="pct"/>
            <w:shd w:val="clear" w:color="auto" w:fill="auto"/>
          </w:tcPr>
          <w:p w:rsidR="00694355" w:rsidRPr="004C024F" w:rsidRDefault="00694355" w:rsidP="004C024F">
            <w:pPr>
              <w:ind w:firstLine="0"/>
              <w:rPr>
                <w:color w:val="000000"/>
                <w:sz w:val="20"/>
              </w:rPr>
            </w:pPr>
            <w:r w:rsidRPr="004C024F">
              <w:rPr>
                <w:color w:val="000000"/>
                <w:sz w:val="20"/>
              </w:rPr>
              <w:t>Третий разряд</w:t>
            </w:r>
          </w:p>
        </w:tc>
        <w:tc>
          <w:tcPr>
            <w:tcW w:w="848" w:type="pct"/>
            <w:shd w:val="clear" w:color="auto" w:fill="auto"/>
          </w:tcPr>
          <w:p w:rsidR="00694355" w:rsidRPr="004C024F" w:rsidRDefault="00694355" w:rsidP="004C024F">
            <w:pPr>
              <w:ind w:firstLine="0"/>
              <w:rPr>
                <w:color w:val="000000"/>
                <w:sz w:val="20"/>
              </w:rPr>
            </w:pPr>
            <w:r w:rsidRPr="004C024F">
              <w:rPr>
                <w:color w:val="000000"/>
                <w:sz w:val="20"/>
              </w:rPr>
              <w:t>3, 5</w:t>
            </w:r>
            <w:r w:rsidR="00115240" w:rsidRPr="004C024F">
              <w:rPr>
                <w:color w:val="000000"/>
                <w:sz w:val="20"/>
              </w:rPr>
              <w:t>–</w:t>
            </w:r>
            <w:r w:rsidRPr="004C024F">
              <w:rPr>
                <w:color w:val="000000"/>
                <w:sz w:val="20"/>
              </w:rPr>
              <w:t>4, 0</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63</w:t>
            </w:r>
            <w:r w:rsidR="00115240" w:rsidRPr="004C024F">
              <w:rPr>
                <w:color w:val="000000"/>
                <w:sz w:val="20"/>
              </w:rPr>
              <w:t>–6</w:t>
            </w:r>
            <w:r w:rsidRPr="004C024F">
              <w:rPr>
                <w:color w:val="000000"/>
                <w:sz w:val="20"/>
              </w:rPr>
              <w:t>6</w:t>
            </w:r>
          </w:p>
        </w:tc>
        <w:tc>
          <w:tcPr>
            <w:tcW w:w="807" w:type="pct"/>
            <w:shd w:val="clear" w:color="auto" w:fill="auto"/>
          </w:tcPr>
          <w:p w:rsidR="00694355" w:rsidRPr="004C024F" w:rsidRDefault="00694355" w:rsidP="004C024F">
            <w:pPr>
              <w:ind w:firstLine="0"/>
              <w:rPr>
                <w:color w:val="000000"/>
                <w:sz w:val="20"/>
              </w:rPr>
            </w:pPr>
            <w:r w:rsidRPr="004C024F">
              <w:rPr>
                <w:color w:val="000000"/>
                <w:sz w:val="20"/>
              </w:rPr>
              <w:t>2, 2</w:t>
            </w:r>
            <w:r w:rsidR="00115240" w:rsidRPr="004C024F">
              <w:rPr>
                <w:color w:val="000000"/>
                <w:sz w:val="20"/>
              </w:rPr>
              <w:t>–</w:t>
            </w:r>
            <w:r w:rsidRPr="004C024F">
              <w:rPr>
                <w:color w:val="000000"/>
                <w:sz w:val="20"/>
              </w:rPr>
              <w:t>2, 6</w:t>
            </w:r>
          </w:p>
        </w:tc>
        <w:tc>
          <w:tcPr>
            <w:tcW w:w="771" w:type="pct"/>
            <w:shd w:val="clear" w:color="auto" w:fill="auto"/>
          </w:tcPr>
          <w:p w:rsidR="00694355" w:rsidRPr="004C024F" w:rsidRDefault="00694355" w:rsidP="004C024F">
            <w:pPr>
              <w:ind w:firstLine="0"/>
              <w:rPr>
                <w:color w:val="000000"/>
                <w:sz w:val="20"/>
              </w:rPr>
            </w:pPr>
            <w:r w:rsidRPr="004C024F">
              <w:rPr>
                <w:color w:val="000000"/>
                <w:sz w:val="20"/>
              </w:rPr>
              <w:t>48</w:t>
            </w:r>
            <w:r w:rsidR="00115240" w:rsidRPr="004C024F">
              <w:rPr>
                <w:color w:val="000000"/>
                <w:sz w:val="20"/>
              </w:rPr>
              <w:t>–</w:t>
            </w:r>
            <w:r w:rsidRPr="004C024F">
              <w:rPr>
                <w:color w:val="000000"/>
                <w:sz w:val="20"/>
              </w:rPr>
              <w:t>54</w:t>
            </w:r>
          </w:p>
        </w:tc>
      </w:tr>
    </w:tbl>
    <w:p w:rsidR="00694355" w:rsidRPr="00115240" w:rsidRDefault="00694355" w:rsidP="00115240">
      <w:pPr>
        <w:ind w:firstLine="709"/>
        <w:rPr>
          <w:color w:val="000000"/>
        </w:rPr>
      </w:pPr>
    </w:p>
    <w:p w:rsidR="00694355" w:rsidRPr="00115240" w:rsidRDefault="00694355" w:rsidP="00115240">
      <w:pPr>
        <w:ind w:firstLine="709"/>
        <w:rPr>
          <w:color w:val="000000"/>
        </w:rPr>
      </w:pPr>
      <w:r w:rsidRPr="00115240">
        <w:rPr>
          <w:color w:val="000000"/>
        </w:rPr>
        <w:t>В ходе тренировки совершенствуется ЦНС, улучшаются процессы взаимодействия возбуждения и торможения, при этом взаимодействие нервных центров, регулирующих сокращение и расслабление различных групп мышц, становится все более четким, обеспечивая гармонический процесс мышечных сокращений. Двигательные навыки становятся более устойчивыми и управляемыми, спортсмен получает возможность более широко и глубоко сознательно оценивать выполняемые им функциональные действия. Постепенно вырабатывается стереотип основного функционального движения спортсмена. Качество этого движения и определяет в основном потенциальные возможности спортсмена.</w:t>
      </w:r>
    </w:p>
    <w:p w:rsidR="00115240" w:rsidRDefault="00115240" w:rsidP="00115240">
      <w:pPr>
        <w:pStyle w:val="1"/>
        <w:keepNext w:val="0"/>
        <w:spacing w:before="0" w:after="0"/>
        <w:ind w:firstLine="709"/>
        <w:jc w:val="both"/>
        <w:rPr>
          <w:color w:val="000000"/>
          <w:sz w:val="28"/>
        </w:rPr>
      </w:pPr>
    </w:p>
    <w:p w:rsidR="00694355" w:rsidRPr="00115240" w:rsidRDefault="00694355" w:rsidP="00115240">
      <w:pPr>
        <w:pStyle w:val="1"/>
        <w:keepNext w:val="0"/>
        <w:spacing w:before="0" w:after="0"/>
        <w:ind w:firstLine="709"/>
        <w:jc w:val="both"/>
        <w:rPr>
          <w:color w:val="000000"/>
          <w:sz w:val="28"/>
        </w:rPr>
      </w:pPr>
      <w:bookmarkStart w:id="4" w:name="_Toc470761896"/>
      <w:bookmarkStart w:id="5" w:name="_Toc470947343"/>
      <w:r w:rsidRPr="00115240">
        <w:rPr>
          <w:color w:val="000000"/>
          <w:sz w:val="28"/>
        </w:rPr>
        <w:t>3. Исторический обзор развития легкой атлетики</w:t>
      </w:r>
      <w:bookmarkEnd w:id="4"/>
      <w:bookmarkEnd w:id="5"/>
    </w:p>
    <w:p w:rsidR="00115240" w:rsidRDefault="00115240" w:rsidP="00115240">
      <w:pPr>
        <w:ind w:firstLine="709"/>
        <w:rPr>
          <w:color w:val="000000"/>
        </w:rPr>
      </w:pPr>
    </w:p>
    <w:p w:rsidR="00694355" w:rsidRPr="00115240" w:rsidRDefault="00694355" w:rsidP="00115240">
      <w:pPr>
        <w:ind w:firstLine="709"/>
        <w:rPr>
          <w:color w:val="000000"/>
        </w:rPr>
      </w:pPr>
      <w:r w:rsidRPr="00115240">
        <w:rPr>
          <w:color w:val="000000"/>
        </w:rPr>
        <w:t>Бег на 100</w:t>
      </w:r>
      <w:r w:rsidR="00115240">
        <w:rPr>
          <w:color w:val="000000"/>
        </w:rPr>
        <w:t> </w:t>
      </w:r>
      <w:r w:rsidR="00115240" w:rsidRPr="00115240">
        <w:rPr>
          <w:color w:val="000000"/>
        </w:rPr>
        <w:t>м</w:t>
      </w:r>
      <w:r w:rsidRPr="00115240">
        <w:rPr>
          <w:color w:val="000000"/>
        </w:rPr>
        <w:t>. На Олимпийских играх</w:t>
      </w:r>
      <w:r w:rsidR="00115240">
        <w:rPr>
          <w:color w:val="000000"/>
        </w:rPr>
        <w:t xml:space="preserve"> </w:t>
      </w:r>
      <w:r w:rsidRPr="00115240">
        <w:rPr>
          <w:color w:val="000000"/>
        </w:rPr>
        <w:t>Американец Т. Бэрк впервые стартовал низким стартом. Результат Бэрка был 12,</w:t>
      </w:r>
      <w:r w:rsidR="00115240">
        <w:rPr>
          <w:color w:val="000000"/>
        </w:rPr>
        <w:t>0</w:t>
      </w:r>
      <w:r w:rsidRPr="00115240">
        <w:rPr>
          <w:color w:val="000000"/>
        </w:rPr>
        <w:t xml:space="preserve"> с</w:t>
      </w:r>
      <w:r w:rsidR="00115240">
        <w:rPr>
          <w:color w:val="000000"/>
        </w:rPr>
        <w:t>.</w:t>
      </w:r>
      <w:r w:rsidRPr="00115240">
        <w:rPr>
          <w:color w:val="000000"/>
        </w:rPr>
        <w:t xml:space="preserve"> Но II Олимпийских играх в Париже</w:t>
      </w:r>
      <w:r w:rsidR="00115240">
        <w:rPr>
          <w:color w:val="000000"/>
        </w:rPr>
        <w:t xml:space="preserve"> </w:t>
      </w:r>
      <w:r w:rsidRPr="00115240">
        <w:rPr>
          <w:color w:val="000000"/>
        </w:rPr>
        <w:t>победитель показал результат 11,0</w:t>
      </w:r>
      <w:r w:rsidR="00115240">
        <w:rPr>
          <w:color w:val="000000"/>
        </w:rPr>
        <w:t> </w:t>
      </w:r>
      <w:r w:rsidR="00115240" w:rsidRPr="00115240">
        <w:rPr>
          <w:color w:val="000000"/>
        </w:rPr>
        <w:t>с.</w:t>
      </w:r>
      <w:r w:rsidRPr="00115240">
        <w:rPr>
          <w:color w:val="000000"/>
        </w:rPr>
        <w:t xml:space="preserve"> А для того чтобы преодолеть следующий рубеж</w:t>
      </w:r>
      <w:r w:rsidR="00115240">
        <w:rPr>
          <w:color w:val="000000"/>
        </w:rPr>
        <w:t xml:space="preserve"> - </w:t>
      </w:r>
      <w:r w:rsidR="00115240" w:rsidRPr="00115240">
        <w:rPr>
          <w:color w:val="000000"/>
        </w:rPr>
        <w:t>1</w:t>
      </w:r>
      <w:r w:rsidRPr="00115240">
        <w:rPr>
          <w:color w:val="000000"/>
        </w:rPr>
        <w:t>0 с, бегунам понадобилось 68 лет. На XIX Играх</w:t>
      </w:r>
      <w:r w:rsidR="00115240">
        <w:rPr>
          <w:color w:val="000000"/>
        </w:rPr>
        <w:t xml:space="preserve"> </w:t>
      </w:r>
      <w:r w:rsidRPr="00115240">
        <w:rPr>
          <w:color w:val="000000"/>
        </w:rPr>
        <w:t xml:space="preserve">в Мехико американский бегун </w:t>
      </w:r>
      <w:r w:rsidR="00115240" w:rsidRPr="00115240">
        <w:rPr>
          <w:color w:val="000000"/>
        </w:rPr>
        <w:t>Д.</w:t>
      </w:r>
      <w:r w:rsidR="00115240">
        <w:rPr>
          <w:color w:val="000000"/>
        </w:rPr>
        <w:t> </w:t>
      </w:r>
      <w:r w:rsidR="00115240" w:rsidRPr="00115240">
        <w:rPr>
          <w:color w:val="000000"/>
        </w:rPr>
        <w:t>Хайнс</w:t>
      </w:r>
      <w:r w:rsidRPr="00115240">
        <w:rPr>
          <w:color w:val="000000"/>
        </w:rPr>
        <w:t xml:space="preserve"> пробежал 100</w:t>
      </w:r>
      <w:r w:rsidR="00115240">
        <w:rPr>
          <w:color w:val="000000"/>
        </w:rPr>
        <w:t> </w:t>
      </w:r>
      <w:r w:rsidR="00115240" w:rsidRPr="00115240">
        <w:rPr>
          <w:color w:val="000000"/>
        </w:rPr>
        <w:t>м</w:t>
      </w:r>
      <w:r w:rsidRPr="00115240">
        <w:rPr>
          <w:color w:val="000000"/>
        </w:rPr>
        <w:t xml:space="preserve"> за 9,95</w:t>
      </w:r>
      <w:r w:rsidR="00115240">
        <w:rPr>
          <w:color w:val="000000"/>
        </w:rPr>
        <w:t> </w:t>
      </w:r>
      <w:r w:rsidR="00115240" w:rsidRPr="00115240">
        <w:rPr>
          <w:color w:val="000000"/>
        </w:rPr>
        <w:t>с.</w:t>
      </w:r>
      <w:r w:rsidRPr="00115240">
        <w:rPr>
          <w:color w:val="000000"/>
        </w:rPr>
        <w:t xml:space="preserve"> Этот результат и сейчас остается мировым рекордом.</w:t>
      </w:r>
    </w:p>
    <w:p w:rsidR="00694355" w:rsidRPr="00115240" w:rsidRDefault="00694355" w:rsidP="00115240">
      <w:pPr>
        <w:ind w:firstLine="709"/>
        <w:rPr>
          <w:color w:val="000000"/>
        </w:rPr>
      </w:pPr>
      <w:r w:rsidRPr="00115240">
        <w:rPr>
          <w:color w:val="000000"/>
        </w:rPr>
        <w:t>Бег на 400</w:t>
      </w:r>
      <w:r w:rsidR="00115240">
        <w:rPr>
          <w:color w:val="000000"/>
        </w:rPr>
        <w:t> </w:t>
      </w:r>
      <w:r w:rsidR="00115240" w:rsidRPr="00115240">
        <w:rPr>
          <w:color w:val="000000"/>
        </w:rPr>
        <w:t>м</w:t>
      </w:r>
      <w:r w:rsidRPr="00115240">
        <w:rPr>
          <w:color w:val="000000"/>
        </w:rPr>
        <w:t>. Мировой рекорд в беге на 400</w:t>
      </w:r>
      <w:r w:rsidR="00115240">
        <w:rPr>
          <w:color w:val="000000"/>
        </w:rPr>
        <w:t> </w:t>
      </w:r>
      <w:r w:rsidR="00115240" w:rsidRPr="00115240">
        <w:rPr>
          <w:color w:val="000000"/>
        </w:rPr>
        <w:t>м</w:t>
      </w:r>
      <w:r w:rsidRPr="00115240">
        <w:rPr>
          <w:color w:val="000000"/>
        </w:rPr>
        <w:t xml:space="preserve">, который установлен негритянским бегуном </w:t>
      </w:r>
      <w:r w:rsidR="00115240" w:rsidRPr="00115240">
        <w:rPr>
          <w:color w:val="000000"/>
        </w:rPr>
        <w:t>Л.</w:t>
      </w:r>
      <w:r w:rsidR="00115240">
        <w:rPr>
          <w:color w:val="000000"/>
        </w:rPr>
        <w:t> </w:t>
      </w:r>
      <w:r w:rsidR="00115240" w:rsidRPr="00115240">
        <w:rPr>
          <w:color w:val="000000"/>
        </w:rPr>
        <w:t>Эвансом</w:t>
      </w:r>
      <w:r w:rsidRPr="00115240">
        <w:rPr>
          <w:color w:val="000000"/>
        </w:rPr>
        <w:t xml:space="preserve"> в Мехико на XIX Олимпийских играх</w:t>
      </w:r>
      <w:r w:rsidR="00115240" w:rsidRPr="00115240">
        <w:rPr>
          <w:color w:val="000000"/>
        </w:rPr>
        <w:t>,</w:t>
      </w:r>
      <w:r w:rsidRPr="00115240">
        <w:rPr>
          <w:color w:val="000000"/>
        </w:rPr>
        <w:t xml:space="preserve"> раве</w:t>
      </w:r>
      <w:r w:rsidR="00115240">
        <w:rPr>
          <w:color w:val="000000"/>
        </w:rPr>
        <w:t>н 43,</w:t>
      </w:r>
      <w:r w:rsidRPr="00115240">
        <w:rPr>
          <w:color w:val="000000"/>
        </w:rPr>
        <w:t>8</w:t>
      </w:r>
      <w:r w:rsidR="00115240">
        <w:rPr>
          <w:color w:val="000000"/>
        </w:rPr>
        <w:t> </w:t>
      </w:r>
      <w:r w:rsidR="00115240" w:rsidRPr="00115240">
        <w:rPr>
          <w:color w:val="000000"/>
        </w:rPr>
        <w:t>с.</w:t>
      </w:r>
      <w:r w:rsidRPr="00115240">
        <w:rPr>
          <w:color w:val="000000"/>
        </w:rPr>
        <w:t xml:space="preserve"> Лучшей бегуньей современности можно по праву назвать польскую спортсменку </w:t>
      </w:r>
      <w:r w:rsidR="00115240" w:rsidRPr="00115240">
        <w:rPr>
          <w:color w:val="000000"/>
        </w:rPr>
        <w:t>И.</w:t>
      </w:r>
      <w:r w:rsidR="00115240">
        <w:rPr>
          <w:color w:val="000000"/>
        </w:rPr>
        <w:t> </w:t>
      </w:r>
      <w:r w:rsidR="00115240" w:rsidRPr="00115240">
        <w:rPr>
          <w:color w:val="000000"/>
        </w:rPr>
        <w:t>Шевиньску</w:t>
      </w:r>
      <w:r w:rsidRPr="00115240">
        <w:rPr>
          <w:color w:val="000000"/>
        </w:rPr>
        <w:t>. Она обладательница золотых олимпийских медалей в беге на 200 и 400</w:t>
      </w:r>
      <w:r w:rsidR="00115240">
        <w:rPr>
          <w:color w:val="000000"/>
        </w:rPr>
        <w:t> </w:t>
      </w:r>
      <w:r w:rsidR="00115240" w:rsidRPr="00115240">
        <w:rPr>
          <w:color w:val="000000"/>
        </w:rPr>
        <w:t>м</w:t>
      </w:r>
      <w:r w:rsidRPr="00115240">
        <w:rPr>
          <w:color w:val="000000"/>
        </w:rPr>
        <w:t>, победительница многих соревнований и Олимпийских игр</w:t>
      </w:r>
      <w:r w:rsidR="00115240" w:rsidRPr="00115240">
        <w:rPr>
          <w:color w:val="000000"/>
        </w:rPr>
        <w:t>.</w:t>
      </w:r>
      <w:r w:rsidRPr="00115240">
        <w:rPr>
          <w:color w:val="000000"/>
        </w:rPr>
        <w:t xml:space="preserve"> Эстафетный бег 4х100 и 4х400</w:t>
      </w:r>
      <w:r w:rsidR="00115240">
        <w:rPr>
          <w:color w:val="000000"/>
        </w:rPr>
        <w:t> </w:t>
      </w:r>
      <w:r w:rsidR="00115240" w:rsidRPr="00115240">
        <w:rPr>
          <w:color w:val="000000"/>
        </w:rPr>
        <w:t>м</w:t>
      </w:r>
      <w:r w:rsidRPr="00115240">
        <w:rPr>
          <w:color w:val="000000"/>
        </w:rPr>
        <w:t>.</w:t>
      </w:r>
    </w:p>
    <w:p w:rsidR="00694355" w:rsidRPr="00115240" w:rsidRDefault="00694355" w:rsidP="00115240">
      <w:pPr>
        <w:ind w:firstLine="709"/>
        <w:rPr>
          <w:color w:val="000000"/>
        </w:rPr>
      </w:pPr>
      <w:r w:rsidRPr="00115240">
        <w:rPr>
          <w:color w:val="000000"/>
        </w:rPr>
        <w:t>В последние годы сильнейшими эстафетными командами у мужчин были американские, а у женщин</w:t>
      </w:r>
      <w:r w:rsidR="00115240">
        <w:rPr>
          <w:color w:val="000000"/>
        </w:rPr>
        <w:t>-</w:t>
      </w:r>
      <w:r w:rsidRPr="00115240">
        <w:rPr>
          <w:color w:val="000000"/>
        </w:rPr>
        <w:t>бегуньи ГДР.</w:t>
      </w:r>
    </w:p>
    <w:p w:rsidR="00694355" w:rsidRPr="00115240" w:rsidRDefault="00694355" w:rsidP="00115240">
      <w:pPr>
        <w:ind w:firstLine="709"/>
        <w:rPr>
          <w:color w:val="000000"/>
        </w:rPr>
      </w:pPr>
      <w:r w:rsidRPr="00115240">
        <w:rPr>
          <w:color w:val="000000"/>
        </w:rPr>
        <w:t>Бег на 800</w:t>
      </w:r>
      <w:r w:rsidR="00115240">
        <w:rPr>
          <w:color w:val="000000"/>
        </w:rPr>
        <w:t> </w:t>
      </w:r>
      <w:r w:rsidR="00115240" w:rsidRPr="00115240">
        <w:rPr>
          <w:color w:val="000000"/>
        </w:rPr>
        <w:t>м</w:t>
      </w:r>
      <w:r w:rsidRPr="00115240">
        <w:rPr>
          <w:color w:val="000000"/>
        </w:rPr>
        <w:t xml:space="preserve">. На XXI Олимпийских играх в Монреале блестяще выступил кубинский легкоатлет </w:t>
      </w:r>
      <w:r w:rsidR="00115240" w:rsidRPr="00115240">
        <w:rPr>
          <w:color w:val="000000"/>
        </w:rPr>
        <w:t>А.</w:t>
      </w:r>
      <w:r w:rsidR="00115240">
        <w:rPr>
          <w:color w:val="000000"/>
        </w:rPr>
        <w:t> </w:t>
      </w:r>
      <w:r w:rsidR="00115240" w:rsidRPr="00115240">
        <w:rPr>
          <w:color w:val="000000"/>
        </w:rPr>
        <w:t>Хуанторена</w:t>
      </w:r>
      <w:r w:rsidRPr="00115240">
        <w:rPr>
          <w:color w:val="000000"/>
        </w:rPr>
        <w:t>: он победил на дистанции 800</w:t>
      </w:r>
      <w:r w:rsidR="00115240">
        <w:rPr>
          <w:color w:val="000000"/>
        </w:rPr>
        <w:t> </w:t>
      </w:r>
      <w:r w:rsidR="00115240" w:rsidRPr="00115240">
        <w:rPr>
          <w:color w:val="000000"/>
        </w:rPr>
        <w:t>м</w:t>
      </w:r>
      <w:r w:rsidRPr="00115240">
        <w:rPr>
          <w:color w:val="000000"/>
        </w:rPr>
        <w:t xml:space="preserve"> с новым мировым рекордом </w:t>
      </w:r>
      <w:r w:rsidR="00115240">
        <w:rPr>
          <w:color w:val="000000"/>
        </w:rPr>
        <w:t>–</w:t>
      </w:r>
      <w:r w:rsidRPr="00115240">
        <w:rPr>
          <w:color w:val="000000"/>
        </w:rPr>
        <w:t>1</w:t>
      </w:r>
      <w:r w:rsidR="00115240">
        <w:rPr>
          <w:color w:val="000000"/>
        </w:rPr>
        <w:t> </w:t>
      </w:r>
      <w:r w:rsidR="00115240" w:rsidRPr="00115240">
        <w:rPr>
          <w:color w:val="000000"/>
        </w:rPr>
        <w:t>мин</w:t>
      </w:r>
      <w:r w:rsidR="00115240">
        <w:rPr>
          <w:color w:val="000000"/>
        </w:rPr>
        <w:t xml:space="preserve"> 42,</w:t>
      </w:r>
      <w:r w:rsidRPr="00115240">
        <w:rPr>
          <w:color w:val="000000"/>
        </w:rPr>
        <w:t>5 с, а через несколько дней стал олимпийским чемпионом и в беге на 400</w:t>
      </w:r>
      <w:r w:rsidR="00115240">
        <w:rPr>
          <w:color w:val="000000"/>
        </w:rPr>
        <w:t> </w:t>
      </w:r>
      <w:r w:rsidR="00115240" w:rsidRPr="00115240">
        <w:rPr>
          <w:color w:val="000000"/>
        </w:rPr>
        <w:t>м</w:t>
      </w:r>
      <w:r w:rsidRPr="00115240">
        <w:rPr>
          <w:color w:val="000000"/>
        </w:rPr>
        <w:t>. Женские соревнования в беге на 800</w:t>
      </w:r>
      <w:r w:rsidR="00115240">
        <w:rPr>
          <w:color w:val="000000"/>
        </w:rPr>
        <w:t> </w:t>
      </w:r>
      <w:r w:rsidR="00115240" w:rsidRPr="00115240">
        <w:rPr>
          <w:color w:val="000000"/>
        </w:rPr>
        <w:t>м</w:t>
      </w:r>
      <w:r w:rsidRPr="00115240">
        <w:rPr>
          <w:color w:val="000000"/>
        </w:rPr>
        <w:t xml:space="preserve"> включались в программу Олимпийских игр 1928</w:t>
      </w:r>
      <w:r w:rsidR="00115240">
        <w:rPr>
          <w:color w:val="000000"/>
        </w:rPr>
        <w:t> </w:t>
      </w:r>
      <w:r w:rsidR="00115240" w:rsidRPr="00115240">
        <w:rPr>
          <w:color w:val="000000"/>
        </w:rPr>
        <w:t>г</w:t>
      </w:r>
      <w:r w:rsidRPr="00115240">
        <w:rPr>
          <w:color w:val="000000"/>
        </w:rPr>
        <w:t>., а потом после перерыва</w:t>
      </w:r>
      <w:r w:rsidR="00115240">
        <w:rPr>
          <w:color w:val="000000"/>
        </w:rPr>
        <w:t xml:space="preserve"> - </w:t>
      </w:r>
      <w:r w:rsidR="00115240" w:rsidRPr="00115240">
        <w:rPr>
          <w:color w:val="000000"/>
        </w:rPr>
        <w:t xml:space="preserve">с </w:t>
      </w:r>
      <w:r w:rsidRPr="00115240">
        <w:rPr>
          <w:color w:val="000000"/>
        </w:rPr>
        <w:t>1960</w:t>
      </w:r>
      <w:r w:rsidR="00115240">
        <w:rPr>
          <w:color w:val="000000"/>
        </w:rPr>
        <w:t> </w:t>
      </w:r>
      <w:r w:rsidR="00115240" w:rsidRPr="00115240">
        <w:rPr>
          <w:color w:val="000000"/>
        </w:rPr>
        <w:t>г</w:t>
      </w:r>
      <w:r w:rsidRPr="00115240">
        <w:rPr>
          <w:color w:val="000000"/>
        </w:rPr>
        <w:t>. Первой советской чемпионкой Олимпийских игр</w:t>
      </w:r>
      <w:r w:rsidR="00115240">
        <w:rPr>
          <w:color w:val="000000"/>
        </w:rPr>
        <w:t xml:space="preserve"> </w:t>
      </w:r>
      <w:r w:rsidRPr="00115240">
        <w:rPr>
          <w:color w:val="000000"/>
        </w:rPr>
        <w:t xml:space="preserve">на этой дистанции стала </w:t>
      </w:r>
      <w:r w:rsidR="00115240" w:rsidRPr="00115240">
        <w:rPr>
          <w:color w:val="000000"/>
        </w:rPr>
        <w:t>Л.</w:t>
      </w:r>
      <w:r w:rsidR="00115240">
        <w:rPr>
          <w:color w:val="000000"/>
        </w:rPr>
        <w:t> </w:t>
      </w:r>
      <w:r w:rsidR="00115240" w:rsidRPr="00115240">
        <w:rPr>
          <w:color w:val="000000"/>
        </w:rPr>
        <w:t>Лысенко</w:t>
      </w:r>
      <w:r w:rsidRPr="00115240">
        <w:rPr>
          <w:color w:val="000000"/>
        </w:rPr>
        <w:t xml:space="preserve"> с новым мировым рекордом</w:t>
      </w:r>
      <w:r w:rsidR="00115240">
        <w:rPr>
          <w:color w:val="000000"/>
        </w:rPr>
        <w:t xml:space="preserve"> - </w:t>
      </w:r>
      <w:r w:rsidR="00115240" w:rsidRPr="00115240">
        <w:rPr>
          <w:color w:val="000000"/>
        </w:rPr>
        <w:t>2</w:t>
      </w:r>
      <w:r w:rsidR="00115240">
        <w:rPr>
          <w:color w:val="000000"/>
        </w:rPr>
        <w:t> </w:t>
      </w:r>
      <w:r w:rsidR="00115240" w:rsidRPr="00115240">
        <w:rPr>
          <w:color w:val="000000"/>
        </w:rPr>
        <w:t>мин</w:t>
      </w:r>
      <w:r w:rsidRPr="00115240">
        <w:rPr>
          <w:color w:val="000000"/>
        </w:rPr>
        <w:t xml:space="preserve"> 4,3 с, а в 1976</w:t>
      </w:r>
      <w:r w:rsidR="00115240">
        <w:rPr>
          <w:color w:val="000000"/>
        </w:rPr>
        <w:t> </w:t>
      </w:r>
      <w:r w:rsidR="00115240" w:rsidRPr="00115240">
        <w:rPr>
          <w:color w:val="000000"/>
        </w:rPr>
        <w:t>г</w:t>
      </w:r>
      <w:r w:rsidRPr="00115240">
        <w:rPr>
          <w:color w:val="000000"/>
        </w:rPr>
        <w:t xml:space="preserve">. ее триумф повторила </w:t>
      </w:r>
      <w:r w:rsidR="00115240" w:rsidRPr="00115240">
        <w:rPr>
          <w:color w:val="000000"/>
        </w:rPr>
        <w:t>Т.</w:t>
      </w:r>
      <w:r w:rsidR="00115240">
        <w:rPr>
          <w:color w:val="000000"/>
        </w:rPr>
        <w:t> </w:t>
      </w:r>
      <w:r w:rsidR="00115240" w:rsidRPr="00115240">
        <w:rPr>
          <w:color w:val="000000"/>
        </w:rPr>
        <w:t>Казанкина</w:t>
      </w:r>
      <w:r w:rsidRPr="00115240">
        <w:rPr>
          <w:color w:val="000000"/>
        </w:rPr>
        <w:t>, она выиграла бег на 800</w:t>
      </w:r>
      <w:r w:rsidR="00115240">
        <w:rPr>
          <w:color w:val="000000"/>
        </w:rPr>
        <w:t> </w:t>
      </w:r>
      <w:r w:rsidR="00115240" w:rsidRPr="00115240">
        <w:rPr>
          <w:color w:val="000000"/>
        </w:rPr>
        <w:t>м</w:t>
      </w:r>
      <w:r w:rsidRPr="00115240">
        <w:rPr>
          <w:color w:val="000000"/>
        </w:rPr>
        <w:t xml:space="preserve"> в Монреале с поразительным результатом</w:t>
      </w:r>
      <w:r w:rsidR="00115240">
        <w:rPr>
          <w:color w:val="000000"/>
        </w:rPr>
        <w:t xml:space="preserve"> - </w:t>
      </w:r>
      <w:r w:rsidR="00115240" w:rsidRPr="00115240">
        <w:rPr>
          <w:color w:val="000000"/>
        </w:rPr>
        <w:t>1</w:t>
      </w:r>
      <w:r w:rsidR="00115240">
        <w:rPr>
          <w:color w:val="000000"/>
        </w:rPr>
        <w:t> </w:t>
      </w:r>
      <w:r w:rsidR="00115240" w:rsidRPr="00115240">
        <w:rPr>
          <w:color w:val="000000"/>
        </w:rPr>
        <w:t>мин</w:t>
      </w:r>
      <w:r w:rsidRPr="00115240">
        <w:rPr>
          <w:color w:val="000000"/>
        </w:rPr>
        <w:t xml:space="preserve"> 54,94</w:t>
      </w:r>
      <w:r w:rsidR="00115240">
        <w:rPr>
          <w:color w:val="000000"/>
        </w:rPr>
        <w:t> </w:t>
      </w:r>
      <w:r w:rsidR="00115240" w:rsidRPr="00115240">
        <w:rPr>
          <w:color w:val="000000"/>
        </w:rPr>
        <w:t>с.</w:t>
      </w:r>
    </w:p>
    <w:p w:rsidR="00694355" w:rsidRPr="00115240" w:rsidRDefault="00694355" w:rsidP="00115240">
      <w:pPr>
        <w:ind w:firstLine="709"/>
        <w:rPr>
          <w:color w:val="000000"/>
        </w:rPr>
      </w:pPr>
      <w:r w:rsidRPr="00115240">
        <w:rPr>
          <w:color w:val="000000"/>
        </w:rPr>
        <w:t>Бег на 1500</w:t>
      </w:r>
      <w:r w:rsidR="00115240">
        <w:rPr>
          <w:color w:val="000000"/>
        </w:rPr>
        <w:t> </w:t>
      </w:r>
      <w:r w:rsidR="00115240" w:rsidRPr="00115240">
        <w:rPr>
          <w:color w:val="000000"/>
        </w:rPr>
        <w:t>м</w:t>
      </w:r>
      <w:r w:rsidRPr="00115240">
        <w:rPr>
          <w:color w:val="000000"/>
        </w:rPr>
        <w:t>. На Олимпийских играх чаще всего ее выигрывали спортсмены Люксембурга, Ирландии, Кении, Финляндии и Новой Зеландии. У женщин эта дистанция введена в программу Олимпиад с 1972</w:t>
      </w:r>
      <w:r w:rsidR="00115240">
        <w:rPr>
          <w:color w:val="000000"/>
        </w:rPr>
        <w:t> </w:t>
      </w:r>
      <w:r w:rsidR="00115240" w:rsidRPr="00115240">
        <w:rPr>
          <w:color w:val="000000"/>
        </w:rPr>
        <w:t>г</w:t>
      </w:r>
      <w:r w:rsidRPr="00115240">
        <w:rPr>
          <w:color w:val="000000"/>
        </w:rPr>
        <w:t>. Советские спортсменки не знали себе равных в беге на 1500</w:t>
      </w:r>
      <w:r w:rsidR="00115240">
        <w:rPr>
          <w:color w:val="000000"/>
        </w:rPr>
        <w:t> </w:t>
      </w:r>
      <w:r w:rsidR="00115240" w:rsidRPr="00115240">
        <w:rPr>
          <w:color w:val="000000"/>
        </w:rPr>
        <w:t>м</w:t>
      </w:r>
      <w:r w:rsidRPr="00115240">
        <w:rPr>
          <w:color w:val="000000"/>
        </w:rPr>
        <w:t xml:space="preserve">: в Мюнхене победила </w:t>
      </w:r>
      <w:r w:rsidR="00115240" w:rsidRPr="00115240">
        <w:rPr>
          <w:color w:val="000000"/>
        </w:rPr>
        <w:t>Л.</w:t>
      </w:r>
      <w:r w:rsidR="00115240">
        <w:rPr>
          <w:color w:val="000000"/>
        </w:rPr>
        <w:t> </w:t>
      </w:r>
      <w:r w:rsidR="00115240" w:rsidRPr="00115240">
        <w:rPr>
          <w:color w:val="000000"/>
        </w:rPr>
        <w:t>Братина</w:t>
      </w:r>
      <w:r w:rsidRPr="00115240">
        <w:rPr>
          <w:color w:val="000000"/>
        </w:rPr>
        <w:t>, а в Монреале</w:t>
      </w:r>
      <w:r w:rsidR="00115240">
        <w:rPr>
          <w:color w:val="000000"/>
        </w:rPr>
        <w:t>-</w:t>
      </w:r>
      <w:r w:rsidR="00115240" w:rsidRPr="00115240">
        <w:rPr>
          <w:color w:val="000000"/>
        </w:rPr>
        <w:t>Т.</w:t>
      </w:r>
      <w:r w:rsidR="00115240">
        <w:rPr>
          <w:color w:val="000000"/>
        </w:rPr>
        <w:t> </w:t>
      </w:r>
      <w:r w:rsidR="00115240" w:rsidRPr="00115240">
        <w:rPr>
          <w:color w:val="000000"/>
        </w:rPr>
        <w:t>Казанкина</w:t>
      </w:r>
      <w:r w:rsidRPr="00115240">
        <w:rPr>
          <w:color w:val="000000"/>
        </w:rPr>
        <w:t>. Ей же принадлежит и феноменальный мировой рекорд в беге на 1500</w:t>
      </w:r>
      <w:r w:rsidR="00115240">
        <w:rPr>
          <w:color w:val="000000"/>
        </w:rPr>
        <w:t> </w:t>
      </w:r>
      <w:r w:rsidR="00115240" w:rsidRPr="00115240">
        <w:rPr>
          <w:color w:val="000000"/>
        </w:rPr>
        <w:t>м</w:t>
      </w:r>
      <w:r w:rsidR="00115240">
        <w:rPr>
          <w:color w:val="000000"/>
        </w:rPr>
        <w:t xml:space="preserve"> - </w:t>
      </w:r>
      <w:r w:rsidR="00115240" w:rsidRPr="00115240">
        <w:rPr>
          <w:color w:val="000000"/>
        </w:rPr>
        <w:t>3</w:t>
      </w:r>
      <w:r w:rsidR="00115240">
        <w:rPr>
          <w:color w:val="000000"/>
        </w:rPr>
        <w:t> </w:t>
      </w:r>
      <w:r w:rsidR="00115240" w:rsidRPr="00115240">
        <w:rPr>
          <w:color w:val="000000"/>
        </w:rPr>
        <w:t>мин</w:t>
      </w:r>
      <w:r w:rsidR="00115240">
        <w:rPr>
          <w:color w:val="000000"/>
        </w:rPr>
        <w:t xml:space="preserve"> 56,</w:t>
      </w:r>
      <w:r w:rsidRPr="00115240">
        <w:rPr>
          <w:color w:val="000000"/>
        </w:rPr>
        <w:t>0</w:t>
      </w:r>
      <w:r w:rsidR="00115240">
        <w:rPr>
          <w:color w:val="000000"/>
        </w:rPr>
        <w:t> </w:t>
      </w:r>
      <w:r w:rsidR="00115240" w:rsidRPr="00115240">
        <w:rPr>
          <w:color w:val="000000"/>
        </w:rPr>
        <w:t>с.</w:t>
      </w:r>
    </w:p>
    <w:p w:rsidR="00694355" w:rsidRPr="00115240" w:rsidRDefault="00694355" w:rsidP="00115240">
      <w:pPr>
        <w:ind w:firstLine="709"/>
        <w:rPr>
          <w:color w:val="000000"/>
        </w:rPr>
      </w:pPr>
      <w:r w:rsidRPr="00115240">
        <w:rPr>
          <w:color w:val="000000"/>
        </w:rPr>
        <w:t>Марафонский бег</w:t>
      </w:r>
      <w:r w:rsidR="00115240" w:rsidRPr="00115240">
        <w:rPr>
          <w:color w:val="000000"/>
        </w:rPr>
        <w:t>.</w:t>
      </w:r>
      <w:r w:rsidRPr="00115240">
        <w:rPr>
          <w:color w:val="000000"/>
        </w:rPr>
        <w:t xml:space="preserve"> Первым олимпийским чемпионом стал греческий спортсмен </w:t>
      </w:r>
      <w:r w:rsidR="00115240" w:rsidRPr="00115240">
        <w:rPr>
          <w:color w:val="000000"/>
        </w:rPr>
        <w:t>С.</w:t>
      </w:r>
      <w:r w:rsidR="00115240">
        <w:rPr>
          <w:color w:val="000000"/>
        </w:rPr>
        <w:t> </w:t>
      </w:r>
      <w:r w:rsidR="00115240" w:rsidRPr="00115240">
        <w:rPr>
          <w:color w:val="000000"/>
        </w:rPr>
        <w:t>Луис</w:t>
      </w:r>
      <w:r w:rsidRPr="00115240">
        <w:rPr>
          <w:color w:val="000000"/>
        </w:rPr>
        <w:t>. Дважды</w:t>
      </w:r>
      <w:r w:rsidR="00115240">
        <w:rPr>
          <w:color w:val="000000"/>
        </w:rPr>
        <w:t xml:space="preserve"> </w:t>
      </w:r>
      <w:r w:rsidRPr="00115240">
        <w:rPr>
          <w:color w:val="000000"/>
        </w:rPr>
        <w:t>олимпийским чемпионом становился спортсмен из Эфиопии А. Бикила. Его победы на олимпиадах стали первыми большими успехами африканских бегунов.</w:t>
      </w:r>
    </w:p>
    <w:p w:rsidR="00694355" w:rsidRPr="00115240" w:rsidRDefault="00694355" w:rsidP="00115240">
      <w:pPr>
        <w:ind w:firstLine="709"/>
        <w:rPr>
          <w:color w:val="000000"/>
        </w:rPr>
      </w:pPr>
      <w:r w:rsidRPr="00115240">
        <w:rPr>
          <w:color w:val="000000"/>
        </w:rPr>
        <w:t>Бег с препятствиями</w:t>
      </w:r>
      <w:r w:rsidR="00115240" w:rsidRPr="00115240">
        <w:rPr>
          <w:color w:val="000000"/>
        </w:rPr>
        <w:t>.</w:t>
      </w:r>
      <w:r w:rsidRPr="00115240">
        <w:rPr>
          <w:color w:val="000000"/>
        </w:rPr>
        <w:t xml:space="preserve"> Мировые рекорды на этих дистанциях принадлежат </w:t>
      </w:r>
      <w:r w:rsidR="00115240" w:rsidRPr="00115240">
        <w:rPr>
          <w:color w:val="000000"/>
        </w:rPr>
        <w:t>Р.</w:t>
      </w:r>
      <w:r w:rsidR="00115240">
        <w:rPr>
          <w:color w:val="000000"/>
        </w:rPr>
        <w:t> </w:t>
      </w:r>
      <w:r w:rsidR="00115240" w:rsidRPr="00115240">
        <w:rPr>
          <w:color w:val="000000"/>
        </w:rPr>
        <w:t>Нехемиа</w:t>
      </w:r>
      <w:r w:rsidR="00115240">
        <w:rPr>
          <w:color w:val="000000"/>
        </w:rPr>
        <w:t xml:space="preserve"> – </w:t>
      </w:r>
      <w:r w:rsidRPr="00115240">
        <w:rPr>
          <w:color w:val="000000"/>
        </w:rPr>
        <w:t xml:space="preserve">13,00 с и </w:t>
      </w:r>
      <w:r w:rsidR="00115240" w:rsidRPr="00115240">
        <w:rPr>
          <w:color w:val="000000"/>
        </w:rPr>
        <w:t>Г.</w:t>
      </w:r>
      <w:r w:rsidR="00115240">
        <w:rPr>
          <w:color w:val="000000"/>
        </w:rPr>
        <w:t> </w:t>
      </w:r>
      <w:r w:rsidR="00115240" w:rsidRPr="00115240">
        <w:rPr>
          <w:color w:val="000000"/>
        </w:rPr>
        <w:t>Раб</w:t>
      </w:r>
      <w:r w:rsidRPr="00115240">
        <w:rPr>
          <w:color w:val="000000"/>
        </w:rPr>
        <w:t>штынь</w:t>
      </w:r>
      <w:r w:rsidR="00115240">
        <w:rPr>
          <w:color w:val="000000"/>
        </w:rPr>
        <w:t xml:space="preserve"> – </w:t>
      </w:r>
      <w:r w:rsidRPr="00115240">
        <w:rPr>
          <w:color w:val="000000"/>
        </w:rPr>
        <w:t>12,48</w:t>
      </w:r>
      <w:r w:rsidR="00115240">
        <w:rPr>
          <w:color w:val="000000"/>
        </w:rPr>
        <w:t> </w:t>
      </w:r>
      <w:r w:rsidR="00115240" w:rsidRPr="00115240">
        <w:rPr>
          <w:color w:val="000000"/>
        </w:rPr>
        <w:t>с.</w:t>
      </w:r>
      <w:r w:rsidRPr="00115240">
        <w:rPr>
          <w:color w:val="000000"/>
        </w:rPr>
        <w:t xml:space="preserve"> Бег на 400</w:t>
      </w:r>
      <w:r w:rsidR="00115240">
        <w:rPr>
          <w:color w:val="000000"/>
        </w:rPr>
        <w:t> </w:t>
      </w:r>
      <w:r w:rsidR="00115240" w:rsidRPr="00115240">
        <w:rPr>
          <w:color w:val="000000"/>
        </w:rPr>
        <w:t>м</w:t>
      </w:r>
      <w:r w:rsidRPr="00115240">
        <w:rPr>
          <w:color w:val="000000"/>
        </w:rPr>
        <w:t xml:space="preserve"> с барьерами. Мировой рекорд в беге на 400</w:t>
      </w:r>
      <w:r w:rsidR="00115240">
        <w:rPr>
          <w:color w:val="000000"/>
        </w:rPr>
        <w:t> </w:t>
      </w:r>
      <w:r w:rsidR="00115240" w:rsidRPr="00115240">
        <w:rPr>
          <w:color w:val="000000"/>
        </w:rPr>
        <w:t>м</w:t>
      </w:r>
      <w:r w:rsidRPr="00115240">
        <w:rPr>
          <w:color w:val="000000"/>
        </w:rPr>
        <w:t xml:space="preserve"> принадлежит олимпийскому чемпиону 1976</w:t>
      </w:r>
      <w:r w:rsidR="00115240">
        <w:rPr>
          <w:color w:val="000000"/>
        </w:rPr>
        <w:t> </w:t>
      </w:r>
      <w:r w:rsidR="00115240" w:rsidRPr="00115240">
        <w:rPr>
          <w:color w:val="000000"/>
        </w:rPr>
        <w:t>г</w:t>
      </w:r>
      <w:r w:rsidRPr="00115240">
        <w:rPr>
          <w:color w:val="000000"/>
        </w:rPr>
        <w:t xml:space="preserve">. американцу </w:t>
      </w:r>
      <w:r w:rsidR="00115240" w:rsidRPr="00115240">
        <w:rPr>
          <w:color w:val="000000"/>
        </w:rPr>
        <w:t>Э.</w:t>
      </w:r>
      <w:r w:rsidR="00115240">
        <w:rPr>
          <w:color w:val="000000"/>
        </w:rPr>
        <w:t> </w:t>
      </w:r>
      <w:r w:rsidR="00115240" w:rsidRPr="00115240">
        <w:rPr>
          <w:color w:val="000000"/>
        </w:rPr>
        <w:t>Мозе</w:t>
      </w:r>
      <w:r w:rsidRPr="00115240">
        <w:rPr>
          <w:color w:val="000000"/>
        </w:rPr>
        <w:t>су</w:t>
      </w:r>
      <w:r w:rsidR="00115240">
        <w:rPr>
          <w:color w:val="000000"/>
        </w:rPr>
        <w:t xml:space="preserve"> - </w:t>
      </w:r>
      <w:r w:rsidR="00115240" w:rsidRPr="00115240">
        <w:rPr>
          <w:color w:val="000000"/>
        </w:rPr>
        <w:t>4</w:t>
      </w:r>
      <w:r w:rsidRPr="00115240">
        <w:rPr>
          <w:color w:val="000000"/>
        </w:rPr>
        <w:t>7,45</w:t>
      </w:r>
      <w:r w:rsidR="00115240">
        <w:rPr>
          <w:color w:val="000000"/>
        </w:rPr>
        <w:t> </w:t>
      </w:r>
      <w:r w:rsidR="00115240" w:rsidRPr="00115240">
        <w:rPr>
          <w:color w:val="000000"/>
        </w:rPr>
        <w:t>с.</w:t>
      </w:r>
      <w:r w:rsidRPr="00115240">
        <w:rPr>
          <w:color w:val="000000"/>
        </w:rPr>
        <w:t xml:space="preserve"> В последнее время эта дистанция входит и в программу женских состязании, исключая</w:t>
      </w:r>
      <w:r w:rsidR="00115240">
        <w:rPr>
          <w:color w:val="000000"/>
        </w:rPr>
        <w:t xml:space="preserve"> </w:t>
      </w:r>
      <w:r w:rsidRPr="00115240">
        <w:rPr>
          <w:color w:val="000000"/>
        </w:rPr>
        <w:t>Олимпийские игры. Бег на 3000</w:t>
      </w:r>
      <w:r w:rsidR="00115240">
        <w:rPr>
          <w:color w:val="000000"/>
        </w:rPr>
        <w:t> </w:t>
      </w:r>
      <w:r w:rsidR="00115240" w:rsidRPr="00115240">
        <w:rPr>
          <w:color w:val="000000"/>
        </w:rPr>
        <w:t>м</w:t>
      </w:r>
      <w:r w:rsidRPr="00115240">
        <w:rPr>
          <w:color w:val="000000"/>
        </w:rPr>
        <w:t xml:space="preserve"> с препятствиями</w:t>
      </w:r>
      <w:r w:rsidR="00115240" w:rsidRPr="00115240">
        <w:rPr>
          <w:color w:val="000000"/>
        </w:rPr>
        <w:t>.</w:t>
      </w:r>
      <w:r w:rsidRPr="00115240">
        <w:rPr>
          <w:color w:val="000000"/>
        </w:rPr>
        <w:t xml:space="preserve"> В 1978</w:t>
      </w:r>
      <w:r w:rsidR="00115240">
        <w:rPr>
          <w:color w:val="000000"/>
        </w:rPr>
        <w:t> </w:t>
      </w:r>
      <w:r w:rsidR="00115240" w:rsidRPr="00115240">
        <w:rPr>
          <w:color w:val="000000"/>
        </w:rPr>
        <w:t>г</w:t>
      </w:r>
      <w:r w:rsidRPr="00115240">
        <w:rPr>
          <w:color w:val="000000"/>
        </w:rPr>
        <w:t>. кенийский стайер X. Роно установил сразу четыре мировых рекорда</w:t>
      </w:r>
      <w:r w:rsidR="00115240">
        <w:rPr>
          <w:color w:val="000000"/>
        </w:rPr>
        <w:t xml:space="preserve"> - </w:t>
      </w:r>
      <w:r w:rsidR="00115240" w:rsidRPr="00115240">
        <w:rPr>
          <w:color w:val="000000"/>
        </w:rPr>
        <w:t xml:space="preserve">в </w:t>
      </w:r>
      <w:r w:rsidRPr="00115240">
        <w:rPr>
          <w:color w:val="000000"/>
        </w:rPr>
        <w:t>беге на 3000, 5000, 10000</w:t>
      </w:r>
      <w:r w:rsidR="00115240">
        <w:rPr>
          <w:color w:val="000000"/>
        </w:rPr>
        <w:t> </w:t>
      </w:r>
      <w:r w:rsidR="00115240" w:rsidRPr="00115240">
        <w:rPr>
          <w:color w:val="000000"/>
        </w:rPr>
        <w:t>м</w:t>
      </w:r>
      <w:r w:rsidRPr="00115240">
        <w:rPr>
          <w:color w:val="000000"/>
        </w:rPr>
        <w:t xml:space="preserve"> и на 3000</w:t>
      </w:r>
      <w:r w:rsidR="00115240">
        <w:rPr>
          <w:color w:val="000000"/>
        </w:rPr>
        <w:t> </w:t>
      </w:r>
      <w:r w:rsidR="00115240" w:rsidRPr="00115240">
        <w:rPr>
          <w:color w:val="000000"/>
        </w:rPr>
        <w:t>м</w:t>
      </w:r>
      <w:r w:rsidRPr="00115240">
        <w:rPr>
          <w:color w:val="000000"/>
        </w:rPr>
        <w:t xml:space="preserve"> с препятствиями!</w:t>
      </w:r>
    </w:p>
    <w:p w:rsidR="00694355" w:rsidRPr="00115240" w:rsidRDefault="00694355" w:rsidP="00115240">
      <w:pPr>
        <w:ind w:firstLine="709"/>
        <w:rPr>
          <w:color w:val="000000"/>
        </w:rPr>
      </w:pPr>
      <w:r w:rsidRPr="00115240">
        <w:rPr>
          <w:color w:val="000000"/>
        </w:rPr>
        <w:t>Спортивная ходьба. Ходьба на 20</w:t>
      </w:r>
      <w:r w:rsidR="00115240">
        <w:rPr>
          <w:color w:val="000000"/>
        </w:rPr>
        <w:t> </w:t>
      </w:r>
      <w:r w:rsidR="00115240" w:rsidRPr="00115240">
        <w:rPr>
          <w:color w:val="000000"/>
        </w:rPr>
        <w:t>км</w:t>
      </w:r>
      <w:r w:rsidRPr="00115240">
        <w:rPr>
          <w:color w:val="000000"/>
        </w:rPr>
        <w:t>. До 1956</w:t>
      </w:r>
      <w:r w:rsidR="00115240">
        <w:rPr>
          <w:color w:val="000000"/>
        </w:rPr>
        <w:t> </w:t>
      </w:r>
      <w:r w:rsidR="00115240" w:rsidRPr="00115240">
        <w:rPr>
          <w:color w:val="000000"/>
        </w:rPr>
        <w:t>г</w:t>
      </w:r>
      <w:r w:rsidRPr="00115240">
        <w:rPr>
          <w:color w:val="000000"/>
        </w:rPr>
        <w:t>. в олимпийской программе была ходьба на 10</w:t>
      </w:r>
      <w:r w:rsidR="00115240">
        <w:rPr>
          <w:color w:val="000000"/>
        </w:rPr>
        <w:t> </w:t>
      </w:r>
      <w:r w:rsidR="00115240" w:rsidRPr="00115240">
        <w:rPr>
          <w:color w:val="000000"/>
        </w:rPr>
        <w:t>км</w:t>
      </w:r>
      <w:r w:rsidRPr="00115240">
        <w:rPr>
          <w:color w:val="000000"/>
        </w:rPr>
        <w:t xml:space="preserve">, а в Мельбурне на XVI Играх дистанцию увеличили вдвое. И первый же старт советских скороходов увенчался блестящей победой: </w:t>
      </w:r>
      <w:r w:rsidR="00115240" w:rsidRPr="00115240">
        <w:rPr>
          <w:color w:val="000000"/>
        </w:rPr>
        <w:t>Л.</w:t>
      </w:r>
      <w:r w:rsidR="00115240">
        <w:rPr>
          <w:color w:val="000000"/>
        </w:rPr>
        <w:t> </w:t>
      </w:r>
      <w:r w:rsidR="00115240" w:rsidRPr="00115240">
        <w:rPr>
          <w:color w:val="000000"/>
        </w:rPr>
        <w:t>Спирин</w:t>
      </w:r>
      <w:r w:rsidRPr="00115240">
        <w:rPr>
          <w:color w:val="000000"/>
        </w:rPr>
        <w:t xml:space="preserve"> стал олимпийским чемпионом, а </w:t>
      </w:r>
      <w:r w:rsidR="00115240" w:rsidRPr="00115240">
        <w:rPr>
          <w:color w:val="000000"/>
        </w:rPr>
        <w:t>А.</w:t>
      </w:r>
      <w:r w:rsidR="00115240">
        <w:rPr>
          <w:color w:val="000000"/>
        </w:rPr>
        <w:t> </w:t>
      </w:r>
      <w:r w:rsidR="00115240" w:rsidRPr="00115240">
        <w:rPr>
          <w:color w:val="000000"/>
        </w:rPr>
        <w:t>Микенас</w:t>
      </w:r>
      <w:r w:rsidRPr="00115240">
        <w:rPr>
          <w:color w:val="000000"/>
        </w:rPr>
        <w:t xml:space="preserve"> и </w:t>
      </w:r>
      <w:r w:rsidR="00115240" w:rsidRPr="00115240">
        <w:rPr>
          <w:color w:val="000000"/>
        </w:rPr>
        <w:t>Б.</w:t>
      </w:r>
      <w:r w:rsidR="00115240">
        <w:rPr>
          <w:color w:val="000000"/>
        </w:rPr>
        <w:t> </w:t>
      </w:r>
      <w:r w:rsidR="00115240" w:rsidRPr="00115240">
        <w:rPr>
          <w:color w:val="000000"/>
        </w:rPr>
        <w:t>Юнк</w:t>
      </w:r>
      <w:r w:rsidRPr="00115240">
        <w:rPr>
          <w:color w:val="000000"/>
        </w:rPr>
        <w:t xml:space="preserve"> заняли второе и третье места. В последующие годы не знал себе равных замечательный советский спортсмен </w:t>
      </w:r>
      <w:r w:rsidR="00115240" w:rsidRPr="00115240">
        <w:rPr>
          <w:color w:val="000000"/>
        </w:rPr>
        <w:t>В.</w:t>
      </w:r>
      <w:r w:rsidR="00115240">
        <w:rPr>
          <w:color w:val="000000"/>
        </w:rPr>
        <w:t> </w:t>
      </w:r>
      <w:r w:rsidR="00115240" w:rsidRPr="00115240">
        <w:rPr>
          <w:color w:val="000000"/>
        </w:rPr>
        <w:t>Голуб</w:t>
      </w:r>
      <w:r w:rsidRPr="00115240">
        <w:rPr>
          <w:color w:val="000000"/>
        </w:rPr>
        <w:t>ничий. Он завоевал на Играх в Риме, Токио, Мехико и Мюнхене две золотые, серебряную и бронзовую награды.</w:t>
      </w:r>
    </w:p>
    <w:p w:rsidR="00694355" w:rsidRPr="00115240" w:rsidRDefault="00694355" w:rsidP="00115240">
      <w:pPr>
        <w:ind w:firstLine="709"/>
        <w:rPr>
          <w:color w:val="000000"/>
        </w:rPr>
      </w:pPr>
      <w:r w:rsidRPr="00115240">
        <w:rPr>
          <w:color w:val="000000"/>
        </w:rPr>
        <w:t>Легкоатлетические прыжки. Вначале прыгали стилем «ножницы», затем «волна», потом на смену пришли стили «пере кат» и, наконец, «перекидной», когда спортсмен преодолевает планку, повернувшись к ней грудью в горизонтальном положении. В 1968</w:t>
      </w:r>
      <w:r w:rsidR="00115240">
        <w:rPr>
          <w:color w:val="000000"/>
        </w:rPr>
        <w:t> </w:t>
      </w:r>
      <w:r w:rsidR="00115240" w:rsidRPr="00115240">
        <w:rPr>
          <w:color w:val="000000"/>
        </w:rPr>
        <w:t>г</w:t>
      </w:r>
      <w:r w:rsidRPr="00115240">
        <w:rPr>
          <w:color w:val="000000"/>
        </w:rPr>
        <w:t xml:space="preserve">. американец </w:t>
      </w:r>
      <w:r w:rsidR="00115240" w:rsidRPr="00115240">
        <w:rPr>
          <w:color w:val="000000"/>
        </w:rPr>
        <w:t>Р.</w:t>
      </w:r>
      <w:r w:rsidR="00115240">
        <w:rPr>
          <w:color w:val="000000"/>
        </w:rPr>
        <w:t> </w:t>
      </w:r>
      <w:r w:rsidR="00115240" w:rsidRPr="00115240">
        <w:rPr>
          <w:color w:val="000000"/>
        </w:rPr>
        <w:t>Фосбюри</w:t>
      </w:r>
      <w:r w:rsidRPr="00115240">
        <w:rPr>
          <w:color w:val="000000"/>
        </w:rPr>
        <w:t xml:space="preserve"> преодолел планку, находясь спиной к ней. Этот стиль получил название «фосбюри». Но мировые рекорды у мужчин и женщин по-прежнему принадлежат спортсменам, использующим «перекидной» способ, который подробно разработан советскими тренерами и учеными.</w:t>
      </w:r>
    </w:p>
    <w:p w:rsidR="00694355" w:rsidRPr="00115240" w:rsidRDefault="00694355" w:rsidP="00115240">
      <w:pPr>
        <w:ind w:firstLine="709"/>
        <w:rPr>
          <w:color w:val="000000"/>
        </w:rPr>
      </w:pPr>
      <w:r w:rsidRPr="00115240">
        <w:rPr>
          <w:color w:val="000000"/>
        </w:rPr>
        <w:t xml:space="preserve">Именно с помощью этого стиля спортсменка из ГДР </w:t>
      </w:r>
      <w:r w:rsidR="00115240" w:rsidRPr="00115240">
        <w:rPr>
          <w:color w:val="000000"/>
        </w:rPr>
        <w:t>Р.</w:t>
      </w:r>
      <w:r w:rsidR="00115240">
        <w:rPr>
          <w:color w:val="000000"/>
        </w:rPr>
        <w:t> </w:t>
      </w:r>
      <w:r w:rsidR="00115240" w:rsidRPr="00115240">
        <w:rPr>
          <w:color w:val="000000"/>
        </w:rPr>
        <w:t>Аккерман</w:t>
      </w:r>
      <w:r w:rsidRPr="00115240">
        <w:rPr>
          <w:color w:val="000000"/>
        </w:rPr>
        <w:t xml:space="preserve"> взяла высоту 2</w:t>
      </w:r>
      <w:r w:rsidR="00115240">
        <w:rPr>
          <w:color w:val="000000"/>
        </w:rPr>
        <w:t> </w:t>
      </w:r>
      <w:r w:rsidR="00115240" w:rsidRPr="00115240">
        <w:rPr>
          <w:color w:val="000000"/>
        </w:rPr>
        <w:t>м</w:t>
      </w:r>
      <w:r w:rsidRPr="00115240">
        <w:rPr>
          <w:color w:val="000000"/>
        </w:rPr>
        <w:t xml:space="preserve">, а советский прыгун </w:t>
      </w:r>
      <w:r w:rsidR="00115240" w:rsidRPr="00115240">
        <w:rPr>
          <w:color w:val="000000"/>
        </w:rPr>
        <w:t>В.</w:t>
      </w:r>
      <w:r w:rsidR="00115240">
        <w:rPr>
          <w:color w:val="000000"/>
        </w:rPr>
        <w:t> </w:t>
      </w:r>
      <w:r w:rsidR="00115240" w:rsidRPr="00115240">
        <w:rPr>
          <w:color w:val="000000"/>
        </w:rPr>
        <w:t>Ященко</w:t>
      </w:r>
      <w:r w:rsidR="00115240">
        <w:rPr>
          <w:color w:val="000000"/>
        </w:rPr>
        <w:t xml:space="preserve"> - </w:t>
      </w:r>
      <w:r w:rsidR="00115240" w:rsidRPr="00115240">
        <w:rPr>
          <w:color w:val="000000"/>
        </w:rPr>
        <w:t>2</w:t>
      </w:r>
      <w:r w:rsidR="00115240">
        <w:rPr>
          <w:color w:val="000000"/>
        </w:rPr>
        <w:t> </w:t>
      </w:r>
      <w:r w:rsidR="00115240" w:rsidRPr="00115240">
        <w:rPr>
          <w:color w:val="000000"/>
        </w:rPr>
        <w:t>м</w:t>
      </w:r>
      <w:r w:rsidRPr="00115240">
        <w:rPr>
          <w:color w:val="000000"/>
        </w:rPr>
        <w:t xml:space="preserve"> 34</w:t>
      </w:r>
      <w:r w:rsidR="00115240">
        <w:rPr>
          <w:color w:val="000000"/>
        </w:rPr>
        <w:t> </w:t>
      </w:r>
      <w:r w:rsidR="00115240" w:rsidRPr="00115240">
        <w:rPr>
          <w:color w:val="000000"/>
        </w:rPr>
        <w:t>см</w:t>
      </w:r>
      <w:r w:rsidRPr="00115240">
        <w:rPr>
          <w:color w:val="000000"/>
        </w:rPr>
        <w:t xml:space="preserve">. До них «перекидным» прыгал знаменитый советский спортсмен </w:t>
      </w:r>
      <w:r w:rsidR="00115240" w:rsidRPr="00115240">
        <w:rPr>
          <w:color w:val="000000"/>
        </w:rPr>
        <w:t>В.</w:t>
      </w:r>
      <w:r w:rsidR="00115240">
        <w:rPr>
          <w:color w:val="000000"/>
        </w:rPr>
        <w:t> </w:t>
      </w:r>
      <w:r w:rsidR="00115240" w:rsidRPr="00115240">
        <w:rPr>
          <w:color w:val="000000"/>
        </w:rPr>
        <w:t>Брумель</w:t>
      </w:r>
      <w:r w:rsidR="00115240">
        <w:rPr>
          <w:color w:val="000000"/>
        </w:rPr>
        <w:t>,</w:t>
      </w:r>
      <w:r w:rsidRPr="00115240">
        <w:rPr>
          <w:color w:val="000000"/>
        </w:rPr>
        <w:t xml:space="preserve"> который 6 раз</w:t>
      </w:r>
      <w:r w:rsidR="00115240">
        <w:rPr>
          <w:color w:val="000000"/>
        </w:rPr>
        <w:t xml:space="preserve"> </w:t>
      </w:r>
      <w:r w:rsidRPr="00115240">
        <w:rPr>
          <w:color w:val="000000"/>
        </w:rPr>
        <w:t>устанавливал рекорды мира</w:t>
      </w:r>
      <w:r w:rsidR="00115240">
        <w:rPr>
          <w:color w:val="000000"/>
        </w:rPr>
        <w:t xml:space="preserve"> –</w:t>
      </w:r>
      <w:r w:rsidR="00115240" w:rsidRPr="00115240">
        <w:rPr>
          <w:color w:val="000000"/>
        </w:rPr>
        <w:t xml:space="preserve"> от</w:t>
      </w:r>
      <w:r w:rsidRPr="00115240">
        <w:rPr>
          <w:color w:val="000000"/>
        </w:rPr>
        <w:t xml:space="preserve"> 2</w:t>
      </w:r>
      <w:r w:rsidR="00115240">
        <w:rPr>
          <w:color w:val="000000"/>
        </w:rPr>
        <w:t> </w:t>
      </w:r>
      <w:r w:rsidR="00115240" w:rsidRPr="00115240">
        <w:rPr>
          <w:color w:val="000000"/>
        </w:rPr>
        <w:t>м</w:t>
      </w:r>
      <w:r w:rsidRPr="00115240">
        <w:rPr>
          <w:color w:val="000000"/>
        </w:rPr>
        <w:t xml:space="preserve"> 23</w:t>
      </w:r>
      <w:r w:rsidR="00115240">
        <w:rPr>
          <w:color w:val="000000"/>
        </w:rPr>
        <w:t> </w:t>
      </w:r>
      <w:r w:rsidR="00115240" w:rsidRPr="00115240">
        <w:rPr>
          <w:color w:val="000000"/>
        </w:rPr>
        <w:t>см</w:t>
      </w:r>
      <w:r w:rsidRPr="00115240">
        <w:rPr>
          <w:color w:val="000000"/>
        </w:rPr>
        <w:t xml:space="preserve"> до 2</w:t>
      </w:r>
      <w:r w:rsidR="00115240">
        <w:rPr>
          <w:color w:val="000000"/>
        </w:rPr>
        <w:t> </w:t>
      </w:r>
      <w:r w:rsidR="00115240" w:rsidRPr="00115240">
        <w:rPr>
          <w:color w:val="000000"/>
        </w:rPr>
        <w:t>м</w:t>
      </w:r>
      <w:r w:rsidRPr="00115240">
        <w:rPr>
          <w:color w:val="000000"/>
        </w:rPr>
        <w:t xml:space="preserve"> 28</w:t>
      </w:r>
      <w:r w:rsidR="00115240">
        <w:rPr>
          <w:color w:val="000000"/>
        </w:rPr>
        <w:t> </w:t>
      </w:r>
      <w:r w:rsidR="00115240" w:rsidRPr="00115240">
        <w:rPr>
          <w:color w:val="000000"/>
        </w:rPr>
        <w:t>см</w:t>
      </w:r>
      <w:r w:rsidRPr="00115240">
        <w:rPr>
          <w:color w:val="000000"/>
        </w:rPr>
        <w:t>.</w:t>
      </w:r>
    </w:p>
    <w:p w:rsidR="00115240" w:rsidRDefault="00694355" w:rsidP="00115240">
      <w:pPr>
        <w:ind w:firstLine="709"/>
        <w:rPr>
          <w:color w:val="000000"/>
        </w:rPr>
      </w:pPr>
      <w:r w:rsidRPr="00115240">
        <w:rPr>
          <w:color w:val="000000"/>
        </w:rPr>
        <w:t>Прыжок в длину. Дальние прыжки удавались немногим прыгунам. Только в 1968</w:t>
      </w:r>
      <w:r w:rsidR="00115240">
        <w:rPr>
          <w:color w:val="000000"/>
        </w:rPr>
        <w:t> </w:t>
      </w:r>
      <w:r w:rsidR="00115240" w:rsidRPr="00115240">
        <w:rPr>
          <w:color w:val="000000"/>
        </w:rPr>
        <w:t>г</w:t>
      </w:r>
      <w:r w:rsidRPr="00115240">
        <w:rPr>
          <w:color w:val="000000"/>
        </w:rPr>
        <w:t xml:space="preserve">. на Олимпийских играх в Мехико американец </w:t>
      </w:r>
      <w:r w:rsidR="00115240" w:rsidRPr="00115240">
        <w:rPr>
          <w:color w:val="000000"/>
        </w:rPr>
        <w:t>Р.</w:t>
      </w:r>
      <w:r w:rsidR="00115240">
        <w:rPr>
          <w:color w:val="000000"/>
        </w:rPr>
        <w:t> </w:t>
      </w:r>
      <w:r w:rsidR="00115240" w:rsidRPr="00115240">
        <w:rPr>
          <w:color w:val="000000"/>
        </w:rPr>
        <w:t>Бимон</w:t>
      </w:r>
      <w:r w:rsidRPr="00115240">
        <w:rPr>
          <w:color w:val="000000"/>
        </w:rPr>
        <w:t xml:space="preserve"> «улетел» на 8</w:t>
      </w:r>
      <w:r w:rsidR="00115240">
        <w:rPr>
          <w:color w:val="000000"/>
        </w:rPr>
        <w:t> </w:t>
      </w:r>
      <w:r w:rsidR="00115240" w:rsidRPr="00115240">
        <w:rPr>
          <w:color w:val="000000"/>
        </w:rPr>
        <w:t>м</w:t>
      </w:r>
      <w:r w:rsidRPr="00115240">
        <w:rPr>
          <w:color w:val="000000"/>
        </w:rPr>
        <w:t xml:space="preserve"> 90</w:t>
      </w:r>
      <w:r w:rsidR="00115240">
        <w:rPr>
          <w:color w:val="000000"/>
        </w:rPr>
        <w:t> </w:t>
      </w:r>
      <w:r w:rsidR="00115240" w:rsidRPr="00115240">
        <w:rPr>
          <w:color w:val="000000"/>
        </w:rPr>
        <w:t>см</w:t>
      </w:r>
      <w:r w:rsidRPr="00115240">
        <w:rPr>
          <w:color w:val="000000"/>
        </w:rPr>
        <w:t>. Этот рекорд держится и сейчас. Рекорд Европы</w:t>
      </w:r>
      <w:r w:rsidR="00115240">
        <w:rPr>
          <w:color w:val="000000"/>
        </w:rPr>
        <w:t xml:space="preserve"> </w:t>
      </w:r>
      <w:r w:rsidRPr="00115240">
        <w:rPr>
          <w:color w:val="000000"/>
        </w:rPr>
        <w:t xml:space="preserve">принадлежит югославу </w:t>
      </w:r>
      <w:r w:rsidR="00115240" w:rsidRPr="00115240">
        <w:rPr>
          <w:color w:val="000000"/>
        </w:rPr>
        <w:t>Н.</w:t>
      </w:r>
      <w:r w:rsidR="00115240">
        <w:rPr>
          <w:color w:val="000000"/>
        </w:rPr>
        <w:t> </w:t>
      </w:r>
      <w:r w:rsidR="00115240" w:rsidRPr="00115240">
        <w:rPr>
          <w:color w:val="000000"/>
        </w:rPr>
        <w:t>Стекичу</w:t>
      </w:r>
      <w:r w:rsidRPr="00115240">
        <w:rPr>
          <w:color w:val="000000"/>
        </w:rPr>
        <w:t xml:space="preserve">. В нашей стране дальше всех прыгнул </w:t>
      </w:r>
      <w:r w:rsidR="00115240" w:rsidRPr="00115240">
        <w:rPr>
          <w:color w:val="000000"/>
        </w:rPr>
        <w:t>И.</w:t>
      </w:r>
      <w:r w:rsidR="00115240">
        <w:rPr>
          <w:color w:val="000000"/>
        </w:rPr>
        <w:t> </w:t>
      </w:r>
      <w:r w:rsidR="00115240" w:rsidRPr="00115240">
        <w:rPr>
          <w:color w:val="000000"/>
        </w:rPr>
        <w:t>Тер</w:t>
      </w:r>
      <w:r w:rsidRPr="00115240">
        <w:rPr>
          <w:color w:val="000000"/>
        </w:rPr>
        <w:t>-Ованесян</w:t>
      </w:r>
      <w:r w:rsidR="00115240" w:rsidRPr="00115240">
        <w:rPr>
          <w:color w:val="000000"/>
        </w:rPr>
        <w:t>.</w:t>
      </w:r>
      <w:r w:rsidRPr="00115240">
        <w:rPr>
          <w:color w:val="000000"/>
        </w:rPr>
        <w:t xml:space="preserve"> Женщины лишь в 1976</w:t>
      </w:r>
      <w:r w:rsidR="00115240">
        <w:rPr>
          <w:color w:val="000000"/>
        </w:rPr>
        <w:t> </w:t>
      </w:r>
      <w:r w:rsidR="00115240" w:rsidRPr="00115240">
        <w:rPr>
          <w:color w:val="000000"/>
        </w:rPr>
        <w:t>г</w:t>
      </w:r>
      <w:r w:rsidRPr="00115240">
        <w:rPr>
          <w:color w:val="000000"/>
        </w:rPr>
        <w:t>. подошли к рубежу 7</w:t>
      </w:r>
      <w:r w:rsidR="00115240">
        <w:rPr>
          <w:color w:val="000000"/>
        </w:rPr>
        <w:t> </w:t>
      </w:r>
      <w:r w:rsidR="00115240" w:rsidRPr="00115240">
        <w:rPr>
          <w:color w:val="000000"/>
        </w:rPr>
        <w:t>м</w:t>
      </w:r>
      <w:r w:rsidRPr="00115240">
        <w:rPr>
          <w:color w:val="000000"/>
        </w:rPr>
        <w:t>.</w:t>
      </w:r>
    </w:p>
    <w:p w:rsidR="00694355" w:rsidRDefault="00694355" w:rsidP="00115240">
      <w:pPr>
        <w:ind w:firstLine="709"/>
        <w:rPr>
          <w:color w:val="000000"/>
        </w:rPr>
      </w:pPr>
    </w:p>
    <w:p w:rsidR="00115240" w:rsidRPr="00115240" w:rsidRDefault="00115240" w:rsidP="00115240">
      <w:pPr>
        <w:ind w:firstLine="709"/>
        <w:rPr>
          <w:color w:val="000000"/>
        </w:rPr>
      </w:pPr>
    </w:p>
    <w:p w:rsidR="00694355" w:rsidRPr="00115240" w:rsidRDefault="00115240" w:rsidP="00115240">
      <w:pPr>
        <w:pStyle w:val="1"/>
        <w:keepNext w:val="0"/>
        <w:spacing w:before="0" w:after="0"/>
        <w:ind w:firstLine="709"/>
        <w:jc w:val="both"/>
        <w:rPr>
          <w:color w:val="000000"/>
          <w:sz w:val="28"/>
        </w:rPr>
      </w:pPr>
      <w:bookmarkStart w:id="6" w:name="_Toc470761897"/>
      <w:bookmarkStart w:id="7" w:name="_Toc470947344"/>
      <w:r>
        <w:rPr>
          <w:color w:val="000000"/>
          <w:sz w:val="28"/>
        </w:rPr>
        <w:br w:type="page"/>
      </w:r>
      <w:r w:rsidR="00694355" w:rsidRPr="00115240">
        <w:rPr>
          <w:color w:val="000000"/>
          <w:sz w:val="28"/>
        </w:rPr>
        <w:t>Литература</w:t>
      </w:r>
      <w:bookmarkEnd w:id="6"/>
      <w:bookmarkEnd w:id="7"/>
    </w:p>
    <w:p w:rsidR="00694355" w:rsidRPr="00115240" w:rsidRDefault="00694355" w:rsidP="00115240">
      <w:pPr>
        <w:ind w:firstLine="709"/>
        <w:rPr>
          <w:color w:val="000000"/>
        </w:rPr>
      </w:pPr>
    </w:p>
    <w:p w:rsidR="00694355" w:rsidRPr="00115240" w:rsidRDefault="00694355" w:rsidP="00115240">
      <w:pPr>
        <w:numPr>
          <w:ilvl w:val="0"/>
          <w:numId w:val="2"/>
        </w:numPr>
        <w:rPr>
          <w:color w:val="000000"/>
        </w:rPr>
      </w:pPr>
      <w:r w:rsidRPr="00115240">
        <w:rPr>
          <w:color w:val="000000"/>
        </w:rPr>
        <w:t xml:space="preserve">Популярная медицинская энциклопедия, «Книгочей», </w:t>
      </w:r>
      <w:r w:rsidR="00841A16" w:rsidRPr="00115240">
        <w:rPr>
          <w:color w:val="000000"/>
        </w:rPr>
        <w:t>2007</w:t>
      </w:r>
    </w:p>
    <w:p w:rsidR="00694355" w:rsidRPr="00115240" w:rsidRDefault="00115240" w:rsidP="00115240">
      <w:pPr>
        <w:numPr>
          <w:ilvl w:val="0"/>
          <w:numId w:val="2"/>
        </w:numPr>
        <w:rPr>
          <w:color w:val="000000"/>
        </w:rPr>
      </w:pPr>
      <w:r w:rsidRPr="00115240">
        <w:rPr>
          <w:color w:val="000000"/>
        </w:rPr>
        <w:t>Любовицкий</w:t>
      </w:r>
      <w:r>
        <w:rPr>
          <w:color w:val="000000"/>
        </w:rPr>
        <w:t> </w:t>
      </w:r>
      <w:r w:rsidRPr="00115240">
        <w:rPr>
          <w:color w:val="000000"/>
        </w:rPr>
        <w:t>В.П.</w:t>
      </w:r>
      <w:r>
        <w:rPr>
          <w:color w:val="000000"/>
        </w:rPr>
        <w:t> </w:t>
      </w:r>
      <w:r w:rsidRPr="00115240">
        <w:rPr>
          <w:color w:val="000000"/>
        </w:rPr>
        <w:t>Гоночные</w:t>
      </w:r>
      <w:r w:rsidR="00694355" w:rsidRPr="00115240">
        <w:rPr>
          <w:color w:val="000000"/>
        </w:rPr>
        <w:t xml:space="preserve"> велосипеды, Л. </w:t>
      </w:r>
      <w:r w:rsidR="00841A16" w:rsidRPr="00115240">
        <w:rPr>
          <w:color w:val="000000"/>
        </w:rPr>
        <w:t>1991</w:t>
      </w:r>
    </w:p>
    <w:p w:rsidR="00694355" w:rsidRPr="00115240" w:rsidRDefault="00115240" w:rsidP="00115240">
      <w:pPr>
        <w:numPr>
          <w:ilvl w:val="0"/>
          <w:numId w:val="2"/>
        </w:numPr>
        <w:rPr>
          <w:color w:val="000000"/>
        </w:rPr>
      </w:pPr>
      <w:r w:rsidRPr="00115240">
        <w:rPr>
          <w:color w:val="000000"/>
        </w:rPr>
        <w:t>Остапенко</w:t>
      </w:r>
      <w:r>
        <w:rPr>
          <w:color w:val="000000"/>
        </w:rPr>
        <w:t> </w:t>
      </w:r>
      <w:r w:rsidRPr="00115240">
        <w:rPr>
          <w:color w:val="000000"/>
        </w:rPr>
        <w:t>А.Н.</w:t>
      </w:r>
      <w:r>
        <w:rPr>
          <w:color w:val="000000"/>
        </w:rPr>
        <w:t> </w:t>
      </w:r>
      <w:r w:rsidRPr="00115240">
        <w:rPr>
          <w:color w:val="000000"/>
        </w:rPr>
        <w:t>Легкая</w:t>
      </w:r>
      <w:r w:rsidR="00694355" w:rsidRPr="00115240">
        <w:rPr>
          <w:color w:val="000000"/>
        </w:rPr>
        <w:t xml:space="preserve"> атлетика. Учебное пособие., М. </w:t>
      </w:r>
      <w:r w:rsidR="00841A16" w:rsidRPr="00115240">
        <w:rPr>
          <w:color w:val="000000"/>
        </w:rPr>
        <w:t>2006</w:t>
      </w:r>
    </w:p>
    <w:p w:rsidR="00694355" w:rsidRPr="00115240" w:rsidRDefault="00694355" w:rsidP="00115240">
      <w:pPr>
        <w:numPr>
          <w:ilvl w:val="0"/>
          <w:numId w:val="2"/>
        </w:numPr>
        <w:rPr>
          <w:color w:val="000000"/>
        </w:rPr>
      </w:pPr>
      <w:r w:rsidRPr="00115240">
        <w:rPr>
          <w:color w:val="000000"/>
        </w:rPr>
        <w:t xml:space="preserve">Аграновский. Лыжный спорт, М., </w:t>
      </w:r>
      <w:r w:rsidR="00841A16" w:rsidRPr="00115240">
        <w:rPr>
          <w:color w:val="000000"/>
        </w:rPr>
        <w:t>2000</w:t>
      </w:r>
      <w:bookmarkStart w:id="8" w:name="_GoBack"/>
      <w:bookmarkEnd w:id="8"/>
    </w:p>
    <w:sectPr w:rsidR="00694355" w:rsidRPr="00115240" w:rsidSect="00115240">
      <w:footerReference w:type="even" r:id="rId8"/>
      <w:footerReference w:type="default" r:id="rId9"/>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4F" w:rsidRDefault="004C024F">
      <w:r>
        <w:separator/>
      </w:r>
    </w:p>
  </w:endnote>
  <w:endnote w:type="continuationSeparator" w:id="0">
    <w:p w:rsidR="004C024F" w:rsidRDefault="004C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55" w:rsidRDefault="006943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4355" w:rsidRDefault="006943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55" w:rsidRDefault="00694355" w:rsidP="00115240">
    <w:pPr>
      <w:pStyle w:val="a3"/>
      <w:jc w:val="right"/>
    </w:pPr>
    <w:r>
      <w:rPr>
        <w:rStyle w:val="a5"/>
      </w:rPr>
      <w:fldChar w:fldCharType="begin"/>
    </w:r>
    <w:r>
      <w:rPr>
        <w:rStyle w:val="a5"/>
      </w:rPr>
      <w:instrText xml:space="preserve">PAGE  </w:instrText>
    </w:r>
    <w:r>
      <w:rPr>
        <w:rStyle w:val="a5"/>
      </w:rPr>
      <w:fldChar w:fldCharType="separate"/>
    </w:r>
    <w:r w:rsidR="00394A2F">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4F" w:rsidRDefault="004C024F">
      <w:r>
        <w:separator/>
      </w:r>
    </w:p>
  </w:footnote>
  <w:footnote w:type="continuationSeparator" w:id="0">
    <w:p w:rsidR="004C024F" w:rsidRDefault="004C0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B2B"/>
    <w:multiLevelType w:val="hybridMultilevel"/>
    <w:tmpl w:val="5406CD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74FE0090"/>
    <w:multiLevelType w:val="singleLevel"/>
    <w:tmpl w:val="B0AAF95E"/>
    <w:lvl w:ilvl="0">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12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A16"/>
    <w:rsid w:val="00077D16"/>
    <w:rsid w:val="000B6AC0"/>
    <w:rsid w:val="00115240"/>
    <w:rsid w:val="00146E44"/>
    <w:rsid w:val="00394A2F"/>
    <w:rsid w:val="004A4E47"/>
    <w:rsid w:val="004C024F"/>
    <w:rsid w:val="005B151E"/>
    <w:rsid w:val="00694355"/>
    <w:rsid w:val="00841A16"/>
    <w:rsid w:val="00B86AD2"/>
    <w:rsid w:val="00C14526"/>
    <w:rsid w:val="00C36D6A"/>
    <w:rsid w:val="00DD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A000145-09EB-4711-A062-6B718BDE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ind w:firstLine="0"/>
      <w:jc w:val="center"/>
    </w:p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виноски Знак"/>
    <w:link w:val="aa"/>
    <w:uiPriority w:val="99"/>
    <w:semiHidden/>
    <w:rPr>
      <w:sz w:val="20"/>
      <w:szCs w:val="20"/>
    </w:rPr>
  </w:style>
  <w:style w:type="paragraph" w:customStyle="1" w:styleId="ac">
    <w:name w:val="Титульный лист"/>
    <w:basedOn w:val="a"/>
    <w:uiPriority w:val="99"/>
    <w:pPr>
      <w:spacing w:line="240" w:lineRule="auto"/>
      <w:ind w:firstLine="0"/>
      <w:jc w:val="center"/>
    </w:pPr>
    <w:rPr>
      <w:rFonts w:ascii="Arial" w:hAnsi="Arial"/>
      <w:b/>
      <w:color w:val="000000"/>
    </w:rPr>
  </w:style>
  <w:style w:type="paragraph" w:customStyle="1" w:styleId="FR2">
    <w:name w:val="FR2"/>
    <w:uiPriority w:val="99"/>
    <w:pPr>
      <w:overflowPunct w:val="0"/>
      <w:autoSpaceDE w:val="0"/>
      <w:autoSpaceDN w:val="0"/>
      <w:adjustRightInd w:val="0"/>
      <w:spacing w:before="20"/>
      <w:jc w:val="both"/>
      <w:textAlignment w:val="baseline"/>
    </w:pPr>
    <w:rPr>
      <w:sz w:val="12"/>
    </w:rPr>
  </w:style>
  <w:style w:type="table" w:styleId="12">
    <w:name w:val="Table Grid 1"/>
    <w:basedOn w:val="a1"/>
    <w:uiPriority w:val="99"/>
    <w:rsid w:val="00115240"/>
    <w:pPr>
      <w:overflowPunct w:val="0"/>
      <w:autoSpaceDE w:val="0"/>
      <w:autoSpaceDN w:val="0"/>
      <w:adjustRightInd w:val="0"/>
      <w:spacing w:line="360" w:lineRule="auto"/>
      <w:ind w:firstLine="851"/>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Министерство среднего и высшего образования Российской Федерации</vt:lpstr>
    </vt:vector>
  </TitlesOfParts>
  <Company>Elcom Ltd</Company>
  <LinksUpToDate>false</LinksUpToDate>
  <CharactersWithSpaces>15755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среднего и высшего образования Российской Федерации</dc:title>
  <dc:subject/>
  <dc:creator>Alexandre Katalov</dc:creator>
  <cp:keywords/>
  <dc:description/>
  <cp:lastModifiedBy>Irina</cp:lastModifiedBy>
  <cp:revision>2</cp:revision>
  <dcterms:created xsi:type="dcterms:W3CDTF">2014-08-19T15:12:00Z</dcterms:created>
  <dcterms:modified xsi:type="dcterms:W3CDTF">2014-08-19T15:12:00Z</dcterms:modified>
</cp:coreProperties>
</file>