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D7" w:rsidRDefault="00E307D7">
      <w:pPr>
        <w:spacing w:line="432" w:lineRule="auto"/>
        <w:ind w:firstLine="1260"/>
        <w:jc w:val="both"/>
        <w:rPr>
          <w:sz w:val="32"/>
          <w:szCs w:val="32"/>
        </w:rPr>
      </w:pPr>
      <w:r>
        <w:rPr>
          <w:sz w:val="32"/>
          <w:szCs w:val="32"/>
        </w:rPr>
        <w:t>В клиническом плане под дыханием подразумевается совокупность процессов, обеспечивающих газообмен между газами капилляров легочной артерии и наружным воздухом. Для обеспечения этого процесса необходима взаимосвязь между компонентами:</w:t>
      </w:r>
    </w:p>
    <w:p w:rsidR="00E307D7" w:rsidRDefault="00E307D7">
      <w:pPr>
        <w:spacing w:line="432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вентиляцией, диффузией и перфузией.</w:t>
      </w:r>
    </w:p>
    <w:p w:rsidR="00E307D7" w:rsidRDefault="00E307D7">
      <w:pPr>
        <w:spacing w:line="432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Ве6нтиляция альвеол поддерживает необходимый состав альвеолярного газа, т.е. порциальное давление кислорода и углекислого газа.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Активность вентиляции легких обусловлена взаимодействием следующих факторов:</w:t>
      </w:r>
    </w:p>
    <w:p w:rsidR="00E307D7" w:rsidRDefault="00E307D7">
      <w:pPr>
        <w:numPr>
          <w:ilvl w:val="0"/>
          <w:numId w:val="1"/>
        </w:numPr>
        <w:spacing w:line="432" w:lineRule="auto"/>
        <w:jc w:val="both"/>
        <w:rPr>
          <w:sz w:val="32"/>
          <w:szCs w:val="32"/>
        </w:rPr>
      </w:pPr>
      <w:r>
        <w:rPr>
          <w:sz w:val="32"/>
          <w:szCs w:val="32"/>
        </w:rPr>
        <w:t>центральной регуляцией дыхания;</w:t>
      </w:r>
    </w:p>
    <w:p w:rsidR="00E307D7" w:rsidRDefault="00E307D7">
      <w:pPr>
        <w:numPr>
          <w:ilvl w:val="0"/>
          <w:numId w:val="1"/>
        </w:numPr>
        <w:spacing w:line="432" w:lineRule="auto"/>
        <w:jc w:val="both"/>
        <w:rPr>
          <w:sz w:val="32"/>
          <w:szCs w:val="32"/>
        </w:rPr>
      </w:pPr>
      <w:r>
        <w:rPr>
          <w:sz w:val="32"/>
          <w:szCs w:val="32"/>
        </w:rPr>
        <w:t>функцией дыхательной мускулатуры;</w:t>
      </w:r>
    </w:p>
    <w:p w:rsidR="00E307D7" w:rsidRDefault="00E307D7">
      <w:pPr>
        <w:numPr>
          <w:ilvl w:val="0"/>
          <w:numId w:val="1"/>
        </w:numPr>
        <w:spacing w:line="432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проходимостью дыхательных путей и растяжимостью легочной ткани.</w:t>
      </w:r>
    </w:p>
    <w:p w:rsidR="00E307D7" w:rsidRDefault="00E307D7">
      <w:pPr>
        <w:spacing w:line="432" w:lineRule="auto"/>
        <w:jc w:val="both"/>
        <w:rPr>
          <w:sz w:val="32"/>
          <w:szCs w:val="32"/>
        </w:rPr>
      </w:pP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В большинстве случаев заболеваний аппарата внешнего дыхания, наблюдаются нарушения функции внешнего дыхания и чаще всего нарушения вентиляции легких.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Под термином «вентиляция» понимают поддержание нормального уровня кислорода и углекислоты в альвеолах, которое обеспечивается достаточным уровнем «проветривания» альвеол, частичным  промыванием постоянно содержащегося в легких в конце вдоха, остаточного воздуха. Объем альвеолярной вентиляции, т.е. воздуха, достигающего альвеол в течение одной минуты, не является прямопропорциональным минутному объему дыхания (МОД) – количеству воздуха, который больной вдыхает (и выдыхает) в течение одной минуты. При плевропневмониях, плевритах и др. заболеваниях аппарата внешнего дыхания создается дыхательная недостаточность.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Дыхательная недостаточность – это состояние организма, при котором возможность легких обеспечить нормальный газовый состав артериальной крови при дыхании воздухом ограничена.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Наиболее остро стоит вопрос лечения дыхательной недостаточности при астматическом статусе, при тяжелом, некупирующемся приступе бронхиальной астмы, недостаточная альвеолярная вентиляция приводит к спазму легочных артериол и капилляров. Следствием этого является повышение давления легочной артерии и увеличение работы правого желудочка, снабжаемого в то же время недонасыщенной кислородом кровью. Может наступить острая правожелудочная недостаточность. Уменьшение кровотока в легких, пониженный приток к левому сердцу и падение минутного объема кровообращения усугубляет картину гипоксии, а это  может привести к отеку мозга.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Необходимо прибегать к возбуждению дыхательного центра (кардиамин 4 мг. Внутримышечно или внутривенно медленно), по 3 мг. Повторяя вливание до эффекта (углубление дыхания) и другие препарат возбуждающие дыхательный центр.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Коразол – в отличие от кардиамина, возбуждающего дыхание главным образом за счет непрямого действия на дыхательный центр со стороны рецепторов каротидных клубочков, коразол возбуждает непосредственно дыхательный центр.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Действие коразола, как и кардиамина относительно кратковременно (2-3 часа), что требует повторного применения.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Целесообразна комбинация кардиамина и коразола, так как при этом наблюдается потенцирование действия за счет разных точек приложения.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Одновременно используется и многопрофильное действие эуфиллина ( доза 0,24-0,48 г. Внутривенно медленно). Его действие, кроме возбуждения дыхательного центра, бронхолитическое за счет воздействия на бронхиальную мускулатуру, понижающее давление в легочной артерии, каронарорасширяюшее и мочегонное.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Следует помнить, что при быстром введение эуфиллина, могут наступить головокружение, судороги, коллепс. Осторожность нужна у больных пожилого возраста с выраженным церебральным склерозом.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Альвеолярная вентиляция может быть нарушена вследствие неодинакового распределения вдыхаемого воздуха по альвеолам – неравномерности вентиляции легких.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Увеличение содержания </w:t>
      </w:r>
      <w:r>
        <w:rPr>
          <w:sz w:val="32"/>
          <w:szCs w:val="32"/>
          <w:lang w:val="en-US"/>
        </w:rPr>
        <w:t>CO</w:t>
      </w:r>
      <w:r>
        <w:rPr>
          <w:sz w:val="32"/>
          <w:szCs w:val="32"/>
          <w:vertAlign w:val="subscript"/>
        </w:rPr>
        <w:t xml:space="preserve">2 </w:t>
      </w:r>
      <w:r>
        <w:rPr>
          <w:sz w:val="32"/>
          <w:szCs w:val="32"/>
        </w:rPr>
        <w:t xml:space="preserve"> в альвеолярном  воздухе является причиной сужения бронхов в ответ на повышение парциального кислорода в венозной крови, уменьшает способность связывать </w:t>
      </w:r>
      <w:r>
        <w:rPr>
          <w:sz w:val="32"/>
          <w:szCs w:val="32"/>
          <w:lang w:val="en-US"/>
        </w:rPr>
        <w:t>CO</w:t>
      </w:r>
      <w:r>
        <w:rPr>
          <w:sz w:val="32"/>
          <w:szCs w:val="32"/>
          <w:vertAlign w:val="subscript"/>
        </w:rPr>
        <w:t xml:space="preserve">2 </w:t>
      </w:r>
      <w:r>
        <w:rPr>
          <w:sz w:val="32"/>
          <w:szCs w:val="32"/>
        </w:rPr>
        <w:t>и ведет к задержке углекислоты в тканях.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Знание возбудимости дыхательного центра делает понятным категорическое запрещение наркотических средств, в первую очередь, морфина и понтамона в случаях нарушения вентиляции. 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Ваготропное действие морфина может скорее усилить спазм бронхов, а в следствие противокашлевого действия ухудшается и дренаж бронхов.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Главной опасностью применения наркотиков является ослабление ими возбудимости дыхательного центра по отношению к прямым (углекислота) и рефлекторным стимулом.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Применение противокашлевых средств должно ограничиваться теми случаями, когда кашель не выполняет защитных функций.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Кашель – представляет собой защитный рефлекс, вызванный с рецепторов трахеи и крупных бронхов в ответ на механическое или химическое раздражение. Он является мощным агентом бронхиального дренажа, поддерживая проходимость воздухоносных путей. Недостаточно продуманное назначение противокашлевых средств, лишает нас ценного друга с не всегда обозримыми опасными последствиями.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Лекарства «от кашля», содержащие кодеин, олий приносят больше вреда, чем пользы.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Моторика пораженного бронха нарушена, нет активного продвижения мокроты из более мелких бронхов, лишенных рецепторов кашлевого рефлекса, по направлению к более крупным бронхам, где мокрота вызывает кашель.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При бронхите и диффузном пневмосклерозе обтурация мокротой – одна из существенных причин нарушения легочной вентиляции.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Кашель оказывается недостаточным, не выполняющим в достаточной мере свою дренажную функцию. Отсюда следует, что в попытке улучшить дренажную функцию бронхов, освободить их для прохождения воздуха и восстановить или улучшить вентиляцию, надо действовать комплексно.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этом направлении влияют, </w:t>
      </w:r>
      <w:r>
        <w:rPr>
          <w:i/>
          <w:iCs/>
          <w:sz w:val="32"/>
          <w:szCs w:val="32"/>
          <w:u w:val="single"/>
        </w:rPr>
        <w:t>возбуждающие дыхание</w:t>
      </w:r>
      <w:r>
        <w:rPr>
          <w:sz w:val="32"/>
          <w:szCs w:val="32"/>
        </w:rPr>
        <w:t>, кардиамин, коразол, которые углубляют дыхание, повышают рефлекторную возбудимость, увеличивают секрецию бронхов, что способствует разжижению мокроты, кроме того коразол действует и бронхолитически.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i/>
          <w:iCs/>
          <w:sz w:val="32"/>
          <w:szCs w:val="32"/>
          <w:u w:val="single"/>
        </w:rPr>
        <w:t>Отхаркивающие средства</w:t>
      </w:r>
      <w:r>
        <w:rPr>
          <w:sz w:val="32"/>
          <w:szCs w:val="32"/>
        </w:rPr>
        <w:t xml:space="preserve"> – группа лекарственных веществ, влияющих на реологические свойства мокроты, облегчающих ее отделение. Благодаря стимуляции реснитчатого эпителия и бронходилэтации облегчают передвижение бронхиального секрета (мокроты)  также  β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– адреностимуляторы и теофиллин. Действующим началом отхаркивающих средств рефлекторного действия являются алкалоиды и сапонины. Наиболее эффективное средство этой группы – корень ипекакцаны, в малых дозах вызывает усиление секреции бронхиальных желез, разжижение мокроты и повышение активности ресничек мерцательного эпителия дыхательных путей, что обуславливает их отхаркивающее действие. 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Вторую группу представляют отхаркивающие, действие которых объясняется главным образом влиянием на слизистую оболочку дыхательных путей. К этой группе относят солевые отхаркивающие: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Гидрокарбонат натрия, йодистый калий, хлористый аммоний.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i/>
          <w:iCs/>
          <w:sz w:val="32"/>
          <w:szCs w:val="32"/>
          <w:u w:val="single"/>
        </w:rPr>
        <w:t>Самым энергичным бронхолитическим действием обладает адреналин</w:t>
      </w:r>
      <w:r>
        <w:rPr>
          <w:sz w:val="32"/>
          <w:szCs w:val="32"/>
        </w:rPr>
        <w:t xml:space="preserve"> – средство, наиболее часто применяемое при приступах бронхиальной астмы: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Он возбуждает дыхательный центр, учащая и углубляя дыхание, чем способствует выведению углекислоты сосудосуживающее действие – уменьшает застойное набухание и отек слизистой оболочки бронха. Снимает спазм бронхов, как вызванного воздействием блуждающего нерва, так и обусловленного повышением содержанием гистамина (аллергический спазм). Особенной осторожности требует применение у пожилых больных с атеросклеротическими изменениями мозговых и коронарных сосудов. (Могут быть инсульт, инфаркт миокарда).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i/>
          <w:iCs/>
          <w:sz w:val="32"/>
          <w:szCs w:val="32"/>
          <w:u w:val="single"/>
        </w:rPr>
        <w:t>Бронхорасширяющие средства</w:t>
      </w:r>
      <w:r>
        <w:rPr>
          <w:sz w:val="32"/>
          <w:szCs w:val="32"/>
        </w:rPr>
        <w:t xml:space="preserve"> – лекарственные препараты, вызывающие релаксацию бронхиальной мускулатуры и нормализацию просвета бронхов.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Бронхорасширяющие средства можно разделить на две группы:</w:t>
      </w:r>
    </w:p>
    <w:p w:rsidR="00E307D7" w:rsidRDefault="00E307D7">
      <w:pPr>
        <w:numPr>
          <w:ilvl w:val="0"/>
          <w:numId w:val="2"/>
        </w:numPr>
        <w:spacing w:line="432" w:lineRule="auto"/>
        <w:jc w:val="both"/>
        <w:rPr>
          <w:sz w:val="32"/>
          <w:szCs w:val="32"/>
        </w:rPr>
      </w:pPr>
      <w:r>
        <w:rPr>
          <w:sz w:val="32"/>
          <w:szCs w:val="32"/>
        </w:rPr>
        <w:t>Стимуляторы расширения бронхов</w:t>
      </w:r>
    </w:p>
    <w:p w:rsidR="00E307D7" w:rsidRDefault="00E307D7">
      <w:pPr>
        <w:numPr>
          <w:ilvl w:val="0"/>
          <w:numId w:val="2"/>
        </w:numPr>
        <w:spacing w:line="432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Ингибиторы спазма бронхов.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Стимуляторы расширения бронхов включают три группы: Адренергические средства, ксантины и простагландины.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Адренергические средства.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В зависимости от спектра действия адренорецепторы подразделяются на: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    β </w:t>
      </w:r>
      <w:r>
        <w:rPr>
          <w:sz w:val="32"/>
          <w:szCs w:val="32"/>
          <w:vertAlign w:val="subscript"/>
        </w:rPr>
        <w:t xml:space="preserve">2  </w:t>
      </w:r>
      <w:r>
        <w:rPr>
          <w:sz w:val="32"/>
          <w:szCs w:val="32"/>
        </w:rPr>
        <w:t>- стимуляторы(сальбутамол)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    β </w:t>
      </w:r>
      <w:r>
        <w:rPr>
          <w:sz w:val="32"/>
          <w:szCs w:val="32"/>
          <w:vertAlign w:val="subscript"/>
        </w:rPr>
        <w:t xml:space="preserve">1 – 2  </w:t>
      </w:r>
      <w:r>
        <w:rPr>
          <w:sz w:val="32"/>
          <w:szCs w:val="32"/>
        </w:rPr>
        <w:t xml:space="preserve">- стимуляторы и     α - β </w:t>
      </w:r>
      <w:r>
        <w:rPr>
          <w:sz w:val="32"/>
          <w:szCs w:val="32"/>
          <w:vertAlign w:val="subscript"/>
        </w:rPr>
        <w:t xml:space="preserve">1 – 2  </w:t>
      </w:r>
      <w:r>
        <w:rPr>
          <w:sz w:val="32"/>
          <w:szCs w:val="32"/>
        </w:rPr>
        <w:t xml:space="preserve">- стимуляторы. В данную группу входят два препарата: изадрин и орципреналин сульфат α - β </w:t>
      </w:r>
      <w:r>
        <w:rPr>
          <w:sz w:val="32"/>
          <w:szCs w:val="32"/>
          <w:vertAlign w:val="subscript"/>
        </w:rPr>
        <w:t xml:space="preserve">1 – 2  </w:t>
      </w:r>
      <w:r>
        <w:rPr>
          <w:sz w:val="32"/>
          <w:szCs w:val="32"/>
        </w:rPr>
        <w:t xml:space="preserve"> - адреностимуляторы – адреналин ксантины – в качестве бронхорасширяющих средств большое распространение получили теофиллин и эуфиллин.</w:t>
      </w:r>
      <w:r>
        <w:rPr>
          <w:sz w:val="32"/>
          <w:szCs w:val="32"/>
          <w:vertAlign w:val="subscript"/>
        </w:rPr>
        <w:t xml:space="preserve">  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Простагландины E </w:t>
      </w:r>
      <w:r>
        <w:rPr>
          <w:sz w:val="32"/>
          <w:szCs w:val="32"/>
          <w:vertAlign w:val="subscript"/>
        </w:rPr>
        <w:t xml:space="preserve">1 </w:t>
      </w:r>
      <w:r>
        <w:rPr>
          <w:sz w:val="32"/>
          <w:szCs w:val="32"/>
        </w:rPr>
        <w:t>– E</w:t>
      </w:r>
      <w:r>
        <w:rPr>
          <w:sz w:val="32"/>
          <w:szCs w:val="32"/>
          <w:vertAlign w:val="subscript"/>
        </w:rPr>
        <w:t xml:space="preserve">2 </w:t>
      </w:r>
      <w:r>
        <w:rPr>
          <w:sz w:val="32"/>
          <w:szCs w:val="32"/>
        </w:rPr>
        <w:t xml:space="preserve"> оказывают бронхоспазмалитическое действие. Широкого примениения препараты пока не нашли, так как нестойки.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Ингибиторы спазма бронхов – атропиновые препараты.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Атропин – устраняет спазм гладких мышц бронхов, вызванный повышением тонуса блуждающего нерва или холиномиметиками. В больших дозах купирет гистаминовый и анафилактоидный бронхоспазм. Редко угетает секрецию бронхиальных желез. Увеличивает минутный объем дыхания.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Ганглиотики. Бензогексоний – блокирует H – холикорецепторы вегетативных узлов и тормозит передачу нервного возбуждения с преганглионарных на постганглионарные волокна вегетативных нервов. Нарушение передачи нервных импульсов в парасимпатических ганглиях проявляется расширением бронхов, угнетением секреции желез.</w:t>
      </w: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Комплексные бронхорасширяющие препараты: Дитэк, эфатин, солутак, астматол.</w:t>
      </w:r>
    </w:p>
    <w:p w:rsidR="00E307D7" w:rsidRDefault="00E307D7">
      <w:pPr>
        <w:spacing w:line="432" w:lineRule="auto"/>
        <w:ind w:left="900"/>
        <w:jc w:val="both"/>
        <w:rPr>
          <w:sz w:val="32"/>
          <w:szCs w:val="32"/>
        </w:rPr>
      </w:pPr>
    </w:p>
    <w:p w:rsidR="00E307D7" w:rsidRDefault="00E307D7">
      <w:pPr>
        <w:spacing w:line="432" w:lineRule="auto"/>
        <w:ind w:firstLine="900"/>
        <w:jc w:val="both"/>
        <w:rPr>
          <w:sz w:val="32"/>
          <w:szCs w:val="32"/>
        </w:rPr>
      </w:pPr>
    </w:p>
    <w:p w:rsidR="00E307D7" w:rsidRDefault="00E307D7">
      <w:pPr>
        <w:spacing w:line="432" w:lineRule="auto"/>
        <w:ind w:firstLine="900"/>
        <w:jc w:val="center"/>
        <w:rPr>
          <w:sz w:val="32"/>
          <w:szCs w:val="32"/>
        </w:rPr>
      </w:pPr>
      <w:r>
        <w:rPr>
          <w:sz w:val="32"/>
          <w:szCs w:val="32"/>
        </w:rPr>
        <w:t>К медицинское училище</w:t>
      </w:r>
    </w:p>
    <w:p w:rsidR="00E307D7" w:rsidRDefault="00E307D7">
      <w:pPr>
        <w:spacing w:line="432" w:lineRule="auto"/>
        <w:ind w:firstLine="900"/>
        <w:jc w:val="center"/>
        <w:rPr>
          <w:sz w:val="32"/>
          <w:szCs w:val="32"/>
        </w:rPr>
      </w:pPr>
    </w:p>
    <w:p w:rsidR="00E307D7" w:rsidRDefault="00E307D7">
      <w:pPr>
        <w:spacing w:line="432" w:lineRule="auto"/>
        <w:ind w:firstLine="900"/>
        <w:jc w:val="center"/>
        <w:rPr>
          <w:sz w:val="32"/>
          <w:szCs w:val="32"/>
        </w:rPr>
      </w:pPr>
    </w:p>
    <w:p w:rsidR="00E307D7" w:rsidRDefault="00E307D7">
      <w:pPr>
        <w:spacing w:line="432" w:lineRule="auto"/>
        <w:ind w:firstLine="900"/>
        <w:jc w:val="center"/>
        <w:rPr>
          <w:sz w:val="32"/>
          <w:szCs w:val="32"/>
        </w:rPr>
      </w:pPr>
    </w:p>
    <w:p w:rsidR="00E307D7" w:rsidRDefault="00E307D7">
      <w:pPr>
        <w:spacing w:line="432" w:lineRule="auto"/>
        <w:ind w:firstLine="900"/>
        <w:jc w:val="center"/>
        <w:rPr>
          <w:sz w:val="80"/>
          <w:szCs w:val="80"/>
        </w:rPr>
      </w:pPr>
      <w:r>
        <w:rPr>
          <w:sz w:val="80"/>
          <w:szCs w:val="80"/>
        </w:rPr>
        <w:t>Реферат</w:t>
      </w:r>
    </w:p>
    <w:p w:rsidR="00E307D7" w:rsidRDefault="00E307D7">
      <w:pPr>
        <w:spacing w:line="432" w:lineRule="auto"/>
        <w:ind w:firstLine="900"/>
        <w:jc w:val="center"/>
        <w:rPr>
          <w:sz w:val="44"/>
          <w:szCs w:val="44"/>
        </w:rPr>
      </w:pPr>
      <w:r>
        <w:rPr>
          <w:sz w:val="44"/>
          <w:szCs w:val="44"/>
        </w:rPr>
        <w:t>на тему:</w:t>
      </w:r>
    </w:p>
    <w:p w:rsidR="00E307D7" w:rsidRDefault="00E307D7">
      <w:pPr>
        <w:spacing w:line="432" w:lineRule="auto"/>
        <w:ind w:firstLine="900"/>
        <w:jc w:val="center"/>
        <w:rPr>
          <w:i/>
          <w:iCs/>
          <w:sz w:val="54"/>
          <w:szCs w:val="54"/>
        </w:rPr>
      </w:pPr>
      <w:r>
        <w:rPr>
          <w:i/>
          <w:iCs/>
          <w:sz w:val="54"/>
          <w:szCs w:val="54"/>
        </w:rPr>
        <w:t>«Средства влияющие на дыхательную систему»</w:t>
      </w:r>
    </w:p>
    <w:p w:rsidR="00E307D7" w:rsidRDefault="00E307D7">
      <w:pPr>
        <w:spacing w:line="432" w:lineRule="auto"/>
        <w:ind w:firstLine="900"/>
        <w:jc w:val="center"/>
        <w:rPr>
          <w:sz w:val="32"/>
          <w:szCs w:val="32"/>
        </w:rPr>
      </w:pPr>
    </w:p>
    <w:p w:rsidR="00E307D7" w:rsidRDefault="00E307D7">
      <w:pPr>
        <w:spacing w:line="432" w:lineRule="auto"/>
        <w:ind w:firstLine="9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Выполнила:        </w:t>
      </w:r>
    </w:p>
    <w:p w:rsidR="00E307D7" w:rsidRDefault="00E307D7">
      <w:pPr>
        <w:spacing w:line="432" w:lineRule="auto"/>
        <w:ind w:firstLine="900"/>
        <w:jc w:val="right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E307D7" w:rsidRDefault="00E307D7">
      <w:pPr>
        <w:spacing w:line="432" w:lineRule="auto"/>
        <w:ind w:firstLine="9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Проверил: </w:t>
      </w:r>
    </w:p>
    <w:p w:rsidR="00E307D7" w:rsidRDefault="00E307D7">
      <w:pPr>
        <w:spacing w:line="432" w:lineRule="auto"/>
        <w:ind w:firstLine="9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.</w:t>
      </w:r>
    </w:p>
    <w:p w:rsidR="00E307D7" w:rsidRDefault="00E307D7">
      <w:pPr>
        <w:spacing w:line="432" w:lineRule="auto"/>
        <w:ind w:firstLine="900"/>
        <w:jc w:val="center"/>
        <w:rPr>
          <w:sz w:val="32"/>
          <w:szCs w:val="32"/>
        </w:rPr>
      </w:pPr>
    </w:p>
    <w:p w:rsidR="00E307D7" w:rsidRDefault="00E307D7">
      <w:pPr>
        <w:spacing w:line="432" w:lineRule="auto"/>
        <w:ind w:firstLine="900"/>
        <w:jc w:val="center"/>
        <w:rPr>
          <w:sz w:val="32"/>
          <w:szCs w:val="32"/>
        </w:rPr>
      </w:pPr>
    </w:p>
    <w:p w:rsidR="00E307D7" w:rsidRDefault="00E307D7">
      <w:pPr>
        <w:spacing w:line="432" w:lineRule="auto"/>
        <w:ind w:firstLine="900"/>
        <w:jc w:val="center"/>
        <w:rPr>
          <w:sz w:val="32"/>
          <w:szCs w:val="32"/>
        </w:rPr>
      </w:pPr>
      <w:r>
        <w:rPr>
          <w:sz w:val="32"/>
          <w:szCs w:val="32"/>
        </w:rPr>
        <w:t>К 2004г.</w:t>
      </w:r>
      <w:bookmarkStart w:id="0" w:name="_GoBack"/>
      <w:bookmarkEnd w:id="0"/>
    </w:p>
    <w:sectPr w:rsidR="00E307D7">
      <w:headerReference w:type="default" r:id="rId7"/>
      <w:pgSz w:w="11906" w:h="16838"/>
      <w:pgMar w:top="1438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D7" w:rsidRDefault="00E307D7">
      <w:r>
        <w:separator/>
      </w:r>
    </w:p>
  </w:endnote>
  <w:endnote w:type="continuationSeparator" w:id="0">
    <w:p w:rsidR="00E307D7" w:rsidRDefault="00E3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D7" w:rsidRDefault="00E307D7">
      <w:r>
        <w:separator/>
      </w:r>
    </w:p>
  </w:footnote>
  <w:footnote w:type="continuationSeparator" w:id="0">
    <w:p w:rsidR="00E307D7" w:rsidRDefault="00E30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D7" w:rsidRDefault="00E307D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E69CC"/>
    <w:multiLevelType w:val="hybridMultilevel"/>
    <w:tmpl w:val="48C2D2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F0E24"/>
    <w:multiLevelType w:val="hybridMultilevel"/>
    <w:tmpl w:val="ADE4B7E4"/>
    <w:lvl w:ilvl="0" w:tplc="6390F586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5BF"/>
    <w:rsid w:val="00AC3350"/>
    <w:rsid w:val="00CD75BF"/>
    <w:rsid w:val="00E307D7"/>
    <w:rsid w:val="00E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4ACB35-3E7A-4D3D-A200-2F72F9B0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клиническом плане под дыханием подразумевается совокупность процессов, обеспечивающих газообмен между газами капилляров лего</vt:lpstr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клиническом плане под дыханием подразумевается совокупность процессов, обеспечивающих газообмен между газами капилляров лего</dc:title>
  <dc:subject/>
  <dc:creator>Интернет Клуб</dc:creator>
  <cp:keywords/>
  <dc:description/>
  <cp:lastModifiedBy>admin</cp:lastModifiedBy>
  <cp:revision>2</cp:revision>
  <cp:lastPrinted>2004-02-24T12:36:00Z</cp:lastPrinted>
  <dcterms:created xsi:type="dcterms:W3CDTF">2014-02-25T02:15:00Z</dcterms:created>
  <dcterms:modified xsi:type="dcterms:W3CDTF">2014-02-25T02:15:00Z</dcterms:modified>
</cp:coreProperties>
</file>