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ЭКОНОМИКА ПРЕДПРИЯТИЯ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caps/>
          <w:sz w:val="23"/>
        </w:rPr>
        <w:t>Особенности организационно-правового статуса предприятий РФ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Основными </w:t>
      </w:r>
      <w:r>
        <w:rPr>
          <w:b/>
          <w:sz w:val="23"/>
        </w:rPr>
        <w:t>законодательными актами</w:t>
      </w:r>
      <w:r>
        <w:rPr>
          <w:sz w:val="23"/>
        </w:rPr>
        <w:t>, регламентирующими деятельность предприятия на территории РФ, являются: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гражданский кодекс;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налоговый кодекс;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предприятиях и предпринимательской деятельности;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защите прав собственности и собственника;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защите прав потребителя;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min з/п;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пенсионном обеспечении;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формировании страховых фондов;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об АО;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антимонопольный закон;</w:t>
      </w:r>
    </w:p>
    <w:p w:rsidR="00A10892" w:rsidRDefault="00D12274">
      <w:pPr>
        <w:pStyle w:val="Normal1"/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закон о таможенной службе.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Хозяйственно-производственная деятельность</w:t>
      </w:r>
      <w:r>
        <w:rPr>
          <w:sz w:val="23"/>
        </w:rPr>
        <w:t xml:space="preserve"> − любая деятельность фирмы/предприятия, основанная на принципе возмещения затрат, связанная с использованием каких-либо ресурсов.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Коммерческая деятельность</w:t>
      </w:r>
      <w:r>
        <w:rPr>
          <w:sz w:val="23"/>
        </w:rPr>
        <w:t xml:space="preserve"> − это деятельность, где одна из основных целей − извлечение прибыли.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Самая простая классификация − по признаку оформления юридического лица.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По гражданскому кодексу </w:t>
      </w:r>
      <w:r>
        <w:rPr>
          <w:b/>
          <w:i/>
          <w:sz w:val="23"/>
        </w:rPr>
        <w:t>юридическое лицо</w:t>
      </w:r>
      <w:r>
        <w:rPr>
          <w:sz w:val="23"/>
        </w:rPr>
        <w:t xml:space="preserve"> − хозяйственный субъект, который имеет в собственности или хозяйственном или оперативном управлении обособленное имущество, может от своего имени приобрести или осуществить имущественные права, исполнять обязанности в суде.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гражданском кодексе </w:t>
      </w:r>
      <w:r>
        <w:rPr>
          <w:b/>
          <w:i/>
          <w:sz w:val="23"/>
        </w:rPr>
        <w:t>предприятие</w:t>
      </w:r>
      <w:r>
        <w:rPr>
          <w:sz w:val="23"/>
        </w:rPr>
        <w:t xml:space="preserve"> − имущественный комплекс, используемый для осуществления предпринимательской деятельности.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Кроме того, гражданский кодекс вводит понятие </w:t>
      </w:r>
      <w:r>
        <w:rPr>
          <w:b/>
          <w:i/>
          <w:sz w:val="23"/>
        </w:rPr>
        <w:t>индивидуального предпринимателя</w:t>
      </w:r>
      <w:r>
        <w:rPr>
          <w:sz w:val="23"/>
        </w:rPr>
        <w:t xml:space="preserve"> − лицо, осуществляющее хозяйственную деятельность без образования юридического лица. В других документах можно встретить в другой форме: индивидуальное предприятие без образования юридического лица.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Очевидно, определенный комплекс средств, используемый для хозяйственной деятельности предпринимателем, можно назвать предприятием.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Такие организационно-правовые формы деятельности, как:</w:t>
      </w:r>
    </w:p>
    <w:p w:rsidR="00A10892" w:rsidRDefault="00D12274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потребительские кооперативы;</w:t>
      </w:r>
    </w:p>
    <w:p w:rsidR="00A10892" w:rsidRDefault="00D12274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общественные и религиозные организации;</w:t>
      </w:r>
    </w:p>
    <w:p w:rsidR="00A10892" w:rsidRDefault="00D12274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фонды;</w:t>
      </w:r>
    </w:p>
    <w:p w:rsidR="00A10892" w:rsidRDefault="00D12274">
      <w:pPr>
        <w:pStyle w:val="Normal1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объединения типа ассоциаций, союзов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− как правило, являются некоммерческими, не подходят под данное в кодексе определение предприятия.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Классификация организационно-правовых форм</w:t>
      </w:r>
    </w:p>
    <w:p w:rsidR="00A10892" w:rsidRDefault="00D12274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малые;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средние;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крупные;</w:t>
      </w:r>
    </w:p>
    <w:p w:rsidR="00A10892" w:rsidRDefault="00D12274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 образованием юридического лица или без;</w:t>
      </w:r>
    </w:p>
    <w:p w:rsidR="00A10892" w:rsidRDefault="00D12274">
      <w:pPr>
        <w:pStyle w:val="Normal1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по форме собственности: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lastRenderedPageBreak/>
        <w:t>государственная собственность;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негосударственная собственность;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смешанная собственность.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Собственность</w:t>
      </w:r>
      <w:r>
        <w:rPr>
          <w:sz w:val="23"/>
        </w:rPr>
        <w:t xml:space="preserve">: </w:t>
      </w:r>
      <w:r>
        <w:rPr>
          <w:sz w:val="23"/>
        </w:rPr>
        <w:tab/>
        <w:t>право владеть;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право пользоваться;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право распоряжаться.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425"/>
        <w:gridCol w:w="3425"/>
      </w:tblGrid>
      <w:tr w:rsidR="00A10892">
        <w:trPr>
          <w:cantSplit/>
        </w:trPr>
        <w:tc>
          <w:tcPr>
            <w:tcW w:w="6850" w:type="dxa"/>
            <w:gridSpan w:val="2"/>
          </w:tcPr>
          <w:p w:rsidR="00A10892" w:rsidRDefault="00D12274">
            <w:pPr>
              <w:pStyle w:val="Normal1"/>
              <w:numPr>
                <w:ilvl w:val="0"/>
                <w:numId w:val="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  <w:u w:val="single"/>
              </w:rPr>
              <w:t>Государственная собственность</w:t>
            </w:r>
            <w:r>
              <w:rPr>
                <w:sz w:val="23"/>
              </w:rPr>
              <w:t>: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ind w:left="360"/>
              <w:jc w:val="both"/>
              <w:rPr>
                <w:sz w:val="23"/>
              </w:rPr>
            </w:pPr>
            <w:r>
              <w:rPr>
                <w:b/>
                <w:i/>
                <w:sz w:val="23"/>
              </w:rPr>
              <w:t>ГУП</w:t>
            </w:r>
            <w:r>
              <w:rPr>
                <w:sz w:val="23"/>
              </w:rPr>
              <w:t xml:space="preserve"> (государственное унитарное предприятие)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      </w:t>
            </w:r>
            <w:r>
              <w:rPr>
                <w:b/>
                <w:i/>
                <w:sz w:val="23"/>
              </w:rPr>
              <w:t>МУП</w:t>
            </w:r>
            <w:r>
              <w:rPr>
                <w:sz w:val="23"/>
              </w:rPr>
              <w:t xml:space="preserve"> (государственное унитарное предприятие), т.е.  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                 местная власть, местный орган</w:t>
            </w:r>
          </w:p>
          <w:p w:rsidR="00A10892" w:rsidRDefault="00A10892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</w:p>
          <w:p w:rsidR="00A10892" w:rsidRDefault="00D12274">
            <w:pPr>
              <w:pStyle w:val="Normal1"/>
              <w:numPr>
                <w:ilvl w:val="0"/>
                <w:numId w:val="4"/>
              </w:num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  <w:u w:val="single"/>
              </w:rPr>
              <w:t>Негосударственная собственность</w:t>
            </w:r>
            <w:r>
              <w:rPr>
                <w:sz w:val="23"/>
              </w:rPr>
              <w:t>:</w:t>
            </w:r>
          </w:p>
        </w:tc>
      </w:tr>
      <w:tr w:rsidR="00A10892">
        <w:tc>
          <w:tcPr>
            <w:tcW w:w="3425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Индивидуальная частная собственность</w:t>
            </w:r>
          </w:p>
        </w:tc>
        <w:tc>
          <w:tcPr>
            <w:tcW w:w="3425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Коллективная частная собственность</w:t>
            </w:r>
          </w:p>
        </w:tc>
      </w:tr>
      <w:tr w:rsidR="00A10892">
        <w:tc>
          <w:tcPr>
            <w:tcW w:w="3425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ИЧП</w:t>
            </w:r>
            <w:r>
              <w:rPr>
                <w:sz w:val="23"/>
              </w:rPr>
              <w:t xml:space="preserve"> (индивидуальное частное предприятие)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ИТД</w:t>
            </w:r>
            <w:r>
              <w:rPr>
                <w:sz w:val="23"/>
              </w:rPr>
              <w:t xml:space="preserve"> (индивидуальная трудовая деятельность)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ИПБОЮЛ</w:t>
            </w:r>
            <w:r>
              <w:rPr>
                <w:sz w:val="23"/>
              </w:rPr>
              <w:t xml:space="preserve"> (индивидуальный предприниматель без образования юридического лица)</w:t>
            </w:r>
          </w:p>
        </w:tc>
        <w:tc>
          <w:tcPr>
            <w:tcW w:w="3425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ПТ</w:t>
            </w:r>
            <w:r>
              <w:rPr>
                <w:sz w:val="23"/>
              </w:rPr>
              <w:t xml:space="preserve"> (полные товарищества)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КТ</w:t>
            </w:r>
            <w:r>
              <w:rPr>
                <w:sz w:val="23"/>
              </w:rPr>
              <w:t xml:space="preserve"> (коммандитное товарищество)</w:t>
            </w:r>
          </w:p>
          <w:p w:rsidR="00A10892" w:rsidRDefault="00A10892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b/>
                <w:i/>
                <w:sz w:val="23"/>
              </w:rPr>
            </w:pP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ООО</w:t>
            </w:r>
            <w:r>
              <w:rPr>
                <w:sz w:val="23"/>
              </w:rPr>
              <w:t xml:space="preserve"> (общество с ограниченной ответственностью)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rPr>
                <w:sz w:val="23"/>
              </w:rPr>
            </w:pPr>
            <w:r>
              <w:rPr>
                <w:b/>
                <w:i/>
                <w:sz w:val="23"/>
              </w:rPr>
              <w:t>АО</w:t>
            </w:r>
            <w:r>
              <w:rPr>
                <w:sz w:val="23"/>
              </w:rPr>
              <w:t xml:space="preserve"> (ЗАО, ОАО)</w:t>
            </w:r>
          </w:p>
        </w:tc>
      </w:tr>
    </w:tbl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numPr>
          <w:ilvl w:val="0"/>
          <w:numId w:val="4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Смешанная собственность</w:t>
      </w:r>
      <w:r>
        <w:rPr>
          <w:sz w:val="23"/>
        </w:rPr>
        <w:t>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b/>
          <w:i/>
          <w:sz w:val="23"/>
        </w:rPr>
        <w:t>АО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Принципы организации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концерн;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холдинг;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комбинат;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картель;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союз;</w:t>
      </w:r>
    </w:p>
    <w:p w:rsidR="00A10892" w:rsidRDefault="00D12274">
      <w:pPr>
        <w:pStyle w:val="Normal1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трест.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i/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ФПГ</w:t>
      </w:r>
      <w:r>
        <w:rPr>
          <w:sz w:val="23"/>
        </w:rPr>
        <w:t xml:space="preserve"> − финансово-промышленная группа (холдинг). 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ГК РФ регламентируется вся процедура создания фирмы.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z w:val="23"/>
        </w:rPr>
        <w:t>РЕСУРСЫ ФИРМЫ. ОСНОВНОЙ И ОБОРОТНЫЙ КАПИТАЛ (СРЕДСТВА)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Любая хозяйственная деятельность − это процесс использования ресурсов − основного и оборотного капитала.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ОСНОВНОЙ КАПИТАЛ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Основной капитал</w:t>
      </w:r>
      <w:r>
        <w:rPr>
          <w:sz w:val="23"/>
        </w:rPr>
        <w:t xml:space="preserve"> − часть имущества фирмы со сроком полезного использования более 1 года и используемая в качестве средств труда для производства и реализации продукции или управления фирмой.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НК гр. 25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Стоимость основных средств переносится на создаваемую продукцию постепенно, частями (амортизация).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z w:val="23"/>
        </w:rPr>
        <w:t>Состав и классификация основных средств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Статья 258 по амортизационным группам: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от 1 до 2 лет (по сроку полезного использования);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2-3;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lastRenderedPageBreak/>
        <w:t>3-5;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7-10;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10-15;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15-20;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20-25;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25-30;</w:t>
      </w:r>
    </w:p>
    <w:p w:rsidR="00A10892" w:rsidRDefault="00D12274">
      <w:pPr>
        <w:pStyle w:val="Normal1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свыше 30.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Классификация основных средств по назначению в НК отсутствует, хотя говорится, что основные средства, включаемые в амортизационные группы, определяются по классификации, разрабатываемой правительством РФ.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 документах, выпущенных раннее, предусматривалось деление на следующие группы:</w:t>
      </w:r>
    </w:p>
    <w:p w:rsidR="00A10892" w:rsidRDefault="00D12274">
      <w:pPr>
        <w:pStyle w:val="Normal1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здания и сооружения;</w:t>
      </w:r>
    </w:p>
    <w:p w:rsidR="00A10892" w:rsidRDefault="00D12274">
      <w:pPr>
        <w:pStyle w:val="Normal1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технологическое оборудование;</w:t>
      </w:r>
    </w:p>
    <w:p w:rsidR="00A10892" w:rsidRDefault="00D12274">
      <w:pPr>
        <w:pStyle w:val="Normal1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транспортные средства;</w:t>
      </w:r>
    </w:p>
    <w:p w:rsidR="00A10892" w:rsidRDefault="00D12274">
      <w:pPr>
        <w:pStyle w:val="Normal1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нематериальные активы (приобретенные или созданные результаты интеллектуальной деятельности или права на них, используемые в процессе производства и управления фирмой в течение определенного периода времени), типа ноу-хау, патентов, товарных знаков.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 "Комментарии к 25 главе Налогового Кодекса РФ" дается современная классификация основных средств по назначению: в каждую из амортизационных групп входит определенный этой классификацией перечень основных средств (от зданий и сооружений до инструментов). Так, например, такое средство, как электронная вычислительная техника по этому классификатору входит в 3 группу, то есть со сроком использования от 3 до 5 лет.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Состав основных средств практически одинаков независимо от того, чем занимается фирма. В отличие от состава структура основных средств всегда очень специфична и во многом определяется отраслевой, технологической спецификой деятельности.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Под </w:t>
      </w:r>
      <w:r>
        <w:rPr>
          <w:b/>
          <w:i/>
          <w:sz w:val="23"/>
        </w:rPr>
        <w:t>структурой</w:t>
      </w:r>
      <w:r>
        <w:rPr>
          <w:sz w:val="23"/>
        </w:rPr>
        <w:t xml:space="preserve"> </w:t>
      </w:r>
      <w:r>
        <w:rPr>
          <w:b/>
          <w:i/>
          <w:sz w:val="23"/>
        </w:rPr>
        <w:t>основных</w:t>
      </w:r>
      <w:r>
        <w:rPr>
          <w:sz w:val="23"/>
        </w:rPr>
        <w:t xml:space="preserve"> </w:t>
      </w:r>
      <w:r>
        <w:rPr>
          <w:b/>
          <w:i/>
          <w:sz w:val="23"/>
        </w:rPr>
        <w:t>средств</w:t>
      </w:r>
      <w:r>
        <w:rPr>
          <w:sz w:val="23"/>
        </w:rPr>
        <w:t xml:space="preserve"> понимается удельный вес каждой составляющей в основном капитале. Говоря о составе, имеют в виду виды, говоря о структуре − удельный вес вида. </w:t>
      </w:r>
      <w:r>
        <w:rPr>
          <w:sz w:val="23"/>
          <w:u w:val="single"/>
        </w:rPr>
        <w:t>Пример:</w:t>
      </w:r>
      <w:r>
        <w:rPr>
          <w:sz w:val="23"/>
        </w:rPr>
        <w:t xml:space="preserve"> для высокотехнологичных видов деятельности в структуре основных средств, как правило, наибольший удельный вес занимает технологическое оборудование.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Кроме технологической специфики на структуру основного капитала влияет такие факторы, как географическое положение фирмы, наличие инфраструктуры. Такие факторы, как организационно-технический уровень, размеры фирмы также оказывают влияние на структуру основного капитала.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Стоимостная оценка основного капитала предприятия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Чтобы охарактеризовать основный капитал, его структуру, необходимо использовать универсальную </w:t>
      </w:r>
      <w:r>
        <w:rPr>
          <w:i/>
          <w:sz w:val="23"/>
        </w:rPr>
        <w:t>стоимостную</w:t>
      </w:r>
      <w:r>
        <w:rPr>
          <w:sz w:val="23"/>
        </w:rPr>
        <w:t xml:space="preserve"> оценку.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экономической расчетной практике используется </w:t>
      </w:r>
      <w:r>
        <w:rPr>
          <w:b/>
          <w:sz w:val="23"/>
        </w:rPr>
        <w:t>несколько форм стоимостной оценки</w:t>
      </w:r>
      <w:r>
        <w:rPr>
          <w:sz w:val="23"/>
        </w:rPr>
        <w:t xml:space="preserve">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Наиболее распространенной формой, которая используется в бухучете, является </w:t>
      </w:r>
      <w:r>
        <w:rPr>
          <w:b/>
          <w:i/>
          <w:sz w:val="23"/>
        </w:rPr>
        <w:t>первоначальная</w:t>
      </w:r>
      <w:r>
        <w:rPr>
          <w:sz w:val="23"/>
        </w:rPr>
        <w:t xml:space="preserve"> </w:t>
      </w:r>
      <w:r>
        <w:rPr>
          <w:b/>
          <w:i/>
          <w:sz w:val="23"/>
        </w:rPr>
        <w:t>стоимость</w:t>
      </w:r>
      <w:r>
        <w:rPr>
          <w:sz w:val="23"/>
        </w:rPr>
        <w:t xml:space="preserve"> или </w:t>
      </w:r>
      <w:r>
        <w:rPr>
          <w:b/>
          <w:i/>
          <w:sz w:val="23"/>
        </w:rPr>
        <w:t>балансовая</w:t>
      </w:r>
      <w:r>
        <w:rPr>
          <w:sz w:val="23"/>
        </w:rPr>
        <w:t xml:space="preserve"> </w:t>
      </w:r>
      <w:r>
        <w:rPr>
          <w:b/>
          <w:i/>
          <w:sz w:val="23"/>
        </w:rPr>
        <w:t xml:space="preserve">стоимость. </w:t>
      </w:r>
      <w:r>
        <w:rPr>
          <w:sz w:val="23"/>
        </w:rPr>
        <w:t>Именно по первоначальной стоимости на балансе числятся основные средства.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  <w:r>
        <w:rPr>
          <w:i/>
          <w:sz w:val="23"/>
        </w:rPr>
        <w:t>К</w:t>
      </w:r>
      <w:r>
        <w:rPr>
          <w:i/>
          <w:sz w:val="23"/>
          <w:vertAlign w:val="subscript"/>
        </w:rPr>
        <w:t>перв</w:t>
      </w:r>
      <w:r>
        <w:rPr>
          <w:i/>
          <w:sz w:val="23"/>
        </w:rPr>
        <w:t xml:space="preserve"> = К</w:t>
      </w:r>
      <w:r>
        <w:rPr>
          <w:i/>
          <w:sz w:val="23"/>
          <w:vertAlign w:val="subscript"/>
        </w:rPr>
        <w:t>покуп (создания)</w:t>
      </w:r>
      <w:r>
        <w:rPr>
          <w:i/>
          <w:sz w:val="23"/>
        </w:rPr>
        <w:t xml:space="preserve"> + К</w:t>
      </w:r>
      <w:r>
        <w:rPr>
          <w:i/>
          <w:sz w:val="23"/>
          <w:vertAlign w:val="subscript"/>
        </w:rPr>
        <w:t>транс</w:t>
      </w:r>
      <w:r>
        <w:rPr>
          <w:i/>
          <w:sz w:val="23"/>
        </w:rPr>
        <w:t xml:space="preserve"> + К</w:t>
      </w:r>
      <w:r>
        <w:rPr>
          <w:i/>
          <w:sz w:val="23"/>
          <w:vertAlign w:val="subscript"/>
        </w:rPr>
        <w:t>монт</w:t>
      </w:r>
      <w:r>
        <w:rPr>
          <w:i/>
          <w:sz w:val="23"/>
        </w:rPr>
        <w:t xml:space="preserve"> + К</w:t>
      </w:r>
      <w:r>
        <w:rPr>
          <w:i/>
          <w:sz w:val="23"/>
          <w:vertAlign w:val="subscript"/>
        </w:rPr>
        <w:t>техн. перевооружение</w:t>
      </w:r>
      <w:r>
        <w:rPr>
          <w:i/>
          <w:sz w:val="23"/>
        </w:rPr>
        <w:t xml:space="preserve"> + К</w:t>
      </w:r>
      <w:r>
        <w:rPr>
          <w:i/>
          <w:sz w:val="23"/>
          <w:vertAlign w:val="subscript"/>
        </w:rPr>
        <w:t>реконстр.</w:t>
      </w:r>
      <w:r>
        <w:rPr>
          <w:i/>
          <w:sz w:val="23"/>
        </w:rPr>
        <w:t xml:space="preserve"> + К</w:t>
      </w:r>
      <w:r>
        <w:rPr>
          <w:i/>
          <w:sz w:val="23"/>
          <w:vertAlign w:val="subscript"/>
        </w:rPr>
        <w:t>модерн.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  <w:r>
        <w:rPr>
          <w:sz w:val="23"/>
        </w:rPr>
        <w:t>НК достаточно четко определяет круг работ, который входит в стоимость перевооружения, реконструкции и модернизации.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</w:p>
    <w:p w:rsidR="00A10892" w:rsidRDefault="00D12274">
      <w:pPr>
        <w:pStyle w:val="Normal1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Восстановительная</w:t>
      </w:r>
      <w:r>
        <w:rPr>
          <w:sz w:val="23"/>
        </w:rPr>
        <w:t xml:space="preserve"> </w:t>
      </w:r>
      <w:r>
        <w:rPr>
          <w:b/>
          <w:i/>
          <w:sz w:val="23"/>
        </w:rPr>
        <w:t>стоимость К</w:t>
      </w:r>
      <w:r>
        <w:rPr>
          <w:b/>
          <w:i/>
          <w:sz w:val="23"/>
          <w:vertAlign w:val="subscript"/>
        </w:rPr>
        <w:t>восст.</w:t>
      </w:r>
      <w:r>
        <w:rPr>
          <w:b/>
          <w:i/>
          <w:sz w:val="23"/>
        </w:rPr>
        <w:t>.</w:t>
      </w:r>
      <w:r>
        <w:rPr>
          <w:sz w:val="23"/>
        </w:rPr>
        <w:t xml:space="preserve"> Это стоимость оборудования К</w:t>
      </w:r>
      <w:r>
        <w:rPr>
          <w:sz w:val="23"/>
          <w:vertAlign w:val="subscript"/>
        </w:rPr>
        <w:t>перв</w:t>
      </w:r>
      <w:r>
        <w:rPr>
          <w:sz w:val="23"/>
        </w:rPr>
        <w:t xml:space="preserve"> с учетом изменения цен на основные средства, т.е. в действующих на момент переоценки ценах. Иногда для простоты применяют специальные переводные коэффициенты.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Остаточная</w:t>
      </w:r>
      <w:r>
        <w:rPr>
          <w:sz w:val="23"/>
        </w:rPr>
        <w:t xml:space="preserve"> </w:t>
      </w:r>
      <w:r>
        <w:rPr>
          <w:b/>
          <w:i/>
          <w:sz w:val="23"/>
        </w:rPr>
        <w:t>стоимость К</w:t>
      </w:r>
      <w:r>
        <w:rPr>
          <w:b/>
          <w:i/>
          <w:sz w:val="23"/>
          <w:vertAlign w:val="subscript"/>
        </w:rPr>
        <w:t>ост.</w:t>
      </w:r>
      <w:r>
        <w:rPr>
          <w:b/>
          <w:i/>
          <w:sz w:val="23"/>
        </w:rPr>
        <w:t>.</w:t>
      </w:r>
      <w:r>
        <w:rPr>
          <w:sz w:val="23"/>
        </w:rPr>
        <w:t xml:space="preserve"> Характерной чертой основного капитала является постепенный </w:t>
      </w:r>
      <w:r>
        <w:rPr>
          <w:sz w:val="23"/>
        </w:rPr>
        <w:lastRenderedPageBreak/>
        <w:t xml:space="preserve">перенос стоимости на вновь созданный продукт и затем возврат в виде выручки. Это </w:t>
      </w:r>
      <w:r>
        <w:rPr>
          <w:i/>
          <w:sz w:val="23"/>
        </w:rPr>
        <w:t>амортизационный</w:t>
      </w:r>
      <w:r>
        <w:rPr>
          <w:sz w:val="23"/>
        </w:rPr>
        <w:t xml:space="preserve"> </w:t>
      </w:r>
      <w:r>
        <w:rPr>
          <w:i/>
          <w:sz w:val="23"/>
        </w:rPr>
        <w:t>процесс.</w:t>
      </w:r>
      <w:r>
        <w:rPr>
          <w:sz w:val="23"/>
        </w:rPr>
        <w:t xml:space="preserve"> В каждый момент времени полезного использования можно рассчитать К</w:t>
      </w:r>
      <w:r>
        <w:rPr>
          <w:sz w:val="23"/>
          <w:vertAlign w:val="subscript"/>
        </w:rPr>
        <w:t>ост</w:t>
      </w:r>
      <w:r>
        <w:rPr>
          <w:sz w:val="23"/>
        </w:rPr>
        <w:t>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i/>
          <w:sz w:val="23"/>
        </w:rPr>
      </w:pPr>
      <w:r>
        <w:rPr>
          <w:i/>
          <w:sz w:val="23"/>
        </w:rPr>
        <w:tab/>
        <w:t>К</w:t>
      </w:r>
      <w:r>
        <w:rPr>
          <w:i/>
          <w:sz w:val="23"/>
          <w:vertAlign w:val="subscript"/>
        </w:rPr>
        <w:t>ост</w:t>
      </w:r>
      <w:r>
        <w:rPr>
          <w:i/>
          <w:sz w:val="23"/>
        </w:rPr>
        <w:t xml:space="preserve"> = К</w:t>
      </w:r>
      <w:r>
        <w:rPr>
          <w:i/>
          <w:sz w:val="23"/>
          <w:vertAlign w:val="subscript"/>
        </w:rPr>
        <w:t>перв</w:t>
      </w:r>
      <w:r>
        <w:rPr>
          <w:i/>
          <w:sz w:val="23"/>
        </w:rPr>
        <w:t xml:space="preserve"> − амортизированная часть К</w:t>
      </w:r>
      <w:r>
        <w:rPr>
          <w:i/>
          <w:sz w:val="23"/>
          <w:vertAlign w:val="subscript"/>
        </w:rPr>
        <w:t>перв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numPr>
          <w:ilvl w:val="0"/>
          <w:numId w:val="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Если в течение рассматриваемого отчетного периода, как правило, года, в составе основного капитала происходили изменения, возникает необходимость расчет </w:t>
      </w:r>
      <w:r>
        <w:rPr>
          <w:b/>
          <w:i/>
          <w:sz w:val="23"/>
        </w:rPr>
        <w:t>среднегодовой</w:t>
      </w:r>
      <w:r>
        <w:rPr>
          <w:sz w:val="23"/>
        </w:rPr>
        <w:t xml:space="preserve"> </w:t>
      </w:r>
      <w:r>
        <w:rPr>
          <w:b/>
          <w:i/>
          <w:sz w:val="23"/>
        </w:rPr>
        <w:t>стоимости</w:t>
      </w:r>
      <w:r>
        <w:rPr>
          <w:sz w:val="23"/>
        </w:rPr>
        <w:t>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Интенсивность изменений обуславливает использование нескольких способов подсчета этого показателя.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  <w:r>
        <w:rPr>
          <w:sz w:val="23"/>
          <w:u w:val="single"/>
        </w:rPr>
        <w:t>Если динамика помесячная</w:t>
      </w:r>
      <w:r>
        <w:rPr>
          <w:sz w:val="23"/>
        </w:rPr>
        <w:t>:</w:t>
      </w:r>
      <w:r>
        <w:rPr>
          <w:sz w:val="23"/>
        </w:rPr>
        <w:br/>
      </w:r>
      <w:r>
        <w:rPr>
          <w:snapToGrid/>
          <w:position w:val="-24"/>
          <w:sz w:val="19"/>
        </w:rPr>
        <w:object w:dxaOrig="46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2.25pt" o:ole="" fillcolor="window">
            <v:imagedata r:id="rId7" o:title=""/>
          </v:shape>
          <o:OLEObject Type="Embed" ProgID="Equation.3" ShapeID="_x0000_i1025" DrawAspect="Content" ObjectID="_1469895048" r:id="rId8"/>
        </w:objec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Износ основных средств и амортизация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процессе эксплуатации основные средства подвергаются </w:t>
      </w:r>
      <w:r>
        <w:rPr>
          <w:b/>
          <w:i/>
          <w:sz w:val="23"/>
        </w:rPr>
        <w:t>износу,</w:t>
      </w:r>
      <w:r>
        <w:rPr>
          <w:sz w:val="23"/>
        </w:rPr>
        <w:t xml:space="preserve"> то есть частичной или полной утрате способности выполнять присущие им функции. Поэтому возникает необходимость возмещения износа, который может быть либо физическим, либо моральным.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Физический</w:t>
      </w:r>
      <w:r>
        <w:rPr>
          <w:sz w:val="23"/>
        </w:rPr>
        <w:t xml:space="preserve"> </w:t>
      </w:r>
      <w:r>
        <w:rPr>
          <w:b/>
          <w:i/>
          <w:sz w:val="23"/>
        </w:rPr>
        <w:t>износ</w:t>
      </w:r>
      <w:r>
        <w:rPr>
          <w:sz w:val="23"/>
        </w:rPr>
        <w:t xml:space="preserve"> − невозможность выполнять функции из-за физических поломок, разрушений.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Моральный</w:t>
      </w:r>
      <w:r>
        <w:rPr>
          <w:sz w:val="23"/>
        </w:rPr>
        <w:t xml:space="preserve"> </w:t>
      </w:r>
      <w:r>
        <w:rPr>
          <w:b/>
          <w:i/>
          <w:sz w:val="23"/>
        </w:rPr>
        <w:t>износ</w:t>
      </w:r>
      <w:r>
        <w:rPr>
          <w:sz w:val="23"/>
        </w:rPr>
        <w:t xml:space="preserve"> − снижение эффективности использования основных средств. Различают в зависимости от причин моральный износ 1 и 2 рода. </w:t>
      </w:r>
      <w:r>
        <w:rPr>
          <w:b/>
          <w:i/>
          <w:sz w:val="23"/>
        </w:rPr>
        <w:t>Моральный износ 1 рода</w:t>
      </w:r>
      <w:r>
        <w:rPr>
          <w:sz w:val="23"/>
        </w:rPr>
        <w:t xml:space="preserve"> − появление аналогическое основное средство с лучшими эксплуатационными характеристиками. </w:t>
      </w:r>
      <w:r>
        <w:rPr>
          <w:b/>
          <w:i/>
          <w:sz w:val="23"/>
        </w:rPr>
        <w:t>Моральный износ 2 рода</w:t>
      </w:r>
      <w:r>
        <w:rPr>
          <w:sz w:val="23"/>
        </w:rPr>
        <w:t xml:space="preserve"> − появление аналогичного основного средства, но более дешевого.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Способами</w:t>
      </w:r>
      <w:r>
        <w:rPr>
          <w:sz w:val="23"/>
        </w:rPr>
        <w:t xml:space="preserve"> </w:t>
      </w:r>
      <w:r>
        <w:rPr>
          <w:b/>
          <w:sz w:val="23"/>
        </w:rPr>
        <w:t>возмещения</w:t>
      </w:r>
      <w:r>
        <w:rPr>
          <w:sz w:val="23"/>
        </w:rPr>
        <w:t xml:space="preserve"> износа являются:</w:t>
      </w:r>
    </w:p>
    <w:p w:rsidR="00A10892" w:rsidRDefault="00D12274">
      <w:pPr>
        <w:pStyle w:val="Normal1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капитальный ремонт;</w:t>
      </w:r>
    </w:p>
    <w:p w:rsidR="00A10892" w:rsidRDefault="00D12274">
      <w:pPr>
        <w:pStyle w:val="Normal1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модернизация;</w:t>
      </w:r>
    </w:p>
    <w:p w:rsidR="00A10892" w:rsidRDefault="00D12274">
      <w:pPr>
        <w:pStyle w:val="Normal1"/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реновация (т.е. полное обновление).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Очевидно, что любой из перечисленных способов износа требует финансирования. Поступление денежных средств на эти цели осуществляется за счет </w:t>
      </w:r>
      <w:r>
        <w:rPr>
          <w:b/>
          <w:i/>
          <w:sz w:val="23"/>
        </w:rPr>
        <w:t>амортизации</w:t>
      </w:r>
      <w:r>
        <w:rPr>
          <w:sz w:val="23"/>
        </w:rPr>
        <w:t xml:space="preserve"> основных средств − процесса постепенного переноса стоимости основных средств в себестоимость изготавливаемой продукции. В этом смысле можно говорить о специфическом (стоимостном) кругообороте основных средств.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1D76BA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sz w:val="19"/>
        </w:rPr>
        <w:pict>
          <v:group id="_x0000_s1026" style="position:absolute;left:0;text-align:left;margin-left:16.75pt;margin-top:0;width:244.65pt;height:93.6pt;z-index:251649536" coordorigin="1296,576" coordsize="4893,187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96;top:864;width:1584;height:432">
              <v:textbox style="mso-next-textbox:#_x0000_s1027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К</w:t>
                    </w:r>
                    <w:r>
                      <w:rPr>
                        <w:sz w:val="19"/>
                        <w:vertAlign w:val="subscript"/>
                      </w:rPr>
                      <w:t>осн</w:t>
                    </w:r>
                  </w:p>
                </w:txbxContent>
              </v:textbox>
            </v:shape>
            <v:shape id="_x0000_s1028" type="#_x0000_t202" style="position:absolute;left:3888;top:864;width:1584;height:432">
              <v:textbox style="mso-next-textbox:#_x0000_s1028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себестоимость</w:t>
                    </w:r>
                  </w:p>
                </w:txbxContent>
              </v:textbox>
            </v:shape>
            <v:shape id="_x0000_s1029" type="#_x0000_t202" style="position:absolute;left:3888;top:2016;width:1584;height:432">
              <v:textbox style="mso-next-textbox:#_x0000_s1029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выручка</w:t>
                    </w:r>
                  </w:p>
                </w:txbxContent>
              </v:textbox>
            </v:shape>
            <v:shape id="_x0000_s1030" type="#_x0000_t202" style="position:absolute;left:1296;top:2016;width:1584;height:432">
              <v:textbox style="mso-next-textbox:#_x0000_s1030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прибыль</w:t>
                    </w:r>
                  </w:p>
                </w:txbxContent>
              </v:textbox>
            </v:shape>
            <v:line id="_x0000_s1031" style="position:absolute" from="2880,1008" to="3888,1008">
              <v:stroke endarrow="classic" endarrowwidth="narrow"/>
            </v:line>
            <v:line id="_x0000_s1032" style="position:absolute" from="4752,1296" to="4752,2016">
              <v:stroke endarrow="classic" endarrowwidth="narrow"/>
            </v:line>
            <v:line id="_x0000_s1033" style="position:absolute;flip:y" from="2016,1296" to="2016,2016">
              <v:stroke endarrow="classic" endarrowwidth="narrow"/>
            </v:line>
            <v:oval id="_x0000_s1034" style="position:absolute;left:3090;top:1440;width:576;height:576">
              <v:textbox style="mso-next-textbox:#_x0000_s1034" inset="0,0,0,0">
                <w:txbxContent>
                  <w:p w:rsidR="00A10892" w:rsidRDefault="00A10892">
                    <w:pPr>
                      <w:jc w:val="center"/>
                      <w:rPr>
                        <w:sz w:val="8"/>
                      </w:rPr>
                    </w:pPr>
                  </w:p>
                  <w:p w:rsidR="00A10892" w:rsidRDefault="00D12274">
                    <w:pPr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1−2</w:t>
                    </w:r>
                  </w:p>
                </w:txbxContent>
              </v:textbox>
            </v:oval>
            <v:line id="_x0000_s1035" style="position:absolute;flip:x" from="3600,1296" to="3888,1584"/>
            <v:line id="_x0000_s1036" style="position:absolute;flip:x y" from="3600,1872" to="3888,2016"/>
            <v:line id="_x0000_s1037" style="position:absolute;flip:x" from="2880,1872" to="3168,2304">
              <v:stroke endarrow="classic" endarrowwidth="narrow"/>
            </v:line>
            <v:shape id="_x0000_s1038" type="#_x0000_t202" style="position:absolute;left:2739;top:576;width:1293;height:288" stroked="f">
              <v:textbox style="mso-next-textbox:#_x0000_s1038" inset="0,0,0,0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амортизация</w:t>
                    </w:r>
                  </w:p>
                </w:txbxContent>
              </v:textbox>
            </v:shape>
            <v:shape id="_x0000_s1039" type="#_x0000_t202" style="position:absolute;left:4896;top:1440;width:1293;height:432" stroked="f">
              <v:textbox style="mso-next-textbox:#_x0000_s1039" inset="0,0,0,0">
                <w:txbxContent>
                  <w:p w:rsidR="00A10892" w:rsidRDefault="00D12274">
                    <w:pPr>
                      <w:jc w:val="center"/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реализация продукции</w:t>
                    </w:r>
                  </w:p>
                </w:txbxContent>
              </v:textbox>
            </v:shape>
            <w10:wrap type="topAndBottom"/>
          </v:group>
        </w:pi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Процесс амортизации регламентируется налоговым законодательством РФ. Для расчета </w:t>
      </w:r>
      <w:r>
        <w:rPr>
          <w:b/>
          <w:i/>
          <w:sz w:val="23"/>
        </w:rPr>
        <w:t>амортизационных</w:t>
      </w:r>
      <w:r>
        <w:rPr>
          <w:sz w:val="23"/>
        </w:rPr>
        <w:t xml:space="preserve"> </w:t>
      </w:r>
      <w:r>
        <w:rPr>
          <w:b/>
          <w:i/>
          <w:sz w:val="23"/>
        </w:rPr>
        <w:t>отчислений</w:t>
      </w:r>
      <w:r>
        <w:rPr>
          <w:sz w:val="23"/>
        </w:rPr>
        <w:t xml:space="preserve"> как составной части статьи себестоимости изготавливаемой продукции используются </w:t>
      </w:r>
      <w:r>
        <w:rPr>
          <w:b/>
          <w:i/>
          <w:sz w:val="23"/>
        </w:rPr>
        <w:t>нормы</w:t>
      </w:r>
      <w:r>
        <w:rPr>
          <w:sz w:val="23"/>
        </w:rPr>
        <w:t xml:space="preserve"> </w:t>
      </w:r>
      <w:r>
        <w:rPr>
          <w:b/>
          <w:i/>
          <w:sz w:val="23"/>
        </w:rPr>
        <w:t>амортизации</w:t>
      </w:r>
      <w:r>
        <w:rPr>
          <w:sz w:val="23"/>
        </w:rPr>
        <w:t xml:space="preserve"> − величины, показывающие, какую долю (выраженную в %) стоимости основного капитала необходимо (или можно) перенести в себестоимость изготавливаемой продукции. Таким образом, амортизационные отчисления (А) − годовые или помесячные − рассчитываются на основании норм амортизации (а).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Методы расчета амортизационных отчислений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мировой экономической практике известно несколько способов амортизации, которые основаны на </w:t>
      </w:r>
      <w:r>
        <w:rPr>
          <w:b/>
          <w:sz w:val="23"/>
        </w:rPr>
        <w:t>двух подходах</w:t>
      </w:r>
      <w:r>
        <w:rPr>
          <w:sz w:val="23"/>
        </w:rPr>
        <w:t>: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23"/>
        </w:rPr>
      </w:pPr>
      <w:r>
        <w:rPr>
          <w:b/>
          <w:sz w:val="23"/>
        </w:rPr>
        <w:lastRenderedPageBreak/>
        <w:t>Равномерный</w:t>
      </w:r>
      <w:r>
        <w:rPr>
          <w:sz w:val="23"/>
        </w:rPr>
        <w:t xml:space="preserve"> или </w:t>
      </w:r>
      <w:r>
        <w:rPr>
          <w:b/>
          <w:sz w:val="23"/>
        </w:rPr>
        <w:t xml:space="preserve">линейный метод. </w:t>
      </w:r>
    </w:p>
    <w:p w:rsidR="00A10892" w:rsidRDefault="001D76BA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sz w:val="19"/>
        </w:rPr>
        <w:pict>
          <v:group id="_x0000_s1040" style="position:absolute;left:0;text-align:left;margin-left:182.2pt;margin-top:4.2pt;width:136.95pt;height:79.2pt;z-index:251650560" coordorigin="1008,9648" coordsize="2739,1584" o:allowincell="f">
            <v:line id="_x0000_s1041" style="position:absolute;flip:y" from="1152,9936" to="1152,11232">
              <v:stroke endarrow="classic" endarrowwidth="narrow" endarrowlength="short"/>
            </v:line>
            <v:line id="_x0000_s1042" style="position:absolute;flip:y" from="1152,11232" to="2880,11232">
              <v:stroke endarrow="classic" endarrowwidth="narrow" endarrowlength="short"/>
            </v:line>
            <v:line id="_x0000_s1043" style="position:absolute;flip:y" from="1152,9936" to="2592,11232" strokeweight="1.25pt"/>
            <v:line id="_x0000_s1044" style="position:absolute" from="1152,10080" to="2448,10080">
              <v:stroke dashstyle="dash"/>
            </v:line>
            <v:line id="_x0000_s1045" style="position:absolute" from="2448,10080" to="2448,11232">
              <v:stroke dashstyle="dash"/>
            </v:line>
            <v:shape id="_x0000_s1046" type="#_x0000_t202" style="position:absolute;left:2739;top:9792;width:1008;height:432" stroked="f">
              <v:textbox style="mso-next-textbox:#_x0000_s1046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∑А</w:t>
                    </w:r>
                    <w:r>
                      <w:rPr>
                        <w:sz w:val="19"/>
                        <w:vertAlign w:val="subscript"/>
                      </w:rPr>
                      <w:t>г</w:t>
                    </w:r>
                    <w:r>
                      <w:rPr>
                        <w:sz w:val="19"/>
                      </w:rPr>
                      <w:t xml:space="preserve"> = К</w:t>
                    </w:r>
                    <w:r>
                      <w:rPr>
                        <w:sz w:val="19"/>
                        <w:vertAlign w:val="subscript"/>
                      </w:rPr>
                      <w:t>перв</w:t>
                    </w:r>
                  </w:p>
                </w:txbxContent>
              </v:textbox>
            </v:shape>
            <v:shape id="_x0000_s1047" type="#_x0000_t202" style="position:absolute;left:2880;top:10944;width:432;height:288" stroked="f">
              <v:textbox style="mso-next-textbox:#_x0000_s1047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Т</w:t>
                    </w:r>
                    <w:r>
                      <w:rPr>
                        <w:sz w:val="19"/>
                        <w:vertAlign w:val="subscript"/>
                      </w:rPr>
                      <w:t>сл</w:t>
                    </w:r>
                  </w:p>
                </w:txbxContent>
              </v:textbox>
            </v:shape>
            <v:shape id="_x0000_s1048" type="#_x0000_t202" style="position:absolute;left:1008;top:9648;width:288;height:288" stroked="f">
              <v:textbox style="mso-next-textbox:#_x0000_s1048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А</w:t>
                    </w:r>
                    <w:r>
                      <w:rPr>
                        <w:sz w:val="19"/>
                        <w:vertAlign w:val="subscript"/>
                      </w:rPr>
                      <w:t>г</w:t>
                    </w:r>
                  </w:p>
                </w:txbxContent>
              </v:textbox>
            </v:shape>
            <w10:wrap type="square"/>
          </v:group>
        </w:pict>
      </w:r>
      <w:r w:rsidR="00D12274">
        <w:rPr>
          <w:sz w:val="23"/>
        </w:rPr>
        <w:t>Установленная или рассчитанная норма амортизации: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 </w:t>
      </w:r>
      <w:r>
        <w:rPr>
          <w:snapToGrid/>
          <w:position w:val="-30"/>
          <w:sz w:val="19"/>
        </w:rPr>
        <w:object w:dxaOrig="760" w:dyaOrig="680">
          <v:shape id="_x0000_i1026" type="#_x0000_t75" style="width:38.25pt;height:33.75pt" o:ole="" fillcolor="window">
            <v:imagedata r:id="rId9" o:title=""/>
          </v:shape>
          <o:OLEObject Type="Embed" ProgID="Equation.3" ShapeID="_x0000_i1026" DrawAspect="Content" ObjectID="_1469895049" r:id="rId10"/>
        </w:object>
      </w:r>
      <w:r>
        <w:rPr>
          <w:snapToGrid/>
          <w:sz w:val="23"/>
        </w:rPr>
        <w:br/>
      </w:r>
      <w:r>
        <w:rPr>
          <w:sz w:val="23"/>
        </w:rPr>
        <w:t>не изменяется в течение всего срока использования основного средства и годовые амортизационные отчисления А</w:t>
      </w:r>
      <w:r>
        <w:rPr>
          <w:sz w:val="23"/>
          <w:vertAlign w:val="subscript"/>
        </w:rPr>
        <w:t>г</w:t>
      </w:r>
      <w:r>
        <w:rPr>
          <w:sz w:val="23"/>
        </w:rPr>
        <w:t xml:space="preserve"> остаются неизменными в течение всех лет использования основного средства: </w:t>
      </w:r>
      <w:r>
        <w:rPr>
          <w:sz w:val="23"/>
        </w:rPr>
        <w:br/>
      </w:r>
      <w:r>
        <w:rPr>
          <w:snapToGrid/>
          <w:position w:val="-14"/>
          <w:sz w:val="19"/>
        </w:rPr>
        <w:object w:dxaOrig="1280" w:dyaOrig="380">
          <v:shape id="_x0000_i1027" type="#_x0000_t75" style="width:63.75pt;height:18.75pt" o:ole="" fillcolor="window">
            <v:imagedata r:id="rId11" o:title=""/>
          </v:shape>
          <o:OLEObject Type="Embed" ProgID="Equation.3" ShapeID="_x0000_i1027" DrawAspect="Content" ObjectID="_1469895050" r:id="rId12"/>
        </w:object>
      </w:r>
      <w:r>
        <w:rPr>
          <w:sz w:val="23"/>
        </w:rPr>
        <w:t xml:space="preserve"> (руб/год). 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Достоинства</w:t>
      </w:r>
      <w:r>
        <w:rPr>
          <w:sz w:val="23"/>
        </w:rPr>
        <w:t xml:space="preserve"> этого метода в его простоте и легкости контролирования. </w:t>
      </w:r>
      <w:r>
        <w:rPr>
          <w:sz w:val="23"/>
          <w:u w:val="single"/>
        </w:rPr>
        <w:t>Недостатки:</w:t>
      </w:r>
      <w:r>
        <w:rPr>
          <w:sz w:val="23"/>
        </w:rPr>
        <w:t xml:space="preserve"> не учитывает темпы морального старения, несколько искажает суть амортизации, т.к. не учитывает изменения стоимости основных средств в процессе эксплуатации.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Пример</w:t>
      </w:r>
      <w:r>
        <w:rPr>
          <w:sz w:val="23"/>
        </w:rP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40"/>
        <w:gridCol w:w="3340"/>
      </w:tblGrid>
      <w:tr w:rsidR="00A10892">
        <w:tc>
          <w:tcPr>
            <w:tcW w:w="3340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z w:val="23"/>
              </w:rPr>
              <w:t xml:space="preserve">Дано: </w:t>
            </w:r>
            <w:r>
              <w:rPr>
                <w:snapToGrid/>
                <w:position w:val="-14"/>
                <w:sz w:val="19"/>
              </w:rPr>
              <w:object w:dxaOrig="1440" w:dyaOrig="400">
                <v:shape id="_x0000_i1028" type="#_x0000_t75" style="width:1in;height:20.25pt" o:ole="" fillcolor="window">
                  <v:imagedata r:id="rId13" o:title=""/>
                </v:shape>
                <o:OLEObject Type="Embed" ProgID="Equation.3" ShapeID="_x0000_i1028" DrawAspect="Content" ObjectID="_1469895051" r:id="rId14"/>
              </w:object>
            </w:r>
            <w:r>
              <w:rPr>
                <w:snapToGrid/>
                <w:sz w:val="23"/>
              </w:rPr>
              <w:t xml:space="preserve"> руб.</w:t>
            </w:r>
          </w:p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napToGrid/>
                <w:sz w:val="23"/>
              </w:rPr>
              <w:t xml:space="preserve">            </w:t>
            </w:r>
            <w:r>
              <w:rPr>
                <w:i/>
                <w:snapToGrid/>
                <w:sz w:val="23"/>
              </w:rPr>
              <w:t>а</w:t>
            </w:r>
            <w:r>
              <w:rPr>
                <w:i/>
                <w:snapToGrid/>
                <w:sz w:val="23"/>
                <w:vertAlign w:val="subscript"/>
              </w:rPr>
              <w:t>год (или мес.)</w:t>
            </w:r>
            <w:r>
              <w:rPr>
                <w:snapToGrid/>
                <w:sz w:val="23"/>
              </w:rPr>
              <w:t xml:space="preserve"> = 20%</w:t>
            </w:r>
          </w:p>
        </w:tc>
        <w:tc>
          <w:tcPr>
            <w:tcW w:w="3340" w:type="dxa"/>
          </w:tcPr>
          <w:p w:rsidR="00A10892" w:rsidRDefault="00D12274">
            <w:pPr>
              <w:pStyle w:val="Normal1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23"/>
              </w:rPr>
            </w:pPr>
            <w:r>
              <w:rPr>
                <w:snapToGrid/>
                <w:position w:val="-34"/>
                <w:sz w:val="19"/>
              </w:rPr>
              <w:object w:dxaOrig="2820" w:dyaOrig="800">
                <v:shape id="_x0000_i1029" type="#_x0000_t75" style="width:141pt;height:39.75pt" o:ole="" fillcolor="window">
                  <v:imagedata r:id="rId15" o:title=""/>
                </v:shape>
                <o:OLEObject Type="Embed" ProgID="Equation.3" ShapeID="_x0000_i1029" DrawAspect="Content" ObjectID="_1469895052" r:id="rId16"/>
              </w:object>
            </w:r>
          </w:p>
        </w:tc>
      </w:tr>
    </w:tbl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Нелинейный метод</w:t>
      </w:r>
      <w:r>
        <w:rPr>
          <w:sz w:val="23"/>
        </w:rPr>
        <w:t>.</w:t>
      </w:r>
    </w:p>
    <w:p w:rsidR="00A10892" w:rsidRDefault="00D12274">
      <w:pPr>
        <w:pStyle w:val="Normal1"/>
        <w:numPr>
          <w:ilvl w:val="0"/>
          <w:numId w:val="11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rPr>
          <w:b/>
          <w:sz w:val="23"/>
        </w:rPr>
      </w:pPr>
      <w:r>
        <w:rPr>
          <w:b/>
          <w:sz w:val="23"/>
        </w:rPr>
        <w:t xml:space="preserve">Метод постоянного % от уменьш. остат. </w:t>
      </w:r>
      <w:r>
        <w:rPr>
          <w:b/>
          <w:i/>
          <w:sz w:val="23"/>
        </w:rPr>
        <w:t>K</w:t>
      </w:r>
      <w:r>
        <w:rPr>
          <w:b/>
          <w:i/>
          <w:sz w:val="23"/>
          <w:vertAlign w:val="subscript"/>
        </w:rPr>
        <w:t>перв.</w:t>
      </w:r>
      <w:r>
        <w:rPr>
          <w:b/>
          <w:i/>
          <w:sz w:val="23"/>
        </w:rPr>
        <w:t>.</w:t>
      </w:r>
    </w:p>
    <w:p w:rsidR="00A10892" w:rsidRDefault="001D76BA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b/>
          <w:sz w:val="23"/>
        </w:rPr>
      </w:pPr>
      <w:r>
        <w:rPr>
          <w:snapToGrid/>
          <w:sz w:val="19"/>
        </w:rPr>
        <w:pict>
          <v:group id="_x0000_s1049" style="position:absolute;left:0;text-align:left;margin-left:167.8pt;margin-top:7.6pt;width:157.75pt;height:79.2pt;z-index:-251664896" coordorigin="4464,3744" coordsize="3155,1584" wrapcoords="-103 0 -103 3668 1543 6521 1749 21804 13063 22008 13577 22008 18206 22008 19954 21396 20057 17728 18720 17321 11006 16302 11006 13042 15326 13042 21600 11208 21600 1834 5040 0 -103 0" o:allowincell="f">
            <v:line id="_x0000_s1050" style="position:absolute;flip:y" from="4752,4032" to="4752,5328">
              <v:stroke endarrow="classic" endarrowwidth="narrow" endarrowlength="short"/>
            </v:line>
            <v:line id="_x0000_s1051" style="position:absolute;flip:y" from="4752,5328" to="6480,5328">
              <v:stroke endarrow="classic" endarrowwidth="narrow" endarrowlength="short"/>
            </v:line>
            <v:line id="_x0000_s1052" style="position:absolute" from="6048,4176" to="6048,5328">
              <v:stroke dashstyle="dash"/>
            </v:line>
            <v:shape id="_x0000_s1053" type="#_x0000_t202" style="position:absolute;left:6339;top:3888;width:1280;height:680" stroked="f">
              <v:textbox style="mso-next-textbox:#_x0000_s1053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position w:val="-28"/>
                        <w:sz w:val="19"/>
                        <w:vertAlign w:val="subscript"/>
                      </w:rPr>
                      <w:object w:dxaOrig="1280" w:dyaOrig="680">
                        <v:shape id="_x0000_i1031" type="#_x0000_t75" style="width:63.75pt;height:33.75pt" o:ole="" fillcolor="window">
                          <v:imagedata r:id="rId17" o:title=""/>
                        </v:shape>
                        <o:OLEObject Type="Embed" ProgID="Equation.3" ShapeID="_x0000_i1031" DrawAspect="Content" ObjectID="_1469895156" r:id="rId18"/>
                      </w:object>
                    </w:r>
                  </w:p>
                </w:txbxContent>
              </v:textbox>
            </v:shape>
            <v:shape id="_x0000_s1054" type="#_x0000_t202" style="position:absolute;left:6480;top:5040;width:864;height:288" stroked="f">
              <v:textbox style="mso-next-textbox:#_x0000_s1054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Т</w:t>
                    </w:r>
                    <w:r>
                      <w:rPr>
                        <w:sz w:val="19"/>
                        <w:vertAlign w:val="subscript"/>
                      </w:rPr>
                      <w:t>пол. дейтсв</w:t>
                    </w:r>
                  </w:p>
                </w:txbxContent>
              </v:textbox>
            </v:shape>
            <v:shape id="_x0000_s1055" type="#_x0000_t202" style="position:absolute;left:4464;top:3744;width:720;height:288" stroked="f">
              <v:textbox style="mso-next-textbox:#_x0000_s1055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ден. ед.</w:t>
                    </w:r>
                  </w:p>
                </w:txbxContent>
              </v:textbox>
            </v:shape>
            <v:rect id="_x0000_s1056" style="position:absolute;left:4752;top:4179;width:1296;height:288" fillcolor="black">
              <v:fill r:id="rId19" o:title="Светлый диагональный 2" type="pattern"/>
              <v:stroke dashstyle="dash"/>
            </v:rect>
            <v:shape id="_x0000_s1057" style="position:absolute;left:4752;top:4464;width:1296;height:864" coordsize="1296,864" path="m,864c59,793,228,556,352,440,476,324,585,243,742,170,899,97,1181,35,1296,e" filled="f" strokeweight="1pt">
              <v:path arrowok="t"/>
            </v:shape>
            <w10:wrap type="tight"/>
          </v:group>
        </w:pict>
      </w:r>
      <w:r w:rsidR="00D12274">
        <w:rPr>
          <w:b/>
          <w:snapToGrid/>
          <w:position w:val="-14"/>
          <w:sz w:val="19"/>
        </w:rPr>
        <w:object w:dxaOrig="1460" w:dyaOrig="380">
          <v:shape id="_x0000_i1032" type="#_x0000_t75" style="width:72.75pt;height:18.75pt" o:ole="" fillcolor="window">
            <v:imagedata r:id="rId20" o:title=""/>
          </v:shape>
          <o:OLEObject Type="Embed" ProgID="Equation.3" ShapeID="_x0000_i1032" DrawAspect="Content" ObjectID="_1469895053" r:id="rId21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napToGrid/>
          <w:sz w:val="23"/>
        </w:rPr>
        <w:tab/>
      </w:r>
      <w:r>
        <w:rPr>
          <w:b/>
          <w:snapToGrid/>
          <w:position w:val="-14"/>
          <w:sz w:val="19"/>
        </w:rPr>
        <w:object w:dxaOrig="2360" w:dyaOrig="380">
          <v:shape id="_x0000_i1033" type="#_x0000_t75" style="width:117.75pt;height:18.75pt" o:ole="" fillcolor="window">
            <v:imagedata r:id="rId22" o:title=""/>
          </v:shape>
          <o:OLEObject Type="Embed" ProgID="Equation.3" ShapeID="_x0000_i1033" DrawAspect="Content" ObjectID="_1469895054" r:id="rId23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napToGrid/>
          <w:sz w:val="23"/>
        </w:rPr>
        <w:tab/>
      </w:r>
      <w:r>
        <w:rPr>
          <w:b/>
          <w:snapToGrid/>
          <w:position w:val="-14"/>
          <w:sz w:val="19"/>
        </w:rPr>
        <w:object w:dxaOrig="3040" w:dyaOrig="380">
          <v:shape id="_x0000_i1034" type="#_x0000_t75" style="width:152.25pt;height:18.75pt" o:ole="" fillcolor="window">
            <v:imagedata r:id="rId24" o:title=""/>
          </v:shape>
          <o:OLEObject Type="Embed" ProgID="Equation.3" ShapeID="_x0000_i1034" DrawAspect="Content" ObjectID="_1469895055" r:id="rId25"/>
        </w:objec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1D76BA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snapToGrid/>
          <w:sz w:val="19"/>
        </w:rPr>
        <w:pict>
          <v:group id="_x0000_s1058" style="position:absolute;left:0;text-align:left;margin-left:189.4pt;margin-top:26.95pt;width:2in;height:97.8pt;z-index:251652608" coordorigin="4752,7200" coordsize="2880,1956" o:allowincell="f">
            <v:line id="_x0000_s1059" style="position:absolute;flip:y" from="5040,7488" to="5041,8784">
              <v:stroke endarrow="classic" endarrowwidth="narrow" endarrowlength="short"/>
            </v:line>
            <v:line id="_x0000_s1060" style="position:absolute;flip:y" from="5040,8784" to="6768,8785">
              <v:stroke endarrow="classic" endarrowwidth="narrow" endarrowlength="short"/>
            </v:line>
            <v:line id="_x0000_s1061" style="position:absolute" from="6333,7629" to="6334,8781">
              <v:stroke dashstyle="dash"/>
            </v:line>
            <v:shape id="_x0000_s1062" type="#_x0000_t202" style="position:absolute;left:6768;top:8496;width:864;height:288" stroked="f">
              <v:textbox style="mso-next-textbox:#_x0000_s1062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Т</w:t>
                    </w:r>
                    <w:r>
                      <w:rPr>
                        <w:sz w:val="19"/>
                        <w:vertAlign w:val="subscript"/>
                      </w:rPr>
                      <w:t>пол. действ</w:t>
                    </w:r>
                  </w:p>
                </w:txbxContent>
              </v:textbox>
            </v:shape>
            <v:shape id="_x0000_s1063" type="#_x0000_t202" style="position:absolute;left:4752;top:7200;width:720;height:288" stroked="f">
              <v:textbox style="mso-next-textbox:#_x0000_s1063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ден. ед.</w:t>
                    </w:r>
                  </w:p>
                </w:txbxContent>
              </v:textbox>
            </v:shape>
            <v:shape id="_x0000_s1064" style="position:absolute;left:5040;top:7920;width:986;height:864" coordsize="1296,864" path="m,864c59,793,228,556,352,440,476,324,585,243,742,170,899,97,1181,35,1296,e" filled="f" strokeweight="1pt">
              <v:path arrowok="t"/>
            </v:shape>
            <v:line id="_x0000_s1065" style="position:absolute;flip:x" from="6048,7632" to="6336,7920" strokeweight="1pt"/>
            <v:line id="_x0000_s1066" style="position:absolute;flip:x" from="5040,7632" to="6336,7633">
              <v:stroke dashstyle="dash"/>
            </v:line>
            <v:line id="_x0000_s1067" style="position:absolute" from="6048,7920" to="6049,8784">
              <v:stroke dashstyle="dash"/>
            </v:line>
            <v:shape id="_x0000_s1068" type="#_x0000_t202" style="position:absolute;left:5904;top:8868;width:288;height:288" stroked="f">
              <v:textbox style="mso-next-textbox:#_x0000_s1068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Т</w:t>
                    </w:r>
                    <w:r>
                      <w:rPr>
                        <w:sz w:val="19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6192;top:8868;width:432;height:288" stroked="f">
              <v:textbox style="mso-next-textbox:#_x0000_s1069" inset="0,0,0,0">
                <w:txbxContent>
                  <w:p w:rsidR="00A10892" w:rsidRDefault="00D12274">
                    <w:pPr>
                      <w:rPr>
                        <w:sz w:val="19"/>
                        <w:vertAlign w:val="subscript"/>
                      </w:rPr>
                    </w:pPr>
                    <w:r>
                      <w:rPr>
                        <w:sz w:val="19"/>
                      </w:rPr>
                      <w:t>Т</w:t>
                    </w:r>
                    <w:r>
                      <w:rPr>
                        <w:sz w:val="19"/>
                        <w:vertAlign w:val="subscript"/>
                      </w:rPr>
                      <w:t>пол</w:t>
                    </w:r>
                  </w:p>
                </w:txbxContent>
              </v:textbox>
            </v:shape>
            <w10:wrap type="square"/>
          </v:group>
        </w:pict>
      </w:r>
      <w:r w:rsidR="00D12274">
        <w:rPr>
          <w:b/>
          <w:sz w:val="23"/>
        </w:rPr>
        <w:tab/>
      </w:r>
    </w:p>
    <w:p w:rsidR="00A10892" w:rsidRDefault="00D12274" w:rsidP="00D12274">
      <w:pPr>
        <w:pStyle w:val="Normal1"/>
        <w:numPr>
          <w:ilvl w:val="0"/>
          <w:numId w:val="14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b/>
          <w:sz w:val="23"/>
        </w:rPr>
      </w:pPr>
      <w:r>
        <w:rPr>
          <w:b/>
          <w:sz w:val="23"/>
        </w:rPr>
        <w:t>Комбинированный метод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sz w:val="19"/>
          <w:vertAlign w:val="subscript"/>
        </w:rPr>
        <w:tab/>
      </w:r>
      <w:r>
        <w:rPr>
          <w:snapToGrid/>
          <w:position w:val="-30"/>
          <w:sz w:val="19"/>
          <w:vertAlign w:val="subscript"/>
        </w:rPr>
        <w:object w:dxaOrig="2460" w:dyaOrig="680">
          <v:shape id="_x0000_i1035" type="#_x0000_t75" style="width:123pt;height:33.75pt" o:ole="" fillcolor="window">
            <v:imagedata r:id="rId26" o:title=""/>
          </v:shape>
          <o:OLEObject Type="Embed" ProgID="Equation.3" ShapeID="_x0000_i1035" DrawAspect="Content" ObjectID="_1469895056" r:id="rId27"/>
        </w:object>
      </w:r>
      <w:r>
        <w:rPr>
          <w:sz w:val="23"/>
        </w:rPr>
        <w:tab/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  <w:r>
        <w:rPr>
          <w:b/>
          <w:snapToGrid/>
          <w:position w:val="-14"/>
          <w:sz w:val="19"/>
        </w:rPr>
        <w:object w:dxaOrig="1740" w:dyaOrig="380">
          <v:shape id="_x0000_i1036" type="#_x0000_t75" style="width:87pt;height:18.75pt" o:ole="" fillcolor="window">
            <v:imagedata r:id="rId28" o:title=""/>
          </v:shape>
          <o:OLEObject Type="Embed" ProgID="Equation.3" ShapeID="_x0000_i1036" DrawAspect="Content" ObjectID="_1469895057" r:id="rId29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napToGrid/>
          <w:sz w:val="23"/>
        </w:rPr>
      </w:pPr>
      <w:r>
        <w:rPr>
          <w:b/>
          <w:snapToGrid/>
          <w:sz w:val="23"/>
        </w:rPr>
        <w:tab/>
      </w:r>
      <w:r>
        <w:rPr>
          <w:b/>
          <w:snapToGrid/>
          <w:position w:val="-14"/>
          <w:sz w:val="19"/>
        </w:rPr>
        <w:object w:dxaOrig="2780" w:dyaOrig="380">
          <v:shape id="_x0000_i1037" type="#_x0000_t75" style="width:138.75pt;height:18.75pt" o:ole="" fillcolor="window">
            <v:imagedata r:id="rId30" o:title=""/>
          </v:shape>
          <o:OLEObject Type="Embed" ProgID="Equation.3" ShapeID="_x0000_i1037" DrawAspect="Content" ObjectID="_1469895058" r:id="rId31"/>
        </w:object>
      </w:r>
      <w:r>
        <w:rPr>
          <w:b/>
          <w:snapToGrid/>
          <w:sz w:val="23"/>
        </w:rPr>
        <w:t xml:space="preserve">  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napToGrid/>
          <w:sz w:val="23"/>
        </w:rPr>
        <w:tab/>
      </w:r>
      <w:r>
        <w:rPr>
          <w:sz w:val="23"/>
        </w:rPr>
        <w:t>и т.д.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  <w:r>
        <w:rPr>
          <w:snapToGrid/>
          <w:position w:val="-32"/>
          <w:sz w:val="19"/>
          <w:vertAlign w:val="subscript"/>
        </w:rPr>
        <w:object w:dxaOrig="4680" w:dyaOrig="700">
          <v:shape id="_x0000_i1038" type="#_x0000_t75" style="width:234pt;height:35.25pt" o:ole="" fillcolor="window">
            <v:imagedata r:id="rId32" o:title=""/>
          </v:shape>
          <o:OLEObject Type="Embed" ProgID="Equation.3" ShapeID="_x0000_i1038" DrawAspect="Content" ObjectID="_1469895059" r:id="rId33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napToGrid/>
          <w:sz w:val="23"/>
        </w:rPr>
      </w:pPr>
      <w:r>
        <w:rPr>
          <w:b/>
          <w:snapToGrid/>
          <w:sz w:val="23"/>
        </w:rPr>
        <w:tab/>
      </w:r>
      <w:r>
        <w:rPr>
          <w:b/>
          <w:snapToGrid/>
          <w:position w:val="-14"/>
          <w:sz w:val="19"/>
        </w:rPr>
        <w:object w:dxaOrig="3019" w:dyaOrig="380">
          <v:shape id="_x0000_i1039" type="#_x0000_t75" style="width:150.75pt;height:18.75pt" o:ole="" fillcolor="window">
            <v:imagedata r:id="rId34" o:title=""/>
          </v:shape>
          <o:OLEObject Type="Embed" ProgID="Equation.3" ShapeID="_x0000_i1039" DrawAspect="Content" ObjectID="_1469895060" r:id="rId35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napToGrid/>
          <w:sz w:val="23"/>
        </w:rPr>
        <w:tab/>
      </w:r>
      <w:r>
        <w:rPr>
          <w:b/>
          <w:snapToGrid/>
          <w:position w:val="-14"/>
          <w:sz w:val="19"/>
        </w:rPr>
        <w:object w:dxaOrig="2400" w:dyaOrig="380">
          <v:shape id="_x0000_i1040" type="#_x0000_t75" style="width:120pt;height:18.75pt" o:ole="" fillcolor="window">
            <v:imagedata r:id="rId36" o:title=""/>
          </v:shape>
          <o:OLEObject Type="Embed" ProgID="Equation.3" ShapeID="_x0000_i1040" DrawAspect="Content" ObjectID="_1469895061" r:id="rId37"/>
        </w:objec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соответствии с НК РФ метод фирма имеет право сама выбирать, но для трех последних амортизационных групп разрешено использовать только нелинейный. Выбранный метод амортизации заявлен как элемент учетной политики и не может быть изменен до конца </w:t>
      </w:r>
      <w:r>
        <w:rPr>
          <w:i/>
          <w:sz w:val="23"/>
        </w:rPr>
        <w:t>Т</w:t>
      </w:r>
      <w:r>
        <w:rPr>
          <w:i/>
          <w:sz w:val="23"/>
          <w:vertAlign w:val="subscript"/>
        </w:rPr>
        <w:t>пол</w:t>
      </w:r>
      <w:r>
        <w:rPr>
          <w:sz w:val="23"/>
          <w:vertAlign w:val="subscript"/>
        </w:rPr>
        <w:t>.</w:t>
      </w:r>
      <w:r>
        <w:rPr>
          <w:sz w:val="23"/>
        </w:rPr>
        <w:t>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numPr>
          <w:ilvl w:val="0"/>
          <w:numId w:val="12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b/>
          <w:sz w:val="23"/>
        </w:rPr>
      </w:pPr>
      <w:r>
        <w:rPr>
          <w:b/>
          <w:sz w:val="23"/>
        </w:rPr>
        <w:t>Метод суммы чисел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34"/>
        <w:gridCol w:w="1276"/>
        <w:gridCol w:w="1134"/>
      </w:tblGrid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i/>
                <w:sz w:val="23"/>
              </w:rPr>
              <w:t>Т</w:t>
            </w:r>
            <w:r>
              <w:rPr>
                <w:i/>
                <w:sz w:val="23"/>
                <w:vertAlign w:val="subscript"/>
              </w:rPr>
              <w:t>пол</w:t>
            </w:r>
            <w:r>
              <w:rPr>
                <w:sz w:val="23"/>
                <w:vertAlign w:val="subscript"/>
              </w:rPr>
              <w:t>.</w:t>
            </w:r>
            <w:r>
              <w:rPr>
                <w:sz w:val="23"/>
              </w:rPr>
              <w:t xml:space="preserve"> = 5 лет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Год полезн. использ.</w:t>
            </w:r>
          </w:p>
        </w:tc>
        <w:tc>
          <w:tcPr>
            <w:tcW w:w="1276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Срок, оставшийся до конца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А</w:t>
            </w:r>
            <w:r>
              <w:rPr>
                <w:sz w:val="19"/>
                <w:vertAlign w:val="subscript"/>
              </w:rPr>
              <w:t>г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276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  <w:vertAlign w:val="subscript"/>
              </w:rPr>
            </w:pPr>
            <w:r>
              <w:rPr>
                <w:sz w:val="19"/>
              </w:rPr>
              <w:t xml:space="preserve">5/15 </w:t>
            </w:r>
            <w:r>
              <w:rPr>
                <w:i/>
                <w:sz w:val="19"/>
              </w:rPr>
              <w:t>К</w:t>
            </w:r>
            <w:r>
              <w:rPr>
                <w:i/>
                <w:sz w:val="19"/>
                <w:vertAlign w:val="subscript"/>
              </w:rPr>
              <w:t>перв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276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4/15 </w:t>
            </w:r>
            <w:r>
              <w:rPr>
                <w:i/>
                <w:sz w:val="19"/>
              </w:rPr>
              <w:t>К</w:t>
            </w:r>
            <w:r>
              <w:rPr>
                <w:i/>
                <w:sz w:val="19"/>
                <w:vertAlign w:val="subscript"/>
              </w:rPr>
              <w:t>перв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276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3/15 </w:t>
            </w:r>
            <w:r>
              <w:rPr>
                <w:i/>
                <w:sz w:val="19"/>
              </w:rPr>
              <w:t>К</w:t>
            </w:r>
            <w:r>
              <w:rPr>
                <w:i/>
                <w:sz w:val="19"/>
                <w:vertAlign w:val="subscript"/>
              </w:rPr>
              <w:t>перв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276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2/15 </w:t>
            </w:r>
            <w:r>
              <w:rPr>
                <w:i/>
                <w:sz w:val="19"/>
              </w:rPr>
              <w:t>К</w:t>
            </w:r>
            <w:r>
              <w:rPr>
                <w:i/>
                <w:sz w:val="19"/>
                <w:vertAlign w:val="subscript"/>
              </w:rPr>
              <w:t>перв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</w:p>
        </w:tc>
        <w:tc>
          <w:tcPr>
            <w:tcW w:w="1134" w:type="dxa"/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1/15 </w:t>
            </w:r>
            <w:r>
              <w:rPr>
                <w:i/>
                <w:sz w:val="19"/>
              </w:rPr>
              <w:t>К</w:t>
            </w:r>
            <w:r>
              <w:rPr>
                <w:i/>
                <w:sz w:val="19"/>
                <w:vertAlign w:val="subscript"/>
              </w:rPr>
              <w:t>перв</w:t>
            </w:r>
          </w:p>
        </w:tc>
      </w:tr>
      <w:tr w:rsidR="00A1089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1D76BA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9"/>
              </w:rPr>
            </w:pPr>
            <w:r>
              <w:rPr>
                <w:snapToGrid/>
                <w:sz w:val="19"/>
              </w:rPr>
              <w:lastRenderedPageBreak/>
              <w:pict>
                <v:group id="_x0000_s1070" style="position:absolute;left:0;text-align:left;margin-left:28.6pt;margin-top:22.2pt;width:157.75pt;height:79.2pt;z-index:251653632;mso-position-horizontal-relative:text;mso-position-vertical-relative:text" coordorigin="1536,5136" coordsize="3155,1584" o:allowincell="f">
                  <v:shape id="_x0000_s1071" type="#_x0000_t202" style="position:absolute;left:1536;top:5136;width:720;height:288" stroked="f">
                    <v:textbox style="mso-next-textbox:#_x0000_s1071" inset="0,0,0,0">
                      <w:txbxContent>
                        <w:p w:rsidR="00A10892" w:rsidRDefault="00D12274">
                          <w:pPr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ден. ед.</w:t>
                          </w:r>
                        </w:p>
                      </w:txbxContent>
                    </v:textbox>
                  </v:shape>
                  <v:line id="_x0000_s1072" style="position:absolute;flip:y" from="1824,5424" to="1824,6720">
                    <v:stroke endarrow="classic" endarrowwidth="narrow" endarrowlength="short"/>
                  </v:line>
                  <v:line id="_x0000_s1073" style="position:absolute;flip:y" from="1824,6720" to="3552,6720">
                    <v:stroke endarrow="classic" endarrowwidth="narrow" endarrowlength="short"/>
                  </v:line>
                  <v:line id="_x0000_s1074" style="position:absolute" from="3120,5568" to="3120,6720">
                    <v:stroke dashstyle="dash"/>
                  </v:line>
                  <v:shape id="_x0000_s1075" type="#_x0000_t202" style="position:absolute;left:3411;top:5280;width:1280;height:680" stroked="f">
                    <v:textbox style="mso-next-textbox:#_x0000_s1075" inset="0,0,0,0">
                      <w:txbxContent>
                        <w:p w:rsidR="00A10892" w:rsidRDefault="00D12274">
                          <w:pPr>
                            <w:rPr>
                              <w:sz w:val="19"/>
                              <w:vertAlign w:val="subscript"/>
                            </w:rPr>
                          </w:pPr>
                          <w:r>
                            <w:rPr>
                              <w:position w:val="-28"/>
                              <w:sz w:val="19"/>
                              <w:vertAlign w:val="subscript"/>
                            </w:rPr>
                            <w:object w:dxaOrig="1280" w:dyaOrig="680">
                              <v:shape id="_x0000_i1042" type="#_x0000_t75" style="width:63.75pt;height:33.75pt" o:ole="" fillcolor="window">
                                <v:imagedata r:id="rId17" o:title=""/>
                              </v:shape>
                              <o:OLEObject Type="Embed" ProgID="Equation.3" ShapeID="_x0000_i1042" DrawAspect="Content" ObjectID="_1469895157" r:id="rId38"/>
                            </w:object>
                          </w:r>
                        </w:p>
                      </w:txbxContent>
                    </v:textbox>
                  </v:shape>
                  <v:shape id="_x0000_s1076" type="#_x0000_t202" style="position:absolute;left:3552;top:6432;width:864;height:288" stroked="f">
                    <v:textbox style="mso-next-textbox:#_x0000_s1076" inset="0,0,0,0">
                      <w:txbxContent>
                        <w:p w:rsidR="00A10892" w:rsidRDefault="00D12274">
                          <w:pPr>
                            <w:rPr>
                              <w:sz w:val="19"/>
                              <w:vertAlign w:val="subscript"/>
                            </w:rPr>
                          </w:pPr>
                          <w:r>
                            <w:rPr>
                              <w:sz w:val="19"/>
                            </w:rPr>
                            <w:t>Т</w:t>
                          </w:r>
                          <w:r>
                            <w:rPr>
                              <w:sz w:val="19"/>
                              <w:vertAlign w:val="subscript"/>
                            </w:rPr>
                            <w:t>пол. дейтсв</w:t>
                          </w:r>
                        </w:p>
                      </w:txbxContent>
                    </v:textbox>
                  </v:shape>
                  <v:shape id="_x0000_s1077" style="position:absolute;left:1824;top:5580;width:1296;height:1140" coordsize="1296,1140" path="m,1140c51,1053,175,780,306,620,437,460,621,283,786,180,951,77,1190,37,1296,e" filled="f" strokeweight="1pt">
                    <v:path arrowok="t"/>
                  </v:shape>
                  <v:line id="_x0000_s1078" style="position:absolute;flip:x" from="1815,5571" to="3111,5571">
                    <v:stroke dashstyle="dash"/>
                  </v:line>
                  <w10:wrap type="topAndBottom"/>
                </v:group>
              </w:pi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0892" w:rsidRDefault="00D12274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9"/>
              </w:rPr>
            </w:pPr>
            <w:r>
              <w:rPr>
                <w:sz w:val="19"/>
              </w:rPr>
              <w:t>∑ = 15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9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10892" w:rsidRDefault="00A10892">
            <w:pPr>
              <w:pStyle w:val="Normal1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after="0" w:line="240" w:lineRule="auto"/>
              <w:jc w:val="both"/>
              <w:rPr>
                <w:sz w:val="19"/>
              </w:rPr>
            </w:pPr>
          </w:p>
        </w:tc>
      </w:tr>
    </w:tbl>
    <w:p w:rsidR="00A10892" w:rsidRDefault="00A10892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Оценка эффективности использования основных средств</w:t>
      </w:r>
    </w:p>
    <w:p w:rsidR="00A10892" w:rsidRDefault="00D12274" w:rsidP="00D12274">
      <w:pPr>
        <w:pStyle w:val="Normal1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коэффициент фондоотдачи</w:t>
      </w:r>
      <w:r>
        <w:rPr>
          <w:sz w:val="23"/>
        </w:rPr>
        <w:t>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napToGrid/>
          <w:position w:val="-32"/>
          <w:sz w:val="19"/>
        </w:rPr>
        <w:object w:dxaOrig="1260" w:dyaOrig="720">
          <v:shape id="_x0000_i1043" type="#_x0000_t75" style="width:63pt;height:36pt" o:ole="" fillcolor="window">
            <v:imagedata r:id="rId39" o:title=""/>
          </v:shape>
          <o:OLEObject Type="Embed" ProgID="Equation.3" ShapeID="_x0000_i1043" DrawAspect="Content" ObjectID="_1469895062" r:id="rId40"/>
        </w:object>
      </w:r>
      <w:r>
        <w:rPr>
          <w:sz w:val="23"/>
        </w:rPr>
        <w:tab/>
      </w:r>
      <w:r>
        <w:rPr>
          <w:sz w:val="23"/>
        </w:rPr>
        <w:br/>
        <w:t>− сколько отдал каждый рубль в ОС в виде реализованной продукции;</w:t>
      </w:r>
    </w:p>
    <w:p w:rsidR="00A10892" w:rsidRDefault="00D12274" w:rsidP="00D12274">
      <w:pPr>
        <w:pStyle w:val="Normal1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коэффициент фондоемкости</w:t>
      </w:r>
      <w:r>
        <w:rPr>
          <w:sz w:val="23"/>
        </w:rPr>
        <w:t>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23"/>
        </w:rPr>
      </w:pPr>
      <w:r>
        <w:rPr>
          <w:sz w:val="23"/>
        </w:rPr>
        <w:tab/>
      </w:r>
      <w:r>
        <w:rPr>
          <w:snapToGrid/>
          <w:position w:val="-32"/>
          <w:sz w:val="19"/>
        </w:rPr>
        <w:object w:dxaOrig="1280" w:dyaOrig="740">
          <v:shape id="_x0000_i1044" type="#_x0000_t75" style="width:63.75pt;height:36.75pt" o:ole="" fillcolor="window">
            <v:imagedata r:id="rId41" o:title=""/>
          </v:shape>
          <o:OLEObject Type="Embed" ProgID="Equation.3" ShapeID="_x0000_i1044" DrawAspect="Content" ObjectID="_1469895063" r:id="rId42"/>
        </w:obje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>− сколько средств, вложенных в ОС, содержатся в каждом рубле реализованной продукции;</w:t>
      </w:r>
    </w:p>
    <w:p w:rsidR="00A10892" w:rsidRDefault="00D12274" w:rsidP="00D12274">
      <w:pPr>
        <w:pStyle w:val="Normal1"/>
        <w:numPr>
          <w:ilvl w:val="0"/>
          <w:numId w:val="1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коэффициент фондовооружения: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  <w:r>
        <w:rPr>
          <w:snapToGrid/>
          <w:position w:val="-28"/>
          <w:sz w:val="19"/>
        </w:rPr>
        <w:object w:dxaOrig="1800" w:dyaOrig="700">
          <v:shape id="_x0000_i1045" type="#_x0000_t75" style="width:90pt;height:35.25pt" o:ole="" fillcolor="window">
            <v:imagedata r:id="rId43" o:title=""/>
          </v:shape>
          <o:OLEObject Type="Embed" ProgID="Equation.3" ShapeID="_x0000_i1045" DrawAspect="Content" ObjectID="_1469895064" r:id="rId44"/>
        </w:object>
      </w:r>
    </w:p>
    <w:p w:rsidR="00A10892" w:rsidRDefault="00A10892">
      <w:pPr>
        <w:rPr>
          <w:sz w:val="19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ОБОРОТНЫЙ КАПИТАЛ (ФОНДЫ, СРЕДСТВА)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Под </w:t>
      </w:r>
      <w:r>
        <w:rPr>
          <w:b/>
          <w:i/>
          <w:sz w:val="23"/>
        </w:rPr>
        <w:t xml:space="preserve">оборотными средствами </w:t>
      </w:r>
      <w:r>
        <w:rPr>
          <w:sz w:val="23"/>
        </w:rPr>
        <w:t>понимаются используемые для целей производства и реализации продукции ресурсы, которые полностью потребляются за 1 производственный цикл, изменяя при этом свою натурально-вещественную форму и полностью переносящие свою стоимость на себестоимость изготавливаемой продукции/работ/услуг.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 процессе использования ОБС фирмы совершают полный кругооборот, переходя из одной натурально-вещественной формы в другую:</w:t>
      </w:r>
    </w:p>
    <w:p w:rsidR="00A10892" w:rsidRDefault="001D76BA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napToGrid/>
          <w:sz w:val="23"/>
        </w:rPr>
        <w:pict>
          <v:group id="_x0000_s1079" style="position:absolute;margin-left:2.2pt;margin-top:14.85pt;width:295.2pt;height:72.15pt;z-index:251654656" coordorigin="1008,4176" coordsize="5904,1443" o:allowincell="f">
            <v:shape id="_x0000_s1080" type="#_x0000_t202" style="position:absolute;left:3312;top:5328;width:1296;height:291" stroked="f">
              <v:textbox style="mso-next-textbox:#_x0000_s1080" inset="0,0,0,0">
                <w:txbxContent>
                  <w:p w:rsidR="00A10892" w:rsidRDefault="00D12274">
                    <w:pPr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кругооборот</w:t>
                    </w:r>
                  </w:p>
                </w:txbxContent>
              </v:textbox>
            </v:shape>
            <v:group id="_x0000_s1081" style="position:absolute;left:1008;top:4176;width:5904;height:864" coordorigin="1008,4176" coordsize="5904,864">
              <v:shape id="_x0000_s1082" type="#_x0000_t202" style="position:absolute;left:1008;top:4176;width:864;height:432" stroked="f">
                <v:textbox style="mso-next-textbox:#_x0000_s1082" inset="0,0,0,0">
                  <w:txbxContent>
                    <w:p w:rsidR="00A10892" w:rsidRDefault="00D12274">
                      <w:pPr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sz w:val="29"/>
                        </w:rPr>
                        <w:t>Д − Т</w:t>
                      </w:r>
                    </w:p>
                  </w:txbxContent>
                </v:textbox>
              </v:shape>
              <v:shape id="_x0000_s1083" type="#_x0000_t202" style="position:absolute;left:1872;top:4176;width:1008;height:864" stroked="f">
                <v:textbox style="mso-next-textbox:#_x0000_s1083" inset="0,0,0,0">
                  <w:txbxContent>
                    <w:p w:rsidR="00A10892" w:rsidRDefault="00D12274">
                      <w:pPr>
                        <w:pStyle w:val="Normal1"/>
                        <w:widowControl/>
                        <w:spacing w:after="0" w:line="240" w:lineRule="auto"/>
                        <w:rPr>
                          <w:snapToGrid/>
                          <w:sz w:val="19"/>
                        </w:rPr>
                      </w:pPr>
                      <w:r>
                        <w:rPr>
                          <w:snapToGrid/>
                          <w:sz w:val="19"/>
                        </w:rPr>
                        <w:t>сырье,</w:t>
                      </w:r>
                    </w:p>
                    <w:p w:rsidR="00A10892" w:rsidRDefault="00D12274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материалы, энергия, люди</w:t>
                      </w:r>
                    </w:p>
                  </w:txbxContent>
                </v:textbox>
              </v:shape>
              <v:shape id="_x0000_s1084" type="#_x0000_t202" style="position:absolute;left:2880;top:4176;width:720;height:432" stroked="f">
                <v:textbox style="mso-next-textbox:#_x0000_s1084" inset="0,0,0,0">
                  <w:txbxContent>
                    <w:p w:rsidR="00A10892" w:rsidRDefault="00D12274">
                      <w:pPr>
                        <w:rPr>
                          <w:b/>
                          <w:i/>
                          <w:sz w:val="29"/>
                        </w:rPr>
                      </w:pPr>
                      <w:r>
                        <w:rPr>
                          <w:b/>
                          <w:i/>
                          <w:sz w:val="29"/>
                        </w:rPr>
                        <w:t xml:space="preserve"> − </w:t>
                      </w:r>
                      <w:r>
                        <w:rPr>
                          <w:b/>
                          <w:i/>
                          <w:sz w:val="29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shape id="_x0000_s1085" type="#_x0000_t202" style="position:absolute;left:3600;top:4176;width:1008;height:864" stroked="f">
                <v:textbox style="mso-next-textbox:#_x0000_s1085" inset="0,0,0,0">
                  <w:txbxContent>
                    <w:p w:rsidR="00A10892" w:rsidRDefault="00D12274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незаверш. пр-во</w:t>
                      </w:r>
                    </w:p>
                  </w:txbxContent>
                </v:textbox>
              </v:shape>
              <v:shape id="_x0000_s1086" type="#_x0000_t202" style="position:absolute;left:4464;top:4176;width:720;height:432" stroked="f">
                <v:textbox style="mso-next-textbox:#_x0000_s1086" inset="0,0,0,0">
                  <w:txbxContent>
                    <w:p w:rsidR="00A10892" w:rsidRDefault="00D12274">
                      <w:pPr>
                        <w:rPr>
                          <w:b/>
                          <w:i/>
                          <w:sz w:val="29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9"/>
                        </w:rPr>
                        <w:t xml:space="preserve"> − Т</w:t>
                      </w:r>
                      <w:r>
                        <w:rPr>
                          <w:b/>
                          <w:i/>
                          <w:sz w:val="29"/>
                          <w:lang w:val="en-US"/>
                        </w:rPr>
                        <w:t>′</w:t>
                      </w:r>
                    </w:p>
                  </w:txbxContent>
                </v:textbox>
              </v:shape>
              <v:shape id="_x0000_s1087" type="#_x0000_t202" style="position:absolute;left:5184;top:4176;width:1008;height:864" stroked="f">
                <v:textbox style="mso-next-textbox:#_x0000_s1087" inset="0,0,0,0">
                  <w:txbxContent>
                    <w:p w:rsidR="00A10892" w:rsidRDefault="00D12274"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готовая продукция</w:t>
                      </w:r>
                    </w:p>
                  </w:txbxContent>
                </v:textbox>
              </v:shape>
              <v:shape id="_x0000_s1088" type="#_x0000_t202" style="position:absolute;left:6192;top:4176;width:720;height:432" stroked="f">
                <v:textbox style="mso-next-textbox:#_x0000_s1088" inset="0,0,0,0">
                  <w:txbxContent>
                    <w:p w:rsidR="00A10892" w:rsidRDefault="00D12274">
                      <w:pPr>
                        <w:rPr>
                          <w:b/>
                          <w:i/>
                          <w:sz w:val="29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9"/>
                        </w:rPr>
                        <w:t xml:space="preserve"> − Д</w:t>
                      </w:r>
                      <w:r>
                        <w:rPr>
                          <w:b/>
                          <w:i/>
                          <w:sz w:val="29"/>
                          <w:lang w:val="en-US"/>
                        </w:rPr>
                        <w:t>′</w:t>
                      </w:r>
                    </w:p>
                  </w:txbxContent>
                </v:textbox>
              </v:shape>
            </v:group>
            <v:shape id="_x0000_s1089" style="position:absolute;left:1152;top:4608;width:5472;height:1002" coordsize="5472,1002" path="m5472,c5348,125,5150,585,4728,752,4306,919,3608,1002,2938,1002,2268,1002,1198,919,708,752,218,585,148,157,,e" filled="f">
              <v:stroke endarrow="classic" endarrowwidth="narrow" endarrowlength="short"/>
              <v:path arrowok="t"/>
            </v:shape>
            <w10:wrap type="topAndBottom"/>
          </v:group>
        </w:pic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 xml:space="preserve">По своему </w:t>
      </w:r>
      <w:r>
        <w:rPr>
          <w:b/>
          <w:sz w:val="23"/>
        </w:rPr>
        <w:t>составу</w:t>
      </w:r>
      <w:r>
        <w:rPr>
          <w:sz w:val="23"/>
        </w:rPr>
        <w:t xml:space="preserve"> ОБС можно разделить на </w:t>
      </w:r>
      <w:r>
        <w:rPr>
          <w:b/>
          <w:sz w:val="23"/>
        </w:rPr>
        <w:t>2 группы</w:t>
      </w:r>
      <w:r>
        <w:rPr>
          <w:sz w:val="23"/>
        </w:rPr>
        <w:t>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  <w:u w:val="single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  <w:u w:val="single"/>
        </w:rPr>
        <w:t>По сфере использования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ОБС в производстве (производственные ОБС):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производственные запасы: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сырье;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основные материалы;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комплектующие (покупные изделия);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вспомогательные материалы;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запасные части;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тара, инструменты;</w:t>
      </w:r>
    </w:p>
    <w:p w:rsidR="00A10892" w:rsidRDefault="00D12274" w:rsidP="00D12274">
      <w:pPr>
        <w:pStyle w:val="Normal1"/>
        <w:numPr>
          <w:ilvl w:val="0"/>
          <w:numId w:val="17"/>
        </w:numPr>
        <w:tabs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топливо;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незавершенное производство;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расходы будущих периодов;</w:t>
      </w:r>
    </w:p>
    <w:p w:rsidR="00A10892" w:rsidRDefault="00D12274" w:rsidP="00D12274">
      <w:pPr>
        <w:pStyle w:val="Normal1"/>
        <w:numPr>
          <w:ilvl w:val="0"/>
          <w:numId w:val="1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ОБС, которые используются в сфере обращения: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lastRenderedPageBreak/>
        <w:t>готовая продукция;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товары отгруженные;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средства на расчетах, т.е. задолженности;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денежные средства (на расчетном счете или в кассе, т.е. наличные и безналичные).</w:t>
      </w:r>
    </w:p>
    <w:p w:rsidR="00A10892" w:rsidRDefault="00A10892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Такой состав ОБС типичен для фирм, производящих что-либо. Как правило, в производственном бизнесе до 70% ОБС (по стоимости) занимают производственные ОБС =&gt; 30% а ОБС в сфере обращения.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  <w:u w:val="single"/>
        </w:rPr>
        <w:t>По характеру использования</w:t>
      </w:r>
      <w:r>
        <w:rPr>
          <w:sz w:val="23"/>
        </w:rPr>
        <w:t xml:space="preserve"> ОБС делятся на две группы:</w:t>
      </w:r>
    </w:p>
    <w:p w:rsidR="00A10892" w:rsidRDefault="00D12274" w:rsidP="00D12274">
      <w:pPr>
        <w:pStyle w:val="Normal1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нормируемые;</w:t>
      </w:r>
    </w:p>
    <w:p w:rsidR="00A10892" w:rsidRDefault="00D12274" w:rsidP="00D12274">
      <w:pPr>
        <w:pStyle w:val="Normal1"/>
        <w:numPr>
          <w:ilvl w:val="0"/>
          <w:numId w:val="18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ненормируемые.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Нормированные</w:t>
      </w:r>
      <w:r>
        <w:rPr>
          <w:sz w:val="23"/>
        </w:rPr>
        <w:t xml:space="preserve"> </w:t>
      </w:r>
      <w:r>
        <w:rPr>
          <w:b/>
          <w:i/>
          <w:sz w:val="23"/>
        </w:rPr>
        <w:t>оборотные средства</w:t>
      </w:r>
      <w:r>
        <w:rPr>
          <w:sz w:val="23"/>
        </w:rPr>
        <w:t xml:space="preserve"> − это определение расчетным путем минимально необходимого размера соответствующей группы ОБС с тем, чтобы с одной стороны, обеспечить бесперебойность производства, а с другой стороны, − не создать "замораживание" ОБС.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 xml:space="preserve">К </w:t>
      </w:r>
      <w:r>
        <w:rPr>
          <w:b/>
          <w:sz w:val="23"/>
        </w:rPr>
        <w:t>нормируемым ОБС</w:t>
      </w:r>
      <w:r>
        <w:rPr>
          <w:sz w:val="23"/>
        </w:rPr>
        <w:t xml:space="preserve"> относят: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производственные запасы;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незавершенное производство;</w:t>
      </w:r>
    </w:p>
    <w:p w:rsidR="00A10892" w:rsidRDefault="00D12274" w:rsidP="00D12274">
      <w:pPr>
        <w:pStyle w:val="Normal1"/>
        <w:numPr>
          <w:ilvl w:val="0"/>
          <w:numId w:val="1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готовая продукция.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 основе расчета норматива производственных запасов лежит информация о среднесуточном расходе того или иного вида сырья, материалов, топлива, запчастей и т.д..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4"/>
          <w:sz w:val="23"/>
        </w:rPr>
        <w:object w:dxaOrig="420" w:dyaOrig="400">
          <v:shape id="_x0000_i1046" type="#_x0000_t75" style="width:21pt;height:20.25pt" o:ole="" fillcolor="window">
            <v:imagedata r:id="rId45" o:title=""/>
          </v:shape>
          <o:OLEObject Type="Embed" ProgID="Equation.3" ShapeID="_x0000_i1046" DrawAspect="Content" ObjectID="_1469895065" r:id="rId46"/>
        </w:object>
      </w:r>
      <w:r>
        <w:rPr>
          <w:snapToGrid/>
          <w:sz w:val="23"/>
        </w:rPr>
        <w:t xml:space="preserve"> − </w:t>
      </w:r>
      <w:r>
        <w:rPr>
          <w:b/>
          <w:i/>
          <w:snapToGrid/>
          <w:sz w:val="23"/>
        </w:rPr>
        <w:t>среднесуточный расход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Нормативы</w:t>
      </w:r>
    </w:p>
    <w:p w:rsidR="00A10892" w:rsidRDefault="00D12274" w:rsidP="00D12274">
      <w:pPr>
        <w:pStyle w:val="Normal1"/>
        <w:numPr>
          <w:ilvl w:val="0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23"/>
        </w:rPr>
      </w:pPr>
      <w:r>
        <w:rPr>
          <w:sz w:val="23"/>
        </w:rPr>
        <w:t xml:space="preserve">Различают следующие </w:t>
      </w:r>
      <w:r>
        <w:rPr>
          <w:b/>
          <w:sz w:val="23"/>
        </w:rPr>
        <w:t>виды</w:t>
      </w:r>
      <w:r>
        <w:rPr>
          <w:sz w:val="23"/>
        </w:rPr>
        <w:t xml:space="preserve"> </w:t>
      </w:r>
      <w:r>
        <w:rPr>
          <w:b/>
          <w:sz w:val="23"/>
        </w:rPr>
        <w:t>нормативов производственных запасов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транспортный запас: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rPr>
          <w:sz w:val="23"/>
        </w:rPr>
      </w:pPr>
      <w:r>
        <w:rPr>
          <w:snapToGrid/>
          <w:position w:val="-14"/>
          <w:sz w:val="23"/>
        </w:rPr>
        <w:object w:dxaOrig="1820" w:dyaOrig="400">
          <v:shape id="_x0000_i1047" type="#_x0000_t75" style="width:90.75pt;height:20.25pt" o:ole="" fillcolor="window">
            <v:imagedata r:id="rId47" o:title=""/>
          </v:shape>
          <o:OLEObject Type="Embed" ProgID="Equation.3" ShapeID="_x0000_i1047" DrawAspect="Content" ObjectID="_1469895066" r:id="rId48"/>
        </w:object>
      </w:r>
    </w:p>
    <w:p w:rsidR="00A10892" w:rsidRDefault="00D12274" w:rsidP="00D12274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подготовительный запас: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rPr>
          <w:sz w:val="23"/>
        </w:rPr>
      </w:pPr>
      <w:r>
        <w:rPr>
          <w:snapToGrid/>
          <w:position w:val="-14"/>
          <w:sz w:val="23"/>
        </w:rPr>
        <w:object w:dxaOrig="1880" w:dyaOrig="380">
          <v:shape id="_x0000_i1048" type="#_x0000_t75" style="width:93.75pt;height:18.75pt" o:ole="" fillcolor="window">
            <v:imagedata r:id="rId49" o:title=""/>
          </v:shape>
          <o:OLEObject Type="Embed" ProgID="Equation.3" ShapeID="_x0000_i1048" DrawAspect="Content" ObjectID="_1469895067" r:id="rId50"/>
        </w:object>
      </w:r>
      <w:r>
        <w:rPr>
          <w:sz w:val="23"/>
        </w:rPr>
        <w:t xml:space="preserve"> (принять, разгрузить, складировать, сортировать)</w:t>
      </w:r>
    </w:p>
    <w:p w:rsidR="00A10892" w:rsidRDefault="00D12274" w:rsidP="00D12274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технологический запас: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rPr>
          <w:sz w:val="23"/>
        </w:rPr>
      </w:pPr>
      <w:r>
        <w:rPr>
          <w:snapToGrid/>
          <w:position w:val="-14"/>
          <w:sz w:val="23"/>
        </w:rPr>
        <w:object w:dxaOrig="2260" w:dyaOrig="380">
          <v:shape id="_x0000_i1049" type="#_x0000_t75" style="width:113.25pt;height:18.75pt" o:ole="" fillcolor="window">
            <v:imagedata r:id="rId51" o:title=""/>
          </v:shape>
          <o:OLEObject Type="Embed" ProgID="Equation.3" ShapeID="_x0000_i1049" DrawAspect="Content" ObjectID="_1469895068" r:id="rId52"/>
        </w:object>
      </w:r>
    </w:p>
    <w:p w:rsidR="00A10892" w:rsidRDefault="00D12274" w:rsidP="00D12274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текущий (складской) запас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rPr>
          <w:snapToGrid/>
          <w:sz w:val="23"/>
        </w:rPr>
      </w:pPr>
      <w:r>
        <w:rPr>
          <w:snapToGrid/>
          <w:position w:val="-14"/>
          <w:sz w:val="23"/>
        </w:rPr>
        <w:object w:dxaOrig="1560" w:dyaOrig="380">
          <v:shape id="_x0000_i1050" type="#_x0000_t75" style="width:78pt;height:18.75pt" o:ole="" fillcolor="window">
            <v:imagedata r:id="rId53" o:title=""/>
          </v:shape>
          <o:OLEObject Type="Embed" ProgID="Equation.3" ShapeID="_x0000_i1050" DrawAspect="Content" ObjectID="_1469895069" r:id="rId54"/>
        </w:object>
      </w:r>
      <w:r>
        <w:rPr>
          <w:snapToGrid/>
          <w:sz w:val="23"/>
        </w:rPr>
        <w:t xml:space="preserve">(средний интервал между поставками) 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rPr>
          <w:sz w:val="23"/>
        </w:rPr>
      </w:pPr>
      <w:r>
        <w:rPr>
          <w:snapToGrid/>
          <w:sz w:val="23"/>
        </w:rPr>
        <w:t xml:space="preserve">                           (Т=360/кол-во дней)</w:t>
      </w:r>
    </w:p>
    <w:p w:rsidR="00A10892" w:rsidRDefault="00D12274" w:rsidP="00D12274">
      <w:pPr>
        <w:pStyle w:val="Normal1"/>
        <w:numPr>
          <w:ilvl w:val="0"/>
          <w:numId w:val="19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</w:rPr>
        <w:t>страховой запас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rPr>
          <w:sz w:val="23"/>
        </w:rPr>
      </w:pPr>
      <w:r>
        <w:rPr>
          <w:snapToGrid/>
          <w:position w:val="-14"/>
          <w:sz w:val="23"/>
        </w:rPr>
        <w:object w:dxaOrig="1860" w:dyaOrig="380">
          <v:shape id="_x0000_i1051" type="#_x0000_t75" style="width:93pt;height:18.75pt" o:ole="" fillcolor="window">
            <v:imagedata r:id="rId55" o:title=""/>
          </v:shape>
          <o:OLEObject Type="Embed" ProgID="Equation.3" ShapeID="_x0000_i1051" DrawAspect="Content" ObjectID="_1469895070" r:id="rId56"/>
        </w:object>
      </w:r>
      <w:r>
        <w:rPr>
          <w:sz w:val="23"/>
        </w:rPr>
        <w:br/>
      </w:r>
    </w:p>
    <w:p w:rsidR="00A10892" w:rsidRDefault="001D76BA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napToGrid/>
          <w:sz w:val="23"/>
        </w:rPr>
        <w:pict>
          <v:group id="_x0000_s1090" style="position:absolute;margin-left:9.4pt;margin-top:1.75pt;width:2in;height:43.2pt;z-index:251655680" coordorigin="1152,3168" coordsize="2880,864" o:allowincell="f">
            <v:line id="_x0000_s1091" style="position:absolute;flip:y" from="1152,3168" to="1152,4032">
              <v:stroke endarrow="classic" endarrowwidth="narrow" endarrowlength="short"/>
            </v:line>
            <v:line id="_x0000_s1092" style="position:absolute;flip:y" from="1152,4032" to="3888,4032">
              <v:stroke endarrow="classic" endarrowwidth="narrow" endarrowlength="short"/>
            </v:line>
            <v:line id="_x0000_s1093" style="position:absolute" from="1152,3744" to="3888,3744">
              <v:stroke dashstyle="dash"/>
            </v:line>
            <v:line id="_x0000_s1094" style="position:absolute;flip:y" from="1152,3312" to="1440,3744"/>
            <v:line id="_x0000_s1095" style="position:absolute;flip:x y" from="1440,3312" to="1728,3744"/>
            <v:line id="_x0000_s1096" style="position:absolute;flip:y" from="1728,3312" to="2016,3744"/>
            <v:line id="_x0000_s1097" style="position:absolute;flip:x y" from="2016,3312" to="2304,3744"/>
            <v:line id="_x0000_s1098" style="position:absolute;flip:y" from="2304,3312" to="2592,3744"/>
            <v:line id="_x0000_s1099" style="position:absolute;flip:x y" from="2592,3312" to="2880,3744"/>
            <v:line id="_x0000_s1100" style="position:absolute;flip:y" from="2880,3312" to="3168,3744"/>
            <v:line id="_x0000_s1101" style="position:absolute;flip:x y" from="3168,3312" to="3456,3744"/>
            <v:shape id="_x0000_s1102" type="#_x0000_t202" style="position:absolute;left:3312;top:3168;width:720;height:288" stroked="f">
              <v:textbox style="mso-next-textbox:#_x0000_s1102" inset="0,0,0,0">
                <w:txbxContent>
                  <w:p w:rsidR="00A10892" w:rsidRDefault="00D12274">
                    <w:pPr>
                      <w:rPr>
                        <w:i/>
                        <w:sz w:val="23"/>
                        <w:vertAlign w:val="subscript"/>
                      </w:rPr>
                    </w:pPr>
                    <w:r>
                      <w:rPr>
                        <w:i/>
                        <w:sz w:val="23"/>
                        <w:lang w:val="en-US"/>
                      </w:rPr>
                      <w:t>Z</w:t>
                    </w:r>
                    <w:r>
                      <w:rPr>
                        <w:i/>
                        <w:sz w:val="23"/>
                        <w:vertAlign w:val="subscript"/>
                      </w:rPr>
                      <w:t>склад</w:t>
                    </w:r>
                  </w:p>
                </w:txbxContent>
              </v:textbox>
            </v:shape>
            <w10:wrap type="topAndBottom"/>
          </v:group>
        </w:pic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Эти нормативы рассчитываются по всем видам основных производственных запасов.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numPr>
          <w:ilvl w:val="0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hanging="357"/>
        <w:jc w:val="both"/>
        <w:rPr>
          <w:sz w:val="23"/>
        </w:rPr>
      </w:pPr>
      <w:r>
        <w:rPr>
          <w:sz w:val="23"/>
        </w:rPr>
        <w:t xml:space="preserve">В основе расчета </w:t>
      </w:r>
      <w:r>
        <w:rPr>
          <w:b/>
          <w:sz w:val="23"/>
        </w:rPr>
        <w:t>нормативов по незавершенному производству</w:t>
      </w:r>
      <w:r>
        <w:rPr>
          <w:sz w:val="23"/>
        </w:rPr>
        <w:t xml:space="preserve"> лежит информация по длительности производственного цикла; среднесуточных затрат производства и коэффициент нарастания затрат </w:t>
      </w:r>
      <w:r>
        <w:rPr>
          <w:i/>
          <w:sz w:val="23"/>
        </w:rPr>
        <w:t>k</w:t>
      </w:r>
      <w:r>
        <w:rPr>
          <w:i/>
          <w:sz w:val="23"/>
          <w:vertAlign w:val="subscript"/>
        </w:rPr>
        <w:t>нараст. затрат</w:t>
      </w:r>
      <w:r>
        <w:rPr>
          <w:sz w:val="23"/>
        </w:rPr>
        <w:t>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sz w:val="23"/>
        </w:rPr>
        <w:tab/>
      </w:r>
      <w:r>
        <w:rPr>
          <w:snapToGrid/>
          <w:position w:val="-14"/>
          <w:sz w:val="23"/>
        </w:rPr>
        <w:object w:dxaOrig="3739" w:dyaOrig="400">
          <v:shape id="_x0000_i1052" type="#_x0000_t75" style="width:186.75pt;height:20.25pt" o:ole="" fillcolor="window">
            <v:imagedata r:id="rId57" o:title=""/>
          </v:shape>
          <o:OLEObject Type="Embed" ProgID="Equation.3" ShapeID="_x0000_i1052" DrawAspect="Content" ObjectID="_1469895071" r:id="rId58"/>
        </w:object>
      </w:r>
      <w:r>
        <w:rPr>
          <w:sz w:val="23"/>
        </w:rPr>
        <w:tab/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lastRenderedPageBreak/>
        <w:t xml:space="preserve">μ − доля затрат на материалы в полной с/с продукции, то есть значение затрат </w:t>
      </w:r>
      <w:r>
        <w:rPr>
          <w:i/>
          <w:sz w:val="23"/>
        </w:rPr>
        <w:t>k</w:t>
      </w:r>
      <w:r>
        <w:rPr>
          <w:i/>
          <w:sz w:val="23"/>
          <w:vertAlign w:val="subscript"/>
        </w:rPr>
        <w:t>нараст.затрат</w:t>
      </w:r>
      <w:r>
        <w:rPr>
          <w:sz w:val="23"/>
        </w:rPr>
        <w:t xml:space="preserve"> зависит от технологической специфики производства.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numPr>
          <w:ilvl w:val="0"/>
          <w:numId w:val="20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Норматив по готовой продукции</w:t>
      </w:r>
      <w:r>
        <w:rPr>
          <w:sz w:val="23"/>
        </w:rPr>
        <w:t>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ab/>
      </w:r>
      <w:r>
        <w:rPr>
          <w:snapToGrid/>
          <w:position w:val="-42"/>
          <w:sz w:val="23"/>
        </w:rPr>
        <w:object w:dxaOrig="3980" w:dyaOrig="660">
          <v:shape id="_x0000_i1053" type="#_x0000_t75" style="width:198.75pt;height:33pt" o:ole="" fillcolor="window">
            <v:imagedata r:id="rId59" o:title=""/>
          </v:shape>
          <o:OLEObject Type="Embed" ProgID="Equation.3" ShapeID="_x0000_i1053" DrawAspect="Content" ObjectID="_1469895072" r:id="rId60"/>
        </w:objec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b/>
          <w:sz w:val="23"/>
        </w:rPr>
      </w:pPr>
      <w:r>
        <w:rPr>
          <w:b/>
          <w:sz w:val="23"/>
        </w:rPr>
        <w:t>Показатели, характеризующие эффективность использования оборотных средств</w:t>
      </w:r>
    </w:p>
    <w:p w:rsidR="00A10892" w:rsidRDefault="00D12274" w:rsidP="00D12274">
      <w:pPr>
        <w:pStyle w:val="Normal1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коэффициент оборачиваемости</w:t>
      </w:r>
      <w:r>
        <w:rPr>
          <w:sz w:val="23"/>
        </w:rPr>
        <w:t xml:space="preserve"> ОБС: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sz w:val="23"/>
        </w:rPr>
        <w:tab/>
      </w:r>
      <w:r>
        <w:rPr>
          <w:snapToGrid/>
          <w:position w:val="-32"/>
          <w:sz w:val="23"/>
        </w:rPr>
        <w:object w:dxaOrig="1980" w:dyaOrig="720">
          <v:shape id="_x0000_i1054" type="#_x0000_t75" style="width:99pt;height:36pt" o:ole="" fillcolor="window">
            <v:imagedata r:id="rId61" o:title=""/>
          </v:shape>
          <o:OLEObject Type="Embed" ProgID="Equation.3" ShapeID="_x0000_i1054" DrawAspect="Content" ObjectID="_1469895073" r:id="rId62"/>
        </w:object>
      </w:r>
      <w:r>
        <w:rPr>
          <w:snapToGrid/>
          <w:sz w:val="23"/>
        </w:rPr>
        <w:tab/>
      </w:r>
      <w:r>
        <w:rPr>
          <w:i/>
          <w:sz w:val="23"/>
        </w:rPr>
        <w:t>n</w:t>
      </w:r>
      <w:r>
        <w:rPr>
          <w:sz w:val="23"/>
        </w:rPr>
        <w:t xml:space="preserve"> − число оборотов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Показывает, сколько дохода в рублях приносит каждый рубль, вложенный в ОБС.</w:t>
      </w:r>
    </w:p>
    <w:p w:rsidR="00A10892" w:rsidRDefault="00D12274" w:rsidP="00D12274">
      <w:pPr>
        <w:pStyle w:val="Normal1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коэффициент загрузки</w:t>
      </w:r>
      <w:r>
        <w:rPr>
          <w:sz w:val="23"/>
        </w:rPr>
        <w:t xml:space="preserve"> ОБС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napToGrid/>
          <w:sz w:val="23"/>
        </w:rPr>
        <w:tab/>
      </w:r>
      <w:r>
        <w:rPr>
          <w:b/>
          <w:i/>
          <w:snapToGrid/>
          <w:position w:val="-32"/>
          <w:sz w:val="23"/>
        </w:rPr>
        <w:object w:dxaOrig="1840" w:dyaOrig="700">
          <v:shape id="_x0000_i1055" type="#_x0000_t75" style="width:92.25pt;height:35.25pt" o:ole="" fillcolor="window">
            <v:imagedata r:id="rId63" o:title=""/>
          </v:shape>
          <o:OLEObject Type="Embed" ProgID="Equation.3" ShapeID="_x0000_i1055" DrawAspect="Content" ObjectID="_1469895074" r:id="rId64"/>
        </w:object>
      </w:r>
      <w:r>
        <w:rPr>
          <w:b/>
          <w:i/>
          <w:sz w:val="23"/>
        </w:rPr>
        <w:tab/>
      </w:r>
    </w:p>
    <w:p w:rsidR="00A10892" w:rsidRDefault="00D12274" w:rsidP="00D12274">
      <w:pPr>
        <w:pStyle w:val="Normal1"/>
        <w:numPr>
          <w:ilvl w:val="0"/>
          <w:numId w:val="21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i/>
          <w:sz w:val="23"/>
        </w:rPr>
        <w:t>длительность оборота</w:t>
      </w:r>
      <w:r>
        <w:rPr>
          <w:sz w:val="23"/>
        </w:rPr>
        <w:t xml:space="preserve"> ОБС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firstLine="357"/>
        <w:jc w:val="both"/>
        <w:rPr>
          <w:sz w:val="23"/>
        </w:rPr>
      </w:pPr>
      <w:r>
        <w:rPr>
          <w:snapToGrid/>
          <w:position w:val="-32"/>
          <w:sz w:val="23"/>
        </w:rPr>
        <w:object w:dxaOrig="2560" w:dyaOrig="700">
          <v:shape id="_x0000_i1056" type="#_x0000_t75" style="width:128.25pt;height:35.25pt" o:ole="" fillcolor="window">
            <v:imagedata r:id="rId65" o:title=""/>
          </v:shape>
          <o:OLEObject Type="Embed" ProgID="Equation.3" ShapeID="_x0000_i1056" DrawAspect="Content" ObjectID="_1469895075" r:id="rId66"/>
        </w:object>
      </w:r>
      <w:r>
        <w:rPr>
          <w:sz w:val="23"/>
        </w:rPr>
        <w:tab/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 xml:space="preserve">Показывает, за сколько времени деньги, вложенные в производство, совершают оборот. 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Средняя цифра t в производственных отраслях − 50-70 дней.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b/>
          <w:sz w:val="23"/>
        </w:rPr>
        <w:t>Основными факторами</w:t>
      </w:r>
      <w:r>
        <w:rPr>
          <w:sz w:val="23"/>
        </w:rPr>
        <w:t>, способствующими оборачиваемости оборотных средств, являются:</w:t>
      </w:r>
    </w:p>
    <w:p w:rsidR="00A10892" w:rsidRDefault="00D12274" w:rsidP="00D12274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оптимизация производственных запасов;</w:t>
      </w:r>
    </w:p>
    <w:p w:rsidR="00A10892" w:rsidRDefault="00D12274" w:rsidP="00D12274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сокращение материалоемкости продукции;</w:t>
      </w:r>
    </w:p>
    <w:p w:rsidR="00A10892" w:rsidRDefault="00D12274" w:rsidP="00D12274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сокращение длительности производственного цикла как следствие сокращения объемов производства;</w:t>
      </w:r>
    </w:p>
    <w:p w:rsidR="00A10892" w:rsidRDefault="00D12274" w:rsidP="00D12274">
      <w:pPr>
        <w:pStyle w:val="Normal1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ускорение реализации готовой продукции.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ЗАТРАТЫ НА ПРОИЗВОДСТВО, РЕАЛИЗАЦИЮ ПРОДУКЦИИ. МЕТОДИКА (ОСОБЕННОСТИ) РАСЧЕТА.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Затраты, используемые в процессе производства и реализации продукции, называются </w:t>
      </w:r>
      <w:r>
        <w:rPr>
          <w:b/>
          <w:i/>
          <w:sz w:val="23"/>
        </w:rPr>
        <w:t>себестоимостью</w:t>
      </w:r>
      <w:r>
        <w:rPr>
          <w:sz w:val="23"/>
        </w:rPr>
        <w:t>. Себестоимость является одним из важнейших экономических показателей деятельности и во многом определяет такие финансовые параметры фирмы, как прибыль и рентабельность.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Размеры многих видов налогов также зависят от значения себестоимости продукции.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z w:val="23"/>
        </w:rPr>
        <w:t>Расходы</w:t>
      </w:r>
      <w:r>
        <w:rPr>
          <w:sz w:val="23"/>
        </w:rPr>
        <w:t xml:space="preserve"> </w:t>
      </w:r>
      <w:r>
        <w:rPr>
          <w:b/>
          <w:sz w:val="23"/>
        </w:rPr>
        <w:t>и затраты фирмы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Современное налоговое законодательство разделяет все </w:t>
      </w:r>
      <w:r>
        <w:rPr>
          <w:b/>
          <w:sz w:val="23"/>
        </w:rPr>
        <w:t>затраты предприятия</w:t>
      </w:r>
      <w:r>
        <w:rPr>
          <w:sz w:val="23"/>
        </w:rPr>
        <w:t xml:space="preserve"> на две группы:</w:t>
      </w:r>
    </w:p>
    <w:p w:rsidR="00A10892" w:rsidRDefault="00D12274" w:rsidP="00D12274">
      <w:pPr>
        <w:pStyle w:val="Normal1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Расходы, учитываемые при налогообложении; ст. 262-265 НК РФ гл. 25.</w:t>
      </w:r>
    </w:p>
    <w:p w:rsidR="00A10892" w:rsidRDefault="00D12274" w:rsidP="00D12274">
      <w:pPr>
        <w:pStyle w:val="Normal1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Кроме того, фирма может иметь расходы, которые не учитываются в составе затрат, из которых складывается себестоимость. Например, дивиденды, штрафы, неустойки, пени, налог на прибыль и любые платежи за сверхнормативные выбросы в экологии и т.д. (ст. 270 НК РФ гл. 25).</w:t>
      </w:r>
    </w:p>
    <w:p w:rsidR="00A10892" w:rsidRDefault="00D12274" w:rsidP="00D12274">
      <w:pPr>
        <w:pStyle w:val="Normal1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Затраты, связанные с производством продукции.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 xml:space="preserve">НК рассматривает следующую </w:t>
      </w:r>
      <w:r>
        <w:rPr>
          <w:b/>
          <w:sz w:val="23"/>
        </w:rPr>
        <w:t>группировку этих затрат</w:t>
      </w:r>
      <w:r>
        <w:rPr>
          <w:sz w:val="23"/>
        </w:rPr>
        <w:t xml:space="preserve"> (ст. 253):</w:t>
      </w:r>
    </w:p>
    <w:p w:rsidR="00A10892" w:rsidRDefault="00D12274" w:rsidP="00D12274">
      <w:pPr>
        <w:pStyle w:val="Normal1"/>
        <w:numPr>
          <w:ilvl w:val="0"/>
          <w:numId w:val="24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материальные расходы;</w:t>
      </w:r>
    </w:p>
    <w:p w:rsidR="00A10892" w:rsidRDefault="00D12274" w:rsidP="00D12274">
      <w:pPr>
        <w:pStyle w:val="Normal1"/>
        <w:numPr>
          <w:ilvl w:val="0"/>
          <w:numId w:val="24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затраты на оплату труда;</w:t>
      </w:r>
    </w:p>
    <w:p w:rsidR="00A10892" w:rsidRDefault="00D12274" w:rsidP="00D12274">
      <w:pPr>
        <w:pStyle w:val="Normal1"/>
        <w:numPr>
          <w:ilvl w:val="0"/>
          <w:numId w:val="24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 w:hanging="357"/>
        <w:jc w:val="both"/>
        <w:rPr>
          <w:sz w:val="23"/>
        </w:rPr>
      </w:pPr>
      <w:r>
        <w:rPr>
          <w:sz w:val="23"/>
        </w:rPr>
        <w:t>затраты, связанные с работой оборудования, в т.ч. и амортизация;</w:t>
      </w:r>
    </w:p>
    <w:p w:rsidR="00A10892" w:rsidRDefault="00D12274" w:rsidP="00D12274">
      <w:pPr>
        <w:pStyle w:val="Normal1"/>
        <w:numPr>
          <w:ilvl w:val="0"/>
          <w:numId w:val="24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7" w:hanging="357"/>
        <w:jc w:val="both"/>
        <w:rPr>
          <w:sz w:val="23"/>
        </w:rPr>
      </w:pPr>
      <w:r>
        <w:rPr>
          <w:sz w:val="23"/>
        </w:rPr>
        <w:t>прочие расходы, в состав которых входят расходы, связанные с управлением и обслуживанием производства.</w:t>
      </w:r>
    </w:p>
    <w:p w:rsidR="00A10892" w:rsidRDefault="00A10892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 целях расчета и дальнейшего анализа всю </w:t>
      </w:r>
      <w:r>
        <w:rPr>
          <w:b/>
          <w:sz w:val="23"/>
        </w:rPr>
        <w:t>совокупность затрат можно классифицировать по следующим признакам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lastRenderedPageBreak/>
        <w:t>по роли в производственном процессе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26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основные;</w:t>
      </w:r>
    </w:p>
    <w:p w:rsidR="00A10892" w:rsidRDefault="00D12274" w:rsidP="00D12274">
      <w:pPr>
        <w:pStyle w:val="Normal1"/>
        <w:numPr>
          <w:ilvl w:val="0"/>
          <w:numId w:val="26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косвенные;</w:t>
      </w:r>
    </w:p>
    <w:p w:rsidR="00A10892" w:rsidRDefault="00A10892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/>
        <w:jc w:val="both"/>
        <w:rPr>
          <w:sz w:val="23"/>
        </w:rPr>
      </w:pPr>
    </w:p>
    <w:p w:rsidR="00A10892" w:rsidRDefault="00D12274" w:rsidP="00D12274">
      <w:pPr>
        <w:pStyle w:val="Normal1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по способу расчета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27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прямые;</w:t>
      </w:r>
    </w:p>
    <w:p w:rsidR="00A10892" w:rsidRDefault="00D12274" w:rsidP="00D12274">
      <w:pPr>
        <w:pStyle w:val="Normal1"/>
        <w:numPr>
          <w:ilvl w:val="0"/>
          <w:numId w:val="27"/>
        </w:numPr>
        <w:tabs>
          <w:tab w:val="clear" w:pos="360"/>
          <w:tab w:val="num" w:pos="71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накладные.</w:t>
      </w:r>
    </w:p>
    <w:p w:rsidR="00A10892" w:rsidRDefault="00A10892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Прямые затраты</w:t>
      </w: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− затраты, которые рассчитываются на единицу продукции непосредственно на основе норм расхода ресурса того или иного вида.</w:t>
      </w: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Например, затраты на материалы:</w:t>
      </w: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1820" w:dyaOrig="360">
          <v:shape id="_x0000_i1057" type="#_x0000_t75" style="width:90.75pt;height:18pt" o:ole="" fillcolor="window">
            <v:imagedata r:id="rId67" o:title=""/>
          </v:shape>
          <o:OLEObject Type="Embed" ProgID="Equation.3" ShapeID="_x0000_i1057" DrawAspect="Content" ObjectID="_1469895076" r:id="rId68"/>
        </w:object>
      </w:r>
      <w:r>
        <w:rPr>
          <w:snapToGrid/>
          <w:sz w:val="23"/>
        </w:rPr>
        <w:t xml:space="preserve">;   </w:t>
      </w:r>
      <w:r>
        <w:rPr>
          <w:i/>
          <w:snapToGrid/>
          <w:sz w:val="23"/>
        </w:rPr>
        <w:t>q</w:t>
      </w:r>
      <w:r>
        <w:rPr>
          <w:i/>
          <w:snapToGrid/>
          <w:sz w:val="23"/>
          <w:vertAlign w:val="subscript"/>
        </w:rPr>
        <w:t>м</w:t>
      </w:r>
      <w:r>
        <w:rPr>
          <w:snapToGrid/>
          <w:sz w:val="23"/>
        </w:rPr>
        <w:t xml:space="preserve"> − норма расхода</w:t>
      </w: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napToGrid/>
          <w:position w:val="-28"/>
          <w:sz w:val="23"/>
        </w:rPr>
        <w:object w:dxaOrig="3060" w:dyaOrig="660">
          <v:shape id="_x0000_i1058" type="#_x0000_t75" style="width:153pt;height:33pt" o:ole="" fillcolor="window">
            <v:imagedata r:id="rId69" o:title=""/>
          </v:shape>
          <o:OLEObject Type="Embed" ProgID="Equation.3" ShapeID="_x0000_i1058" DrawAspect="Content" ObjectID="_1469895077" r:id="rId70"/>
        </w:object>
      </w:r>
    </w:p>
    <w:p w:rsidR="00A10892" w:rsidRDefault="00D12274">
      <w:pPr>
        <w:rPr>
          <w:sz w:val="23"/>
        </w:rPr>
      </w:pPr>
      <w:r>
        <w:rPr>
          <w:position w:val="-28"/>
          <w:sz w:val="23"/>
        </w:rPr>
        <w:object w:dxaOrig="2681" w:dyaOrig="767">
          <v:shape id="_x0000_i1059" type="#_x0000_t75" style="width:126.75pt;height:36.75pt" o:ole="" fillcolor="window">
            <v:imagedata r:id="rId71" o:title=""/>
          </v:shape>
          <o:OLEObject Type="Embed" ProgID="Equation.3" ShapeID="_x0000_i1059" DrawAspect="Content" ObjectID="_1469895078" r:id="rId72"/>
        </w:object>
      </w:r>
    </w:p>
    <w:p w:rsidR="00A10892" w:rsidRDefault="00D12274">
      <w:pPr>
        <w:rPr>
          <w:sz w:val="23"/>
        </w:rPr>
      </w:pPr>
      <w:r>
        <w:rPr>
          <w:position w:val="-24"/>
          <w:sz w:val="23"/>
        </w:rPr>
        <w:object w:dxaOrig="3680" w:dyaOrig="620">
          <v:shape id="_x0000_i1060" type="#_x0000_t75" style="width:183.75pt;height:30.75pt" o:ole="" fillcolor="window">
            <v:imagedata r:id="rId73" o:title=""/>
          </v:shape>
          <o:OLEObject Type="Embed" ProgID="Equation.3" ShapeID="_x0000_i1060" DrawAspect="Content" ObjectID="_1469895079" r:id="rId74"/>
        </w:object>
      </w:r>
    </w:p>
    <w:p w:rsidR="00A10892" w:rsidRDefault="00A10892">
      <w:pPr>
        <w:rPr>
          <w:sz w:val="23"/>
        </w:rPr>
      </w:pPr>
    </w:p>
    <w:p w:rsidR="00A10892" w:rsidRDefault="00D12274">
      <w:pPr>
        <w:pStyle w:val="2"/>
        <w:rPr>
          <w:noProof w:val="0"/>
          <w:sz w:val="23"/>
        </w:rPr>
      </w:pPr>
      <w:r>
        <w:rPr>
          <w:noProof w:val="0"/>
          <w:sz w:val="23"/>
        </w:rPr>
        <w:t>Например, затраты на людские ресурсы: основная з/п работникам, занятым при изготовлении данной продукции:</w:t>
      </w:r>
    </w:p>
    <w:p w:rsidR="00A10892" w:rsidRDefault="00D12274">
      <w:pPr>
        <w:pStyle w:val="2"/>
        <w:rPr>
          <w:noProof w:val="0"/>
          <w:sz w:val="23"/>
        </w:rPr>
      </w:pPr>
      <w:r>
        <w:rPr>
          <w:noProof w:val="0"/>
          <w:position w:val="-28"/>
          <w:sz w:val="23"/>
        </w:rPr>
        <w:object w:dxaOrig="3379" w:dyaOrig="680">
          <v:shape id="_x0000_i1061" type="#_x0000_t75" style="width:168.75pt;height:33.75pt" o:ole="" fillcolor="window">
            <v:imagedata r:id="rId75" o:title=""/>
          </v:shape>
          <o:OLEObject Type="Embed" ProgID="Equation.3" ShapeID="_x0000_i1061" DrawAspect="Content" ObjectID="_1469895080" r:id="rId76"/>
        </w:object>
      </w:r>
    </w:p>
    <w:p w:rsidR="00A10892" w:rsidRDefault="00D12274">
      <w:pPr>
        <w:rPr>
          <w:sz w:val="23"/>
        </w:rPr>
      </w:pPr>
      <w:r>
        <w:rPr>
          <w:position w:val="-12"/>
          <w:sz w:val="19"/>
        </w:rPr>
        <w:object w:dxaOrig="600" w:dyaOrig="360">
          <v:shape id="_x0000_i1062" type="#_x0000_t75" style="width:30pt;height:18pt" o:ole="" fillcolor="window">
            <v:imagedata r:id="rId77" o:title=""/>
          </v:shape>
          <o:OLEObject Type="Embed" ProgID="Equation.3" ShapeID="_x0000_i1062" DrawAspect="Content" ObjectID="_1469895081" r:id="rId78"/>
        </w:object>
      </w:r>
      <w:r>
        <w:rPr>
          <w:sz w:val="23"/>
        </w:rPr>
        <w:t>− штучно-калькулированное время</w:t>
      </w:r>
    </w:p>
    <w:p w:rsidR="00A10892" w:rsidRDefault="00D12274">
      <w:pPr>
        <w:rPr>
          <w:sz w:val="23"/>
        </w:rPr>
      </w:pPr>
      <w:r>
        <w:rPr>
          <w:position w:val="-24"/>
          <w:sz w:val="19"/>
        </w:rPr>
        <w:object w:dxaOrig="1579" w:dyaOrig="620">
          <v:shape id="_x0000_i1063" type="#_x0000_t75" style="width:78.75pt;height:30.75pt" o:ole="" fillcolor="window">
            <v:imagedata r:id="rId79" o:title=""/>
          </v:shape>
          <o:OLEObject Type="Embed" ProgID="Equation.3" ShapeID="_x0000_i1063" DrawAspect="Content" ObjectID="_1469895082" r:id="rId80"/>
        </w:object>
      </w:r>
    </w:p>
    <w:p w:rsidR="00A10892" w:rsidRDefault="00A10892">
      <w:pPr>
        <w:rPr>
          <w:sz w:val="23"/>
        </w:rPr>
      </w:pPr>
    </w:p>
    <w:p w:rsidR="00A10892" w:rsidRDefault="00D12274">
      <w:pPr>
        <w:pStyle w:val="1"/>
        <w:rPr>
          <w:sz w:val="23"/>
        </w:rPr>
      </w:pPr>
      <w:r>
        <w:rPr>
          <w:sz w:val="23"/>
        </w:rPr>
        <w:t>Накладные расходы</w:t>
      </w:r>
    </w:p>
    <w:p w:rsidR="00A10892" w:rsidRDefault="00D12274">
      <w:pPr>
        <w:rPr>
          <w:sz w:val="23"/>
        </w:rPr>
      </w:pPr>
      <w:r>
        <w:rPr>
          <w:sz w:val="23"/>
        </w:rPr>
        <w:t xml:space="preserve">К накладным относят такие затраты, которые рассчитываются на единицу продукции опосредованно, как правило, в % от (К) основной з/п.: </w:t>
      </w:r>
      <w:r>
        <w:rPr>
          <w:i/>
          <w:sz w:val="23"/>
        </w:rPr>
        <w:t>L</w:t>
      </w:r>
      <w:r>
        <w:rPr>
          <w:i/>
          <w:sz w:val="23"/>
          <w:vertAlign w:val="subscript"/>
        </w:rPr>
        <w:t>оор</w:t>
      </w:r>
      <w:r>
        <w:rPr>
          <w:sz w:val="23"/>
        </w:rPr>
        <w:t>. Накладные расходы при их распределении формируются в группы:</w:t>
      </w:r>
    </w:p>
    <w:p w:rsidR="00A10892" w:rsidRDefault="00D12274" w:rsidP="00D12274">
      <w:pPr>
        <w:numPr>
          <w:ilvl w:val="0"/>
          <w:numId w:val="35"/>
        </w:numPr>
        <w:rPr>
          <w:sz w:val="23"/>
        </w:rPr>
      </w:pPr>
      <w:r>
        <w:rPr>
          <w:sz w:val="23"/>
        </w:rPr>
        <w:t>цеховые расходы;</w:t>
      </w:r>
    </w:p>
    <w:p w:rsidR="00A10892" w:rsidRDefault="00D12274" w:rsidP="00D12274">
      <w:pPr>
        <w:numPr>
          <w:ilvl w:val="0"/>
          <w:numId w:val="35"/>
        </w:numPr>
        <w:rPr>
          <w:sz w:val="23"/>
        </w:rPr>
      </w:pPr>
      <w:r>
        <w:rPr>
          <w:sz w:val="23"/>
        </w:rPr>
        <w:t>общефирменные расходы;</w:t>
      </w:r>
    </w:p>
    <w:p w:rsidR="00A10892" w:rsidRDefault="00D12274" w:rsidP="00D12274">
      <w:pPr>
        <w:numPr>
          <w:ilvl w:val="0"/>
          <w:numId w:val="35"/>
        </w:numPr>
        <w:rPr>
          <w:sz w:val="23"/>
        </w:rPr>
      </w:pPr>
      <w:r>
        <w:rPr>
          <w:sz w:val="23"/>
        </w:rPr>
        <w:t>внепроизводственные расходы.</w:t>
      </w:r>
    </w:p>
    <w:p w:rsidR="00A10892" w:rsidRDefault="00D12274" w:rsidP="00D12274">
      <w:pPr>
        <w:pStyle w:val="Normal1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rPr>
          <w:sz w:val="23"/>
        </w:rPr>
      </w:pPr>
      <w:r>
        <w:rPr>
          <w:sz w:val="23"/>
          <w:u w:val="single"/>
        </w:rPr>
        <w:t>по способу агрегирования, степени детализации</w:t>
      </w:r>
      <w:r>
        <w:rPr>
          <w:sz w:val="23"/>
        </w:rPr>
        <w:t>:</w:t>
      </w:r>
    </w:p>
    <w:p w:rsidR="00A10892" w:rsidRDefault="00D12274" w:rsidP="00D12274">
      <w:pPr>
        <w:pStyle w:val="Normal1"/>
        <w:numPr>
          <w:ilvl w:val="0"/>
          <w:numId w:val="3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экономические элементы затрат (укрупненный принцип деления затрат) в соответствии с которым к одному элементу затрат относят затраты на однородный ресурс; например, затраты на электроэнергию не зависят от того, для какой цели используется;</w:t>
      </w:r>
    </w:p>
    <w:p w:rsidR="00A10892" w:rsidRDefault="00D12274" w:rsidP="00D12274">
      <w:pPr>
        <w:pStyle w:val="Normal1"/>
        <w:numPr>
          <w:ilvl w:val="0"/>
          <w:numId w:val="3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з/п всех рабочих (т.е. человеческий труд).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Более детальным является расчет по калькуляционным статьям, что используется для планирования и анализа затрат на единицу продукции.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z w:val="23"/>
        </w:rPr>
        <w:t xml:space="preserve">Типовая </w:t>
      </w:r>
      <w:r>
        <w:rPr>
          <w:b/>
          <w:color w:val="000000"/>
          <w:sz w:val="23"/>
        </w:rPr>
        <w:t>калькуляция</w:t>
      </w:r>
      <w:r>
        <w:rPr>
          <w:color w:val="000000"/>
          <w:sz w:val="23"/>
        </w:rPr>
        <w:t xml:space="preserve"> </w:t>
      </w:r>
      <w:r>
        <w:rPr>
          <w:sz w:val="23"/>
        </w:rPr>
        <w:t>включает следующие статьи затрат: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сырье и основные материалы;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комплектующие (покупные) изделия и полуфабрикаты;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вспомогательные материалы;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энергия и топливо для технологических целей;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основная з/п основных производственных рабочих: </w:t>
      </w:r>
      <w:r>
        <w:rPr>
          <w:i/>
          <w:sz w:val="23"/>
        </w:rPr>
        <w:t>L</w:t>
      </w:r>
      <w:r>
        <w:rPr>
          <w:i/>
          <w:sz w:val="23"/>
          <w:vertAlign w:val="subscript"/>
        </w:rPr>
        <w:t>оор</w:t>
      </w:r>
      <w:r>
        <w:rPr>
          <w:sz w:val="23"/>
        </w:rPr>
        <w:t>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дополнительная з/п, в том числе за перевыполнение норм, особенные режимы работы;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отчисления на социальное страхование (фонды соц. страхования) − медицинское страхование, пенсионный фонд и т.д.;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lastRenderedPageBreak/>
        <w:t>амортизационные отчисления и другие затраты, связанные с работой оборудования;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цеховые расходы;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общефирменные расходы;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внепроизводственные расходы;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потери от брака;</w:t>
      </w:r>
    </w:p>
    <w:p w:rsidR="00A10892" w:rsidRDefault="00D12274" w:rsidP="00D12274">
      <w:pPr>
        <w:pStyle w:val="Normal1"/>
        <w:numPr>
          <w:ilvl w:val="0"/>
          <w:numId w:val="36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технологические потери.</w:t>
      </w:r>
    </w:p>
    <w:p w:rsidR="00A10892" w:rsidRDefault="00A10892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numPr>
          <w:ilvl w:val="0"/>
          <w:numId w:val="25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по степени зависимости от изменения объемов производства</w:t>
      </w:r>
      <w:r>
        <w:rPr>
          <w:sz w:val="23"/>
        </w:rPr>
        <w:t>:</w:t>
      </w:r>
    </w:p>
    <w:p w:rsidR="00A10892" w:rsidRDefault="001D76BA" w:rsidP="00D12274">
      <w:pPr>
        <w:pStyle w:val="Normal1"/>
        <w:numPr>
          <w:ilvl w:val="0"/>
          <w:numId w:val="3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23"/>
        </w:rPr>
      </w:pPr>
      <w:r>
        <w:rPr>
          <w:b/>
          <w:i/>
          <w:snapToGrid/>
          <w:sz w:val="23"/>
        </w:rPr>
        <w:pict>
          <v:group id="_x0000_s1105" style="position:absolute;left:0;text-align:left;margin-left:38.2pt;margin-top:44.25pt;width:208.8pt;height:93.6pt;z-index:251658752" coordorigin="1296,1872" coordsize="4176,1872" o:allowincell="f">
            <v:line id="_x0000_s1106" style="position:absolute;flip:y" from="1296,2160" to="1296,3600">
              <v:stroke endarrow="classic" endarrowwidth="narrow" endarrowlength="short"/>
            </v:line>
            <v:line id="_x0000_s1107" style="position:absolute;flip:y" from="1296,3600" to="3456,3600">
              <v:stroke endarrow="classic" endarrowwidth="narrow" endarrowlength="short"/>
            </v:line>
            <v:line id="_x0000_s1108" style="position:absolute;flip:y" from="1296,2304" to="2592,3600"/>
            <v:shape id="_x0000_s1109" type="#_x0000_t202" style="position:absolute;left:3600;top:3456;width:1872;height:288" stroked="f">
              <v:textbox style="mso-next-textbox:#_x0000_s1109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(ед. изд./ед. врем.)</w:t>
                    </w:r>
                  </w:p>
                </w:txbxContent>
              </v:textbox>
            </v:shape>
            <v:shape id="_x0000_s1110" type="#_x0000_t202" style="position:absolute;left:1299;top:1872;width:2877;height:288" stroked="f">
              <v:textbox style="mso-next-textbox:#_x0000_s1110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</w:t>
                    </w:r>
                    <w:r>
                      <w:rPr>
                        <w:sz w:val="19"/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sz w:val="19"/>
                      </w:rPr>
                      <w:t xml:space="preserve"> (С</w:t>
                    </w:r>
                    <w:r>
                      <w:rPr>
                        <w:sz w:val="19"/>
                        <w:vertAlign w:val="subscript"/>
                      </w:rPr>
                      <w:t>перем</w:t>
                    </w:r>
                    <w:r>
                      <w:rPr>
                        <w:sz w:val="19"/>
                      </w:rPr>
                      <w:t>) (руб. /</w:t>
                    </w: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или ед. врем.)</w:t>
                    </w:r>
                  </w:p>
                </w:txbxContent>
              </v:textbox>
            </v:shape>
            <w10:wrap type="topAndBottom"/>
          </v:group>
        </w:pict>
      </w:r>
      <w:r w:rsidR="00D12274">
        <w:rPr>
          <w:b/>
          <w:i/>
          <w:sz w:val="23"/>
        </w:rPr>
        <w:t>переменные затраты</w:t>
      </w:r>
      <w:r w:rsidR="00D12274">
        <w:rPr>
          <w:sz w:val="23"/>
        </w:rPr>
        <w:t>: общая сумма, которая изменяется прямо пропорционально объемам производства.</w:t>
      </w:r>
    </w:p>
    <w:p w:rsidR="00A10892" w:rsidRDefault="001D76BA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firstLine="357"/>
        <w:jc w:val="both"/>
        <w:rPr>
          <w:snapToGrid/>
          <w:sz w:val="23"/>
        </w:rPr>
      </w:pPr>
      <w:r>
        <w:rPr>
          <w:snapToGrid/>
          <w:sz w:val="23"/>
          <w:u w:val="single"/>
        </w:rPr>
        <w:pict>
          <v:group id="_x0000_s1111" style="position:absolute;left:0;text-align:left;margin-left:315.85pt;margin-top:34.85pt;width:2in;height:1in;z-index:251659776" coordorigin="1728,4032" coordsize="2880,1440" o:allowincell="f">
            <v:line id="_x0000_s1112" style="position:absolute;flip:y" from="1728,4320" to="1728,5328">
              <v:stroke endarrow="classic" endarrowwidth="narrow" endarrowlength="short"/>
            </v:line>
            <v:line id="_x0000_s1113" style="position:absolute;flip:y" from="1728,5328" to="3168,5328">
              <v:stroke endarrow="classic" endarrowwidth="narrow" endarrowlength="short"/>
            </v:line>
            <v:line id="_x0000_s1114" style="position:absolute;flip:y" from="1728,4896" to="3168,4896"/>
            <v:shape id="_x0000_s1115" type="#_x0000_t202" style="position:absolute;left:3312;top:5184;width:288;height:288" stroked="f">
              <v:textbox style="mso-next-textbox:#_x0000_s1115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v:shape id="_x0000_s1116" type="#_x0000_t202" style="position:absolute;left:1731;top:4032;width:2877;height:288" stroked="f">
              <v:textbox style="mso-next-textbox:#_x0000_s1116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</w:t>
                    </w:r>
                    <w:r>
                      <w:rPr>
                        <w:sz w:val="19"/>
                        <w:vertAlign w:val="subscript"/>
                      </w:rPr>
                      <w:t>м</w:t>
                    </w:r>
                    <w:r>
                      <w:rPr>
                        <w:sz w:val="19"/>
                      </w:rPr>
                      <w:t xml:space="preserve"> (руб./ед. прод.)</w:t>
                    </w:r>
                  </w:p>
                </w:txbxContent>
              </v:textbox>
            </v:shape>
            <w10:wrap type="topAndBottom"/>
          </v:group>
        </w:pict>
      </w:r>
      <w:r w:rsidR="00D12274">
        <w:rPr>
          <w:snapToGrid/>
          <w:sz w:val="23"/>
          <w:u w:val="single"/>
        </w:rPr>
        <w:t>Пример</w:t>
      </w:r>
      <w:r w:rsidR="00D12274">
        <w:rPr>
          <w:snapToGrid/>
          <w:sz w:val="23"/>
        </w:rPr>
        <w:t>, С</w:t>
      </w:r>
      <w:r w:rsidR="00D12274">
        <w:rPr>
          <w:snapToGrid/>
          <w:sz w:val="23"/>
          <w:vertAlign w:val="subscript"/>
        </w:rPr>
        <w:t>мат</w:t>
      </w:r>
      <w:r w:rsidR="00D12274">
        <w:rPr>
          <w:snapToGrid/>
          <w:sz w:val="23"/>
        </w:rPr>
        <w:t>, L</w:t>
      </w:r>
      <w:r w:rsidR="00D12274">
        <w:rPr>
          <w:snapToGrid/>
          <w:sz w:val="23"/>
          <w:vertAlign w:val="subscript"/>
        </w:rPr>
        <w:t>оор</w:t>
      </w:r>
      <w:r w:rsidR="00D12274">
        <w:rPr>
          <w:snapToGrid/>
          <w:sz w:val="23"/>
        </w:rPr>
        <w:t>:</w:t>
      </w:r>
    </w:p>
    <w:p w:rsidR="00A10892" w:rsidRDefault="001D76BA" w:rsidP="00D12274">
      <w:pPr>
        <w:pStyle w:val="Normal1"/>
        <w:numPr>
          <w:ilvl w:val="0"/>
          <w:numId w:val="35"/>
        </w:numPr>
        <w:tabs>
          <w:tab w:val="clear" w:pos="360"/>
          <w:tab w:val="num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720"/>
        <w:jc w:val="both"/>
        <w:rPr>
          <w:sz w:val="23"/>
        </w:rPr>
      </w:pPr>
      <w:r>
        <w:rPr>
          <w:noProof/>
          <w:snapToGrid/>
        </w:rPr>
        <w:pict>
          <v:line id="_x0000_s1141" style="position:absolute;left:0;text-align:left;z-index:251665920;mso-position-horizontal:absolute;mso-position-horizontal-relative:text;mso-position-vertical:absolute;mso-position-vertical-relative:text" from="27.85pt,5.3pt" to="423.85pt,5.3pt" o:allowincell="f"/>
        </w:pict>
      </w:r>
      <w:r>
        <w:rPr>
          <w:snapToGrid/>
          <w:sz w:val="23"/>
        </w:rPr>
        <w:pict>
          <v:group id="_x0000_s1123" style="position:absolute;left:0;text-align:left;margin-left:207.85pt;margin-top:107.4pt;width:93.6pt;height:1in;z-index:251661824" coordorigin="4896,6912" coordsize="1872,1440" o:allowincell="f">
            <v:line id="_x0000_s1124" style="position:absolute;flip:y" from="4896,7200" to="4896,8208">
              <v:stroke endarrow="classic" endarrowwidth="narrow" endarrowlength="short"/>
            </v:line>
            <v:line id="_x0000_s1125" style="position:absolute;flip:y" from="4896,8208" to="6336,8208">
              <v:stroke endarrow="classic" endarrowwidth="narrow" endarrowlength="short"/>
            </v:line>
            <v:line id="_x0000_s1126" style="position:absolute" from="4896,7488" to="5760,8064"/>
            <v:shape id="_x0000_s1127" type="#_x0000_t202" style="position:absolute;left:6480;top:8064;width:288;height:288" stroked="f">
              <v:textbox style="mso-next-textbox:#_x0000_s1127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v:shape id="_x0000_s1128" type="#_x0000_t202" style="position:absolute;left:4899;top:6912;width:1437;height:288" stroked="f">
              <v:textbox style="mso-next-textbox:#_x0000_s1128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</w:t>
                    </w:r>
                    <w:r>
                      <w:rPr>
                        <w:sz w:val="19"/>
                        <w:vertAlign w:val="subscript"/>
                      </w:rPr>
                      <w:t>с</w:t>
                    </w:r>
                    <w:r>
                      <w:rPr>
                        <w:sz w:val="19"/>
                      </w:rPr>
                      <w:t xml:space="preserve"> (руб./ед. изд.)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napToGrid/>
          <w:sz w:val="23"/>
        </w:rPr>
        <w:pict>
          <v:group id="_x0000_s1117" style="position:absolute;left:0;text-align:left;margin-left:36.85pt;margin-top:107.4pt;width:158.4pt;height:1in;z-index:251660800" coordorigin="1728,6912" coordsize="3168,1440" o:allowincell="f">
            <v:line id="_x0000_s1118" style="position:absolute;flip:y" from="1728,7200" to="1728,8208">
              <v:stroke endarrow="classic" endarrowwidth="narrow" endarrowlength="short"/>
            </v:line>
            <v:line id="_x0000_s1119" style="position:absolute;flip:y" from="1728,8208" to="3168,8208">
              <v:stroke endarrow="classic" endarrowwidth="narrow" endarrowlength="short"/>
            </v:line>
            <v:line id="_x0000_s1120" style="position:absolute;flip:y" from="1728,7776" to="3168,7776"/>
            <v:shape id="_x0000_s1121" type="#_x0000_t202" style="position:absolute;left:3312;top:8064;width:288;height:288" stroked="f">
              <v:textbox style="mso-next-textbox:#_x0000_s1121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</w:t>
                    </w:r>
                  </w:p>
                </w:txbxContent>
              </v:textbox>
            </v:shape>
            <v:shape id="_x0000_s1122" type="#_x0000_t202" style="position:absolute;left:1731;top:6912;width:3165;height:288" stroked="f">
              <v:textbox style="mso-next-textbox:#_x0000_s1122" inset="0,0,0,0">
                <w:txbxContent>
                  <w:p w:rsidR="00A10892" w:rsidRDefault="00D12274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С</w:t>
                    </w:r>
                    <w:r>
                      <w:rPr>
                        <w:sz w:val="19"/>
                        <w:vertAlign w:val="subscript"/>
                      </w:rPr>
                      <w:t>с</w:t>
                    </w:r>
                    <w:r>
                      <w:rPr>
                        <w:sz w:val="19"/>
                      </w:rPr>
                      <w:t xml:space="preserve"> (С</w:t>
                    </w:r>
                    <w:r>
                      <w:rPr>
                        <w:sz w:val="19"/>
                        <w:vertAlign w:val="subscript"/>
                      </w:rPr>
                      <w:t>усл.-пост.</w:t>
                    </w:r>
                    <w:r>
                      <w:rPr>
                        <w:sz w:val="19"/>
                      </w:rPr>
                      <w:t>) (руб./</w:t>
                    </w:r>
                    <w:r>
                      <w:rPr>
                        <w:sz w:val="19"/>
                        <w:lang w:val="en-US"/>
                      </w:rPr>
                      <w:t>Q</w:t>
                    </w:r>
                    <w:r>
                      <w:rPr>
                        <w:sz w:val="19"/>
                      </w:rPr>
                      <w:t xml:space="preserve"> или ед. врем.)</w:t>
                    </w:r>
                  </w:p>
                </w:txbxContent>
              </v:textbox>
            </v:shape>
            <w10:wrap type="topAndBottom"/>
          </v:group>
        </w:pict>
      </w:r>
      <w:r w:rsidR="00D12274">
        <w:rPr>
          <w:b/>
          <w:i/>
          <w:sz w:val="23"/>
        </w:rPr>
        <w:t>условно-постоянные затраты</w:t>
      </w:r>
      <w:r w:rsidR="00D12274">
        <w:rPr>
          <w:sz w:val="23"/>
        </w:rPr>
        <w:t>: затраты, общая сумма которых не зависит от объема производства (в пределах релевантного объема, т.е. до поры до времени).</w:t>
      </w:r>
    </w:p>
    <w:p w:rsidR="00A10892" w:rsidRDefault="00D12274">
      <w:pPr>
        <w:pStyle w:val="Normal1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ind w:left="357" w:firstLine="357"/>
        <w:jc w:val="both"/>
        <w:rPr>
          <w:sz w:val="23"/>
        </w:rPr>
      </w:pPr>
      <w:r>
        <w:rPr>
          <w:sz w:val="23"/>
          <w:u w:val="single"/>
        </w:rPr>
        <w:t>Пример</w:t>
      </w:r>
      <w:r>
        <w:rPr>
          <w:sz w:val="23"/>
        </w:rPr>
        <w:t>: арендная плата</w:t>
      </w:r>
    </w:p>
    <w:p w:rsidR="00A10892" w:rsidRDefault="00A10892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>Информация о структуре затрат, т.е. о доле переменных и постоянных затрат, может использоваться в планировании финансовых показателей фирмы, для расчета производственного рычага.</w:t>
      </w:r>
    </w:p>
    <w:p w:rsidR="00A10892" w:rsidRDefault="00A10892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A10892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b/>
          <w:sz w:val="23"/>
        </w:rPr>
        <w:t>Расчет точки безубыточности</w:t>
      </w:r>
      <w:r>
        <w:rPr>
          <w:sz w:val="23"/>
        </w:rPr>
        <w:t xml:space="preserve"> производства и использование этой информации для обоснования установления цены также требует данных о структуре затрат:</w:t>
      </w:r>
    </w:p>
    <w:p w:rsidR="00A10892" w:rsidRDefault="001D76BA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z w:val="23"/>
          <w:vertAlign w:val="subscript"/>
        </w:rPr>
      </w:pPr>
      <w:r>
        <w:rPr>
          <w:i/>
          <w:snapToGrid/>
          <w:sz w:val="23"/>
        </w:rPr>
        <w:object w:dxaOrig="1440" w:dyaOrig="1440">
          <v:group id="_x0000_s1129" style="position:absolute;left:0;text-align:left;margin-left:2.2pt;margin-top:2.25pt;width:189.9pt;height:143.85pt;z-index:251662848" coordorigin="1296,5184" coordsize="4752,3600" o:allowincell="f">
            <o:lock v:ext="edit" aspectratio="t"/>
            <v:shape id="_x0000_s1130" type="#_x0000_t75" style="position:absolute;left:1884;top:5196;width:3876;height:3588">
              <v:imagedata r:id="rId81" o:title=""/>
            </v:shape>
            <v:shape id="_x0000_s1131" type="#_x0000_t202" style="position:absolute;left:1296;top:7500;width:432;height:576" stroked="f">
              <o:lock v:ext="edit" aspectratio="t"/>
              <v:textbox style="mso-next-textbox:#_x0000_s1131" inset="0,0,0,0">
                <w:txbxContent>
                  <w:p w:rsidR="00A10892" w:rsidRDefault="00D12274">
                    <w:pPr>
                      <w:rPr>
                        <w:sz w:val="23"/>
                        <w:vertAlign w:val="subscript"/>
                        <w:lang w:val="en-US"/>
                      </w:rPr>
                    </w:pPr>
                    <w:r>
                      <w:rPr>
                        <w:sz w:val="19"/>
                        <w:lang w:val="en-US"/>
                      </w:rPr>
                      <w:t>убыткит</w:t>
                    </w:r>
                  </w:p>
                </w:txbxContent>
              </v:textbox>
            </v:shape>
            <v:line id="_x0000_s1132" style="position:absolute;flip:y" from="1728,7488" to="2160,7773">
              <v:stroke dashstyle="1 1" endarrow="classic" endarrowwidth="narrow" endarrowlength="short" endcap="round"/>
              <o:lock v:ext="edit" aspectratio="t"/>
            </v:line>
            <v:shape id="_x0000_s1133" type="#_x0000_t202" style="position:absolute;left:5040;top:5184;width:1008;height:288" stroked="f">
              <o:lock v:ext="edit" aspectratio="t"/>
              <v:textbox style="mso-next-textbox:#_x0000_s1133" inset="0,0,0,0">
                <w:txbxContent>
                  <w:p w:rsidR="00A10892" w:rsidRDefault="00D12274">
                    <w:pPr>
                      <w:pStyle w:val="Normal1"/>
                      <w:widowControl/>
                      <w:spacing w:after="0" w:line="240" w:lineRule="auto"/>
                      <w:rPr>
                        <w:snapToGrid/>
                        <w:sz w:val="23"/>
                        <w:vertAlign w:val="subscript"/>
                        <w:lang w:val="en-US"/>
                      </w:rPr>
                    </w:pPr>
                    <w:r>
                      <w:rPr>
                        <w:snapToGrid/>
                        <w:sz w:val="19"/>
                        <w:lang w:val="en-US"/>
                      </w:rPr>
                      <w:t>прибыль</w:t>
                    </w:r>
                  </w:p>
                </w:txbxContent>
              </v:textbox>
            </v:shape>
            <v:line id="_x0000_s1134" style="position:absolute;flip:x" from="4032,5328" to="5040,5616">
              <v:stroke dashstyle="1 1" endarrow="classic" endarrowwidth="narrow" endarrowlength="short" endcap="round"/>
              <o:lock v:ext="edit" aspectratio="t"/>
            </v:line>
            <w10:wrap type="square"/>
          </v:group>
          <o:OLEObject Type="Embed" ProgID="PBrush" ShapeID="_x0000_s1130" DrawAspect="Content" ObjectID="_1469895158" r:id="rId82"/>
        </w:object>
      </w:r>
      <w:r w:rsidR="00D12274">
        <w:rPr>
          <w:i/>
          <w:sz w:val="23"/>
        </w:rPr>
        <w:t>С</w:t>
      </w:r>
      <w:r w:rsidR="00D12274">
        <w:rPr>
          <w:i/>
          <w:sz w:val="23"/>
          <w:vertAlign w:val="subscript"/>
        </w:rPr>
        <w:t>полн.</w:t>
      </w:r>
      <w:r w:rsidR="00D12274">
        <w:rPr>
          <w:i/>
          <w:sz w:val="23"/>
        </w:rPr>
        <w:t xml:space="preserve"> = С</w:t>
      </w:r>
      <w:r w:rsidR="00D12274">
        <w:rPr>
          <w:i/>
          <w:sz w:val="23"/>
          <w:vertAlign w:val="subscript"/>
        </w:rPr>
        <w:t>пер</w:t>
      </w:r>
      <w:r w:rsidR="00D12274">
        <w:rPr>
          <w:i/>
          <w:sz w:val="23"/>
        </w:rPr>
        <w:t xml:space="preserve"> + С</w:t>
      </w:r>
      <w:r w:rsidR="00D12274">
        <w:rPr>
          <w:i/>
          <w:sz w:val="23"/>
          <w:vertAlign w:val="subscript"/>
        </w:rPr>
        <w:t>усл.-пост.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z w:val="23"/>
        </w:rPr>
      </w:pPr>
      <w:r>
        <w:rPr>
          <w:sz w:val="23"/>
        </w:rPr>
        <w:t>или</w:t>
      </w:r>
      <w:r>
        <w:rPr>
          <w:i/>
          <w:sz w:val="23"/>
        </w:rPr>
        <w:t xml:space="preserve"> TC = VC + FC</w: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napToGrid/>
          <w:sz w:val="23"/>
        </w:rPr>
      </w:pPr>
      <w:r>
        <w:rPr>
          <w:i/>
          <w:snapToGrid/>
          <w:sz w:val="23"/>
        </w:rPr>
        <w:t>П = TR − TC</w:t>
      </w:r>
    </w:p>
    <w:p w:rsidR="00A10892" w:rsidRDefault="001D76BA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napToGrid/>
          <w:sz w:val="23"/>
        </w:rPr>
      </w:pPr>
      <w:r>
        <w:rPr>
          <w:i/>
          <w:noProof/>
          <w:snapToGrid/>
        </w:rPr>
        <w:pict>
          <v:line id="_x0000_s1139" style="position:absolute;left:0;text-align:left;z-index:251664896;mso-position-horizontal:absolute;mso-position-horizontal-relative:text;mso-position-vertical:absolute;mso-position-vertical-relative:text" from="-2.25pt,4.45pt" to="123.75pt,4.45pt" o:allowincell="f"/>
        </w:pict>
      </w:r>
    </w:p>
    <w:p w:rsidR="00A10892" w:rsidRDefault="00D12274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i/>
          <w:sz w:val="16"/>
          <w:lang w:val="en-US"/>
        </w:rPr>
      </w:pPr>
      <w:r>
        <w:rPr>
          <w:i/>
          <w:sz w:val="16"/>
          <w:lang w:val="en-US"/>
        </w:rPr>
        <w:t>TR = TC</w:t>
      </w:r>
    </w:p>
    <w:p w:rsidR="00A10892" w:rsidRDefault="00D12274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i/>
          <w:noProof/>
          <w:snapToGrid/>
          <w:sz w:val="16"/>
        </w:rPr>
      </w:pPr>
      <w:r>
        <w:rPr>
          <w:i/>
          <w:noProof/>
          <w:snapToGrid/>
          <w:position w:val="-10"/>
          <w:sz w:val="16"/>
        </w:rPr>
        <w:object w:dxaOrig="1980" w:dyaOrig="320">
          <v:shape id="_x0000_i1065" type="#_x0000_t75" style="width:99pt;height:15.75pt" o:ole="" fillcolor="window">
            <v:imagedata r:id="rId83" o:title=""/>
          </v:shape>
          <o:OLEObject Type="Embed" ProgID="Equation.3" ShapeID="_x0000_i1065" DrawAspect="Content" ObjectID="_1469895083" r:id="rId84"/>
        </w:object>
      </w:r>
    </w:p>
    <w:p w:rsidR="00A10892" w:rsidRDefault="00D12274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snapToGrid/>
          <w:sz w:val="16"/>
        </w:rPr>
      </w:pPr>
      <w:r>
        <w:rPr>
          <w:i/>
          <w:noProof/>
          <w:snapToGrid/>
          <w:position w:val="-24"/>
          <w:sz w:val="16"/>
        </w:rPr>
        <w:object w:dxaOrig="1540" w:dyaOrig="620">
          <v:shape id="_x0000_i1066" type="#_x0000_t75" style="width:77.25pt;height:30.75pt" o:ole="" fillcolor="window">
            <v:imagedata r:id="rId85" o:title=""/>
          </v:shape>
          <o:OLEObject Type="Embed" ProgID="Equation.3" ShapeID="_x0000_i1066" DrawAspect="Content" ObjectID="_1469895084" r:id="rId86"/>
        </w:object>
      </w:r>
      <w:r>
        <w:rPr>
          <w:i/>
          <w:noProof/>
          <w:snapToGrid/>
          <w:sz w:val="16"/>
        </w:rPr>
        <w:t xml:space="preserve"> </w:t>
      </w:r>
      <w:r>
        <w:rPr>
          <w:snapToGrid/>
          <w:sz w:val="16"/>
        </w:rPr>
        <w:t>шт/год</w:t>
      </w:r>
    </w:p>
    <w:p w:rsidR="00A10892" w:rsidRDefault="00A10892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i/>
          <w:snapToGrid/>
          <w:sz w:val="16"/>
        </w:rPr>
      </w:pPr>
    </w:p>
    <w:p w:rsidR="00A10892" w:rsidRDefault="00D12274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i/>
          <w:snapToGrid/>
          <w:sz w:val="16"/>
        </w:rPr>
      </w:pPr>
      <w:r>
        <w:rPr>
          <w:i/>
          <w:snapToGrid/>
          <w:sz w:val="16"/>
        </w:rPr>
        <w:t xml:space="preserve">П = </w:t>
      </w:r>
      <w:r>
        <w:rPr>
          <w:i/>
          <w:snapToGrid/>
          <w:sz w:val="16"/>
          <w:lang w:val="en-US"/>
        </w:rPr>
        <w:t>TR</w:t>
      </w:r>
      <w:r>
        <w:rPr>
          <w:i/>
          <w:snapToGrid/>
          <w:sz w:val="16"/>
        </w:rPr>
        <w:t xml:space="preserve"> − </w:t>
      </w:r>
      <w:r>
        <w:rPr>
          <w:i/>
          <w:snapToGrid/>
          <w:sz w:val="16"/>
          <w:lang w:val="en-US"/>
        </w:rPr>
        <w:t>TC</w:t>
      </w:r>
    </w:p>
    <w:p w:rsidR="00A10892" w:rsidRDefault="00D12274">
      <w:pPr>
        <w:pStyle w:val="Normal1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after="0" w:line="240" w:lineRule="auto"/>
        <w:ind w:left="360"/>
        <w:jc w:val="both"/>
        <w:rPr>
          <w:i/>
          <w:noProof/>
          <w:snapToGrid/>
          <w:sz w:val="16"/>
        </w:rPr>
      </w:pPr>
      <w:r>
        <w:rPr>
          <w:i/>
          <w:noProof/>
          <w:snapToGrid/>
          <w:position w:val="-14"/>
          <w:sz w:val="16"/>
        </w:rPr>
        <w:object w:dxaOrig="2580" w:dyaOrig="380">
          <v:shape id="_x0000_i1067" type="#_x0000_t75" style="width:129pt;height:18.75pt" o:ole="" fillcolor="window">
            <v:imagedata r:id="rId87" o:title=""/>
          </v:shape>
          <o:OLEObject Type="Embed" ProgID="Equation.3" ShapeID="_x0000_i1067" DrawAspect="Content" ObjectID="_1469895085" r:id="rId88"/>
        </w:object>
      </w:r>
    </w:p>
    <w:p w:rsidR="00A10892" w:rsidRDefault="00D12274">
      <w:pPr>
        <w:pStyle w:val="Normal1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i/>
          <w:snapToGrid/>
          <w:sz w:val="23"/>
        </w:rPr>
      </w:pPr>
      <w:r>
        <w:rPr>
          <w:snapToGrid/>
          <w:sz w:val="16"/>
        </w:rPr>
        <w:t xml:space="preserve">                                                                                                       </w:t>
      </w:r>
      <w:r>
        <w:rPr>
          <w:i/>
          <w:noProof/>
          <w:snapToGrid/>
          <w:position w:val="-24"/>
          <w:sz w:val="16"/>
        </w:rPr>
        <w:object w:dxaOrig="1719" w:dyaOrig="639">
          <v:shape id="_x0000_i1068" type="#_x0000_t75" style="width:86.25pt;height:32.25pt" o:ole="" fillcolor="window">
            <v:imagedata r:id="rId89" o:title=""/>
          </v:shape>
          <o:OLEObject Type="Embed" ProgID="Equation.3" ShapeID="_x0000_i1068" DrawAspect="Content" ObjectID="_1469895086" r:id="rId90"/>
        </w:object>
      </w:r>
      <w:r>
        <w:rPr>
          <w:snapToGrid/>
          <w:sz w:val="16"/>
        </w:rPr>
        <w:t>шт/год</w:t>
      </w:r>
    </w:p>
    <w:p w:rsidR="00A10892" w:rsidRDefault="00D12274">
      <w:pPr>
        <w:pStyle w:val="Normal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Вести учет затрат по этому классификационному признаку как по фирме в целом, так и по подразделениям фирмы позволяет </w:t>
      </w:r>
      <w:r>
        <w:rPr>
          <w:b/>
          <w:sz w:val="23"/>
        </w:rPr>
        <w:t>система</w:t>
      </w:r>
      <w:r>
        <w:rPr>
          <w:sz w:val="23"/>
        </w:rPr>
        <w:t xml:space="preserve"> </w:t>
      </w:r>
      <w:r>
        <w:rPr>
          <w:b/>
          <w:i/>
          <w:sz w:val="23"/>
        </w:rPr>
        <w:t>direct-costing</w:t>
      </w:r>
      <w:r>
        <w:rPr>
          <w:sz w:val="23"/>
        </w:rPr>
        <w:t>.</w:t>
      </w:r>
    </w:p>
    <w:p w:rsidR="00A10892" w:rsidRDefault="00A10892">
      <w:pPr>
        <w:jc w:val="both"/>
        <w:rPr>
          <w:sz w:val="23"/>
        </w:rPr>
      </w:pPr>
    </w:p>
    <w:p w:rsidR="00A10892" w:rsidRDefault="00D12274" w:rsidP="00D12274">
      <w:pPr>
        <w:numPr>
          <w:ilvl w:val="0"/>
          <w:numId w:val="25"/>
        </w:numPr>
        <w:jc w:val="both"/>
        <w:rPr>
          <w:sz w:val="23"/>
        </w:rPr>
      </w:pPr>
      <w:r>
        <w:rPr>
          <w:sz w:val="23"/>
          <w:u w:val="single"/>
        </w:rPr>
        <w:t>по полноте учета затрат</w:t>
      </w:r>
      <w:r>
        <w:rPr>
          <w:sz w:val="23"/>
        </w:rPr>
        <w:t>:</w:t>
      </w:r>
    </w:p>
    <w:p w:rsidR="00A10892" w:rsidRDefault="00D12274" w:rsidP="00D1227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jc w:val="both"/>
        <w:rPr>
          <w:sz w:val="23"/>
        </w:rPr>
      </w:pPr>
      <w:r>
        <w:rPr>
          <w:sz w:val="23"/>
        </w:rPr>
        <w:t>цеховая;</w:t>
      </w:r>
    </w:p>
    <w:p w:rsidR="00A10892" w:rsidRDefault="00D12274" w:rsidP="00D1227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jc w:val="both"/>
        <w:rPr>
          <w:sz w:val="23"/>
        </w:rPr>
      </w:pPr>
      <w:r>
        <w:rPr>
          <w:sz w:val="23"/>
        </w:rPr>
        <w:t>заводская (фирменная);</w:t>
      </w:r>
    </w:p>
    <w:p w:rsidR="00A10892" w:rsidRDefault="00D12274" w:rsidP="00D12274">
      <w:pPr>
        <w:numPr>
          <w:ilvl w:val="0"/>
          <w:numId w:val="37"/>
        </w:numPr>
        <w:tabs>
          <w:tab w:val="clear" w:pos="360"/>
          <w:tab w:val="num" w:pos="720"/>
        </w:tabs>
        <w:ind w:left="720"/>
        <w:jc w:val="both"/>
        <w:rPr>
          <w:sz w:val="23"/>
        </w:rPr>
      </w:pPr>
      <w:r>
        <w:rPr>
          <w:sz w:val="23"/>
        </w:rPr>
        <w:t>полная себестоимость.</w:t>
      </w:r>
    </w:p>
    <w:p w:rsidR="00A10892" w:rsidRDefault="001D76BA">
      <w:pPr>
        <w:pStyle w:val="a4"/>
        <w:rPr>
          <w:sz w:val="23"/>
        </w:rPr>
      </w:pPr>
      <w:r>
        <w:rPr>
          <w:sz w:val="23"/>
        </w:rPr>
        <w:lastRenderedPageBreak/>
        <w:object w:dxaOrig="1440" w:dyaOrig="1440">
          <v:shape id="_x0000_s1135" type="#_x0000_t75" style="position:absolute;left:0;text-align:left;margin-left:-5pt;margin-top:32.7pt;width:355pt;height:33pt;z-index:251663872;mso-position-horizontal:absolute;mso-position-horizontal-relative:text;mso-position-vertical:absolute;mso-position-vertical-relative:text" o:allowincell="f">
            <v:imagedata r:id="rId91" o:title=""/>
            <w10:wrap type="topAndBottom"/>
          </v:shape>
          <o:OLEObject Type="Embed" ProgID="Equation.3" ShapeID="_x0000_s1135" DrawAspect="Content" ObjectID="_1469895159" r:id="rId92"/>
        </w:object>
      </w:r>
      <w:r w:rsidR="00D12274">
        <w:rPr>
          <w:sz w:val="23"/>
        </w:rPr>
        <w:t>По абсолютной величине полная себестоимость самая большая, но основу составляет цеховая.</w:t>
      </w:r>
    </w:p>
    <w:p w:rsidR="00A10892" w:rsidRDefault="00D12274">
      <w:pPr>
        <w:jc w:val="both"/>
        <w:rPr>
          <w:sz w:val="23"/>
        </w:rPr>
      </w:pPr>
      <w:r>
        <w:rPr>
          <w:position w:val="-28"/>
          <w:sz w:val="23"/>
        </w:rPr>
        <w:object w:dxaOrig="1680" w:dyaOrig="660">
          <v:shape id="_x0000_i1070" type="#_x0000_t75" style="width:84pt;height:33pt" o:ole="" fillcolor="window">
            <v:imagedata r:id="rId93" o:title=""/>
          </v:shape>
          <o:OLEObject Type="Embed" ProgID="Equation.3" ShapeID="_x0000_i1070" DrawAspect="Content" ObjectID="_1469895087" r:id="rId94"/>
        </w:obje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4304"/>
      </w:tblGrid>
      <w:tr w:rsidR="00A10892">
        <w:tc>
          <w:tcPr>
            <w:tcW w:w="2376" w:type="dxa"/>
          </w:tcPr>
          <w:p w:rsidR="00A10892" w:rsidRDefault="00D12274">
            <w:pPr>
              <w:jc w:val="both"/>
              <w:rPr>
                <w:sz w:val="23"/>
              </w:rPr>
            </w:pPr>
            <w:r>
              <w:rPr>
                <w:position w:val="-14"/>
                <w:sz w:val="23"/>
              </w:rPr>
              <w:object w:dxaOrig="2079" w:dyaOrig="380">
                <v:shape id="_x0000_i1071" type="#_x0000_t75" style="width:104.25pt;height:18.75pt" o:ole="" fillcolor="window">
                  <v:imagedata r:id="rId95" o:title=""/>
                </v:shape>
                <o:OLEObject Type="Embed" ProgID="Equation.3" ShapeID="_x0000_i1071" DrawAspect="Content" ObjectID="_1469895088" r:id="rId96"/>
              </w:object>
            </w:r>
          </w:p>
        </w:tc>
        <w:tc>
          <w:tcPr>
            <w:tcW w:w="4304" w:type="dxa"/>
          </w:tcPr>
          <w:p w:rsidR="00A10892" w:rsidRDefault="00D12274">
            <w:pPr>
              <w:jc w:val="both"/>
              <w:rPr>
                <w:sz w:val="23"/>
              </w:rPr>
            </w:pPr>
            <w:r>
              <w:rPr>
                <w:sz w:val="23"/>
              </w:rPr>
              <w:t>(з/п админист., освещение, отопление, менеджмент…)</w:t>
            </w:r>
          </w:p>
        </w:tc>
      </w:tr>
    </w:tbl>
    <w:p w:rsidR="00A10892" w:rsidRDefault="00D12274">
      <w:pPr>
        <w:jc w:val="both"/>
        <w:rPr>
          <w:sz w:val="23"/>
        </w:rPr>
      </w:pPr>
      <w:r>
        <w:rPr>
          <w:sz w:val="23"/>
        </w:rPr>
        <w:t xml:space="preserve"> </w:t>
      </w:r>
    </w:p>
    <w:p w:rsidR="00A10892" w:rsidRDefault="00D12274">
      <w:pPr>
        <w:jc w:val="both"/>
        <w:rPr>
          <w:sz w:val="23"/>
        </w:rPr>
      </w:pPr>
      <w:r>
        <w:rPr>
          <w:position w:val="-14"/>
          <w:sz w:val="23"/>
        </w:rPr>
        <w:object w:dxaOrig="4760" w:dyaOrig="380">
          <v:shape id="_x0000_i1072" type="#_x0000_t75" style="width:237.75pt;height:18.75pt" o:ole="" fillcolor="window">
            <v:imagedata r:id="rId97" o:title=""/>
          </v:shape>
          <o:OLEObject Type="Embed" ProgID="Equation.3" ShapeID="_x0000_i1072" DrawAspect="Content" ObjectID="_1469895089" r:id="rId98"/>
        </w:object>
      </w:r>
      <w:r>
        <w:rPr>
          <w:sz w:val="23"/>
        </w:rPr>
        <w:t xml:space="preserve"> [руб./ед. прод.]</w:t>
      </w:r>
    </w:p>
    <w:p w:rsidR="00A10892" w:rsidRDefault="00D12274">
      <w:pPr>
        <w:jc w:val="both"/>
        <w:rPr>
          <w:sz w:val="23"/>
        </w:rPr>
      </w:pPr>
      <w:r>
        <w:rPr>
          <w:position w:val="-14"/>
          <w:sz w:val="23"/>
        </w:rPr>
        <w:object w:dxaOrig="2700" w:dyaOrig="380">
          <v:shape id="_x0000_i1073" type="#_x0000_t75" style="width:135pt;height:18.75pt" o:ole="" fillcolor="window">
            <v:imagedata r:id="rId99" o:title=""/>
          </v:shape>
          <o:OLEObject Type="Embed" ProgID="Equation.3" ShapeID="_x0000_i1073" DrawAspect="Content" ObjectID="_1469895090" r:id="rId100"/>
        </w:object>
      </w:r>
      <w:r>
        <w:rPr>
          <w:sz w:val="23"/>
        </w:rPr>
        <w:t xml:space="preserve">  [руб./ед. прод.]</w:t>
      </w:r>
    </w:p>
    <w:p w:rsidR="00A10892" w:rsidRDefault="00A10892">
      <w:pPr>
        <w:jc w:val="both"/>
        <w:rPr>
          <w:sz w:val="23"/>
        </w:rPr>
      </w:pPr>
    </w:p>
    <w:p w:rsidR="00A10892" w:rsidRDefault="00D12274">
      <w:pPr>
        <w:jc w:val="both"/>
        <w:rPr>
          <w:sz w:val="23"/>
          <w:vertAlign w:val="subscript"/>
        </w:rPr>
      </w:pPr>
      <w:r>
        <w:rPr>
          <w:sz w:val="23"/>
        </w:rPr>
        <w:t xml:space="preserve">НК подробно излагает состав затрат С </w:t>
      </w:r>
      <w:r>
        <w:rPr>
          <w:sz w:val="23"/>
          <w:vertAlign w:val="subscript"/>
        </w:rPr>
        <w:t>общецеховые расх.</w:t>
      </w:r>
      <w:r>
        <w:rPr>
          <w:sz w:val="23"/>
        </w:rPr>
        <w:t xml:space="preserve"> и C </w:t>
      </w:r>
      <w:r>
        <w:rPr>
          <w:sz w:val="23"/>
          <w:vertAlign w:val="subscript"/>
        </w:rPr>
        <w:t>общезав.расх.</w:t>
      </w:r>
    </w:p>
    <w:p w:rsidR="00A10892" w:rsidRDefault="00D12274">
      <w:pPr>
        <w:jc w:val="both"/>
        <w:rPr>
          <w:sz w:val="23"/>
        </w:rPr>
      </w:pPr>
      <w:r>
        <w:rPr>
          <w:sz w:val="23"/>
          <w:u w:val="single"/>
        </w:rPr>
        <w:t>Пример</w:t>
      </w:r>
      <w:r>
        <w:rPr>
          <w:sz w:val="23"/>
        </w:rPr>
        <w:t>: С</w:t>
      </w:r>
      <w:r>
        <w:rPr>
          <w:sz w:val="23"/>
          <w:vertAlign w:val="subscript"/>
        </w:rPr>
        <w:t>м</w:t>
      </w:r>
      <w:r>
        <w:rPr>
          <w:sz w:val="23"/>
        </w:rPr>
        <w:t xml:space="preserve">: </w:t>
      </w:r>
    </w:p>
    <w:p w:rsidR="00A10892" w:rsidRDefault="00D12274" w:rsidP="00D12274">
      <w:pPr>
        <w:numPr>
          <w:ilvl w:val="0"/>
          <w:numId w:val="38"/>
        </w:numPr>
        <w:jc w:val="both"/>
        <w:rPr>
          <w:sz w:val="23"/>
        </w:rPr>
      </w:pPr>
      <w:r>
        <w:rPr>
          <w:sz w:val="23"/>
        </w:rPr>
        <w:t>основные;</w:t>
      </w:r>
    </w:p>
    <w:p w:rsidR="00A10892" w:rsidRDefault="00D12274" w:rsidP="00D12274">
      <w:pPr>
        <w:numPr>
          <w:ilvl w:val="0"/>
          <w:numId w:val="38"/>
        </w:numPr>
        <w:jc w:val="both"/>
        <w:rPr>
          <w:sz w:val="23"/>
        </w:rPr>
      </w:pPr>
      <w:r>
        <w:rPr>
          <w:sz w:val="23"/>
        </w:rPr>
        <w:t>прямые;</w:t>
      </w:r>
    </w:p>
    <w:p w:rsidR="00A10892" w:rsidRDefault="00D12274" w:rsidP="00D12274">
      <w:pPr>
        <w:numPr>
          <w:ilvl w:val="0"/>
          <w:numId w:val="38"/>
        </w:numPr>
        <w:jc w:val="both"/>
        <w:rPr>
          <w:sz w:val="23"/>
        </w:rPr>
      </w:pPr>
      <w:r>
        <w:rPr>
          <w:sz w:val="23"/>
        </w:rPr>
        <w:t>экон. элемент (калькуляц. статья);</w:t>
      </w:r>
    </w:p>
    <w:p w:rsidR="00A10892" w:rsidRDefault="00D12274" w:rsidP="00D12274">
      <w:pPr>
        <w:numPr>
          <w:ilvl w:val="0"/>
          <w:numId w:val="38"/>
        </w:numPr>
        <w:jc w:val="both"/>
        <w:rPr>
          <w:sz w:val="23"/>
        </w:rPr>
      </w:pPr>
      <w:r>
        <w:rPr>
          <w:sz w:val="23"/>
        </w:rPr>
        <w:t>переменные;</w:t>
      </w:r>
    </w:p>
    <w:p w:rsidR="00A10892" w:rsidRDefault="00D12274" w:rsidP="00D12274">
      <w:pPr>
        <w:numPr>
          <w:ilvl w:val="0"/>
          <w:numId w:val="38"/>
        </w:numPr>
        <w:jc w:val="both"/>
        <w:rPr>
          <w:sz w:val="23"/>
        </w:rPr>
      </w:pPr>
      <w:r>
        <w:rPr>
          <w:sz w:val="23"/>
        </w:rPr>
        <w:t>часть С</w:t>
      </w:r>
      <w:r>
        <w:rPr>
          <w:sz w:val="23"/>
          <w:vertAlign w:val="subscript"/>
        </w:rPr>
        <w:t>цех</w:t>
      </w:r>
      <w:r>
        <w:rPr>
          <w:sz w:val="23"/>
        </w:rPr>
        <w:t>.</w:t>
      </w:r>
    </w:p>
    <w:p w:rsidR="00A10892" w:rsidRDefault="00A10892">
      <w:pPr>
        <w:jc w:val="both"/>
        <w:rPr>
          <w:sz w:val="23"/>
        </w:rPr>
      </w:pPr>
    </w:p>
    <w:p w:rsidR="00A10892" w:rsidRDefault="00D12274">
      <w:pPr>
        <w:jc w:val="both"/>
        <w:rPr>
          <w:sz w:val="23"/>
        </w:rPr>
      </w:pPr>
      <w:r>
        <w:rPr>
          <w:b/>
          <w:sz w:val="23"/>
        </w:rPr>
        <w:t>Структура затрат</w:t>
      </w:r>
      <w:r>
        <w:rPr>
          <w:sz w:val="23"/>
        </w:rPr>
        <w:t>, удельный вес различных составляющих в общей сумме затрат, зависит от технологии производства, которая может обуславливать либо материалоемкую продукцию, либо трудоемкую продукцию.</w:t>
      </w:r>
    </w:p>
    <w:p w:rsidR="00A10892" w:rsidRDefault="00A10892">
      <w:pPr>
        <w:jc w:val="both"/>
        <w:rPr>
          <w:sz w:val="23"/>
        </w:rPr>
      </w:pPr>
    </w:p>
    <w:p w:rsidR="00A10892" w:rsidRDefault="00D12274">
      <w:pPr>
        <w:jc w:val="both"/>
        <w:rPr>
          <w:sz w:val="23"/>
        </w:rPr>
      </w:pPr>
      <w:r>
        <w:rPr>
          <w:sz w:val="23"/>
        </w:rPr>
        <w:t>Высокий удельный вес C</w:t>
      </w:r>
      <w:r>
        <w:rPr>
          <w:sz w:val="23"/>
          <w:vertAlign w:val="subscript"/>
        </w:rPr>
        <w:t>о.ц.р.</w:t>
      </w:r>
      <w:r>
        <w:rPr>
          <w:sz w:val="23"/>
        </w:rPr>
        <w:t xml:space="preserve"> и C</w:t>
      </w:r>
      <w:r>
        <w:rPr>
          <w:sz w:val="23"/>
          <w:vertAlign w:val="subscript"/>
        </w:rPr>
        <w:t>о.з.р.</w:t>
      </w:r>
      <w:r>
        <w:rPr>
          <w:sz w:val="23"/>
        </w:rPr>
        <w:t>, как правило, обуславливается громоздкостью аппарата управления фирмы, а также он бывает высоким там, где объемы производства достаточно невелики.</w:t>
      </w:r>
    </w:p>
    <w:p w:rsidR="00A10892" w:rsidRDefault="00D12274">
      <w:pPr>
        <w:jc w:val="both"/>
        <w:rPr>
          <w:sz w:val="23"/>
        </w:rPr>
      </w:pPr>
      <w:r>
        <w:rPr>
          <w:sz w:val="23"/>
        </w:rPr>
        <w:t>Общая закономерность динамики структуры себестоимости такова: чем выше объем производства, тем ниже уровень C</w:t>
      </w:r>
      <w:r>
        <w:rPr>
          <w:sz w:val="23"/>
          <w:vertAlign w:val="subscript"/>
        </w:rPr>
        <w:t>о.ц.р.</w:t>
      </w:r>
      <w:r>
        <w:rPr>
          <w:sz w:val="23"/>
        </w:rPr>
        <w:t xml:space="preserve"> и C</w:t>
      </w:r>
      <w:r>
        <w:rPr>
          <w:sz w:val="23"/>
          <w:vertAlign w:val="subscript"/>
        </w:rPr>
        <w:t>о.з.р.</w:t>
      </w:r>
      <w:r>
        <w:rPr>
          <w:sz w:val="23"/>
        </w:rPr>
        <w:t xml:space="preserve"> в себестоимости продукции.</w:t>
      </w:r>
    </w:p>
    <w:p w:rsidR="00A10892" w:rsidRDefault="00D12274" w:rsidP="00D12274">
      <w:pPr>
        <w:numPr>
          <w:ilvl w:val="0"/>
          <w:numId w:val="39"/>
        </w:numPr>
        <w:jc w:val="both"/>
        <w:rPr>
          <w:sz w:val="23"/>
        </w:rPr>
      </w:pPr>
      <w:r>
        <w:rPr>
          <w:sz w:val="23"/>
        </w:rPr>
        <w:t xml:space="preserve">Традиционно к </w:t>
      </w:r>
      <w:r>
        <w:rPr>
          <w:b/>
          <w:sz w:val="23"/>
        </w:rPr>
        <w:t>материалоемким</w:t>
      </w:r>
      <w:r>
        <w:rPr>
          <w:sz w:val="23"/>
        </w:rPr>
        <w:t xml:space="preserve"> видам производства относятся:</w:t>
      </w:r>
    </w:p>
    <w:p w:rsidR="00A10892" w:rsidRDefault="00D12274" w:rsidP="00D12274">
      <w:pPr>
        <w:numPr>
          <w:ilvl w:val="0"/>
          <w:numId w:val="40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машиностроение;</w:t>
      </w:r>
    </w:p>
    <w:p w:rsidR="00A10892" w:rsidRDefault="00D12274" w:rsidP="00D12274">
      <w:pPr>
        <w:numPr>
          <w:ilvl w:val="0"/>
          <w:numId w:val="40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приборостроение;</w:t>
      </w:r>
    </w:p>
    <w:p w:rsidR="00A10892" w:rsidRDefault="00D12274" w:rsidP="00D12274">
      <w:pPr>
        <w:numPr>
          <w:ilvl w:val="0"/>
          <w:numId w:val="39"/>
        </w:numPr>
        <w:jc w:val="both"/>
        <w:rPr>
          <w:sz w:val="23"/>
        </w:rPr>
      </w:pPr>
      <w:r>
        <w:rPr>
          <w:b/>
          <w:sz w:val="23"/>
        </w:rPr>
        <w:t>энергоемкие</w:t>
      </w:r>
      <w:r>
        <w:rPr>
          <w:sz w:val="23"/>
        </w:rPr>
        <w:t>:</w:t>
      </w:r>
    </w:p>
    <w:p w:rsidR="00A10892" w:rsidRDefault="00D12274" w:rsidP="00D12274">
      <w:pPr>
        <w:numPr>
          <w:ilvl w:val="0"/>
          <w:numId w:val="41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металлургия;</w:t>
      </w:r>
    </w:p>
    <w:p w:rsidR="00A10892" w:rsidRDefault="00D12274" w:rsidP="00D12274">
      <w:pPr>
        <w:numPr>
          <w:ilvl w:val="0"/>
          <w:numId w:val="39"/>
        </w:numPr>
        <w:jc w:val="both"/>
        <w:rPr>
          <w:sz w:val="23"/>
        </w:rPr>
      </w:pPr>
      <w:r>
        <w:rPr>
          <w:sz w:val="23"/>
        </w:rPr>
        <w:t>трудоемкие:</w:t>
      </w:r>
    </w:p>
    <w:p w:rsidR="00A10892" w:rsidRDefault="00D12274" w:rsidP="00D12274">
      <w:pPr>
        <w:numPr>
          <w:ilvl w:val="0"/>
          <w:numId w:val="42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автомобильное производство;</w:t>
      </w:r>
    </w:p>
    <w:p w:rsidR="00A10892" w:rsidRDefault="00D12274" w:rsidP="00D12274">
      <w:pPr>
        <w:numPr>
          <w:ilvl w:val="0"/>
          <w:numId w:val="42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эл. техника;</w:t>
      </w:r>
    </w:p>
    <w:p w:rsidR="00A10892" w:rsidRDefault="00D12274" w:rsidP="00D12274">
      <w:pPr>
        <w:numPr>
          <w:ilvl w:val="0"/>
          <w:numId w:val="42"/>
        </w:numPr>
        <w:tabs>
          <w:tab w:val="clear" w:pos="360"/>
          <w:tab w:val="num" w:pos="744"/>
        </w:tabs>
        <w:ind w:left="744"/>
        <w:jc w:val="both"/>
        <w:rPr>
          <w:sz w:val="23"/>
        </w:rPr>
      </w:pPr>
      <w:r>
        <w:rPr>
          <w:sz w:val="23"/>
        </w:rPr>
        <w:t>с/х.</w:t>
      </w:r>
    </w:p>
    <w:p w:rsidR="00A10892" w:rsidRDefault="00A10892">
      <w:pPr>
        <w:jc w:val="both"/>
        <w:rPr>
          <w:sz w:val="23"/>
        </w:rPr>
      </w:pPr>
    </w:p>
    <w:p w:rsidR="00A10892" w:rsidRDefault="00D12274">
      <w:pPr>
        <w:jc w:val="both"/>
        <w:rPr>
          <w:sz w:val="23"/>
        </w:rPr>
      </w:pPr>
      <w:r>
        <w:rPr>
          <w:sz w:val="23"/>
        </w:rPr>
        <w:t>Для учетно-аналитической деятельности фирмы используются:</w:t>
      </w:r>
    </w:p>
    <w:p w:rsidR="00A10892" w:rsidRDefault="00D12274" w:rsidP="00D12274">
      <w:pPr>
        <w:numPr>
          <w:ilvl w:val="0"/>
          <w:numId w:val="28"/>
        </w:numPr>
        <w:jc w:val="both"/>
        <w:rPr>
          <w:sz w:val="23"/>
        </w:rPr>
      </w:pPr>
      <w:r>
        <w:rPr>
          <w:sz w:val="23"/>
        </w:rPr>
        <w:t>нормативная себестоимость (используется для планирования и прогнозирования затрат и основывается на информации о нормативах затрат какого-то ресурса (материалы, труд, энергия);</w:t>
      </w:r>
    </w:p>
    <w:p w:rsidR="00A10892" w:rsidRDefault="00D12274" w:rsidP="00D12274">
      <w:pPr>
        <w:numPr>
          <w:ilvl w:val="0"/>
          <w:numId w:val="28"/>
        </w:numPr>
        <w:jc w:val="both"/>
        <w:rPr>
          <w:sz w:val="23"/>
        </w:rPr>
      </w:pPr>
      <w:r>
        <w:rPr>
          <w:sz w:val="23"/>
        </w:rPr>
        <w:t>фактическая себестоимость.</w:t>
      </w:r>
    </w:p>
    <w:p w:rsidR="00A10892" w:rsidRDefault="00A10892">
      <w:pPr>
        <w:jc w:val="both"/>
        <w:rPr>
          <w:sz w:val="23"/>
        </w:rPr>
      </w:pPr>
    </w:p>
    <w:p w:rsidR="00A10892" w:rsidRDefault="00D12274">
      <w:pPr>
        <w:jc w:val="both"/>
        <w:rPr>
          <w:sz w:val="23"/>
        </w:rPr>
      </w:pPr>
      <w:r>
        <w:rPr>
          <w:b/>
          <w:sz w:val="23"/>
        </w:rPr>
        <w:t>Норма расхода ресурса</w:t>
      </w:r>
      <w:r>
        <w:rPr>
          <w:sz w:val="23"/>
        </w:rPr>
        <w:t xml:space="preserve"> определяется либо расчетным путем, либо эмпирически (по наблюдениям).</w:t>
      </w:r>
    </w:p>
    <w:p w:rsidR="00A10892" w:rsidRDefault="00A10892">
      <w:pPr>
        <w:jc w:val="both"/>
        <w:rPr>
          <w:sz w:val="23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  <w:gridCol w:w="4020"/>
      </w:tblGrid>
      <w:tr w:rsidR="00A10892">
        <w:tc>
          <w:tcPr>
            <w:tcW w:w="2660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фактические расходы</w:t>
            </w:r>
          </w:p>
        </w:tc>
        <w:tc>
          <w:tcPr>
            <w:tcW w:w="4020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&gt; норматив</w:t>
            </w:r>
          </w:p>
        </w:tc>
      </w:tr>
      <w:tr w:rsidR="00A10892">
        <w:tc>
          <w:tcPr>
            <w:tcW w:w="2660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i/>
                <w:snapToGrid/>
                <w:sz w:val="19"/>
              </w:rPr>
            </w:pPr>
            <w:r>
              <w:rPr>
                <w:i/>
                <w:snapToGrid/>
                <w:sz w:val="19"/>
              </w:rPr>
              <w:t>используется как отчетная информация</w:t>
            </w:r>
          </w:p>
        </w:tc>
        <w:tc>
          <w:tcPr>
            <w:tcW w:w="4020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i/>
                <w:snapToGrid/>
                <w:sz w:val="19"/>
              </w:rPr>
            </w:pPr>
            <w:r>
              <w:rPr>
                <w:i/>
                <w:snapToGrid/>
                <w:sz w:val="19"/>
              </w:rPr>
              <w:t>плановая информация</w:t>
            </w:r>
          </w:p>
        </w:tc>
      </w:tr>
    </w:tbl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Возможность рассчитывать нормативные и фактические затраты и сопоставлять их, а так же отслеживать динамику структуры себестоимости, позволяет система учета затрат, такая, как </w:t>
      </w:r>
      <w:r>
        <w:rPr>
          <w:b/>
          <w:i/>
          <w:snapToGrid/>
          <w:sz w:val="23"/>
        </w:rPr>
        <w:t>standard-costing</w:t>
      </w:r>
      <w:r>
        <w:rPr>
          <w:snapToGrid/>
          <w:sz w:val="23"/>
        </w:rPr>
        <w:t>.</w:t>
      </w:r>
    </w:p>
    <w:p w:rsidR="00A10892" w:rsidRDefault="00D12274">
      <w:pPr>
        <w:pStyle w:val="Normal1"/>
        <w:widowControl/>
        <w:spacing w:after="0" w:line="240" w:lineRule="auto"/>
        <w:rPr>
          <w:b/>
          <w:snapToGrid/>
          <w:sz w:val="23"/>
        </w:rPr>
      </w:pPr>
      <w:r>
        <w:rPr>
          <w:b/>
          <w:snapToGrid/>
          <w:sz w:val="23"/>
        </w:rPr>
        <w:t>РАСЧЕТ СЕБЕСТОИМОСТИ НА ЕДИНИЦУ ПРОДУКЦИИ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Практика экономических расчетов предусматривает использование такого понятия, как </w:t>
      </w:r>
      <w:r>
        <w:rPr>
          <w:b/>
          <w:i/>
          <w:snapToGrid/>
          <w:sz w:val="23"/>
        </w:rPr>
        <w:t>учетно-калькуляционная единица</w:t>
      </w:r>
      <w:r>
        <w:rPr>
          <w:snapToGrid/>
          <w:sz w:val="23"/>
        </w:rPr>
        <w:t xml:space="preserve"> продукции, работ, услуг.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Чаще всего за учетно-калькуляционную единицу принимается соответственная натуральная единица: шт., м, кг и т.д. Там, где производится много ассортиментной продукции (радиокомпоненты, конденсаторы и т.д.), используется понятие </w:t>
      </w:r>
      <w:r>
        <w:rPr>
          <w:b/>
          <w:i/>
          <w:snapToGrid/>
          <w:sz w:val="23"/>
        </w:rPr>
        <w:t>условная</w:t>
      </w:r>
      <w:r>
        <w:rPr>
          <w:snapToGrid/>
          <w:sz w:val="23"/>
        </w:rPr>
        <w:t xml:space="preserve"> </w:t>
      </w:r>
      <w:r>
        <w:rPr>
          <w:b/>
          <w:i/>
          <w:snapToGrid/>
          <w:sz w:val="23"/>
        </w:rPr>
        <w:t>учетно-калькуляционная единица</w:t>
      </w:r>
      <w:r>
        <w:rPr>
          <w:snapToGrid/>
          <w:sz w:val="23"/>
        </w:rPr>
        <w:t xml:space="preserve">: за единицу выбирается какой-то тип размера (min, средн.), а для всех остальных определяется </w:t>
      </w:r>
      <w:r>
        <w:rPr>
          <w:b/>
          <w:i/>
          <w:snapToGrid/>
          <w:sz w:val="23"/>
        </w:rPr>
        <w:t>поправочные коэффициенты</w:t>
      </w:r>
      <w:r>
        <w:rPr>
          <w:snapToGrid/>
          <w:sz w:val="23"/>
        </w:rPr>
        <w:t>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Удельные затраты − в расчете на 1 уч.-кал. единицу. Там, где объем производства исчисляется тысячами и млн. шт., уч.-кал. единицей обычно служит 1 тыс. изделий.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b/>
          <w:snapToGrid/>
          <w:sz w:val="23"/>
        </w:rPr>
      </w:pPr>
      <w:r>
        <w:rPr>
          <w:b/>
          <w:snapToGrid/>
          <w:sz w:val="23"/>
        </w:rPr>
        <w:t>РАСЧЕТ ПРЯМЫХ ЗАТРАТ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[руб./ед. продукции] = себестоимость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Расчет сметы затрат (осмечивание)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Калькулирование себестоимости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b/>
          <w:i/>
          <w:snapToGrid/>
          <w:sz w:val="23"/>
        </w:rPr>
        <w:t>Смета</w:t>
      </w:r>
      <w:r>
        <w:rPr>
          <w:snapToGrid/>
          <w:sz w:val="23"/>
        </w:rPr>
        <w:t xml:space="preserve"> − расчет затрат на какой-то объем (общая сумма за определенный момент времени.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b/>
          <w:i/>
          <w:snapToGrid/>
          <w:sz w:val="23"/>
        </w:rPr>
        <w:t>Калькуляция</w:t>
      </w:r>
      <w:r>
        <w:rPr>
          <w:snapToGrid/>
          <w:sz w:val="23"/>
        </w:rPr>
        <w:t xml:space="preserve"> − расчет затрат на единицу продукции.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b/>
          <w:snapToGrid/>
          <w:sz w:val="23"/>
        </w:rPr>
        <w:t>Затраты</w:t>
      </w:r>
      <w:r>
        <w:rPr>
          <w:snapToGrid/>
          <w:sz w:val="23"/>
        </w:rPr>
        <w:t>:</w:t>
      </w:r>
    </w:p>
    <w:p w:rsidR="00A10892" w:rsidRDefault="00D12274" w:rsidP="00D12274">
      <w:pPr>
        <w:pStyle w:val="Normal1"/>
        <w:widowControl/>
        <w:numPr>
          <w:ilvl w:val="0"/>
          <w:numId w:val="29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  <w:u w:val="single"/>
        </w:rPr>
        <w:t>прямые</w:t>
      </w:r>
      <w:r>
        <w:rPr>
          <w:snapToGrid/>
          <w:sz w:val="23"/>
        </w:rPr>
        <w:t>:</w:t>
      </w:r>
    </w:p>
    <w:p w:rsidR="00A10892" w:rsidRDefault="001D76BA" w:rsidP="00D12274">
      <w:pPr>
        <w:pStyle w:val="Normal1"/>
        <w:widowControl/>
        <w:numPr>
          <w:ilvl w:val="0"/>
          <w:numId w:val="17"/>
        </w:numPr>
        <w:tabs>
          <w:tab w:val="clear" w:pos="1080"/>
          <w:tab w:val="num" w:pos="723"/>
        </w:tabs>
        <w:spacing w:after="0" w:line="240" w:lineRule="auto"/>
        <w:ind w:left="0" w:firstLine="357"/>
        <w:jc w:val="both"/>
        <w:rPr>
          <w:snapToGrid/>
          <w:sz w:val="23"/>
        </w:rPr>
      </w:pPr>
      <w:r>
        <w:rPr>
          <w:snapToGrid/>
          <w:sz w:val="23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03" type="#_x0000_t88" style="position:absolute;left:0;text-align:left;margin-left:234.7pt;margin-top:6.2pt;width:5.1pt;height:50.4pt;z-index:251656704;mso-position-horizontal:absolute;mso-position-horizontal-relative:text;mso-position-vertical:absolute;mso-position-vertical-relative:text" o:allowincell="f"/>
        </w:pict>
      </w:r>
      <w:r w:rsidR="00D12274">
        <w:rPr>
          <w:snapToGrid/>
          <w:sz w:val="23"/>
        </w:rPr>
        <w:t>на основные материалы;</w:t>
      </w:r>
    </w:p>
    <w:p w:rsidR="00A10892" w:rsidRDefault="001D76BA" w:rsidP="00D12274">
      <w:pPr>
        <w:pStyle w:val="Normal1"/>
        <w:widowControl/>
        <w:numPr>
          <w:ilvl w:val="0"/>
          <w:numId w:val="17"/>
        </w:numPr>
        <w:tabs>
          <w:tab w:val="clear" w:pos="1080"/>
          <w:tab w:val="num" w:pos="717"/>
        </w:tabs>
        <w:spacing w:after="0" w:line="240" w:lineRule="auto"/>
        <w:ind w:left="717"/>
        <w:jc w:val="both"/>
        <w:rPr>
          <w:snapToGrid/>
          <w:sz w:val="23"/>
        </w:rPr>
      </w:pPr>
      <w:r>
        <w:rPr>
          <w:snapToGrid/>
          <w:sz w:val="23"/>
          <w:u w:val="single"/>
        </w:rPr>
        <w:pict>
          <v:shape id="_x0000_s1104" type="#_x0000_t202" style="position:absolute;left:0;text-align:left;margin-left:247pt;margin-top:6.8pt;width:86.4pt;height:28.8pt;z-index:251657728;mso-position-horizontal:absolute;mso-position-horizontal-relative:text;mso-position-vertical:absolute;mso-position-vertical-relative:text" o:allowincell="f" stroked="f">
            <v:textbox style="mso-next-textbox:#_x0000_s1104" inset="0,0,0,0">
              <w:txbxContent>
                <w:p w:rsidR="00A10892" w:rsidRDefault="00D12274">
                  <w:pPr>
                    <w:pStyle w:val="a7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материальная составляющая </w:t>
                  </w:r>
                  <w:r>
                    <w:rPr>
                      <w:sz w:val="23"/>
                    </w:rPr>
                    <w:t>С</w:t>
                  </w:r>
                  <w:r>
                    <w:rPr>
                      <w:sz w:val="23"/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 w:rsidR="00D12274">
        <w:rPr>
          <w:snapToGrid/>
          <w:sz w:val="23"/>
        </w:rPr>
        <w:t>вспомогательные материалы;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tabs>
          <w:tab w:val="clear" w:pos="1080"/>
          <w:tab w:val="num" w:pos="717"/>
        </w:tabs>
        <w:spacing w:after="0" w:line="240" w:lineRule="auto"/>
        <w:ind w:left="717"/>
        <w:jc w:val="both"/>
        <w:rPr>
          <w:snapToGrid/>
          <w:sz w:val="23"/>
        </w:rPr>
      </w:pPr>
      <w:r>
        <w:rPr>
          <w:snapToGrid/>
          <w:sz w:val="23"/>
        </w:rPr>
        <w:t>комплектующие (покупные изделия);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tabs>
          <w:tab w:val="clear" w:pos="1080"/>
          <w:tab w:val="num" w:pos="717"/>
        </w:tabs>
        <w:spacing w:after="0" w:line="240" w:lineRule="auto"/>
        <w:ind w:left="717"/>
        <w:jc w:val="both"/>
        <w:rPr>
          <w:snapToGrid/>
          <w:sz w:val="23"/>
        </w:rPr>
      </w:pPr>
      <w:r>
        <w:rPr>
          <w:snapToGrid/>
          <w:sz w:val="23"/>
        </w:rPr>
        <w:t>полуфабрикаты;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tabs>
          <w:tab w:val="clear" w:pos="1080"/>
          <w:tab w:val="num" w:pos="717"/>
        </w:tabs>
        <w:spacing w:after="0" w:line="240" w:lineRule="auto"/>
        <w:ind w:left="717"/>
        <w:jc w:val="both"/>
        <w:rPr>
          <w:snapToGrid/>
          <w:sz w:val="23"/>
        </w:rPr>
      </w:pPr>
      <w:r>
        <w:rPr>
          <w:snapToGrid/>
          <w:sz w:val="23"/>
        </w:rPr>
        <w:t>оплата труда основных работников L</w:t>
      </w:r>
      <w:r>
        <w:rPr>
          <w:snapToGrid/>
          <w:sz w:val="23"/>
          <w:vertAlign w:val="subscript"/>
        </w:rPr>
        <w:t>о</w:t>
      </w:r>
      <w:r>
        <w:rPr>
          <w:sz w:val="23"/>
          <w:vertAlign w:val="subscript"/>
        </w:rPr>
        <w:t>ор</w:t>
      </w:r>
      <w:r>
        <w:rPr>
          <w:sz w:val="23"/>
        </w:rPr>
        <w:t xml:space="preserve"> (ее основные части) (</w:t>
      </w:r>
      <w:r>
        <w:rPr>
          <w:i/>
          <w:sz w:val="19"/>
        </w:rPr>
        <w:t>это трудовая составляющая себестоимости</w:t>
      </w:r>
      <w:r>
        <w:rPr>
          <w:sz w:val="23"/>
        </w:rPr>
        <w:t xml:space="preserve"> </w:t>
      </w:r>
      <w:r>
        <w:rPr>
          <w:i/>
          <w:sz w:val="23"/>
        </w:rPr>
        <w:t>L</w:t>
      </w:r>
      <w:r>
        <w:rPr>
          <w:i/>
          <w:sz w:val="23"/>
          <w:vertAlign w:val="subscript"/>
        </w:rPr>
        <w:t>оор</w:t>
      </w:r>
      <w:r>
        <w:rPr>
          <w:sz w:val="23"/>
        </w:rPr>
        <w:t>);</w:t>
      </w:r>
    </w:p>
    <w:p w:rsidR="00A10892" w:rsidRDefault="00D12274" w:rsidP="00D12274">
      <w:pPr>
        <w:pStyle w:val="Normal1"/>
        <w:widowControl/>
        <w:numPr>
          <w:ilvl w:val="0"/>
          <w:numId w:val="30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  <w:u w:val="single"/>
        </w:rPr>
        <w:t>накладные</w:t>
      </w:r>
      <w:r>
        <w:rPr>
          <w:snapToGrid/>
          <w:sz w:val="23"/>
        </w:rPr>
        <w:t>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  <w:u w:val="single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>Если труд высокомеханизированный (автоматизированный), то учет затрат, связанных с оборудованием, так же рассчитывается прямым способом (</w:t>
      </w:r>
      <w:r>
        <w:rPr>
          <w:i/>
          <w:sz w:val="19"/>
        </w:rPr>
        <w:t>оборудование</w:t>
      </w:r>
      <w:r>
        <w:rPr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z w:val="23"/>
          <w:vertAlign w:val="subscript"/>
        </w:rPr>
        <w:t>об</w:t>
      </w:r>
      <w:r>
        <w:rPr>
          <w:sz w:val="23"/>
        </w:rPr>
        <w:t>).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>В основе расчета прямых затрат лежит информация о нормах расхода (сырья, материалов, времени, энергии и т.д.), которая содержится в технологической документации (маршрутные карты), а так же в нормативно-справочных источниках.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31"/>
        </w:numPr>
        <w:spacing w:after="0" w:line="240" w:lineRule="auto"/>
        <w:jc w:val="both"/>
        <w:rPr>
          <w:b/>
          <w:snapToGrid/>
          <w:sz w:val="23"/>
        </w:rPr>
      </w:pPr>
      <w:r>
        <w:rPr>
          <w:b/>
          <w:snapToGrid/>
          <w:sz w:val="23"/>
        </w:rPr>
        <w:t>Расчет прямых затрат по материалам − C</w:t>
      </w:r>
      <w:r>
        <w:rPr>
          <w:b/>
          <w:snapToGrid/>
          <w:sz w:val="23"/>
          <w:vertAlign w:val="subscript"/>
        </w:rPr>
        <w:t>м</w:t>
      </w:r>
      <w:r>
        <w:rPr>
          <w:b/>
          <w:snapToGrid/>
          <w:sz w:val="23"/>
        </w:rPr>
        <w:t>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Для продукции, процесс изготовления которой можно разбить на операции, расчет прямых затрат, в том числе и на материалы, ведется </w:t>
      </w:r>
      <w:r>
        <w:rPr>
          <w:snapToGrid/>
          <w:sz w:val="23"/>
          <w:u w:val="single"/>
        </w:rPr>
        <w:t>по каждой технологической операции</w:t>
      </w:r>
      <w:r>
        <w:rPr>
          <w:snapToGrid/>
          <w:sz w:val="23"/>
        </w:rPr>
        <w:t>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30"/>
          <w:sz w:val="23"/>
        </w:rPr>
        <w:object w:dxaOrig="3040" w:dyaOrig="700">
          <v:shape id="_x0000_i1074" type="#_x0000_t75" style="width:152.25pt;height:35.25pt" o:ole="" fillcolor="window">
            <v:imagedata r:id="rId101" o:title=""/>
          </v:shape>
          <o:OLEObject Type="Embed" ProgID="Equation.3" ShapeID="_x0000_i1074" DrawAspect="Content" ObjectID="_1469895091" r:id="rId102"/>
        </w:object>
      </w:r>
      <w:r>
        <w:rPr>
          <w:snapToGrid/>
          <w:sz w:val="23"/>
        </w:rPr>
        <w:t xml:space="preserve">  [руб./ед. прод.]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i/>
          <w:snapToGrid/>
          <w:sz w:val="23"/>
        </w:rPr>
        <w:t>q</w:t>
      </w:r>
      <w:r>
        <w:rPr>
          <w:i/>
          <w:snapToGrid/>
          <w:sz w:val="23"/>
          <w:vertAlign w:val="subscript"/>
        </w:rPr>
        <w:t>осн.мат.</w:t>
      </w:r>
      <w:r>
        <w:rPr>
          <w:snapToGrid/>
          <w:sz w:val="23"/>
          <w:vertAlign w:val="subscript"/>
        </w:rPr>
        <w:t xml:space="preserve"> </w:t>
      </w:r>
      <w:r>
        <w:rPr>
          <w:sz w:val="23"/>
        </w:rPr>
        <w:t>− норма расхода основных материалов на i-й операции;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P</w:t>
      </w:r>
      <w:r>
        <w:rPr>
          <w:i/>
          <w:snapToGrid/>
          <w:sz w:val="23"/>
          <w:vertAlign w:val="subscript"/>
        </w:rPr>
        <w:t>ед.о.м.j</w:t>
      </w:r>
      <w:r>
        <w:rPr>
          <w:snapToGrid/>
          <w:sz w:val="23"/>
        </w:rPr>
        <w:t xml:space="preserve"> − цена за единицу основного материала;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n</w:t>
      </w:r>
      <w:r>
        <w:rPr>
          <w:snapToGrid/>
          <w:sz w:val="23"/>
        </w:rPr>
        <w:t xml:space="preserve"> − число видов материалов на i-й технологической операции;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m</w:t>
      </w:r>
      <w:r>
        <w:rPr>
          <w:snapToGrid/>
          <w:sz w:val="23"/>
        </w:rPr>
        <w:t xml:space="preserve"> − число операций технологического процесса.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i/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Эта же формула используется </w:t>
      </w:r>
      <w:r>
        <w:rPr>
          <w:i/>
          <w:snapToGrid/>
          <w:sz w:val="23"/>
        </w:rPr>
        <w:t xml:space="preserve">для </w:t>
      </w:r>
      <w:r>
        <w:rPr>
          <w:b/>
          <w:i/>
          <w:snapToGrid/>
          <w:sz w:val="23"/>
        </w:rPr>
        <w:t>C</w:t>
      </w:r>
      <w:r>
        <w:rPr>
          <w:b/>
          <w:i/>
          <w:snapToGrid/>
          <w:sz w:val="23"/>
          <w:vertAlign w:val="subscript"/>
        </w:rPr>
        <w:t>вспом.мат.</w:t>
      </w:r>
      <w:r>
        <w:rPr>
          <w:b/>
          <w:i/>
          <w:snapToGrid/>
          <w:sz w:val="23"/>
        </w:rPr>
        <w:t>, C</w:t>
      </w:r>
      <w:r>
        <w:rPr>
          <w:b/>
          <w:i/>
          <w:snapToGrid/>
          <w:sz w:val="23"/>
          <w:vertAlign w:val="subscript"/>
        </w:rPr>
        <w:t>комплект.</w:t>
      </w:r>
      <w:r>
        <w:rPr>
          <w:b/>
          <w:i/>
          <w:snapToGrid/>
          <w:sz w:val="23"/>
        </w:rPr>
        <w:t>, C</w:t>
      </w:r>
      <w:r>
        <w:rPr>
          <w:b/>
          <w:i/>
          <w:snapToGrid/>
          <w:sz w:val="23"/>
          <w:vertAlign w:val="subscript"/>
        </w:rPr>
        <w:t>п/ф</w:t>
      </w:r>
      <w:r>
        <w:rPr>
          <w:snapToGrid/>
          <w:sz w:val="23"/>
        </w:rPr>
        <w:t>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>Как правило, в крупных фирмах затраты, связанные с доставкой материалов, учитываются в % к суммарным затратам на материалы.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b/>
          <w:snapToGrid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32"/>
        </w:numPr>
        <w:spacing w:after="0" w:line="240" w:lineRule="auto"/>
        <w:jc w:val="both"/>
        <w:rPr>
          <w:snapToGrid/>
          <w:sz w:val="23"/>
        </w:rPr>
      </w:pPr>
      <w:r>
        <w:rPr>
          <w:b/>
          <w:snapToGrid/>
          <w:sz w:val="23"/>
        </w:rPr>
        <w:t>Расчет прямых затрат труда − L</w:t>
      </w:r>
      <w:r>
        <w:rPr>
          <w:b/>
          <w:snapToGrid/>
          <w:sz w:val="23"/>
          <w:vertAlign w:val="subscript"/>
        </w:rPr>
        <w:t>о</w:t>
      </w:r>
      <w:r>
        <w:rPr>
          <w:b/>
          <w:sz w:val="23"/>
          <w:vertAlign w:val="subscript"/>
        </w:rPr>
        <w:t>ор</w:t>
      </w:r>
      <w:r>
        <w:rPr>
          <w:b/>
          <w:sz w:val="23"/>
        </w:rPr>
        <w:t>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Основная з/п − оплата времени непосредственного воздействия на продукт. 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>Основные работники − люди, занятые непосредственно в производстве.</w:t>
      </w:r>
    </w:p>
    <w:p w:rsidR="00A10892" w:rsidRDefault="00A10892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napToGrid/>
          <w:sz w:val="23"/>
        </w:rPr>
        <w:t>В зависимости от того, какая форма оплаты труда основных работников принята на фирме − повременная или сдельная, − расчет L</w:t>
      </w:r>
      <w:r>
        <w:rPr>
          <w:snapToGrid/>
          <w:sz w:val="23"/>
          <w:vertAlign w:val="subscript"/>
        </w:rPr>
        <w:t>о</w:t>
      </w:r>
      <w:r>
        <w:rPr>
          <w:sz w:val="23"/>
          <w:vertAlign w:val="subscript"/>
        </w:rPr>
        <w:t>ор</w:t>
      </w:r>
      <w:r>
        <w:rPr>
          <w:sz w:val="23"/>
        </w:rPr>
        <w:t xml:space="preserve"> ведется различным образом (сохраняется принцип пооперационного расчета).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33"/>
        </w:numPr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повременная оплата труда</w:t>
      </w:r>
      <w:r>
        <w:rPr>
          <w:sz w:val="23"/>
        </w:rPr>
        <w:t>: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z w:val="23"/>
        </w:rPr>
      </w:pPr>
      <w:r>
        <w:rPr>
          <w:snapToGrid/>
          <w:position w:val="-28"/>
          <w:sz w:val="23"/>
        </w:rPr>
        <w:object w:dxaOrig="2260" w:dyaOrig="680">
          <v:shape id="_x0000_i1075" type="#_x0000_t75" style="width:113.25pt;height:33.75pt" o:ole="" fillcolor="window">
            <v:imagedata r:id="rId103" o:title=""/>
          </v:shape>
          <o:OLEObject Type="Embed" ProgID="Equation.3" ShapeID="_x0000_i1075" DrawAspect="Content" ObjectID="_1469895092" r:id="rId104"/>
        </w:object>
      </w:r>
      <w:r>
        <w:rPr>
          <w:snapToGrid/>
          <w:sz w:val="23"/>
        </w:rPr>
        <w:t xml:space="preserve"> [руб./ед. прод.]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900" w:dyaOrig="360">
          <v:shape id="_x0000_i1076" type="#_x0000_t75" style="width:45pt;height:18pt" o:ole="" fillcolor="window">
            <v:imagedata r:id="rId105" o:title=""/>
          </v:shape>
          <o:OLEObject Type="Embed" ProgID="Equation.3" ShapeID="_x0000_i1076" DrawAspect="Content" ObjectID="_1469895093" r:id="rId106"/>
        </w:object>
      </w:r>
      <w:r>
        <w:rPr>
          <w:snapToGrid/>
          <w:sz w:val="23"/>
        </w:rPr>
        <w:t xml:space="preserve"> − штучно-калькулированное время (трудоемкость) на 1-й операции; 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 xml:space="preserve">определяется на основе опытно-статистических данных и берется из маршрутной карты; </w:t>
      </w:r>
      <w:r>
        <w:rPr>
          <w:snapToGrid/>
          <w:sz w:val="23"/>
        </w:rPr>
        <w:br/>
      </w:r>
      <w:r>
        <w:rPr>
          <w:snapToGrid/>
          <w:position w:val="-12"/>
          <w:sz w:val="23"/>
        </w:rPr>
        <w:object w:dxaOrig="900" w:dyaOrig="360">
          <v:shape id="_x0000_i1077" type="#_x0000_t75" style="width:45pt;height:18pt" o:ole="" fillcolor="window">
            <v:imagedata r:id="rId105" o:title=""/>
          </v:shape>
          <o:OLEObject Type="Embed" ProgID="Equation.3" ShapeID="_x0000_i1077" DrawAspect="Content" ObjectID="_1469895094" r:id="rId107"/>
        </w:object>
      </w:r>
      <w:r>
        <w:rPr>
          <w:snapToGrid/>
          <w:sz w:val="23"/>
        </w:rPr>
        <w:t xml:space="preserve"> = [час/ед. прод.]</w:t>
      </w:r>
    </w:p>
    <w:p w:rsidR="00A10892" w:rsidRDefault="00A10892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400" w:dyaOrig="360">
          <v:shape id="_x0000_i1078" type="#_x0000_t75" style="width:20.25pt;height:18pt" o:ole="" fillcolor="window">
            <v:imagedata r:id="rId108" o:title=""/>
          </v:shape>
          <o:OLEObject Type="Embed" ProgID="Equation.3" ShapeID="_x0000_i1078" DrawAspect="Content" ObjectID="_1469895095" r:id="rId109"/>
        </w:object>
      </w:r>
      <w:r>
        <w:rPr>
          <w:snapToGrid/>
          <w:sz w:val="23"/>
        </w:rPr>
        <w:t xml:space="preserve"> − часовая тарифная ставка (сколько стоит час данной i-й квалификации). В основе расчета лежит информация о МРОТ, установленная государством при расчете на 1 час (МРОТ сейчас = 450 руб.) и данные экономического календаря, содержащий количество рабочих часов в данном месяце (средняя цифра − 160 часов); для определения </w:t>
      </w:r>
      <w:r>
        <w:rPr>
          <w:snapToGrid/>
          <w:position w:val="-12"/>
          <w:sz w:val="23"/>
        </w:rPr>
        <w:object w:dxaOrig="400" w:dyaOrig="360">
          <v:shape id="_x0000_i1079" type="#_x0000_t75" style="width:20.25pt;height:18pt" o:ole="" fillcolor="window">
            <v:imagedata r:id="rId108" o:title=""/>
          </v:shape>
          <o:OLEObject Type="Embed" ProgID="Equation.3" ShapeID="_x0000_i1079" DrawAspect="Content" ObjectID="_1469895096" r:id="rId110"/>
        </w:object>
      </w:r>
      <w:r>
        <w:rPr>
          <w:snapToGrid/>
          <w:sz w:val="23"/>
        </w:rPr>
        <w:t xml:space="preserve"> используется тарифно-квалификационный справочник *ТКС в виде таблицы: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position w:val="-28"/>
          <w:sz w:val="23"/>
        </w:rPr>
        <w:object w:dxaOrig="4520" w:dyaOrig="700">
          <v:shape id="_x0000_i1080" type="#_x0000_t75" style="width:225.75pt;height:35.25pt" o:ole="" fillcolor="window">
            <v:imagedata r:id="rId111" o:title=""/>
          </v:shape>
          <o:OLEObject Type="Embed" ProgID="Equation.3" ShapeID="_x0000_i1080" DrawAspect="Content" ObjectID="_1469895097" r:id="rId112"/>
        </w:object>
      </w:r>
    </w:p>
    <w:p w:rsidR="00A10892" w:rsidRDefault="00A10892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z w:val="23"/>
        </w:rPr>
      </w:pPr>
      <w:r>
        <w:rPr>
          <w:snapToGrid/>
          <w:sz w:val="23"/>
        </w:rPr>
        <w:t xml:space="preserve">В зависимости от </w:t>
      </w:r>
      <w:r>
        <w:rPr>
          <w:i/>
          <w:snapToGrid/>
          <w:sz w:val="23"/>
        </w:rPr>
        <w:t>L</w:t>
      </w:r>
      <w:r>
        <w:rPr>
          <w:i/>
          <w:snapToGrid/>
          <w:sz w:val="23"/>
          <w:vertAlign w:val="subscript"/>
        </w:rPr>
        <w:t>о</w:t>
      </w:r>
      <w:r>
        <w:rPr>
          <w:i/>
          <w:sz w:val="23"/>
          <w:vertAlign w:val="subscript"/>
        </w:rPr>
        <w:t>ор</w:t>
      </w:r>
      <w:r>
        <w:rPr>
          <w:sz w:val="23"/>
        </w:rPr>
        <w:t xml:space="preserve"> рассчитывается и дополнительная з/п основных работников − </w:t>
      </w:r>
      <w:r>
        <w:rPr>
          <w:b/>
          <w:i/>
          <w:snapToGrid/>
          <w:sz w:val="23"/>
        </w:rPr>
        <w:t>L</w:t>
      </w:r>
      <w:r>
        <w:rPr>
          <w:b/>
          <w:i/>
          <w:snapToGrid/>
          <w:sz w:val="23"/>
          <w:vertAlign w:val="subscript"/>
        </w:rPr>
        <w:t>д</w:t>
      </w:r>
      <w:r>
        <w:rPr>
          <w:b/>
          <w:i/>
          <w:sz w:val="23"/>
          <w:vertAlign w:val="subscript"/>
        </w:rPr>
        <w:t>ор</w:t>
      </w:r>
      <w:r>
        <w:rPr>
          <w:sz w:val="23"/>
        </w:rPr>
        <w:t xml:space="preserve"> − которая связана с оплатой неотработанного времени и с доплатой какого-то определенного труда.</w:t>
      </w:r>
    </w:p>
    <w:p w:rsidR="00A10892" w:rsidRDefault="00A10892">
      <w:pPr>
        <w:pStyle w:val="Normal1"/>
        <w:widowControl/>
        <w:spacing w:after="0" w:line="240" w:lineRule="auto"/>
        <w:ind w:left="720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 xml:space="preserve">Кроме </w:t>
      </w:r>
      <w:r>
        <w:rPr>
          <w:snapToGrid/>
          <w:sz w:val="23"/>
        </w:rPr>
        <w:t>L</w:t>
      </w:r>
      <w:r>
        <w:rPr>
          <w:snapToGrid/>
          <w:sz w:val="23"/>
          <w:vertAlign w:val="subscript"/>
        </w:rPr>
        <w:t>д</w:t>
      </w:r>
      <w:r>
        <w:rPr>
          <w:sz w:val="23"/>
          <w:vertAlign w:val="subscript"/>
        </w:rPr>
        <w:t>ор</w:t>
      </w:r>
      <w:r>
        <w:rPr>
          <w:sz w:val="23"/>
        </w:rPr>
        <w:t xml:space="preserve"> фирма-работодатель должна включать затраты на оплату труда и отчисления на страхование (медицинское, социальное).</w:t>
      </w:r>
    </w:p>
    <w:p w:rsidR="00A10892" w:rsidRDefault="00A10892">
      <w:pPr>
        <w:pStyle w:val="Normal1"/>
        <w:widowControl/>
        <w:spacing w:after="0" w:line="240" w:lineRule="auto"/>
        <w:ind w:left="720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33"/>
        </w:numPr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сдельная оплата труда</w:t>
      </w:r>
      <w:r>
        <w:rPr>
          <w:sz w:val="23"/>
        </w:rPr>
        <w:t>: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position w:val="-30"/>
          <w:sz w:val="23"/>
        </w:rPr>
        <w:object w:dxaOrig="1340" w:dyaOrig="700">
          <v:shape id="_x0000_i1081" type="#_x0000_t75" style="width:66.75pt;height:35.25pt" o:ole="" fillcolor="window">
            <v:imagedata r:id="rId113" o:title=""/>
          </v:shape>
          <o:OLEObject Type="Embed" ProgID="Equation.3" ShapeID="_x0000_i1081" DrawAspect="Content" ObjectID="_1469895098" r:id="rId114"/>
        </w:object>
      </w:r>
      <w:r>
        <w:rPr>
          <w:snapToGrid/>
          <w:sz w:val="23"/>
        </w:rPr>
        <w:t xml:space="preserve"> [руб./ед. прод.]</w:t>
      </w:r>
    </w:p>
    <w:p w:rsidR="00A10892" w:rsidRDefault="00D12274">
      <w:pPr>
        <w:pStyle w:val="Normal1"/>
        <w:widowControl/>
        <w:spacing w:after="0" w:line="240" w:lineRule="auto"/>
        <w:ind w:left="720"/>
        <w:jc w:val="both"/>
        <w:rPr>
          <w:snapToGrid/>
          <w:sz w:val="23"/>
        </w:rPr>
      </w:pPr>
      <w:r>
        <w:rPr>
          <w:i/>
          <w:snapToGrid/>
          <w:sz w:val="23"/>
        </w:rPr>
        <w:t>g</w:t>
      </w:r>
      <w:r>
        <w:rPr>
          <w:i/>
          <w:snapToGrid/>
          <w:sz w:val="23"/>
          <w:vertAlign w:val="subscript"/>
        </w:rPr>
        <w:t>i</w:t>
      </w:r>
      <w:r>
        <w:rPr>
          <w:snapToGrid/>
          <w:sz w:val="23"/>
        </w:rPr>
        <w:t xml:space="preserve"> − норма выработки = [шт./ед. врем.]</w:t>
      </w:r>
    </w:p>
    <w:p w:rsidR="00A10892" w:rsidRDefault="00D12274">
      <w:pPr>
        <w:pStyle w:val="Normal1"/>
        <w:widowControl/>
        <w:spacing w:after="0" w:line="240" w:lineRule="auto"/>
        <w:ind w:left="357"/>
        <w:jc w:val="both"/>
        <w:rPr>
          <w:sz w:val="23"/>
        </w:rPr>
      </w:pPr>
      <w:r>
        <w:rPr>
          <w:sz w:val="23"/>
        </w:rPr>
        <w:t xml:space="preserve">Независимо от того, каким способом рассчитывать </w:t>
      </w:r>
      <w:r>
        <w:rPr>
          <w:snapToGrid/>
          <w:sz w:val="23"/>
        </w:rPr>
        <w:t>L</w:t>
      </w:r>
      <w:r>
        <w:rPr>
          <w:snapToGrid/>
          <w:sz w:val="23"/>
          <w:vertAlign w:val="subscript"/>
        </w:rPr>
        <w:t>о</w:t>
      </w:r>
      <w:r>
        <w:rPr>
          <w:sz w:val="23"/>
          <w:vertAlign w:val="subscript"/>
        </w:rPr>
        <w:t>ор</w:t>
      </w:r>
      <w:r>
        <w:rPr>
          <w:sz w:val="23"/>
        </w:rPr>
        <w:t>, это всегда:</w:t>
      </w:r>
    </w:p>
    <w:p w:rsidR="00A10892" w:rsidRDefault="00D12274">
      <w:pPr>
        <w:pStyle w:val="Normal1"/>
        <w:widowControl/>
        <w:spacing w:after="0" w:line="240" w:lineRule="auto"/>
        <w:ind w:firstLine="357"/>
        <w:jc w:val="both"/>
        <w:rPr>
          <w:sz w:val="23"/>
        </w:rPr>
      </w:pPr>
      <w:r>
        <w:rPr>
          <w:snapToGrid/>
          <w:position w:val="-14"/>
          <w:sz w:val="23"/>
        </w:rPr>
        <w:object w:dxaOrig="1520" w:dyaOrig="380">
          <v:shape id="_x0000_i1082" type="#_x0000_t75" style="width:75.75pt;height:18.75pt" o:ole="" fillcolor="window">
            <v:imagedata r:id="rId115" o:title=""/>
          </v:shape>
          <o:OLEObject Type="Embed" ProgID="Equation.3" ShapeID="_x0000_i1082" DrawAspect="Content" ObjectID="_1469895099" r:id="rId116"/>
        </w:object>
      </w:r>
      <w:r>
        <w:rPr>
          <w:snapToGrid/>
          <w:sz w:val="23"/>
        </w:rPr>
        <w:t xml:space="preserve">,  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доп</w:t>
      </w:r>
      <w:r>
        <w:rPr>
          <w:snapToGrid/>
          <w:sz w:val="23"/>
        </w:rPr>
        <w:t xml:space="preserve"> варьируется в % от </w:t>
      </w:r>
      <w:r>
        <w:rPr>
          <w:i/>
          <w:snapToGrid/>
          <w:sz w:val="23"/>
        </w:rPr>
        <w:t>L</w:t>
      </w:r>
      <w:r>
        <w:rPr>
          <w:i/>
          <w:snapToGrid/>
          <w:sz w:val="23"/>
          <w:vertAlign w:val="subscript"/>
        </w:rPr>
        <w:t>о</w:t>
      </w:r>
      <w:r>
        <w:rPr>
          <w:i/>
          <w:sz w:val="23"/>
          <w:vertAlign w:val="subscript"/>
        </w:rPr>
        <w:t>ор</w:t>
      </w:r>
      <w:r>
        <w:rPr>
          <w:sz w:val="23"/>
        </w:rPr>
        <w:t>;</w:t>
      </w:r>
    </w:p>
    <w:p w:rsidR="00A10892" w:rsidRDefault="00D12274">
      <w:pPr>
        <w:pStyle w:val="Normal1"/>
        <w:widowControl/>
        <w:spacing w:after="0" w:line="240" w:lineRule="auto"/>
        <w:ind w:firstLine="357"/>
        <w:jc w:val="both"/>
        <w:rPr>
          <w:snapToGrid/>
          <w:sz w:val="23"/>
        </w:rPr>
      </w:pPr>
      <w:r>
        <w:rPr>
          <w:snapToGrid/>
          <w:position w:val="-14"/>
          <w:sz w:val="23"/>
        </w:rPr>
        <w:object w:dxaOrig="2720" w:dyaOrig="380">
          <v:shape id="_x0000_i1083" type="#_x0000_t75" style="width:135.75pt;height:18.75pt" o:ole="" fillcolor="window">
            <v:imagedata r:id="rId117" o:title=""/>
          </v:shape>
          <o:OLEObject Type="Embed" ProgID="Equation.3" ShapeID="_x0000_i1083" DrawAspect="Content" ObjectID="_1469895100" r:id="rId118"/>
        </w:objec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34"/>
        </w:numPr>
        <w:spacing w:after="0" w:line="240" w:lineRule="auto"/>
        <w:jc w:val="both"/>
        <w:rPr>
          <w:sz w:val="23"/>
        </w:rPr>
      </w:pPr>
      <w:r>
        <w:rPr>
          <w:snapToGrid/>
          <w:sz w:val="23"/>
        </w:rPr>
        <w:t xml:space="preserve">Если </w:t>
      </w:r>
      <w:r>
        <w:rPr>
          <w:b/>
          <w:i/>
          <w:snapToGrid/>
          <w:sz w:val="23"/>
        </w:rPr>
        <w:t>C</w:t>
      </w:r>
      <w:r>
        <w:rPr>
          <w:b/>
          <w:i/>
          <w:snapToGrid/>
          <w:sz w:val="23"/>
          <w:vertAlign w:val="subscript"/>
        </w:rPr>
        <w:t>об</w:t>
      </w:r>
      <w:r>
        <w:rPr>
          <w:snapToGrid/>
          <w:sz w:val="23"/>
        </w:rPr>
        <w:t xml:space="preserve"> рассчитывать прямым способом, то методика расчета очень схожа с методикой</w:t>
      </w:r>
      <w:r>
        <w:rPr>
          <w:snapToGrid/>
          <w:sz w:val="23"/>
        </w:rPr>
        <w:br/>
      </w:r>
      <w:r>
        <w:rPr>
          <w:snapToGrid/>
          <w:position w:val="-28"/>
          <w:sz w:val="23"/>
        </w:rPr>
        <w:object w:dxaOrig="2260" w:dyaOrig="680">
          <v:shape id="_x0000_i1084" type="#_x0000_t75" style="width:113.25pt;height:33.75pt" o:ole="" fillcolor="window">
            <v:imagedata r:id="rId103" o:title=""/>
          </v:shape>
          <o:OLEObject Type="Embed" ProgID="Equation.3" ShapeID="_x0000_i1084" DrawAspect="Content" ObjectID="_1469895101" r:id="rId119"/>
        </w:object>
      </w:r>
      <w:r>
        <w:rPr>
          <w:snapToGrid/>
          <w:sz w:val="23"/>
        </w:rPr>
        <w:t>, т.е.: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8"/>
          <w:sz w:val="23"/>
        </w:rPr>
        <w:object w:dxaOrig="2480" w:dyaOrig="680">
          <v:shape id="_x0000_i1085" type="#_x0000_t75" style="width:123.75pt;height:33.75pt" o:ole="" fillcolor="window">
            <v:imagedata r:id="rId120" o:title=""/>
          </v:shape>
          <o:OLEObject Type="Embed" ProgID="Equation.3" ShapeID="_x0000_i1085" DrawAspect="Content" ObjectID="_1469895102" r:id="rId121"/>
        </w:object>
      </w:r>
      <w:r>
        <w:rPr>
          <w:snapToGrid/>
          <w:sz w:val="23"/>
        </w:rPr>
        <w:t xml:space="preserve"> [руб./ед. прод.]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400" w:dyaOrig="380">
          <v:shape id="_x0000_i1086" type="#_x0000_t75" style="width:20.25pt;height:18.75pt" o:ole="" fillcolor="window">
            <v:imagedata r:id="rId122" o:title=""/>
          </v:shape>
          <o:OLEObject Type="Embed" ProgID="Equation.3" ShapeID="_x0000_i1086" DrawAspect="Content" ObjectID="_1469895103" r:id="rId123"/>
        </w:object>
      </w:r>
      <w:r>
        <w:rPr>
          <w:snapToGrid/>
          <w:sz w:val="23"/>
        </w:rPr>
        <w:t xml:space="preserve"> − стоимость часа работы оборудования.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Расчет </w:t>
      </w:r>
      <w:r>
        <w:rPr>
          <w:snapToGrid/>
          <w:position w:val="-12"/>
          <w:sz w:val="23"/>
        </w:rPr>
        <w:object w:dxaOrig="400" w:dyaOrig="380">
          <v:shape id="_x0000_i1087" type="#_x0000_t75" style="width:20.25pt;height:18.75pt" o:ole="" fillcolor="window">
            <v:imagedata r:id="rId122" o:title=""/>
          </v:shape>
          <o:OLEObject Type="Embed" ProgID="Equation.3" ShapeID="_x0000_i1087" DrawAspect="Content" ObjectID="_1469895104" r:id="rId124"/>
        </w:object>
      </w:r>
      <w:r>
        <w:rPr>
          <w:snapToGrid/>
          <w:sz w:val="23"/>
        </w:rPr>
        <w:t xml:space="preserve"> требует создания специальной нормативной базы и является трудоемкой расчетной процедурой. =&gt; 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>Расчет С</w:t>
      </w:r>
      <w:r>
        <w:rPr>
          <w:snapToGrid/>
          <w:sz w:val="23"/>
          <w:vertAlign w:val="subscript"/>
        </w:rPr>
        <w:t xml:space="preserve"> оборудования</w:t>
      </w:r>
      <w:r>
        <w:rPr>
          <w:snapToGrid/>
          <w:sz w:val="23"/>
        </w:rPr>
        <w:t xml:space="preserve"> прямым методом оправдан лишь для высокомеханизированных (автоматизированных) производств, где эти затраты в структуре производства весьма велики.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3028"/>
      </w:tblGrid>
      <w:tr w:rsidR="00A10892">
        <w:trPr>
          <w:cantSplit/>
        </w:trPr>
        <w:tc>
          <w:tcPr>
            <w:tcW w:w="6680" w:type="dxa"/>
            <w:gridSpan w:val="3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14"/>
                <w:sz w:val="23"/>
              </w:rPr>
              <w:object w:dxaOrig="3920" w:dyaOrig="380">
                <v:shape id="_x0000_i1088" type="#_x0000_t75" style="width:195.75pt;height:18.75pt" o:ole="" fillcolor="window">
                  <v:imagedata r:id="rId125" o:title=""/>
                </v:shape>
                <o:OLEObject Type="Embed" ProgID="Equation.3" ShapeID="_x0000_i1088" DrawAspect="Content" ObjectID="_1469895105" r:id="rId126"/>
              </w:object>
            </w:r>
          </w:p>
        </w:tc>
      </w:tr>
      <w:tr w:rsidR="00A10892">
        <w:tc>
          <w:tcPr>
            <w:tcW w:w="1101" w:type="dxa"/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</w:rPr>
            </w:pPr>
            <w:r>
              <w:rPr>
                <w:b/>
                <w:i/>
                <w:snapToGrid/>
                <w:sz w:val="23"/>
              </w:rPr>
              <w:t xml:space="preserve">   ↑              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b/>
                <w:i/>
                <w:snapToGrid/>
                <w:sz w:val="23"/>
              </w:rPr>
              <w:t xml:space="preserve"> t</w:t>
            </w:r>
            <w:r>
              <w:rPr>
                <w:b/>
                <w:i/>
                <w:snapToGrid/>
                <w:sz w:val="23"/>
                <w:vertAlign w:val="subscript"/>
              </w:rPr>
              <w:t>шт.</w:t>
            </w:r>
            <w:r>
              <w:rPr>
                <w:b/>
                <w:i/>
                <w:snapToGrid/>
                <w:sz w:val="23"/>
              </w:rPr>
              <w:t>·l</w:t>
            </w:r>
            <w:r>
              <w:rPr>
                <w:b/>
                <w:i/>
                <w:snapToGrid/>
                <w:sz w:val="23"/>
                <w:vertAlign w:val="subscript"/>
              </w:rPr>
              <w:t>час</w:t>
            </w:r>
          </w:p>
        </w:tc>
        <w:tc>
          <w:tcPr>
            <w:tcW w:w="3028" w:type="dxa"/>
            <w:tcBorders>
              <w:left w:val="nil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</w:rPr>
            </w:pPr>
            <w:r>
              <w:rPr>
                <w:b/>
                <w:i/>
                <w:snapToGrid/>
                <w:sz w:val="23"/>
              </w:rPr>
              <w:t>↑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  <w:vertAlign w:val="subscript"/>
              </w:rPr>
            </w:pPr>
            <w:r>
              <w:rPr>
                <w:b/>
                <w:i/>
                <w:snapToGrid/>
                <w:sz w:val="23"/>
              </w:rPr>
              <w:t>t</w:t>
            </w:r>
            <w:r>
              <w:rPr>
                <w:b/>
                <w:i/>
                <w:snapToGrid/>
                <w:sz w:val="23"/>
                <w:vertAlign w:val="subscript"/>
              </w:rPr>
              <w:t>шт. (м)</w:t>
            </w:r>
          </w:p>
        </w:tc>
      </w:tr>
      <w:tr w:rsidR="00A10892">
        <w:tc>
          <w:tcPr>
            <w:tcW w:w="1101" w:type="dxa"/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</w:rPr>
            </w:pPr>
          </w:p>
        </w:tc>
        <w:tc>
          <w:tcPr>
            <w:tcW w:w="2551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i/>
                <w:snapToGrid/>
                <w:sz w:val="23"/>
                <w:vertAlign w:val="subscript"/>
              </w:rPr>
            </w:pPr>
            <w:r>
              <w:rPr>
                <w:i/>
                <w:snapToGrid/>
                <w:sz w:val="23"/>
              </w:rPr>
              <w:t>L</w:t>
            </w:r>
            <w:r>
              <w:rPr>
                <w:i/>
                <w:snapToGrid/>
                <w:sz w:val="23"/>
                <w:vertAlign w:val="subscript"/>
              </w:rPr>
              <w:t>общ.о.р.</w:t>
            </w:r>
          </w:p>
        </w:tc>
        <w:tc>
          <w:tcPr>
            <w:tcW w:w="3028" w:type="dxa"/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b/>
                <w:i/>
                <w:snapToGrid/>
                <w:sz w:val="23"/>
              </w:rPr>
            </w:pPr>
          </w:p>
        </w:tc>
      </w:tr>
    </w:tbl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340" w:dyaOrig="380">
          <v:shape id="_x0000_i1089" type="#_x0000_t75" style="width:17.25pt;height:18.75pt" o:ole="" fillcolor="window">
            <v:imagedata r:id="rId127" o:title=""/>
          </v:shape>
          <o:OLEObject Type="Embed" ProgID="Equation.3" ShapeID="_x0000_i1089" DrawAspect="Content" ObjectID="_1469895106" r:id="rId128"/>
        </w:object>
      </w:r>
      <w:r>
        <w:rPr>
          <w:snapToGrid/>
          <w:sz w:val="23"/>
        </w:rPr>
        <w:t xml:space="preserve"> является комплексной величиной и состоит: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3680" w:dyaOrig="520">
          <v:shape id="_x0000_i1090" type="#_x0000_t75" style="width:183.75pt;height:26.25pt" o:ole="" fillcolor="window">
            <v:imagedata r:id="rId129" o:title=""/>
          </v:shape>
          <o:OLEObject Type="Embed" ProgID="Equation.3" ShapeID="_x0000_i1090" DrawAspect="Content" ObjectID="_1469895107" r:id="rId130"/>
        </w:objec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>В свою очередь каждая из этих составляющих также является величиной комплексной.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2"/>
          <w:sz w:val="23"/>
        </w:rPr>
        <w:object w:dxaOrig="3080" w:dyaOrig="380">
          <v:shape id="_x0000_i1091" type="#_x0000_t75" style="width:153.75pt;height:18.75pt" o:ole="" fillcolor="window">
            <v:imagedata r:id="rId131" o:title=""/>
          </v:shape>
          <o:OLEObject Type="Embed" ProgID="Equation.3" ShapeID="_x0000_i1091" DrawAspect="Content" ObjectID="_1469895108" r:id="rId132"/>
        </w:objec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Для облегчения создания нормативной базы по стоимости часа работы (пользу) рассчитывают стоимость часа базовой единицы: </w:t>
      </w:r>
      <w:r>
        <w:rPr>
          <w:snapToGrid/>
          <w:position w:val="-12"/>
          <w:sz w:val="23"/>
        </w:rPr>
        <w:object w:dxaOrig="540" w:dyaOrig="380">
          <v:shape id="_x0000_i1092" type="#_x0000_t75" style="width:27pt;height:18.75pt" o:ole="" fillcolor="window">
            <v:imagedata r:id="rId133" o:title=""/>
          </v:shape>
          <o:OLEObject Type="Embed" ProgID="Equation.3" ShapeID="_x0000_i1092" DrawAspect="Content" ObjectID="_1469895109" r:id="rId134"/>
        </w:object>
      </w:r>
      <w:r>
        <w:rPr>
          <w:snapToGrid/>
          <w:sz w:val="23"/>
        </w:rPr>
        <w:t>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b/>
          <w:i/>
          <w:snapToGrid/>
          <w:sz w:val="23"/>
        </w:rPr>
        <w:t>Базовое оборудование</w:t>
      </w:r>
      <w:r>
        <w:rPr>
          <w:snapToGrid/>
          <w:sz w:val="23"/>
        </w:rPr>
        <w:t xml:space="preserve"> − тот тип оборудования, которого больше всего на фирме, то есть наиболее представительный тип или вид. 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Для </w:t>
      </w:r>
      <w:r>
        <w:rPr>
          <w:b/>
          <w:i/>
          <w:snapToGrid/>
          <w:sz w:val="23"/>
        </w:rPr>
        <w:t>других типов</w:t>
      </w:r>
      <w:r>
        <w:rPr>
          <w:snapToGrid/>
          <w:sz w:val="23"/>
        </w:rPr>
        <w:t xml:space="preserve"> оборудования определяются поправочные коэффициенты относительно базового. Тогда для любого типа оборудования (</w:t>
      </w:r>
      <w:r>
        <w:rPr>
          <w:i/>
          <w:snapToGrid/>
          <w:sz w:val="23"/>
        </w:rPr>
        <w:t>i</w:t>
      </w:r>
      <w:r>
        <w:rPr>
          <w:snapToGrid/>
          <w:sz w:val="23"/>
        </w:rPr>
        <w:t>) затраты, связанные с его работой, определяются по формуле: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16"/>
          <w:sz w:val="23"/>
        </w:rPr>
        <w:object w:dxaOrig="2460" w:dyaOrig="420">
          <v:shape id="_x0000_i1093" type="#_x0000_t75" style="width:123pt;height:21pt" o:ole="" fillcolor="window">
            <v:imagedata r:id="rId135" o:title=""/>
          </v:shape>
          <o:OLEObject Type="Embed" ProgID="Equation.3" ShapeID="_x0000_i1093" DrawAspect="Content" ObjectID="_1469895110" r:id="rId136"/>
        </w:objec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Таким образом затраты, связанные с работой оборудования (С</w:t>
      </w:r>
      <w:r>
        <w:rPr>
          <w:snapToGrid/>
          <w:sz w:val="23"/>
          <w:vertAlign w:val="subscript"/>
        </w:rPr>
        <w:t>об</w:t>
      </w:r>
      <w:r>
        <w:rPr>
          <w:snapToGrid/>
          <w:sz w:val="23"/>
        </w:rPr>
        <w:t>) по всему технологическому процессу изготовления изделия буду определяться: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28"/>
          <w:sz w:val="23"/>
        </w:rPr>
        <w:object w:dxaOrig="2740" w:dyaOrig="680">
          <v:shape id="_x0000_i1094" type="#_x0000_t75" style="width:137.25pt;height:33.75pt" o:ole="" fillcolor="window">
            <v:imagedata r:id="rId137" o:title=""/>
          </v:shape>
          <o:OLEObject Type="Embed" ProgID="Equation.3" ShapeID="_x0000_i1094" DrawAspect="Content" ObjectID="_1469895111" r:id="rId138"/>
        </w:object>
      </w:r>
      <w:r>
        <w:rPr>
          <w:snapToGrid/>
          <w:sz w:val="23"/>
        </w:rPr>
        <w:t xml:space="preserve">  [руб./ед. прод.]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410"/>
      </w:tblGrid>
      <w:tr w:rsidR="00A10892">
        <w:trPr>
          <w:cantSplit/>
        </w:trPr>
        <w:tc>
          <w:tcPr>
            <w:tcW w:w="5920" w:type="dxa"/>
            <w:gridSpan w:val="3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14"/>
                <w:sz w:val="23"/>
              </w:rPr>
              <w:object w:dxaOrig="5600" w:dyaOrig="380">
                <v:shape id="_x0000_i1095" type="#_x0000_t75" style="width:279.75pt;height:18.75pt" o:ole="" fillcolor="window">
                  <v:imagedata r:id="rId139" o:title=""/>
                </v:shape>
                <o:OLEObject Type="Embed" ProgID="Equation.3" ShapeID="_x0000_i1095" DrawAspect="Content" ObjectID="_1469895112" r:id="rId140"/>
              </w:object>
            </w:r>
          </w:p>
        </w:tc>
      </w:tr>
      <w:tr w:rsidR="00A10892">
        <w:tc>
          <w:tcPr>
            <w:tcW w:w="817" w:type="dxa"/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i/>
                <w:snapToGrid/>
                <w:sz w:val="23"/>
              </w:rPr>
            </w:pPr>
            <w:r>
              <w:rPr>
                <w:i/>
                <w:snapToGrid/>
                <w:sz w:val="23"/>
              </w:rPr>
              <w:t>прямые затраты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i/>
                <w:snapToGrid/>
                <w:sz w:val="23"/>
              </w:rPr>
            </w:pPr>
            <w:r>
              <w:rPr>
                <w:i/>
                <w:snapToGrid/>
                <w:sz w:val="23"/>
              </w:rPr>
              <w:t>накладные затраты</w:t>
            </w:r>
          </w:p>
        </w:tc>
      </w:tr>
    </w:tbl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РАСЧЕТ НАКЛАДНЫХ ЗАТРАТ</w:t>
      </w:r>
    </w:p>
    <w:p w:rsidR="00A10892" w:rsidRDefault="00D12274" w:rsidP="00D12274">
      <w:pPr>
        <w:pStyle w:val="Normal1"/>
        <w:widowControl/>
        <w:numPr>
          <w:ilvl w:val="0"/>
          <w:numId w:val="43"/>
        </w:numPr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Общецеховые затраты</w:t>
      </w:r>
      <w:r>
        <w:rPr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z w:val="23"/>
          <w:vertAlign w:val="subscript"/>
        </w:rPr>
        <w:t>о.ц.р</w:t>
      </w:r>
      <w:r>
        <w:rPr>
          <w:sz w:val="23"/>
          <w:vertAlign w:val="subscript"/>
        </w:rPr>
        <w:t>.</w:t>
      </w:r>
      <w:r>
        <w:rPr>
          <w:sz w:val="23"/>
        </w:rPr>
        <w:t>: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з/п работникам управления (</w:t>
      </w:r>
      <w:r>
        <w:rPr>
          <w:i/>
          <w:sz w:val="23"/>
        </w:rPr>
        <w:t>L</w:t>
      </w:r>
      <w:r>
        <w:rPr>
          <w:i/>
          <w:sz w:val="23"/>
          <w:vertAlign w:val="subscript"/>
        </w:rPr>
        <w:t>упр</w:t>
      </w:r>
      <w:r>
        <w:rPr>
          <w:sz w:val="23"/>
        </w:rPr>
        <w:t>);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содержание зданий, рабочего инвентаря, его текущий ремонт;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амортизационные отчисления;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связанные с рационализацией;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связанные с безопасностью, охраной труда;</w:t>
      </w:r>
    </w:p>
    <w:p w:rsidR="00A10892" w:rsidRDefault="00D12274" w:rsidP="00D12274">
      <w:pPr>
        <w:pStyle w:val="Normal1"/>
        <w:widowControl/>
        <w:numPr>
          <w:ilvl w:val="0"/>
          <w:numId w:val="4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вязанные с возмещением в связи с износом быстроизнашивающихся инструментов, инвентаря, т.е. оборотных средств;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43"/>
        </w:numPr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Общезаводские затраты</w:t>
      </w:r>
      <w:r>
        <w:rPr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z w:val="23"/>
          <w:vertAlign w:val="subscript"/>
        </w:rPr>
        <w:t>о.з.р</w:t>
      </w:r>
      <w:r>
        <w:rPr>
          <w:sz w:val="23"/>
          <w:vertAlign w:val="subscript"/>
        </w:rPr>
        <w:t>.</w:t>
      </w:r>
      <w:r>
        <w:rPr>
          <w:sz w:val="23"/>
        </w:rPr>
        <w:t>:</w:t>
      </w:r>
    </w:p>
    <w:p w:rsidR="00A10892" w:rsidRDefault="00D12274" w:rsidP="00D12274">
      <w:pPr>
        <w:pStyle w:val="Normal1"/>
        <w:widowControl/>
        <w:numPr>
          <w:ilvl w:val="0"/>
          <w:numId w:val="4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вязанные с управлением: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з/п административно-управленческого персонала;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затраты на служебные командировки;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содержание служебного транспорта;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канцелярские расходы;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факсы, телеграммы;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содержание зданий, сооружений (типа офисов);</w:t>
      </w:r>
    </w:p>
    <w:p w:rsidR="00A10892" w:rsidRDefault="00D12274" w:rsidP="00D12274">
      <w:pPr>
        <w:pStyle w:val="Normal1"/>
        <w:widowControl/>
        <w:numPr>
          <w:ilvl w:val="0"/>
          <w:numId w:val="46"/>
        </w:numPr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общехозяйственные расходы: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з/п обслуживающего персонала (уборщицы, вахтеры);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амортизация зданий и сооружений, общефирменного инвентаря;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содержание общезаводских лабораторий;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работа, связанная с подготовкой и переподготовкой кадров;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охрана;</w:t>
      </w:r>
    </w:p>
    <w:p w:rsidR="00A10892" w:rsidRDefault="00D12274" w:rsidP="00D12274">
      <w:pPr>
        <w:pStyle w:val="Normal1"/>
        <w:widowControl/>
        <w:numPr>
          <w:ilvl w:val="0"/>
          <w:numId w:val="47"/>
        </w:numPr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различные сборы и отчисления;</w:t>
      </w:r>
    </w:p>
    <w:p w:rsidR="00A10892" w:rsidRDefault="00D12274" w:rsidP="00D12274">
      <w:pPr>
        <w:pStyle w:val="Normal1"/>
        <w:widowControl/>
        <w:numPr>
          <w:ilvl w:val="0"/>
          <w:numId w:val="47"/>
        </w:numPr>
        <w:spacing w:after="0" w:line="240" w:lineRule="auto"/>
        <w:ind w:left="714" w:hanging="357"/>
        <w:jc w:val="both"/>
        <w:rPr>
          <w:sz w:val="23"/>
        </w:rPr>
      </w:pPr>
      <w:r>
        <w:rPr>
          <w:sz w:val="23"/>
        </w:rPr>
        <w:t>внепроизводственные расходы: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оплата судебных издержек;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потери, связанные с простоем;</w:t>
      </w:r>
    </w:p>
    <w:p w:rsidR="00A10892" w:rsidRDefault="00D12274" w:rsidP="00D12274">
      <w:pPr>
        <w:pStyle w:val="Normal1"/>
        <w:widowControl/>
        <w:numPr>
          <w:ilvl w:val="0"/>
          <w:numId w:val="17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прочие недостачи;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43"/>
        </w:numPr>
        <w:spacing w:after="0" w:line="240" w:lineRule="auto"/>
        <w:jc w:val="both"/>
        <w:rPr>
          <w:sz w:val="23"/>
        </w:rPr>
      </w:pPr>
      <w:r>
        <w:rPr>
          <w:sz w:val="23"/>
          <w:u w:val="single"/>
        </w:rPr>
        <w:t>Внепроизводственные затраты</w:t>
      </w:r>
      <w:r>
        <w:rPr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z w:val="23"/>
          <w:vertAlign w:val="subscript"/>
        </w:rPr>
        <w:t>впр</w:t>
      </w:r>
      <w:r>
        <w:rPr>
          <w:b/>
          <w:i/>
          <w:sz w:val="23"/>
        </w:rPr>
        <w:t>:</w:t>
      </w:r>
      <w:r>
        <w:rPr>
          <w:sz w:val="23"/>
        </w:rPr>
        <w:t xml:space="preserve"> </w:t>
      </w:r>
    </w:p>
    <w:p w:rsidR="00A10892" w:rsidRDefault="00D12274" w:rsidP="00D12274">
      <w:pPr>
        <w:pStyle w:val="Normal1"/>
        <w:widowControl/>
        <w:numPr>
          <w:ilvl w:val="0"/>
          <w:numId w:val="4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транспортные расходы, связанные с доставкой и сбытом продукции;</w:t>
      </w:r>
    </w:p>
    <w:p w:rsidR="00A10892" w:rsidRDefault="00D12274" w:rsidP="00D12274">
      <w:pPr>
        <w:pStyle w:val="Normal1"/>
        <w:widowControl/>
        <w:numPr>
          <w:ilvl w:val="0"/>
          <w:numId w:val="4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вязанные с покупкой/изготовлением тары и/или упаковки;</w:t>
      </w:r>
    </w:p>
    <w:p w:rsidR="00A10892" w:rsidRDefault="00D12274" w:rsidP="00D12274">
      <w:pPr>
        <w:pStyle w:val="Normal1"/>
        <w:widowControl/>
        <w:numPr>
          <w:ilvl w:val="0"/>
          <w:numId w:val="4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связанные с рекламой;</w:t>
      </w:r>
    </w:p>
    <w:p w:rsidR="00A10892" w:rsidRDefault="00D12274" w:rsidP="00D12274">
      <w:pPr>
        <w:pStyle w:val="Normal1"/>
        <w:widowControl/>
        <w:numPr>
          <w:ilvl w:val="0"/>
          <w:numId w:val="4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связанные с содержанием складов;</w:t>
      </w:r>
    </w:p>
    <w:p w:rsidR="00A10892" w:rsidRDefault="00D12274" w:rsidP="00D12274">
      <w:pPr>
        <w:pStyle w:val="Normal1"/>
        <w:widowControl/>
        <w:numPr>
          <w:ilvl w:val="0"/>
          <w:numId w:val="48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z w:val="23"/>
        </w:rPr>
      </w:pPr>
      <w:r>
        <w:rPr>
          <w:sz w:val="23"/>
        </w:rPr>
        <w:t>расходы, связанные с реализацией продукции.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>Все перечисленные виды затрат учитываются на предприятии «котловым» способом, т.е. общим по фирме в целом за определенный интервал времени.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Расчет затрат в себестоимости единицы продукции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Сложность возникает при расчете этих затрат в </w:t>
      </w:r>
      <w:r>
        <w:rPr>
          <w:b/>
          <w:sz w:val="23"/>
        </w:rPr>
        <w:t>себестоимости единицы продукции</w:t>
      </w:r>
      <w:r>
        <w:rPr>
          <w:sz w:val="23"/>
        </w:rPr>
        <w:t xml:space="preserve">. </w:t>
      </w:r>
    </w:p>
    <w:p w:rsidR="00A10892" w:rsidRDefault="00D12274" w:rsidP="00D12274">
      <w:pPr>
        <w:pStyle w:val="Normal1"/>
        <w:widowControl/>
        <w:numPr>
          <w:ilvl w:val="0"/>
          <w:numId w:val="49"/>
        </w:numPr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Если фирма монономенклатурная, т.е. выпускает одно изделие, то расчет не вызывает никаких затруднений: 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общая сумма затрат (</w:t>
      </w:r>
      <w:r>
        <w:rPr>
          <w:i/>
          <w:sz w:val="23"/>
        </w:rPr>
        <w:t>С</w:t>
      </w:r>
      <w:r>
        <w:rPr>
          <w:i/>
          <w:sz w:val="23"/>
          <w:vertAlign w:val="subscript"/>
        </w:rPr>
        <w:t>оцр</w:t>
      </w:r>
      <w:r>
        <w:rPr>
          <w:i/>
          <w:sz w:val="23"/>
        </w:rPr>
        <w:t xml:space="preserve"> + С</w:t>
      </w:r>
      <w:r>
        <w:rPr>
          <w:i/>
          <w:sz w:val="23"/>
          <w:vertAlign w:val="subscript"/>
        </w:rPr>
        <w:t>озр</w:t>
      </w:r>
      <w:r>
        <w:rPr>
          <w:i/>
          <w:sz w:val="23"/>
        </w:rPr>
        <w:t xml:space="preserve"> + С</w:t>
      </w:r>
      <w:r>
        <w:rPr>
          <w:i/>
          <w:sz w:val="23"/>
          <w:vertAlign w:val="subscript"/>
        </w:rPr>
        <w:t>в</w:t>
      </w:r>
      <w:r>
        <w:rPr>
          <w:sz w:val="23"/>
          <w:vertAlign w:val="subscript"/>
        </w:rPr>
        <w:t>пр</w:t>
      </w:r>
      <w:r>
        <w:rPr>
          <w:sz w:val="23"/>
        </w:rPr>
        <w:t>) делится на количество изделий.</w:t>
      </w:r>
    </w:p>
    <w:p w:rsidR="00A10892" w:rsidRDefault="00D12274" w:rsidP="00D12274">
      <w:pPr>
        <w:pStyle w:val="Normal1"/>
        <w:widowControl/>
        <w:numPr>
          <w:ilvl w:val="0"/>
          <w:numId w:val="50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Если продукция фирмы разная, отличающаяся как материалоемкостью, так и трудоемкостью, то доля накладных затрат в стоимости различных единиц продукции должна быть разной.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 xml:space="preserve">Для </w:t>
      </w:r>
      <w:r>
        <w:rPr>
          <w:b/>
          <w:sz w:val="23"/>
        </w:rPr>
        <w:t>определения</w:t>
      </w:r>
      <w:r>
        <w:rPr>
          <w:sz w:val="23"/>
        </w:rPr>
        <w:t xml:space="preserve"> </w:t>
      </w:r>
      <w:r>
        <w:rPr>
          <w:b/>
          <w:sz w:val="23"/>
        </w:rPr>
        <w:t>доли накладных расходов</w:t>
      </w:r>
      <w:r>
        <w:rPr>
          <w:sz w:val="23"/>
        </w:rPr>
        <w:t xml:space="preserve"> используются </w:t>
      </w:r>
      <w:r>
        <w:rPr>
          <w:b/>
          <w:sz w:val="23"/>
        </w:rPr>
        <w:t>2</w:t>
      </w:r>
      <w:r>
        <w:rPr>
          <w:sz w:val="23"/>
        </w:rPr>
        <w:t xml:space="preserve"> </w:t>
      </w:r>
      <w:r>
        <w:rPr>
          <w:b/>
          <w:sz w:val="23"/>
        </w:rPr>
        <w:t>метода</w:t>
      </w:r>
      <w:r>
        <w:rPr>
          <w:sz w:val="23"/>
        </w:rPr>
        <w:t>:</w:t>
      </w:r>
    </w:p>
    <w:p w:rsidR="00A10892" w:rsidRDefault="00D12274" w:rsidP="00D12274">
      <w:pPr>
        <w:pStyle w:val="Normal1"/>
        <w:widowControl/>
        <w:numPr>
          <w:ilvl w:val="0"/>
          <w:numId w:val="51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метод машино-часокоэффициентов (метод сметных ставок);</w:t>
      </w:r>
    </w:p>
    <w:p w:rsidR="00A10892" w:rsidRDefault="00D12274" w:rsidP="00D12274">
      <w:pPr>
        <w:pStyle w:val="Normal1"/>
        <w:widowControl/>
        <w:numPr>
          <w:ilvl w:val="0"/>
          <w:numId w:val="51"/>
        </w:numPr>
        <w:spacing w:after="0" w:line="240" w:lineRule="auto"/>
        <w:jc w:val="both"/>
        <w:rPr>
          <w:sz w:val="23"/>
        </w:rPr>
      </w:pPr>
      <w:r>
        <w:rPr>
          <w:sz w:val="23"/>
        </w:rPr>
        <w:t>бухгалтерский метод (метод накладных расходов).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b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52"/>
        </w:numPr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Метод машино-часокоэффициентов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Этот метод используется реже, чем второй. В основном, в тех случаях, если С</w:t>
      </w:r>
      <w:r>
        <w:rPr>
          <w:sz w:val="23"/>
          <w:vertAlign w:val="subscript"/>
        </w:rPr>
        <w:t>об</w:t>
      </w:r>
      <w:r>
        <w:rPr>
          <w:sz w:val="23"/>
        </w:rPr>
        <w:t xml:space="preserve"> считается прямым способом, т.е. входят в состав прямых затрат.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В этом случае С</w:t>
      </w:r>
      <w:r>
        <w:rPr>
          <w:sz w:val="23"/>
          <w:vertAlign w:val="subscript"/>
        </w:rPr>
        <w:t>оцр</w:t>
      </w:r>
      <w:r>
        <w:rPr>
          <w:sz w:val="23"/>
        </w:rPr>
        <w:t xml:space="preserve"> и С</w:t>
      </w:r>
      <w:r>
        <w:rPr>
          <w:sz w:val="23"/>
          <w:vertAlign w:val="subscript"/>
        </w:rPr>
        <w:t>озр</w:t>
      </w:r>
      <w:r>
        <w:rPr>
          <w:sz w:val="23"/>
        </w:rPr>
        <w:t xml:space="preserve"> в себестоимости единицы продукции определяются пропорционально сумме основной з/п основных рабочих (L</w:t>
      </w:r>
      <w:r>
        <w:rPr>
          <w:sz w:val="23"/>
          <w:vertAlign w:val="subscript"/>
        </w:rPr>
        <w:t>oop</w:t>
      </w:r>
      <w:r>
        <w:rPr>
          <w:sz w:val="23"/>
        </w:rPr>
        <w:t>) и сумме затрат, связанных с эксплуатацией оборудования (С</w:t>
      </w:r>
      <w:r>
        <w:rPr>
          <w:sz w:val="23"/>
          <w:vertAlign w:val="subscript"/>
        </w:rPr>
        <w:t>об</w:t>
      </w:r>
      <w:r>
        <w:rPr>
          <w:sz w:val="23"/>
        </w:rPr>
        <w:t>).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53"/>
        </w:numPr>
        <w:spacing w:after="0" w:line="240" w:lineRule="auto"/>
        <w:jc w:val="both"/>
        <w:rPr>
          <w:i/>
          <w:snapToGrid/>
          <w:sz w:val="23"/>
        </w:rPr>
      </w:pPr>
      <w:r>
        <w:rPr>
          <w:snapToGrid/>
          <w:position w:val="-24"/>
          <w:sz w:val="23"/>
        </w:rPr>
        <w:object w:dxaOrig="2260" w:dyaOrig="639">
          <v:shape id="_x0000_i1096" type="#_x0000_t75" style="width:113.25pt;height:32.25pt" o:ole="" fillcolor="window">
            <v:imagedata r:id="rId141" o:title=""/>
          </v:shape>
          <o:OLEObject Type="Embed" ProgID="Equation.3" ShapeID="_x0000_i1096" DrawAspect="Content" ObjectID="_1469895113" r:id="rId142"/>
        </w:object>
      </w:r>
      <w:r>
        <w:rPr>
          <w:snapToGrid/>
          <w:sz w:val="23"/>
        </w:rPr>
        <w:t xml:space="preserve">   [руб./ед. прод.]</w:t>
      </w:r>
      <w:r>
        <w:rPr>
          <w:i/>
          <w:snapToGrid/>
          <w:sz w:val="23"/>
        </w:rPr>
        <w:t xml:space="preserve"> 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оцр</w:t>
      </w:r>
      <w:r>
        <w:rPr>
          <w:snapToGrid/>
          <w:sz w:val="23"/>
        </w:rPr>
        <w:t xml:space="preserve"> − коэффициент общецеховых расходов.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62"/>
          <w:sz w:val="23"/>
        </w:rPr>
        <w:object w:dxaOrig="5400" w:dyaOrig="1359">
          <v:shape id="_x0000_i1097" type="#_x0000_t75" style="width:270pt;height:68.25pt" o:ole="" fillcolor="window">
            <v:imagedata r:id="rId143" o:title=""/>
          </v:shape>
          <o:OLEObject Type="Embed" ProgID="Equation.3" ShapeID="_x0000_i1097" DrawAspect="Content" ObjectID="_1469895114" r:id="rId144"/>
        </w:objec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Значение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оцр</w:t>
      </w:r>
      <w:r>
        <w:rPr>
          <w:snapToGrid/>
          <w:sz w:val="23"/>
        </w:rPr>
        <w:t xml:space="preserve"> рассчитывается по данным отчетного (прошедшего) года и используется как единый показатель при планировании себестоимости единицы продукции на следующий год и расчете фактического значения себестоимости единицы продукции.</w:t>
      </w:r>
    </w:p>
    <w:p w:rsidR="00A10892" w:rsidRDefault="00D12274" w:rsidP="00D12274">
      <w:pPr>
        <w:pStyle w:val="Normal1"/>
        <w:widowControl/>
        <w:numPr>
          <w:ilvl w:val="0"/>
          <w:numId w:val="54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Аналогичным образом рассчитываются и </w:t>
      </w:r>
      <w:r>
        <w:rPr>
          <w:b/>
          <w:i/>
          <w:snapToGrid/>
          <w:sz w:val="23"/>
        </w:rPr>
        <w:t>С</w:t>
      </w:r>
      <w:r>
        <w:rPr>
          <w:b/>
          <w:i/>
          <w:snapToGrid/>
          <w:sz w:val="23"/>
          <w:vertAlign w:val="subscript"/>
        </w:rPr>
        <w:t>озр</w:t>
      </w:r>
      <w:r>
        <w:rPr>
          <w:snapToGrid/>
          <w:sz w:val="23"/>
        </w:rPr>
        <w:t xml:space="preserve"> в себестоимости единицы продукции.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4"/>
          <w:sz w:val="23"/>
        </w:rPr>
        <w:object w:dxaOrig="2240" w:dyaOrig="639">
          <v:shape id="_x0000_i1098" type="#_x0000_t75" style="width:111.75pt;height:32.25pt" o:ole="" fillcolor="window">
            <v:imagedata r:id="rId145" o:title=""/>
          </v:shape>
          <o:OLEObject Type="Embed" ProgID="Equation.3" ShapeID="_x0000_i1098" DrawAspect="Content" ObjectID="_1469895115" r:id="rId146"/>
        </w:object>
      </w:r>
      <w:r>
        <w:rPr>
          <w:snapToGrid/>
          <w:sz w:val="23"/>
        </w:rPr>
        <w:t xml:space="preserve">    [руб./ед. прод.]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озр</w:t>
      </w:r>
      <w:r>
        <w:rPr>
          <w:snapToGrid/>
          <w:sz w:val="23"/>
        </w:rPr>
        <w:t xml:space="preserve"> − коэффициент общезаводских расходов.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62"/>
          <w:sz w:val="23"/>
        </w:rPr>
        <w:object w:dxaOrig="2840" w:dyaOrig="1359">
          <v:shape id="_x0000_i1099" type="#_x0000_t75" style="width:141.75pt;height:68.25pt" o:ole="" fillcolor="window">
            <v:imagedata r:id="rId147" o:title=""/>
          </v:shape>
          <o:OLEObject Type="Embed" ProgID="Equation.3" ShapeID="_x0000_i1099" DrawAspect="Content" ObjectID="_1469895116" r:id="rId148"/>
        </w:object>
      </w:r>
    </w:p>
    <w:p w:rsidR="00A10892" w:rsidRDefault="00D12274" w:rsidP="00D12274">
      <w:pPr>
        <w:pStyle w:val="Normal1"/>
        <w:widowControl/>
        <w:numPr>
          <w:ilvl w:val="0"/>
          <w:numId w:val="55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С</w:t>
      </w:r>
      <w:r>
        <w:rPr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включается в себестоимости единицы продукции пропорционально заводской себестоимости этой единицы продукции: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4"/>
          <w:sz w:val="23"/>
        </w:rPr>
        <w:object w:dxaOrig="1600" w:dyaOrig="639">
          <v:shape id="_x0000_i1100" type="#_x0000_t75" style="width:80.25pt;height:32.25pt" o:ole="" fillcolor="window">
            <v:imagedata r:id="rId149" o:title=""/>
          </v:shape>
          <o:OLEObject Type="Embed" ProgID="Equation.3" ShapeID="_x0000_i1100" DrawAspect="Content" ObjectID="_1469895117" r:id="rId150"/>
        </w:object>
      </w:r>
      <w:r>
        <w:rPr>
          <w:snapToGrid/>
          <w:sz w:val="23"/>
        </w:rPr>
        <w:t xml:space="preserve">   [руб./ед. прод.]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− коэффициент внепроизводственных расходов.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62"/>
          <w:sz w:val="23"/>
        </w:rPr>
        <w:object w:dxaOrig="2040" w:dyaOrig="1359">
          <v:shape id="_x0000_i1101" type="#_x0000_t75" style="width:102pt;height:68.25pt" o:ole="" fillcolor="window">
            <v:imagedata r:id="rId151" o:title=""/>
          </v:shape>
          <o:OLEObject Type="Embed" ProgID="Equation.3" ShapeID="_x0000_i1101" DrawAspect="Content" ObjectID="_1469895118" r:id="rId152"/>
        </w:objec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 xml:space="preserve">Числовые значения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оцр</w:t>
      </w:r>
      <w:r>
        <w:rPr>
          <w:i/>
          <w:snapToGrid/>
          <w:sz w:val="23"/>
        </w:rPr>
        <w:t>, k</w:t>
      </w:r>
      <w:r>
        <w:rPr>
          <w:i/>
          <w:snapToGrid/>
          <w:sz w:val="23"/>
          <w:vertAlign w:val="subscript"/>
        </w:rPr>
        <w:t>озр</w:t>
      </w:r>
      <w:r>
        <w:rPr>
          <w:i/>
          <w:snapToGrid/>
          <w:sz w:val="23"/>
        </w:rPr>
        <w:t>, k</w:t>
      </w:r>
      <w:r>
        <w:rPr>
          <w:i/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индивидуальны для каждого предприятия и могут колебаться в диапазоне от 100 до 800%, т.е. на каждый рубль (L</w:t>
      </w:r>
      <w:r>
        <w:rPr>
          <w:snapToGrid/>
          <w:sz w:val="23"/>
          <w:vertAlign w:val="subscript"/>
        </w:rPr>
        <w:t>oop</w:t>
      </w:r>
      <w:r>
        <w:rPr>
          <w:snapToGrid/>
          <w:sz w:val="23"/>
        </w:rPr>
        <w:t xml:space="preserve"> + C</w:t>
      </w:r>
      <w:r>
        <w:rPr>
          <w:snapToGrid/>
          <w:sz w:val="23"/>
          <w:vertAlign w:val="subscript"/>
        </w:rPr>
        <w:t>об</w:t>
      </w:r>
      <w:r>
        <w:rPr>
          <w:snapToGrid/>
          <w:sz w:val="23"/>
        </w:rPr>
        <w:t>) в себестоимости единицы продукции может приходиться 8-10 рублей (С</w:t>
      </w:r>
      <w:r>
        <w:rPr>
          <w:snapToGrid/>
          <w:sz w:val="23"/>
          <w:vertAlign w:val="subscript"/>
        </w:rPr>
        <w:t>оцр</w:t>
      </w:r>
      <w:r>
        <w:rPr>
          <w:snapToGrid/>
          <w:sz w:val="23"/>
        </w:rPr>
        <w:t xml:space="preserve"> и С</w:t>
      </w:r>
      <w:r>
        <w:rPr>
          <w:snapToGrid/>
          <w:sz w:val="23"/>
          <w:vertAlign w:val="subscript"/>
        </w:rPr>
        <w:t>озр</w:t>
      </w:r>
      <w:r>
        <w:rPr>
          <w:snapToGrid/>
          <w:sz w:val="23"/>
        </w:rPr>
        <w:t>).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колеблется в диапазоне на порядок меньше, чем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оцр</w:t>
      </w:r>
      <w:r>
        <w:rPr>
          <w:snapToGrid/>
          <w:sz w:val="23"/>
        </w:rPr>
        <w:t xml:space="preserve"> и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озр</w:t>
      </w:r>
      <w:r>
        <w:rPr>
          <w:snapToGrid/>
          <w:sz w:val="23"/>
        </w:rPr>
        <w:t>.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i/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Способ машино-часокоэффициентов используется для производства, в котором используются машины, большом производстве.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52"/>
        </w:numPr>
        <w:spacing w:after="0" w:line="240" w:lineRule="auto"/>
        <w:jc w:val="both"/>
        <w:rPr>
          <w:b/>
          <w:sz w:val="23"/>
        </w:rPr>
      </w:pPr>
      <w:r>
        <w:rPr>
          <w:b/>
          <w:sz w:val="23"/>
        </w:rPr>
        <w:t>Бухгалтерский метод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 xml:space="preserve">Это наиболее распространенный метод. 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  <w:r>
        <w:rPr>
          <w:sz w:val="23"/>
        </w:rPr>
        <w:t>В тех видах деятельности, где затраты, связанные с работой оборудования (С</w:t>
      </w:r>
      <w:r>
        <w:rPr>
          <w:sz w:val="23"/>
          <w:vertAlign w:val="subscript"/>
        </w:rPr>
        <w:t>об</w:t>
      </w:r>
      <w:r>
        <w:rPr>
          <w:sz w:val="23"/>
        </w:rPr>
        <w:t>) невелики, т.е. где преобладает ручной труд, в совокупности калькуляционных статей С</w:t>
      </w:r>
      <w:r>
        <w:rPr>
          <w:sz w:val="23"/>
          <w:vertAlign w:val="subscript"/>
        </w:rPr>
        <w:t>об</w:t>
      </w:r>
      <w:r>
        <w:rPr>
          <w:sz w:val="23"/>
        </w:rPr>
        <w:t xml:space="preserve"> не выделяется в самостоятельную статью, а учитывается в составе цеховых расходов как общая сумма по фирме в целом, т.е. </w:t>
      </w:r>
      <w:r>
        <w:rPr>
          <w:b/>
          <w:i/>
          <w:sz w:val="23"/>
        </w:rPr>
        <w:t>С</w:t>
      </w:r>
      <w:r>
        <w:rPr>
          <w:b/>
          <w:i/>
          <w:sz w:val="23"/>
          <w:vertAlign w:val="subscript"/>
        </w:rPr>
        <w:t>цр</w:t>
      </w:r>
      <w:r>
        <w:rPr>
          <w:b/>
          <w:i/>
          <w:sz w:val="23"/>
        </w:rPr>
        <w:t xml:space="preserve"> = С</w:t>
      </w:r>
      <w:r>
        <w:rPr>
          <w:b/>
          <w:i/>
          <w:sz w:val="23"/>
          <w:vertAlign w:val="subscript"/>
        </w:rPr>
        <w:t>об</w:t>
      </w:r>
      <w:r>
        <w:rPr>
          <w:b/>
          <w:i/>
          <w:sz w:val="23"/>
        </w:rPr>
        <w:t xml:space="preserve"> + С</w:t>
      </w:r>
      <w:r>
        <w:rPr>
          <w:b/>
          <w:i/>
          <w:sz w:val="23"/>
          <w:vertAlign w:val="subscript"/>
        </w:rPr>
        <w:t>оцр</w:t>
      </w:r>
      <w:r>
        <w:rPr>
          <w:sz w:val="23"/>
        </w:rPr>
        <w:t xml:space="preserve"> =&gt;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14"/>
          <w:sz w:val="23"/>
        </w:rPr>
        <w:object w:dxaOrig="5000" w:dyaOrig="380">
          <v:shape id="_x0000_i1102" type="#_x0000_t75" style="width:249.75pt;height:18.75pt" o:ole="" fillcolor="window">
            <v:imagedata r:id="rId153" o:title=""/>
          </v:shape>
          <o:OLEObject Type="Embed" ProgID="Equation.3" ShapeID="_x0000_i1102" DrawAspect="Content" ObjectID="_1469895119" r:id="rId154"/>
        </w:objec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i/>
          <w:snapToGrid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56"/>
        </w:numPr>
        <w:spacing w:after="0" w:line="240" w:lineRule="auto"/>
        <w:jc w:val="both"/>
        <w:rPr>
          <w:sz w:val="23"/>
        </w:rPr>
      </w:pPr>
      <w:r>
        <w:rPr>
          <w:i/>
          <w:snapToGrid/>
          <w:sz w:val="23"/>
        </w:rPr>
        <w:t>С</w:t>
      </w:r>
      <w:r>
        <w:rPr>
          <w:i/>
          <w:snapToGrid/>
          <w:sz w:val="23"/>
          <w:vertAlign w:val="subscript"/>
        </w:rPr>
        <w:t>цр</w:t>
      </w:r>
      <w:r>
        <w:rPr>
          <w:snapToGrid/>
          <w:sz w:val="23"/>
        </w:rPr>
        <w:t xml:space="preserve"> являются накладными затратами и рассчитываются в себестоимости единицы продукции при помощи коэффициента цеховых расходов </w:t>
      </w:r>
      <w:r>
        <w:rPr>
          <w:i/>
          <w:snapToGrid/>
          <w:sz w:val="23"/>
        </w:rPr>
        <w:t>k</w:t>
      </w:r>
      <w:r>
        <w:rPr>
          <w:i/>
          <w:snapToGrid/>
          <w:sz w:val="23"/>
          <w:vertAlign w:val="subscript"/>
        </w:rPr>
        <w:t>цр</w:t>
      </w:r>
      <w:r>
        <w:rPr>
          <w:snapToGrid/>
          <w:sz w:val="23"/>
        </w:rPr>
        <w:t>.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4"/>
          <w:sz w:val="23"/>
        </w:rPr>
        <w:object w:dxaOrig="1560" w:dyaOrig="639">
          <v:shape id="_x0000_i1103" type="#_x0000_t75" style="width:78pt;height:32.25pt" o:ole="" fillcolor="window">
            <v:imagedata r:id="rId155" o:title=""/>
          </v:shape>
          <o:OLEObject Type="Embed" ProgID="Equation.3" ShapeID="_x0000_i1103" DrawAspect="Content" ObjectID="_1469895120" r:id="rId156"/>
        </w:object>
      </w:r>
      <w:r>
        <w:rPr>
          <w:snapToGrid/>
          <w:sz w:val="23"/>
        </w:rPr>
        <w:t xml:space="preserve">   [руб./ед. прод.]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62"/>
          <w:sz w:val="23"/>
        </w:rPr>
        <w:object w:dxaOrig="1960" w:dyaOrig="1359">
          <v:shape id="_x0000_i1104" type="#_x0000_t75" style="width:98.25pt;height:68.25pt" o:ole="" fillcolor="window">
            <v:imagedata r:id="rId157" o:title=""/>
          </v:shape>
          <o:OLEObject Type="Embed" ProgID="Equation.3" ShapeID="_x0000_i1104" DrawAspect="Content" ObjectID="_1469895121" r:id="rId158"/>
        </w:object>
      </w:r>
    </w:p>
    <w:p w:rsidR="00A10892" w:rsidRDefault="00D12274" w:rsidP="00D12274">
      <w:pPr>
        <w:pStyle w:val="Normal1"/>
        <w:widowControl/>
        <w:numPr>
          <w:ilvl w:val="0"/>
          <w:numId w:val="57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При использовании бухгалтерского метода несколько видоизменяется и расчет k</w:t>
      </w:r>
      <w:r>
        <w:rPr>
          <w:snapToGrid/>
          <w:sz w:val="23"/>
          <w:vertAlign w:val="subscript"/>
        </w:rPr>
        <w:t>озр</w:t>
      </w:r>
      <w:r>
        <w:rPr>
          <w:snapToGrid/>
          <w:sz w:val="23"/>
        </w:rPr>
        <w:t xml:space="preserve"> (</w:t>
      </w:r>
      <w:r>
        <w:rPr>
          <w:b/>
          <w:i/>
          <w:snapToGrid/>
          <w:sz w:val="23"/>
        </w:rPr>
        <w:t>k*</w:t>
      </w:r>
      <w:r>
        <w:rPr>
          <w:b/>
          <w:i/>
          <w:snapToGrid/>
          <w:sz w:val="23"/>
          <w:vertAlign w:val="subscript"/>
        </w:rPr>
        <w:t>озр</w:t>
      </w:r>
      <w:r>
        <w:rPr>
          <w:snapToGrid/>
          <w:sz w:val="23"/>
        </w:rPr>
        <w:t>):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62"/>
          <w:sz w:val="23"/>
        </w:rPr>
        <w:object w:dxaOrig="2020" w:dyaOrig="1359">
          <v:shape id="_x0000_i1105" type="#_x0000_t75" style="width:101.25pt;height:68.25pt" o:ole="" fillcolor="window">
            <v:imagedata r:id="rId159" o:title=""/>
          </v:shape>
          <o:OLEObject Type="Embed" ProgID="Equation.3" ShapeID="_x0000_i1105" DrawAspect="Content" ObjectID="_1469895122" r:id="rId160"/>
        </w:objec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sz w:val="23"/>
        </w:rPr>
        <w:t>=&gt; С</w:t>
      </w:r>
      <w:r>
        <w:rPr>
          <w:snapToGrid/>
          <w:sz w:val="23"/>
          <w:vertAlign w:val="subscript"/>
        </w:rPr>
        <w:t>озр</w:t>
      </w:r>
      <w:r>
        <w:rPr>
          <w:snapToGrid/>
          <w:sz w:val="23"/>
        </w:rPr>
        <w:t xml:space="preserve"> в себестоимости единицы продукции рассчитывается: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4"/>
          <w:sz w:val="23"/>
        </w:rPr>
        <w:object w:dxaOrig="1560" w:dyaOrig="680">
          <v:shape id="_x0000_i1106" type="#_x0000_t75" style="width:78pt;height:33.75pt" o:ole="" fillcolor="window">
            <v:imagedata r:id="rId161" o:title=""/>
          </v:shape>
          <o:OLEObject Type="Embed" ProgID="Equation.3" ShapeID="_x0000_i1106" DrawAspect="Content" ObjectID="_1469895123" r:id="rId162"/>
        </w:object>
      </w:r>
      <w:r>
        <w:rPr>
          <w:snapToGrid/>
          <w:sz w:val="23"/>
        </w:rPr>
        <w:t xml:space="preserve">   [руб./ед. прод.]</w:t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p w:rsidR="00A10892" w:rsidRDefault="00D12274" w:rsidP="00D12274">
      <w:pPr>
        <w:pStyle w:val="Normal1"/>
        <w:widowControl/>
        <w:numPr>
          <w:ilvl w:val="0"/>
          <w:numId w:val="58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Расчет С</w:t>
      </w:r>
      <w:r>
        <w:rPr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осуществляется так же, как и по первому методу:</w:t>
      </w:r>
    </w:p>
    <w:p w:rsidR="00A10892" w:rsidRDefault="00D12274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  <w:r>
        <w:rPr>
          <w:snapToGrid/>
          <w:position w:val="-24"/>
          <w:sz w:val="23"/>
        </w:rPr>
        <w:object w:dxaOrig="1600" w:dyaOrig="639">
          <v:shape id="_x0000_i1107" type="#_x0000_t75" style="width:80.25pt;height:32.25pt" o:ole="" fillcolor="window">
            <v:imagedata r:id="rId163" o:title=""/>
          </v:shape>
          <o:OLEObject Type="Embed" ProgID="Equation.3" ShapeID="_x0000_i1107" DrawAspect="Content" ObjectID="_1469895124" r:id="rId164"/>
        </w:object>
      </w:r>
      <w:r>
        <w:rPr>
          <w:snapToGrid/>
          <w:sz w:val="23"/>
        </w:rPr>
        <w:t xml:space="preserve"> [руб./ед. прод.]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При использовании обоих методов расчета накладных затрат себестоимости единицы продукции важно отметить, что значения всех коэффициентов рассчитываются по предприятию в целом, а не по каждому виду изделия; по фактическим данным за прошлый период о годовых суммах С</w:t>
      </w:r>
      <w:r>
        <w:rPr>
          <w:snapToGrid/>
          <w:sz w:val="23"/>
          <w:vertAlign w:val="subscript"/>
        </w:rPr>
        <w:t>цр</w:t>
      </w:r>
      <w:r>
        <w:rPr>
          <w:snapToGrid/>
          <w:sz w:val="23"/>
        </w:rPr>
        <w:t xml:space="preserve"> или С</w:t>
      </w:r>
      <w:r>
        <w:rPr>
          <w:snapToGrid/>
          <w:sz w:val="23"/>
          <w:vertAlign w:val="subscript"/>
        </w:rPr>
        <w:t>оцр</w:t>
      </w:r>
      <w:r>
        <w:rPr>
          <w:snapToGrid/>
          <w:sz w:val="23"/>
        </w:rPr>
        <w:t>, С</w:t>
      </w:r>
      <w:r>
        <w:rPr>
          <w:snapToGrid/>
          <w:sz w:val="23"/>
          <w:vertAlign w:val="subscript"/>
        </w:rPr>
        <w:t>озр</w:t>
      </w:r>
      <w:r>
        <w:rPr>
          <w:snapToGrid/>
          <w:sz w:val="23"/>
        </w:rPr>
        <w:t>, С</w:t>
      </w:r>
      <w:r>
        <w:rPr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расходов. 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Рассчитанные таким способом коэффициенты используются для расчета плановой и фактической себестоимости единицы продукции на данный период. Таким образом, значения коэффициентов пересчитываются ежегодно, а учет С</w:t>
      </w:r>
      <w:r>
        <w:rPr>
          <w:snapToGrid/>
          <w:sz w:val="23"/>
          <w:vertAlign w:val="subscript"/>
        </w:rPr>
        <w:t>цр</w:t>
      </w:r>
      <w:r>
        <w:rPr>
          <w:snapToGrid/>
          <w:sz w:val="23"/>
        </w:rPr>
        <w:t>, С</w:t>
      </w:r>
      <w:r>
        <w:rPr>
          <w:snapToGrid/>
          <w:sz w:val="23"/>
          <w:vertAlign w:val="subscript"/>
        </w:rPr>
        <w:t>оцр</w:t>
      </w:r>
      <w:r>
        <w:rPr>
          <w:snapToGrid/>
          <w:sz w:val="23"/>
        </w:rPr>
        <w:t>, С</w:t>
      </w:r>
      <w:r>
        <w:rPr>
          <w:snapToGrid/>
          <w:sz w:val="23"/>
          <w:vertAlign w:val="subscript"/>
        </w:rPr>
        <w:t>озр</w:t>
      </w:r>
      <w:r>
        <w:rPr>
          <w:snapToGrid/>
          <w:sz w:val="23"/>
        </w:rPr>
        <w:t>, С</w:t>
      </w:r>
      <w:r>
        <w:rPr>
          <w:snapToGrid/>
          <w:sz w:val="23"/>
          <w:vertAlign w:val="subscript"/>
        </w:rPr>
        <w:t>впр</w:t>
      </w:r>
      <w:r>
        <w:rPr>
          <w:snapToGrid/>
          <w:sz w:val="23"/>
        </w:rPr>
        <w:t xml:space="preserve"> ведется по предприятию в целом на основе стандартов БУ.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rPr>
          <w:b/>
          <w:snapToGrid/>
          <w:sz w:val="23"/>
        </w:rPr>
      </w:pPr>
      <w:r>
        <w:rPr>
          <w:b/>
          <w:snapToGrid/>
          <w:sz w:val="23"/>
        </w:rPr>
        <w:t>ОТРАСЛЕВЫЕ ОСОБЕННОСТИ РАСЧЕТА СЕБЕСТОИМОСТИ ЕДИНИЦЫ ПРОДУКЦИИ</w:t>
      </w:r>
    </w:p>
    <w:p w:rsidR="00A10892" w:rsidRDefault="00A10892">
      <w:pPr>
        <w:pStyle w:val="Normal1"/>
        <w:widowControl/>
        <w:spacing w:after="0" w:line="240" w:lineRule="auto"/>
        <w:rPr>
          <w:b/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Технологическая специфика производства накладывает требования на расчет прямых затрат.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В высокотехнологичных производствах со сложными физико-химическими процессами (производство изделий электронной техники) получение требуемого ИЭТ количества годных деталей, изделий на каждой технологической операции носит вероятностный характер, что приводит к тому, что возможный, заранее прогнозируемый, брак обуславливает «излишние» затраты материалов, труда, т.е. приводит как бы к потере этих ресурсов. 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В производстве ИЭТ количественным выражением этих потерь служит </w:t>
      </w:r>
      <w:r>
        <w:rPr>
          <w:b/>
          <w:i/>
          <w:snapToGrid/>
          <w:sz w:val="23"/>
        </w:rPr>
        <w:t xml:space="preserve">коэффициент выхода годных </w:t>
      </w:r>
      <w:r>
        <w:rPr>
          <w:snapToGrid/>
          <w:sz w:val="23"/>
        </w:rPr>
        <w:t>изделий на каждой технологической операции: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30"/>
          <w:sz w:val="23"/>
        </w:rPr>
        <w:object w:dxaOrig="2140" w:dyaOrig="680">
          <v:shape id="_x0000_i1108" type="#_x0000_t75" style="width:107.25pt;height:33.75pt" o:ole="" fillcolor="window">
            <v:imagedata r:id="rId165" o:title=""/>
          </v:shape>
          <o:OLEObject Type="Embed" ProgID="Equation.3" ShapeID="_x0000_i1108" DrawAspect="Content" ObjectID="_1469895125" r:id="rId166"/>
        </w:obje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5721"/>
      </w:tblGrid>
      <w:tr w:rsidR="00A10892">
        <w:tc>
          <w:tcPr>
            <w:tcW w:w="959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12"/>
                <w:sz w:val="23"/>
              </w:rPr>
              <w:object w:dxaOrig="620" w:dyaOrig="360">
                <v:shape id="_x0000_i1109" type="#_x0000_t75" style="width:30.75pt;height:18pt" o:ole="" fillcolor="window">
                  <v:imagedata r:id="rId167" o:title=""/>
                </v:shape>
                <o:OLEObject Type="Embed" ProgID="Equation.3" ShapeID="_x0000_i1109" DrawAspect="Content" ObjectID="_1469895126" r:id="rId168"/>
              </w:object>
            </w:r>
          </w:p>
        </w:tc>
        <w:tc>
          <w:tcPr>
            <w:tcW w:w="5721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− количество годных деталей, изделий после i-ой операции</w:t>
            </w:r>
          </w:p>
        </w:tc>
      </w:tr>
      <w:tr w:rsidR="00A10892">
        <w:tc>
          <w:tcPr>
            <w:tcW w:w="959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12"/>
                <w:sz w:val="23"/>
              </w:rPr>
              <w:object w:dxaOrig="560" w:dyaOrig="360">
                <v:shape id="_x0000_i1110" type="#_x0000_t75" style="width:27.75pt;height:18pt" o:ole="" fillcolor="window">
                  <v:imagedata r:id="rId169" o:title=""/>
                </v:shape>
                <o:OLEObject Type="Embed" ProgID="Equation.3" ShapeID="_x0000_i1110" DrawAspect="Content" ObjectID="_1469895127" r:id="rId170"/>
              </w:object>
            </w:r>
          </w:p>
        </w:tc>
        <w:tc>
          <w:tcPr>
            <w:tcW w:w="5721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− количество запущенных деталей, изделий на i-ую операцию</w:t>
            </w:r>
          </w:p>
        </w:tc>
      </w:tr>
    </w:tbl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b/>
          <w:snapToGrid/>
          <w:sz w:val="23"/>
        </w:rPr>
        <w:t>Причиной</w:t>
      </w:r>
      <w:r>
        <w:rPr>
          <w:snapToGrid/>
          <w:sz w:val="23"/>
        </w:rPr>
        <w:t xml:space="preserve"> </w:t>
      </w:r>
      <w:r>
        <w:rPr>
          <w:b/>
          <w:snapToGrid/>
          <w:sz w:val="23"/>
        </w:rPr>
        <w:t>потери</w:t>
      </w:r>
      <w:r>
        <w:rPr>
          <w:snapToGrid/>
          <w:sz w:val="23"/>
        </w:rPr>
        <w:t xml:space="preserve"> деталей, изделий может быть:</w:t>
      </w:r>
    </w:p>
    <w:p w:rsidR="00A10892" w:rsidRDefault="00D12274" w:rsidP="00D12274">
      <w:pPr>
        <w:pStyle w:val="Normal1"/>
        <w:widowControl/>
        <w:numPr>
          <w:ilvl w:val="0"/>
          <w:numId w:val="59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snapToGrid/>
          <w:sz w:val="23"/>
        </w:rPr>
      </w:pPr>
      <w:r>
        <w:rPr>
          <w:snapToGrid/>
          <w:sz w:val="23"/>
        </w:rPr>
        <w:t>недостаточная управляемость самих процессов;</w:t>
      </w:r>
    </w:p>
    <w:p w:rsidR="00A10892" w:rsidRDefault="00D12274" w:rsidP="00D12274">
      <w:pPr>
        <w:pStyle w:val="Normal1"/>
        <w:widowControl/>
        <w:numPr>
          <w:ilvl w:val="0"/>
          <w:numId w:val="59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snapToGrid/>
          <w:sz w:val="23"/>
        </w:rPr>
      </w:pPr>
      <w:r>
        <w:rPr>
          <w:snapToGrid/>
          <w:sz w:val="23"/>
        </w:rPr>
        <w:t>недостаточный уровень качества материалов;</w:t>
      </w:r>
    </w:p>
    <w:p w:rsidR="00A10892" w:rsidRDefault="00D12274" w:rsidP="00D12274">
      <w:pPr>
        <w:pStyle w:val="Normal1"/>
        <w:widowControl/>
        <w:numPr>
          <w:ilvl w:val="0"/>
          <w:numId w:val="59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snapToGrid/>
          <w:sz w:val="23"/>
        </w:rPr>
      </w:pPr>
      <w:r>
        <w:rPr>
          <w:snapToGrid/>
          <w:sz w:val="23"/>
        </w:rPr>
        <w:t>сбои технологических режимов (температура, влажность);</w:t>
      </w:r>
    </w:p>
    <w:p w:rsidR="00A10892" w:rsidRDefault="00D12274" w:rsidP="00D12274">
      <w:pPr>
        <w:pStyle w:val="Normal1"/>
        <w:widowControl/>
        <w:numPr>
          <w:ilvl w:val="0"/>
          <w:numId w:val="59"/>
        </w:numPr>
        <w:tabs>
          <w:tab w:val="clear" w:pos="360"/>
          <w:tab w:val="num" w:pos="420"/>
        </w:tabs>
        <w:spacing w:after="0" w:line="240" w:lineRule="auto"/>
        <w:ind w:left="420"/>
        <w:jc w:val="both"/>
        <w:rPr>
          <w:snapToGrid/>
          <w:sz w:val="23"/>
        </w:rPr>
      </w:pPr>
      <w:r>
        <w:rPr>
          <w:snapToGrid/>
          <w:sz w:val="23"/>
        </w:rPr>
        <w:t>ограниченные возможности оборудования.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Значения </w:t>
      </w:r>
      <w:r>
        <w:rPr>
          <w:i/>
          <w:snapToGrid/>
          <w:sz w:val="23"/>
        </w:rPr>
        <w:t>КВГ(P</w:t>
      </w:r>
      <w:r>
        <w:rPr>
          <w:i/>
          <w:snapToGrid/>
          <w:sz w:val="23"/>
          <w:vertAlign w:val="subscript"/>
        </w:rPr>
        <w:t>i</w:t>
      </w:r>
      <w:r>
        <w:rPr>
          <w:i/>
          <w:snapToGrid/>
          <w:sz w:val="23"/>
        </w:rPr>
        <w:t>)</w:t>
      </w:r>
      <w:r>
        <w:rPr>
          <w:snapToGrid/>
          <w:sz w:val="23"/>
        </w:rPr>
        <w:t xml:space="preserve"> могут колебаться в диапазоне 0-1.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При расчете себестоимости годных изделий затраты на изделия, которые оказались негодными, списываются в себестоимость годных изделий. Чем ниже КВГ на i-ой операции, тем выше себестоимость годных изделий на этой технологической операции. 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Т.к. расчет прямых затрат высокотехнологичного производства ведется по каждой технологической операции в отдельности, то КВГ так же рассчитывается для каждой технологической операции.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position w:val="-28"/>
          <w:sz w:val="23"/>
        </w:rPr>
        <w:object w:dxaOrig="1920" w:dyaOrig="680">
          <v:shape id="_x0000_i1111" type="#_x0000_t75" style="width:96pt;height:33.75pt" o:ole="" fillcolor="window">
            <v:imagedata r:id="rId171" o:title=""/>
          </v:shape>
          <o:OLEObject Type="Embed" ProgID="Equation.3" ShapeID="_x0000_i1111" DrawAspect="Content" ObjectID="_1469895128" r:id="rId172"/>
        </w:objec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При расчете прямых затрат (С</w:t>
      </w:r>
      <w:r>
        <w:rPr>
          <w:snapToGrid/>
          <w:sz w:val="23"/>
          <w:vertAlign w:val="subscript"/>
        </w:rPr>
        <w:t>м</w:t>
      </w:r>
      <w:r>
        <w:rPr>
          <w:snapToGrid/>
          <w:sz w:val="23"/>
        </w:rPr>
        <w:t xml:space="preserve"> и L</w:t>
      </w:r>
      <w:r>
        <w:rPr>
          <w:snapToGrid/>
          <w:sz w:val="23"/>
          <w:vertAlign w:val="subscript"/>
        </w:rPr>
        <w:t>оор</w:t>
      </w:r>
      <w:r>
        <w:rPr>
          <w:snapToGrid/>
          <w:sz w:val="23"/>
        </w:rPr>
        <w:t xml:space="preserve">) на каждой технологической операции используют значение </w:t>
      </w:r>
      <w:r>
        <w:rPr>
          <w:b/>
          <w:i/>
          <w:snapToGrid/>
          <w:sz w:val="23"/>
        </w:rPr>
        <w:t>коэффициента запуска</w:t>
      </w:r>
      <w:r>
        <w:rPr>
          <w:snapToGrid/>
          <w:sz w:val="23"/>
        </w:rPr>
        <w:t>, который увеличивает размер этих затрат в зависимости от уровня КВГ на соответствующей операции: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708"/>
        <w:gridCol w:w="993"/>
        <w:gridCol w:w="1842"/>
      </w:tblGrid>
      <w:tr w:rsidR="00A10892">
        <w:tc>
          <w:tcPr>
            <w:tcW w:w="2518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28"/>
                <w:sz w:val="23"/>
              </w:rPr>
              <w:object w:dxaOrig="1840" w:dyaOrig="680">
                <v:shape id="_x0000_i1112" type="#_x0000_t75" style="width:92.25pt;height:33.75pt" o:ole="" fillcolor="window">
                  <v:imagedata r:id="rId173" o:title=""/>
                </v:shape>
                <o:OLEObject Type="Embed" ProgID="Equation.3" ShapeID="_x0000_i1112" DrawAspect="Content" ObjectID="_1469895129" r:id="rId174"/>
              </w:object>
            </w:r>
            <w:r>
              <w:rPr>
                <w:snapToGrid/>
                <w:sz w:val="23"/>
              </w:rPr>
              <w:t xml:space="preserve">  =&gt;</w:t>
            </w:r>
          </w:p>
        </w:tc>
        <w:tc>
          <w:tcPr>
            <w:tcW w:w="4394" w:type="dxa"/>
            <w:gridSpan w:val="4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28"/>
                <w:sz w:val="23"/>
              </w:rPr>
              <w:object w:dxaOrig="2340" w:dyaOrig="680">
                <v:shape id="_x0000_i1113" type="#_x0000_t75" style="width:123pt;height:36pt" o:ole="" fillcolor="window">
                  <v:imagedata r:id="rId175" o:title=""/>
                </v:shape>
                <o:OLEObject Type="Embed" ProgID="Equation.3" ShapeID="_x0000_i1113" DrawAspect="Content" ObjectID="_1469895130" r:id="rId176"/>
              </w:object>
            </w:r>
          </w:p>
        </w:tc>
      </w:tr>
      <w:tr w:rsidR="00A10892">
        <w:tc>
          <w:tcPr>
            <w:tcW w:w="2518" w:type="dxa"/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4394" w:type="dxa"/>
            <w:gridSpan w:val="4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position w:val="-28"/>
                <w:sz w:val="23"/>
              </w:rPr>
              <w:object w:dxaOrig="2900" w:dyaOrig="680">
                <v:shape id="_x0000_i1114" type="#_x0000_t75" style="width:152.25pt;height:36pt" o:ole="" fillcolor="window">
                  <v:imagedata r:id="rId177" o:title=""/>
                </v:shape>
                <o:OLEObject Type="Embed" ProgID="Equation.3" ShapeID="_x0000_i1114" DrawAspect="Content" ObjectID="_1469895131" r:id="rId178"/>
              </w:object>
            </w:r>
          </w:p>
        </w:tc>
      </w:tr>
      <w:tr w:rsidR="00A10892">
        <w:trPr>
          <w:cantSplit/>
        </w:trPr>
        <w:tc>
          <w:tcPr>
            <w:tcW w:w="3369" w:type="dxa"/>
            <w:gridSpan w:val="2"/>
            <w:vMerge w:val="restart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k</w:t>
            </w:r>
            <w:r>
              <w:rPr>
                <w:snapToGrid/>
                <w:sz w:val="23"/>
                <w:vertAlign w:val="subscript"/>
              </w:rPr>
              <w:t>зап</w:t>
            </w:r>
            <w:r>
              <w:rPr>
                <w:snapToGrid/>
                <w:sz w:val="23"/>
              </w:rPr>
              <w:t>: расчет начинается с последней технологической операции (m-ной), для которой он равен: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noProof/>
                <w:snapToGrid/>
                <w:sz w:val="23"/>
              </w:rPr>
            </w:pPr>
            <w:r>
              <w:rPr>
                <w:noProof/>
                <w:snapToGrid/>
                <w:position w:val="-30"/>
                <w:sz w:val="23"/>
              </w:rPr>
              <w:object w:dxaOrig="1420" w:dyaOrig="680">
                <v:shape id="_x0000_i1115" type="#_x0000_t75" style="width:71.25pt;height:33.75pt" o:ole="" fillcolor="window">
                  <v:imagedata r:id="rId179" o:title=""/>
                </v:shape>
                <o:OLEObject Type="Embed" ProgID="Equation.3" ShapeID="_x0000_i1115" DrawAspect="Content" ObjectID="_1469895132" r:id="rId180"/>
              </w:objec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position w:val="-30"/>
                <w:sz w:val="23"/>
              </w:rPr>
              <w:object w:dxaOrig="2460" w:dyaOrig="680">
                <v:shape id="_x0000_i1116" type="#_x0000_t75" style="width:123pt;height:33.75pt" o:ole="" fillcolor="window">
                  <v:imagedata r:id="rId181" o:title=""/>
                </v:shape>
                <o:OLEObject Type="Embed" ProgID="Equation.3" ShapeID="_x0000_i1116" DrawAspect="Content" ObjectID="_1469895133" r:id="rId182"/>
              </w:object>
            </w:r>
            <w:r>
              <w:rPr>
                <w:noProof/>
                <w:snapToGrid/>
                <w:sz w:val="23"/>
              </w:rPr>
              <w:t xml:space="preserve"> 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  <w:lang w:val="en-US"/>
              </w:rPr>
              <w:t>N</w:t>
            </w:r>
            <w:r>
              <w:rPr>
                <w:snapToGrid/>
                <w:sz w:val="23"/>
                <w:vertAlign w:val="subscript"/>
              </w:rPr>
              <w:t>опер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>КВГ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  <w:vertAlign w:val="subscript"/>
              </w:rPr>
            </w:pPr>
            <w:r>
              <w:rPr>
                <w:sz w:val="23"/>
                <w:lang w:val="en-US"/>
              </w:rPr>
              <w:t>k</w:t>
            </w:r>
            <w:r>
              <w:rPr>
                <w:sz w:val="23"/>
                <w:vertAlign w:val="subscript"/>
              </w:rPr>
              <w:t>зап</w:t>
            </w:r>
          </w:p>
        </w:tc>
      </w:tr>
      <w:tr w:rsidR="00A10892">
        <w:trPr>
          <w:cantSplit/>
        </w:trPr>
        <w:tc>
          <w:tcPr>
            <w:tcW w:w="3369" w:type="dxa"/>
            <w:gridSpan w:val="2"/>
            <w:vMerge/>
            <w:tcBorders>
              <w:top w:val="single" w:sz="4" w:space="0" w:color="auto"/>
            </w:tcBorders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</w:tr>
      <w:tr w:rsidR="00A10892">
        <w:trPr>
          <w:cantSplit/>
        </w:trPr>
        <w:tc>
          <w:tcPr>
            <w:tcW w:w="3369" w:type="dxa"/>
            <w:gridSpan w:val="2"/>
            <w:vMerge/>
            <w:tcBorders>
              <w:top w:val="single" w:sz="4" w:space="0" w:color="auto"/>
            </w:tcBorders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>…</w:t>
            </w:r>
          </w:p>
        </w:tc>
      </w:tr>
      <w:tr w:rsidR="00A10892">
        <w:trPr>
          <w:cantSplit/>
        </w:trPr>
        <w:tc>
          <w:tcPr>
            <w:tcW w:w="3369" w:type="dxa"/>
            <w:gridSpan w:val="2"/>
            <w:vMerge/>
            <w:tcBorders>
              <w:top w:val="single" w:sz="4" w:space="0" w:color="auto"/>
            </w:tcBorders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noProof/>
                <w:snapToGrid/>
                <w:position w:val="-12"/>
                <w:sz w:val="23"/>
              </w:rPr>
              <w:object w:dxaOrig="800" w:dyaOrig="360">
                <v:shape id="_x0000_i1117" type="#_x0000_t75" style="width:39.75pt;height:18pt" o:ole="" fillcolor="window">
                  <v:imagedata r:id="rId183" o:title=""/>
                </v:shape>
                <o:OLEObject Type="Embed" ProgID="Equation.3" ShapeID="_x0000_i1117" DrawAspect="Content" ObjectID="_1469895134" r:id="rId184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z w:val="23"/>
              </w:rPr>
            </w:pPr>
            <w:r>
              <w:rPr>
                <w:noProof/>
                <w:snapToGrid/>
                <w:position w:val="-30"/>
                <w:sz w:val="23"/>
              </w:rPr>
              <w:object w:dxaOrig="1600" w:dyaOrig="680">
                <v:shape id="_x0000_i1118" type="#_x0000_t75" style="width:79.5pt;height:34.5pt" o:ole="" fillcolor="window">
                  <v:imagedata r:id="rId185" o:title=""/>
                </v:shape>
                <o:OLEObject Type="Embed" ProgID="Equation.3" ShapeID="_x0000_i1118" DrawAspect="Content" ObjectID="_1469895135" r:id="rId186"/>
              </w:object>
            </w:r>
          </w:p>
        </w:tc>
      </w:tr>
      <w:tr w:rsidR="00A10892">
        <w:trPr>
          <w:cantSplit/>
        </w:trPr>
        <w:tc>
          <w:tcPr>
            <w:tcW w:w="3369" w:type="dxa"/>
            <w:gridSpan w:val="2"/>
            <w:vMerge/>
            <w:tcBorders>
              <w:top w:val="single" w:sz="4" w:space="0" w:color="auto"/>
            </w:tcBorders>
          </w:tcPr>
          <w:p w:rsidR="00A10892" w:rsidRDefault="00A10892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noProof/>
                <w:snapToGrid/>
                <w:position w:val="-12"/>
                <w:sz w:val="23"/>
              </w:rPr>
              <w:object w:dxaOrig="660" w:dyaOrig="360">
                <v:shape id="_x0000_i1119" type="#_x0000_t75" style="width:33pt;height:18pt" o:ole="" fillcolor="window">
                  <v:imagedata r:id="rId187" o:title=""/>
                </v:shape>
                <o:OLEObject Type="Embed" ProgID="Equation.3" ShapeID="_x0000_i1119" DrawAspect="Content" ObjectID="_1469895136" r:id="rId188"/>
              </w:objec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92" w:rsidRDefault="00D12274">
            <w:pPr>
              <w:pStyle w:val="Normal1"/>
              <w:widowControl/>
              <w:spacing w:after="0" w:line="240" w:lineRule="auto"/>
              <w:jc w:val="center"/>
              <w:rPr>
                <w:sz w:val="23"/>
              </w:rPr>
            </w:pPr>
            <w:r>
              <w:rPr>
                <w:noProof/>
                <w:snapToGrid/>
                <w:position w:val="-30"/>
                <w:sz w:val="23"/>
              </w:rPr>
              <w:object w:dxaOrig="720" w:dyaOrig="680">
                <v:shape id="_x0000_i1120" type="#_x0000_t75" style="width:36pt;height:33.75pt" o:ole="" fillcolor="window">
                  <v:imagedata r:id="rId189" o:title=""/>
                </v:shape>
                <o:OLEObject Type="Embed" ProgID="Equation.3" ShapeID="_x0000_i1120" DrawAspect="Content" ObjectID="_1469895137" r:id="rId190"/>
              </w:object>
            </w:r>
          </w:p>
        </w:tc>
      </w:tr>
    </w:tbl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Таким образом, на 1-й технологической операции 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noProof/>
          <w:snapToGrid/>
          <w:position w:val="-60"/>
          <w:sz w:val="23"/>
        </w:rPr>
        <w:object w:dxaOrig="2620" w:dyaOrig="980">
          <v:shape id="_x0000_i1121" type="#_x0000_t75" style="width:131.25pt;height:48.75pt" o:ole="" fillcolor="window">
            <v:imagedata r:id="rId191" o:title=""/>
          </v:shape>
          <o:OLEObject Type="Embed" ProgID="Equation.3" ShapeID="_x0000_i1121" DrawAspect="Content" ObjectID="_1469895138" r:id="rId192"/>
        </w:objec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Значение k</w:t>
      </w:r>
      <w:r>
        <w:rPr>
          <w:snapToGrid/>
          <w:sz w:val="23"/>
          <w:vertAlign w:val="subscript"/>
        </w:rPr>
        <w:t>зап</w:t>
      </w:r>
      <w:r>
        <w:rPr>
          <w:snapToGrid/>
          <w:sz w:val="23"/>
        </w:rPr>
        <w:t xml:space="preserve"> самое большое на 1-й операции и самое маленькое на последней.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b/>
          <w:snapToGrid/>
          <w:sz w:val="23"/>
        </w:rPr>
      </w:pPr>
      <w:r>
        <w:rPr>
          <w:b/>
          <w:snapToGrid/>
          <w:sz w:val="23"/>
        </w:rPr>
        <w:t>ФАКТОРЫ, ВЛИЯЮЩИЕ НА СЕБЕСТОИМОСТЬ ПРОДУКЦИИ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b/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Снижение себестоимости является одной из основных задач каждого предприятия и во многом определяет финансовые показатели фирмы. 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 xml:space="preserve">Все </w:t>
      </w:r>
      <w:r>
        <w:rPr>
          <w:b/>
          <w:snapToGrid/>
          <w:sz w:val="23"/>
        </w:rPr>
        <w:t>факторы</w:t>
      </w:r>
      <w:r>
        <w:rPr>
          <w:snapToGrid/>
          <w:sz w:val="23"/>
        </w:rPr>
        <w:t>, влияющие на себестоимость продукции, можно разделить на:</w:t>
      </w:r>
    </w:p>
    <w:p w:rsidR="00A10892" w:rsidRDefault="00D12274" w:rsidP="00D12274">
      <w:pPr>
        <w:pStyle w:val="Normal1"/>
        <w:widowControl/>
        <w:numPr>
          <w:ilvl w:val="0"/>
          <w:numId w:val="60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  <w:u w:val="single"/>
        </w:rPr>
        <w:t>технологические</w:t>
      </w:r>
      <w:r>
        <w:rPr>
          <w:snapToGrid/>
          <w:sz w:val="23"/>
        </w:rPr>
        <w:t xml:space="preserve"> (определяют в основном С</w:t>
      </w:r>
      <w:r>
        <w:rPr>
          <w:snapToGrid/>
          <w:sz w:val="23"/>
          <w:vertAlign w:val="subscript"/>
        </w:rPr>
        <w:t>м</w:t>
      </w:r>
      <w:r>
        <w:rPr>
          <w:snapToGrid/>
          <w:sz w:val="23"/>
        </w:rPr>
        <w:t xml:space="preserve"> и </w:t>
      </w:r>
      <w:r>
        <w:rPr>
          <w:snapToGrid/>
          <w:sz w:val="23"/>
          <w:lang w:val="en-US"/>
        </w:rPr>
        <w:t>L</w:t>
      </w:r>
      <w:r>
        <w:rPr>
          <w:snapToGrid/>
          <w:sz w:val="23"/>
          <w:vertAlign w:val="subscript"/>
        </w:rPr>
        <w:t>оор</w:t>
      </w:r>
      <w:r>
        <w:rPr>
          <w:snapToGrid/>
          <w:sz w:val="23"/>
        </w:rPr>
        <w:t>):</w:t>
      </w:r>
    </w:p>
    <w:p w:rsidR="00A10892" w:rsidRDefault="00D12274" w:rsidP="00D12274">
      <w:pPr>
        <w:pStyle w:val="Normal1"/>
        <w:widowControl/>
        <w:numPr>
          <w:ilvl w:val="0"/>
          <w:numId w:val="6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материалоемкость;</w:t>
      </w:r>
    </w:p>
    <w:p w:rsidR="00A10892" w:rsidRDefault="00D12274" w:rsidP="00D12274">
      <w:pPr>
        <w:pStyle w:val="Normal1"/>
        <w:widowControl/>
        <w:numPr>
          <w:ilvl w:val="0"/>
          <w:numId w:val="6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трудоемкость;</w:t>
      </w:r>
    </w:p>
    <w:p w:rsidR="00A10892" w:rsidRDefault="00D12274" w:rsidP="00D12274">
      <w:pPr>
        <w:pStyle w:val="Normal1"/>
        <w:widowControl/>
        <w:numPr>
          <w:ilvl w:val="0"/>
          <w:numId w:val="6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энергоемкость;</w:t>
      </w:r>
    </w:p>
    <w:p w:rsidR="00A10892" w:rsidRDefault="00D12274" w:rsidP="00D12274">
      <w:pPr>
        <w:pStyle w:val="Normal1"/>
        <w:widowControl/>
        <w:numPr>
          <w:ilvl w:val="0"/>
          <w:numId w:val="60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  <w:u w:val="single"/>
        </w:rPr>
        <w:t>организационные</w:t>
      </w:r>
      <w:r>
        <w:rPr>
          <w:snapToGrid/>
          <w:sz w:val="23"/>
        </w:rPr>
        <w:t xml:space="preserve"> факторы (определят уровень орг. расходов):</w:t>
      </w:r>
    </w:p>
    <w:p w:rsidR="00A10892" w:rsidRDefault="00D12274" w:rsidP="00D12274">
      <w:pPr>
        <w:pStyle w:val="Normal1"/>
        <w:widowControl/>
        <w:numPr>
          <w:ilvl w:val="0"/>
          <w:numId w:val="6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тип организационной структуры фирмы;</w:t>
      </w:r>
    </w:p>
    <w:p w:rsidR="00A10892" w:rsidRDefault="00D12274" w:rsidP="00D12274">
      <w:pPr>
        <w:pStyle w:val="Normal1"/>
        <w:widowControl/>
        <w:numPr>
          <w:ilvl w:val="0"/>
          <w:numId w:val="6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уровень организации процессов логистики;</w:t>
      </w:r>
    </w:p>
    <w:p w:rsidR="00A10892" w:rsidRDefault="00D12274" w:rsidP="00D12274">
      <w:pPr>
        <w:pStyle w:val="Normal1"/>
        <w:widowControl/>
        <w:numPr>
          <w:ilvl w:val="0"/>
          <w:numId w:val="6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уровень квалификации работников;</w:t>
      </w: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Организационные и технологические факторы − внутренние.</w:t>
      </w:r>
    </w:p>
    <w:p w:rsidR="00A10892" w:rsidRDefault="00D12274" w:rsidP="00D12274">
      <w:pPr>
        <w:pStyle w:val="Normal1"/>
        <w:widowControl/>
        <w:numPr>
          <w:ilvl w:val="0"/>
          <w:numId w:val="60"/>
        </w:numPr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внешний факторы:</w:t>
      </w:r>
    </w:p>
    <w:p w:rsidR="00A10892" w:rsidRDefault="00D12274" w:rsidP="00D12274">
      <w:pPr>
        <w:pStyle w:val="Normal1"/>
        <w:widowControl/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качество используемых материалов, сырья;</w:t>
      </w:r>
    </w:p>
    <w:p w:rsidR="00A10892" w:rsidRDefault="00D12274" w:rsidP="00D12274">
      <w:pPr>
        <w:pStyle w:val="Normal1"/>
        <w:widowControl/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степень совершенства используемой техники (качество оборудования);</w:t>
      </w:r>
    </w:p>
    <w:p w:rsidR="00A10892" w:rsidRDefault="00D12274" w:rsidP="00D12274">
      <w:pPr>
        <w:pStyle w:val="Normal1"/>
        <w:widowControl/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изменение цен на используемые ресурсы;</w:t>
      </w:r>
    </w:p>
    <w:p w:rsidR="00A10892" w:rsidRDefault="00D12274" w:rsidP="00D12274">
      <w:pPr>
        <w:pStyle w:val="Normal1"/>
        <w:widowControl/>
        <w:numPr>
          <w:ilvl w:val="0"/>
          <w:numId w:val="6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snapToGrid/>
          <w:sz w:val="23"/>
        </w:rPr>
      </w:pPr>
      <w:r>
        <w:rPr>
          <w:snapToGrid/>
          <w:sz w:val="23"/>
        </w:rPr>
        <w:t>изменение спроса на продукцию фирмы =&gt; изменение объема производства.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</w:rPr>
        <w:t>Т.к. все из перечисленных факторов являются динамичными, то при планировании себестоимости и при расчете фактических значений следует учитывать изменение этих факторов и оценивать их влияние на себестоимость продукции.</w:t>
      </w: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napToGrid/>
          <w:sz w:val="23"/>
        </w:rPr>
      </w:pPr>
      <w:r>
        <w:rPr>
          <w:snapToGrid/>
          <w:sz w:val="23"/>
          <w:u w:val="single"/>
        </w:rPr>
        <w:t>Пример (задача)</w:t>
      </w:r>
      <w:r>
        <w:rPr>
          <w:snapToGrid/>
          <w:sz w:val="23"/>
        </w:rPr>
        <w:t xml:space="preserve">: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154"/>
      </w:tblGrid>
      <w:tr w:rsidR="00A10892">
        <w:tc>
          <w:tcPr>
            <w:tcW w:w="1526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  <w:u w:val="single"/>
              </w:rPr>
            </w:pPr>
            <w:r>
              <w:rPr>
                <w:snapToGrid/>
                <w:sz w:val="23"/>
                <w:u w:val="single"/>
              </w:rPr>
              <w:t>Дано:</w:t>
            </w:r>
          </w:p>
        </w:tc>
        <w:tc>
          <w:tcPr>
            <w:tcW w:w="5154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В отчетном году выпуск продукции составил 40 тыс. шт. изделий/год. </w:t>
            </w:r>
            <w:r>
              <w:rPr>
                <w:snapToGrid/>
                <w:sz w:val="23"/>
                <w:lang w:val="en-US"/>
              </w:rPr>
              <w:t>Q</w:t>
            </w:r>
            <w:r>
              <w:rPr>
                <w:snapToGrid/>
                <w:sz w:val="23"/>
                <w:vertAlign w:val="superscript"/>
              </w:rPr>
              <w:t>отч</w:t>
            </w:r>
            <w:r>
              <w:rPr>
                <w:snapToGrid/>
                <w:sz w:val="23"/>
              </w:rPr>
              <w:t xml:space="preserve"> = 40 тыс. изд./год.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В плановом году планируется увеличение фондоотдачи на 10%, при этом численность работников останется неизменной. Предлагается увеличивать фондовооружение на 10%. 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noProof/>
                <w:snapToGrid/>
                <w:sz w:val="23"/>
              </w:rPr>
            </w:pPr>
            <w:r>
              <w:rPr>
                <w:noProof/>
                <w:snapToGrid/>
                <w:position w:val="-12"/>
                <w:sz w:val="23"/>
              </w:rPr>
              <w:object w:dxaOrig="740" w:dyaOrig="380">
                <v:shape id="_x0000_i1122" type="#_x0000_t75" style="width:36.75pt;height:18.75pt" o:ole="" fillcolor="window">
                  <v:imagedata r:id="rId193" o:title=""/>
                </v:shape>
                <o:OLEObject Type="Embed" ProgID="Equation.3" ShapeID="_x0000_i1122" DrawAspect="Content" ObjectID="_1469895139" r:id="rId194"/>
              </w:object>
            </w:r>
            <w:r>
              <w:rPr>
                <w:noProof/>
                <w:snapToGrid/>
                <w:sz w:val="23"/>
              </w:rPr>
              <w:t>25 тыс. руб./год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position w:val="-12"/>
                <w:sz w:val="23"/>
              </w:rPr>
              <w:object w:dxaOrig="740" w:dyaOrig="380">
                <v:shape id="_x0000_i1123" type="#_x0000_t75" style="width:36.75pt;height:18.75pt" o:ole="" fillcolor="window">
                  <v:imagedata r:id="rId195" o:title=""/>
                </v:shape>
                <o:OLEObject Type="Embed" ProgID="Equation.3" ShapeID="_x0000_i1123" DrawAspect="Content" ObjectID="_1469895140" r:id="rId196"/>
              </w:object>
            </w:r>
            <w:r>
              <w:rPr>
                <w:noProof/>
                <w:snapToGrid/>
                <w:sz w:val="23"/>
              </w:rPr>
              <w:t>↑ на 6%</w:t>
            </w:r>
          </w:p>
        </w:tc>
      </w:tr>
      <w:tr w:rsidR="00A10892">
        <w:tc>
          <w:tcPr>
            <w:tcW w:w="1526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sz w:val="23"/>
                <w:u w:val="single"/>
              </w:rPr>
              <w:t>Определить</w:t>
            </w:r>
            <w:r>
              <w:rPr>
                <w:noProof/>
                <w:snapToGrid/>
                <w:sz w:val="23"/>
              </w:rPr>
              <w:t>:</w:t>
            </w:r>
          </w:p>
        </w:tc>
        <w:tc>
          <w:tcPr>
            <w:tcW w:w="5154" w:type="dxa"/>
          </w:tcPr>
          <w:p w:rsidR="00A10892" w:rsidRDefault="00D12274" w:rsidP="00D12274">
            <w:pPr>
              <w:pStyle w:val="Normal1"/>
              <w:widowControl/>
              <w:numPr>
                <w:ilvl w:val="0"/>
                <w:numId w:val="64"/>
              </w:numPr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sz w:val="23"/>
              </w:rPr>
              <w:t xml:space="preserve">На сколько нужно увеличить </w:t>
            </w:r>
            <w:r>
              <w:rPr>
                <w:snapToGrid/>
                <w:sz w:val="23"/>
                <w:lang w:val="en-US"/>
              </w:rPr>
              <w:t>Q</w:t>
            </w:r>
            <w:r>
              <w:rPr>
                <w:snapToGrid/>
                <w:sz w:val="23"/>
                <w:vertAlign w:val="subscript"/>
              </w:rPr>
              <w:t>пр-ва</w:t>
            </w:r>
            <w:r>
              <w:rPr>
                <w:snapToGrid/>
                <w:sz w:val="23"/>
              </w:rPr>
              <w:t>, т.е. ∆</w:t>
            </w:r>
            <w:r>
              <w:rPr>
                <w:snapToGrid/>
                <w:sz w:val="23"/>
                <w:lang w:val="en-US"/>
              </w:rPr>
              <w:t>Q</w:t>
            </w:r>
            <w:r>
              <w:rPr>
                <w:snapToGrid/>
                <w:sz w:val="23"/>
              </w:rPr>
              <w:t>?</w:t>
            </w:r>
          </w:p>
          <w:p w:rsidR="00A10892" w:rsidRDefault="00D12274" w:rsidP="00D12274">
            <w:pPr>
              <w:pStyle w:val="Normal1"/>
              <w:widowControl/>
              <w:numPr>
                <w:ilvl w:val="0"/>
                <w:numId w:val="64"/>
              </w:numPr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position w:val="-12"/>
                <w:sz w:val="23"/>
              </w:rPr>
              <w:object w:dxaOrig="740" w:dyaOrig="380">
                <v:shape id="_x0000_i1124" type="#_x0000_t75" style="width:36.75pt;height:18.75pt" o:ole="" fillcolor="window">
                  <v:imagedata r:id="rId195" o:title=""/>
                </v:shape>
                <o:OLEObject Type="Embed" ProgID="Equation.3" ShapeID="_x0000_i1124" DrawAspect="Content" ObjectID="_1469895141" r:id="rId197"/>
              </w:object>
            </w:r>
            <w:r>
              <w:rPr>
                <w:noProof/>
                <w:snapToGrid/>
                <w:sz w:val="23"/>
              </w:rPr>
              <w:t>?</w:t>
            </w:r>
          </w:p>
          <w:p w:rsidR="00A10892" w:rsidRDefault="00D12274" w:rsidP="00D12274">
            <w:pPr>
              <w:pStyle w:val="Normal1"/>
              <w:widowControl/>
              <w:numPr>
                <w:ilvl w:val="0"/>
                <w:numId w:val="64"/>
              </w:numPr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sz w:val="23"/>
              </w:rPr>
              <w:t>На сколько снизится с/сть ед. изд. в связи с ↑</w:t>
            </w:r>
            <w:r>
              <w:rPr>
                <w:snapToGrid/>
                <w:sz w:val="23"/>
                <w:lang w:val="en-US"/>
              </w:rPr>
              <w:t>Q</w:t>
            </w:r>
            <w:r>
              <w:rPr>
                <w:snapToGrid/>
                <w:sz w:val="23"/>
              </w:rPr>
              <w:t>?</w:t>
            </w:r>
          </w:p>
        </w:tc>
      </w:tr>
      <w:tr w:rsidR="00A10892">
        <w:tc>
          <w:tcPr>
            <w:tcW w:w="1526" w:type="dxa"/>
          </w:tcPr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noProof/>
                <w:snapToGrid/>
                <w:sz w:val="23"/>
                <w:u w:val="single"/>
              </w:rPr>
            </w:pPr>
            <w:r>
              <w:rPr>
                <w:noProof/>
                <w:snapToGrid/>
                <w:sz w:val="23"/>
                <w:u w:val="single"/>
              </w:rPr>
              <w:t>Решение:</w:t>
            </w:r>
          </w:p>
        </w:tc>
        <w:tc>
          <w:tcPr>
            <w:tcW w:w="5154" w:type="dxa"/>
          </w:tcPr>
          <w:p w:rsidR="00A10892" w:rsidRDefault="00D12274" w:rsidP="00D12274">
            <w:pPr>
              <w:pStyle w:val="Normal1"/>
              <w:widowControl/>
              <w:numPr>
                <w:ilvl w:val="0"/>
                <w:numId w:val="65"/>
              </w:numPr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sz w:val="23"/>
              </w:rPr>
              <w:t xml:space="preserve">Определить % прироста </w:t>
            </w:r>
            <w:r>
              <w:rPr>
                <w:snapToGrid/>
                <w:sz w:val="23"/>
                <w:lang w:val="en-US"/>
              </w:rPr>
              <w:t>Q</w:t>
            </w:r>
            <w:r>
              <w:rPr>
                <w:snapToGrid/>
                <w:sz w:val="23"/>
              </w:rPr>
              <w:t xml:space="preserve"> в плановом году.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napToGrid/>
                <w:sz w:val="23"/>
              </w:rPr>
              <w:t xml:space="preserve">а) </w:t>
            </w:r>
            <w:r>
              <w:rPr>
                <w:snapToGrid/>
                <w:position w:val="-24"/>
                <w:sz w:val="19"/>
              </w:rPr>
              <w:object w:dxaOrig="2760" w:dyaOrig="680">
                <v:shape id="_x0000_i1125" type="#_x0000_t75" style="width:138pt;height:33.75pt" o:ole="" fillcolor="window">
                  <v:imagedata r:id="rId198" o:title=""/>
                </v:shape>
                <o:OLEObject Type="Embed" ProgID="Equation.3" ShapeID="_x0000_i1125" DrawAspect="Content" ObjectID="_1469895142" r:id="rId199"/>
              </w:objec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b/>
                <w:sz w:val="23"/>
              </w:rPr>
            </w:pPr>
            <w:r>
              <w:rPr>
                <w:sz w:val="23"/>
              </w:rPr>
              <w:t xml:space="preserve">т.к. </w:t>
            </w:r>
            <w:r>
              <w:rPr>
                <w:i/>
                <w:sz w:val="23"/>
              </w:rPr>
              <w:t>Числ</w:t>
            </w:r>
            <w:r>
              <w:rPr>
                <w:i/>
                <w:sz w:val="23"/>
                <w:vertAlign w:val="superscript"/>
              </w:rPr>
              <w:t>пл</w:t>
            </w:r>
            <w:r>
              <w:rPr>
                <w:i/>
                <w:sz w:val="23"/>
              </w:rPr>
              <w:t xml:space="preserve"> = Числ</w:t>
            </w:r>
            <w:r>
              <w:rPr>
                <w:i/>
                <w:sz w:val="23"/>
                <w:vertAlign w:val="superscript"/>
              </w:rPr>
              <w:t>отч</w:t>
            </w:r>
            <w:r>
              <w:rPr>
                <w:sz w:val="23"/>
              </w:rPr>
              <w:t xml:space="preserve">, то </w:t>
            </w:r>
            <w:r>
              <w:rPr>
                <w:snapToGrid/>
                <w:position w:val="-14"/>
                <w:sz w:val="19"/>
              </w:rPr>
              <w:object w:dxaOrig="1560" w:dyaOrig="400">
                <v:shape id="_x0000_i1126" type="#_x0000_t75" style="width:78pt;height:20.25pt" o:ole="" fillcolor="window">
                  <v:imagedata r:id="rId200" o:title=""/>
                </v:shape>
                <o:OLEObject Type="Embed" ProgID="Equation.3" ShapeID="_x0000_i1126" DrawAspect="Content" ObjectID="_1469895143" r:id="rId201"/>
              </w:objec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(1)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б) </w:t>
            </w:r>
            <w:r>
              <w:rPr>
                <w:snapToGrid/>
                <w:position w:val="-32"/>
                <w:sz w:val="19"/>
              </w:rPr>
              <w:object w:dxaOrig="2299" w:dyaOrig="740">
                <v:shape id="_x0000_i1127" type="#_x0000_t75" style="width:114.75pt;height:36.75pt" o:ole="" fillcolor="window">
                  <v:imagedata r:id="rId202" o:title=""/>
                </v:shape>
                <o:OLEObject Type="Embed" ProgID="Equation.3" ShapeID="_x0000_i1127" DrawAspect="Content" ObjectID="_1469895144" r:id="rId203"/>
              </w:object>
            </w:r>
            <w:r>
              <w:rPr>
                <w:sz w:val="23"/>
              </w:rPr>
              <w:t xml:space="preserve"> </w:t>
            </w:r>
            <w:r>
              <w:rPr>
                <w:b/>
                <w:sz w:val="23"/>
              </w:rPr>
              <w:t>(2)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Подставим (1) в (2) =&gt;  </w:t>
            </w:r>
            <w:r>
              <w:rPr>
                <w:snapToGrid/>
                <w:position w:val="-32"/>
                <w:sz w:val="19"/>
              </w:rPr>
              <w:object w:dxaOrig="2040" w:dyaOrig="740">
                <v:shape id="_x0000_i1128" type="#_x0000_t75" style="width:102pt;height:36.75pt" o:ole="" fillcolor="window">
                  <v:imagedata r:id="rId204" o:title=""/>
                </v:shape>
                <o:OLEObject Type="Embed" ProgID="Equation.3" ShapeID="_x0000_i1128" DrawAspect="Content" ObjectID="_1469895145" r:id="rId205"/>
              </w:object>
            </w:r>
            <w:r>
              <w:rPr>
                <w:sz w:val="23"/>
              </w:rPr>
              <w:t xml:space="preserve"> =&gt; 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z w:val="23"/>
              </w:rPr>
            </w:pPr>
            <w:r>
              <w:rPr>
                <w:snapToGrid/>
                <w:position w:val="-32"/>
                <w:sz w:val="19"/>
              </w:rPr>
              <w:object w:dxaOrig="3760" w:dyaOrig="760">
                <v:shape id="_x0000_i1129" type="#_x0000_t75" style="width:188.25pt;height:38.25pt" o:ole="" fillcolor="window">
                  <v:imagedata r:id="rId206" o:title=""/>
                </v:shape>
                <o:OLEObject Type="Embed" ProgID="Equation.3" ShapeID="_x0000_i1129" DrawAspect="Content" ObjectID="_1469895146" r:id="rId207"/>
              </w:objec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noProof/>
                <w:snapToGrid/>
                <w:sz w:val="23"/>
              </w:rPr>
            </w:pPr>
            <w:r>
              <w:rPr>
                <w:sz w:val="23"/>
              </w:rPr>
              <w:t xml:space="preserve">=&gt; </w:t>
            </w:r>
            <w:r>
              <w:rPr>
                <w:noProof/>
                <w:snapToGrid/>
                <w:sz w:val="23"/>
              </w:rPr>
              <w:t>↑ на 21%</w:t>
            </w:r>
          </w:p>
          <w:p w:rsidR="00A10892" w:rsidRDefault="00D12274" w:rsidP="00D12274">
            <w:pPr>
              <w:pStyle w:val="Normal1"/>
              <w:widowControl/>
              <w:numPr>
                <w:ilvl w:val="0"/>
                <w:numId w:val="65"/>
              </w:numPr>
              <w:spacing w:after="0" w:line="240" w:lineRule="auto"/>
              <w:jc w:val="both"/>
              <w:rPr>
                <w:noProof/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Определить </w:t>
            </w:r>
            <w:r>
              <w:rPr>
                <w:noProof/>
                <w:snapToGrid/>
                <w:position w:val="-12"/>
                <w:sz w:val="23"/>
              </w:rPr>
              <w:object w:dxaOrig="540" w:dyaOrig="380">
                <v:shape id="_x0000_i1130" type="#_x0000_t75" style="width:27pt;height:18.75pt" o:ole="" fillcolor="window">
                  <v:imagedata r:id="rId208" o:title=""/>
                </v:shape>
                <o:OLEObject Type="Embed" ProgID="Equation.3" ShapeID="_x0000_i1130" DrawAspect="Content" ObjectID="_1469895147" r:id="rId209"/>
              </w:object>
            </w:r>
            <w:r>
              <w:rPr>
                <w:noProof/>
                <w:snapToGrid/>
                <w:sz w:val="23"/>
              </w:rPr>
              <w:t>.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position w:val="-28"/>
                <w:sz w:val="23"/>
              </w:rPr>
              <w:object w:dxaOrig="2659" w:dyaOrig="700">
                <v:shape id="_x0000_i1131" type="#_x0000_t75" style="width:132.75pt;height:35.25pt" o:ole="" fillcolor="window">
                  <v:imagedata r:id="rId210" o:title=""/>
                </v:shape>
                <o:OLEObject Type="Embed" ProgID="Equation.3" ShapeID="_x0000_i1131" DrawAspect="Content" ObjectID="_1469895148" r:id="rId211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  <w:r>
              <w:rPr>
                <w:snapToGrid/>
                <w:sz w:val="23"/>
              </w:rPr>
              <w:t>[руб/шт]</w:t>
            </w:r>
          </w:p>
          <w:p w:rsidR="00A10892" w:rsidRDefault="00D12274" w:rsidP="00D12274">
            <w:pPr>
              <w:pStyle w:val="Normal1"/>
              <w:widowControl/>
              <w:numPr>
                <w:ilvl w:val="0"/>
                <w:numId w:val="65"/>
              </w:numPr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noProof/>
                <w:snapToGrid/>
                <w:position w:val="-24"/>
                <w:sz w:val="23"/>
              </w:rPr>
              <w:object w:dxaOrig="2280" w:dyaOrig="660">
                <v:shape id="_x0000_i1132" type="#_x0000_t75" style="width:114pt;height:33pt" o:ole="" fillcolor="window">
                  <v:imagedata r:id="rId212" o:title=""/>
                </v:shape>
                <o:OLEObject Type="Embed" ProgID="Equation.3" ShapeID="_x0000_i1132" DrawAspect="Content" ObjectID="_1469895149" r:id="rId213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=&gt; </w:t>
            </w:r>
            <w:r>
              <w:rPr>
                <w:noProof/>
                <w:snapToGrid/>
                <w:position w:val="-12"/>
                <w:sz w:val="23"/>
              </w:rPr>
              <w:object w:dxaOrig="2880" w:dyaOrig="380">
                <v:shape id="_x0000_i1133" type="#_x0000_t75" style="width:2in;height:18.75pt" o:ole="" fillcolor="window">
                  <v:imagedata r:id="rId214" o:title=""/>
                </v:shape>
                <o:OLEObject Type="Embed" ProgID="Equation.3" ShapeID="_x0000_i1133" DrawAspect="Content" ObjectID="_1469895150" r:id="rId215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  <w:r>
              <w:rPr>
                <w:snapToGrid/>
                <w:sz w:val="23"/>
              </w:rPr>
              <w:t>[руб/шт]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>Т.о. такое соотношение темпов роста объема производства (21%) и общей суммы С</w:t>
            </w:r>
            <w:r>
              <w:rPr>
                <w:snapToGrid/>
                <w:sz w:val="23"/>
                <w:vertAlign w:val="subscript"/>
                <w:lang w:val="en-US"/>
              </w:rPr>
              <w:t>const</w:t>
            </w:r>
            <w:r>
              <w:rPr>
                <w:snapToGrid/>
                <w:sz w:val="23"/>
              </w:rPr>
              <w:t xml:space="preserve"> привело к тому, что с/сть продукции снизилась на 0,075 [руб/шт].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=&gt; Если </w:t>
            </w:r>
            <w:r>
              <w:rPr>
                <w:noProof/>
                <w:snapToGrid/>
                <w:position w:val="-12"/>
                <w:sz w:val="23"/>
              </w:rPr>
              <w:object w:dxaOrig="920" w:dyaOrig="380">
                <v:shape id="_x0000_i1134" type="#_x0000_t75" style="width:45.75pt;height:18.75pt" o:ole="" fillcolor="window">
                  <v:imagedata r:id="rId216" o:title=""/>
                </v:shape>
                <o:OLEObject Type="Embed" ProgID="Equation.3" ShapeID="_x0000_i1134" DrawAspect="Content" ObjectID="_1469895151" r:id="rId217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  <w:r>
              <w:rPr>
                <w:snapToGrid/>
                <w:sz w:val="23"/>
              </w:rPr>
              <w:t xml:space="preserve">[руб/шт] (из усл.), то </w:t>
            </w:r>
            <w:r>
              <w:rPr>
                <w:noProof/>
                <w:snapToGrid/>
                <w:position w:val="-12"/>
                <w:sz w:val="23"/>
              </w:rPr>
              <w:object w:dxaOrig="1200" w:dyaOrig="380">
                <v:shape id="_x0000_i1135" type="#_x0000_t75" style="width:60pt;height:18.75pt" o:ole="" fillcolor="window">
                  <v:imagedata r:id="rId218" o:title=""/>
                </v:shape>
                <o:OLEObject Type="Embed" ProgID="Equation.3" ShapeID="_x0000_i1135" DrawAspect="Content" ObjectID="_1469895152" r:id="rId219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  <w:r>
              <w:rPr>
                <w:snapToGrid/>
                <w:sz w:val="23"/>
              </w:rPr>
              <w:t xml:space="preserve">на величину </w:t>
            </w:r>
            <w:r>
              <w:rPr>
                <w:noProof/>
                <w:snapToGrid/>
                <w:position w:val="-12"/>
                <w:sz w:val="23"/>
              </w:rPr>
              <w:object w:dxaOrig="700" w:dyaOrig="380">
                <v:shape id="_x0000_i1136" type="#_x0000_t75" style="width:35.25pt;height:18.75pt" o:ole="" fillcolor="window">
                  <v:imagedata r:id="rId220" o:title=""/>
                </v:shape>
                <o:OLEObject Type="Embed" ProgID="Equation.3" ShapeID="_x0000_i1136" DrawAspect="Content" ObjectID="_1469895153" r:id="rId221"/>
              </w:object>
            </w:r>
            <w:r>
              <w:rPr>
                <w:noProof/>
                <w:snapToGrid/>
                <w:sz w:val="23"/>
              </w:rPr>
              <w:t xml:space="preserve">, т.е. </w:t>
            </w:r>
            <w:r>
              <w:rPr>
                <w:noProof/>
                <w:snapToGrid/>
                <w:position w:val="-12"/>
                <w:sz w:val="23"/>
              </w:rPr>
              <w:object w:dxaOrig="2400" w:dyaOrig="380">
                <v:shape id="_x0000_i1137" type="#_x0000_t75" style="width:120pt;height:18.75pt" o:ole="" fillcolor="window">
                  <v:imagedata r:id="rId222" o:title=""/>
                </v:shape>
                <o:OLEObject Type="Embed" ProgID="Equation.3" ShapeID="_x0000_i1137" DrawAspect="Content" ObjectID="_1469895154" r:id="rId223"/>
              </w:object>
            </w:r>
            <w:r>
              <w:rPr>
                <w:noProof/>
                <w:snapToGrid/>
                <w:sz w:val="23"/>
              </w:rPr>
              <w:t xml:space="preserve"> </w:t>
            </w:r>
            <w:r>
              <w:rPr>
                <w:snapToGrid/>
                <w:sz w:val="23"/>
              </w:rPr>
              <w:t>[руб/шт]</w:t>
            </w:r>
          </w:p>
          <w:p w:rsidR="00A10892" w:rsidRDefault="00D12274">
            <w:pPr>
              <w:pStyle w:val="Normal1"/>
              <w:widowControl/>
              <w:spacing w:after="0" w:line="240" w:lineRule="auto"/>
              <w:jc w:val="both"/>
              <w:rPr>
                <w:snapToGrid/>
                <w:sz w:val="23"/>
              </w:rPr>
            </w:pPr>
            <w:r>
              <w:rPr>
                <w:snapToGrid/>
                <w:sz w:val="23"/>
              </w:rPr>
              <w:t xml:space="preserve">=&gt; % снижения с/сти: </w:t>
            </w:r>
            <w:r>
              <w:rPr>
                <w:noProof/>
                <w:snapToGrid/>
                <w:position w:val="-28"/>
                <w:sz w:val="23"/>
              </w:rPr>
              <w:object w:dxaOrig="1939" w:dyaOrig="660">
                <v:shape id="_x0000_i1138" type="#_x0000_t75" style="width:96.75pt;height:33pt" o:ole="" fillcolor="window">
                  <v:imagedata r:id="rId224" o:title=""/>
                </v:shape>
                <o:OLEObject Type="Embed" ProgID="Equation.3" ShapeID="_x0000_i1138" DrawAspect="Content" ObjectID="_1469895155" r:id="rId225"/>
              </w:object>
            </w:r>
          </w:p>
        </w:tc>
      </w:tr>
    </w:tbl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noProof/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noProof/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noProof/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noProof/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napToGrid/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jc w:val="both"/>
        <w:rPr>
          <w:sz w:val="23"/>
        </w:rPr>
      </w:pPr>
      <w:r>
        <w:rPr>
          <w:sz w:val="23"/>
        </w:rPr>
        <w:tab/>
      </w:r>
    </w:p>
    <w:p w:rsidR="00A10892" w:rsidRDefault="00A10892">
      <w:pPr>
        <w:pStyle w:val="Normal1"/>
        <w:widowControl/>
        <w:spacing w:after="0" w:line="240" w:lineRule="auto"/>
        <w:ind w:left="360"/>
        <w:jc w:val="both"/>
        <w:rPr>
          <w:sz w:val="23"/>
        </w:rPr>
      </w:pPr>
    </w:p>
    <w:p w:rsidR="00A10892" w:rsidRDefault="00A10892">
      <w:pPr>
        <w:pStyle w:val="Normal1"/>
        <w:widowControl/>
        <w:spacing w:after="0" w:line="240" w:lineRule="auto"/>
        <w:jc w:val="both"/>
        <w:rPr>
          <w:sz w:val="23"/>
        </w:rPr>
      </w:pPr>
    </w:p>
    <w:p w:rsidR="00A10892" w:rsidRDefault="00D12274">
      <w:pPr>
        <w:pStyle w:val="Normal1"/>
        <w:widowControl/>
        <w:spacing w:after="0" w:line="240" w:lineRule="auto"/>
        <w:ind w:firstLine="357"/>
        <w:jc w:val="both"/>
        <w:rPr>
          <w:snapToGrid/>
          <w:sz w:val="23"/>
        </w:rPr>
      </w:pPr>
      <w:r>
        <w:rPr>
          <w:snapToGrid/>
          <w:sz w:val="23"/>
        </w:rPr>
        <w:tab/>
      </w:r>
    </w:p>
    <w:p w:rsidR="00A10892" w:rsidRDefault="00A10892">
      <w:pPr>
        <w:rPr>
          <w:sz w:val="19"/>
        </w:rPr>
      </w:pPr>
    </w:p>
    <w:p w:rsidR="00A10892" w:rsidRDefault="00A10892">
      <w:pPr>
        <w:rPr>
          <w:sz w:val="19"/>
        </w:rPr>
      </w:pPr>
    </w:p>
    <w:p w:rsidR="00A10892" w:rsidRDefault="00A10892">
      <w:pPr>
        <w:rPr>
          <w:sz w:val="19"/>
        </w:rPr>
      </w:pPr>
      <w:bookmarkStart w:id="0" w:name="_GoBack"/>
      <w:bookmarkEnd w:id="0"/>
    </w:p>
    <w:sectPr w:rsidR="00A10892">
      <w:headerReference w:type="even" r:id="rId226"/>
      <w:headerReference w:type="default" r:id="rId227"/>
      <w:footerReference w:type="default" r:id="rId228"/>
      <w:type w:val="continuous"/>
      <w:pgSz w:w="11907" w:h="16840" w:code="9"/>
      <w:pgMar w:top="567" w:right="964" w:bottom="663" w:left="964" w:header="57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92" w:rsidRDefault="00D12274">
      <w:r>
        <w:separator/>
      </w:r>
    </w:p>
  </w:endnote>
  <w:endnote w:type="continuationSeparator" w:id="0">
    <w:p w:rsidR="00A10892" w:rsidRDefault="00D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92" w:rsidRDefault="00D12274">
    <w:pPr>
      <w:pStyle w:val="a6"/>
      <w:framePr w:wrap="auto" w:vAnchor="text" w:hAnchor="margin" w:xAlign="center" w:y="1"/>
      <w:rPr>
        <w:rStyle w:val="a5"/>
        <w:sz w:val="19"/>
      </w:rPr>
    </w:pPr>
    <w:r>
      <w:rPr>
        <w:rStyle w:val="a5"/>
        <w:sz w:val="19"/>
      </w:rPr>
      <w:fldChar w:fldCharType="begin"/>
    </w:r>
    <w:r>
      <w:rPr>
        <w:rStyle w:val="a5"/>
        <w:sz w:val="19"/>
      </w:rPr>
      <w:instrText xml:space="preserve">PAGE  </w:instrText>
    </w:r>
    <w:r>
      <w:rPr>
        <w:rStyle w:val="a5"/>
        <w:sz w:val="19"/>
      </w:rPr>
      <w:fldChar w:fldCharType="separate"/>
    </w:r>
    <w:r w:rsidR="001D76BA">
      <w:rPr>
        <w:rStyle w:val="a5"/>
        <w:noProof/>
        <w:sz w:val="19"/>
      </w:rPr>
      <w:t>1</w:t>
    </w:r>
    <w:r>
      <w:rPr>
        <w:rStyle w:val="a5"/>
        <w:sz w:val="19"/>
      </w:rPr>
      <w:fldChar w:fldCharType="end"/>
    </w:r>
  </w:p>
  <w:p w:rsidR="00A10892" w:rsidRDefault="00A10892">
    <w:pPr>
      <w:pStyle w:val="Normal1"/>
      <w:tabs>
        <w:tab w:val="center" w:pos="4147"/>
        <w:tab w:val="right" w:pos="8306"/>
      </w:tabs>
      <w:spacing w:after="0"/>
      <w:rPr>
        <w:sz w:val="19"/>
      </w:rPr>
    </w:pPr>
  </w:p>
  <w:p w:rsidR="00A10892" w:rsidRDefault="00A10892">
    <w:pPr>
      <w:rPr>
        <w:sz w:val="19"/>
      </w:rPr>
    </w:pPr>
  </w:p>
  <w:p w:rsidR="00A10892" w:rsidRDefault="00A108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92" w:rsidRDefault="00D12274">
      <w:r>
        <w:separator/>
      </w:r>
    </w:p>
  </w:footnote>
  <w:footnote w:type="continuationSeparator" w:id="0">
    <w:p w:rsidR="00A10892" w:rsidRDefault="00D1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92" w:rsidRDefault="00A10892">
    <w:pPr>
      <w:rPr>
        <w:sz w:val="19"/>
      </w:rPr>
    </w:pPr>
  </w:p>
  <w:p w:rsidR="00A10892" w:rsidRDefault="00A10892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92" w:rsidRDefault="00A10892">
    <w:pPr>
      <w:pStyle w:val="Normal1"/>
      <w:tabs>
        <w:tab w:val="center" w:pos="4147"/>
        <w:tab w:val="right" w:pos="8306"/>
      </w:tabs>
      <w:spacing w:after="0"/>
      <w:rPr>
        <w:sz w:val="19"/>
      </w:rPr>
    </w:pPr>
  </w:p>
  <w:p w:rsidR="00A10892" w:rsidRDefault="00A10892">
    <w:pPr>
      <w:rPr>
        <w:sz w:val="19"/>
      </w:rPr>
    </w:pPr>
  </w:p>
  <w:p w:rsidR="00A10892" w:rsidRDefault="00A10892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DE0"/>
    <w:multiLevelType w:val="singleLevel"/>
    <w:tmpl w:val="00B47B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4DC28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6617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4C2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5345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19622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1C0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471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7C48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5C72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CD4A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A238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0474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8B05C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B6E0D41"/>
    <w:multiLevelType w:val="singleLevel"/>
    <w:tmpl w:val="68D08F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BAC5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CA932B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D5F03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F564DA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1877B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3E94F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46C0C8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7873091"/>
    <w:multiLevelType w:val="singleLevel"/>
    <w:tmpl w:val="B0DA1474"/>
    <w:lvl w:ilvl="0">
      <w:start w:val="1"/>
      <w:numFmt w:val="decimal"/>
      <w:lvlText w:val="%1)"/>
      <w:lvlJc w:val="left"/>
      <w:pPr>
        <w:tabs>
          <w:tab w:val="num" w:pos="732"/>
        </w:tabs>
        <w:ind w:left="732" w:hanging="732"/>
      </w:pPr>
      <w:rPr>
        <w:rFonts w:hint="default"/>
      </w:rPr>
    </w:lvl>
  </w:abstractNum>
  <w:abstractNum w:abstractNumId="23">
    <w:nsid w:val="2E1B6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F5178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08778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0FB3B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>
    <w:nsid w:val="32064C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6C857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83517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8670B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D1F0A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3F1D0E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1C61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2922A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440B24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B0E0F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CBE49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E07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3F478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50F6F8D"/>
    <w:multiLevelType w:val="singleLevel"/>
    <w:tmpl w:val="6ED21148"/>
    <w:lvl w:ilvl="0">
      <w:start w:val="1"/>
      <w:numFmt w:val="decimal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1">
    <w:nsid w:val="559460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55D45C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579541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7993F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5ED71F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63DA6E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76F66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93D0E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9FF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B1304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6B3B75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2">
    <w:nsid w:val="6C833D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6E2974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6E6441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0467E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1F220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26C5A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72865EB0"/>
    <w:multiLevelType w:val="singleLevel"/>
    <w:tmpl w:val="93209BE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59">
    <w:nsid w:val="731076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75C423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76A018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775962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97006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DF7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0"/>
  </w:num>
  <w:num w:numId="2">
    <w:abstractNumId w:val="31"/>
  </w:num>
  <w:num w:numId="3">
    <w:abstractNumId w:val="21"/>
  </w:num>
  <w:num w:numId="4">
    <w:abstractNumId w:val="44"/>
  </w:num>
  <w:num w:numId="5">
    <w:abstractNumId w:val="18"/>
  </w:num>
  <w:num w:numId="6">
    <w:abstractNumId w:val="36"/>
  </w:num>
  <w:num w:numId="7">
    <w:abstractNumId w:val="54"/>
  </w:num>
  <w:num w:numId="8">
    <w:abstractNumId w:val="27"/>
  </w:num>
  <w:num w:numId="9">
    <w:abstractNumId w:val="28"/>
  </w:num>
  <w:num w:numId="10">
    <w:abstractNumId w:val="51"/>
  </w:num>
  <w:num w:numId="11">
    <w:abstractNumId w:val="41"/>
  </w:num>
  <w:num w:numId="12">
    <w:abstractNumId w:val="34"/>
  </w:num>
  <w:num w:numId="13">
    <w:abstractNumId w:val="35"/>
  </w:num>
  <w:num w:numId="14">
    <w:abstractNumId w:val="15"/>
  </w:num>
  <w:num w:numId="15">
    <w:abstractNumId w:val="13"/>
  </w:num>
  <w:num w:numId="16">
    <w:abstractNumId w:val="23"/>
  </w:num>
  <w:num w:numId="17">
    <w:abstractNumId w:val="0"/>
  </w:num>
  <w:num w:numId="18">
    <w:abstractNumId w:val="55"/>
  </w:num>
  <w:num w:numId="19">
    <w:abstractNumId w:val="3"/>
  </w:num>
  <w:num w:numId="20">
    <w:abstractNumId w:val="22"/>
  </w:num>
  <w:num w:numId="21">
    <w:abstractNumId w:val="1"/>
  </w:num>
  <w:num w:numId="22">
    <w:abstractNumId w:val="63"/>
  </w:num>
  <w:num w:numId="23">
    <w:abstractNumId w:val="5"/>
  </w:num>
  <w:num w:numId="24">
    <w:abstractNumId w:val="39"/>
  </w:num>
  <w:num w:numId="25">
    <w:abstractNumId w:val="46"/>
  </w:num>
  <w:num w:numId="26">
    <w:abstractNumId w:val="49"/>
  </w:num>
  <w:num w:numId="27">
    <w:abstractNumId w:val="47"/>
  </w:num>
  <w:num w:numId="28">
    <w:abstractNumId w:val="64"/>
  </w:num>
  <w:num w:numId="29">
    <w:abstractNumId w:val="53"/>
  </w:num>
  <w:num w:numId="30">
    <w:abstractNumId w:val="38"/>
  </w:num>
  <w:num w:numId="31">
    <w:abstractNumId w:val="57"/>
  </w:num>
  <w:num w:numId="32">
    <w:abstractNumId w:val="25"/>
  </w:num>
  <w:num w:numId="33">
    <w:abstractNumId w:val="14"/>
  </w:num>
  <w:num w:numId="34">
    <w:abstractNumId w:val="32"/>
  </w:num>
  <w:num w:numId="35">
    <w:abstractNumId w:val="2"/>
  </w:num>
  <w:num w:numId="36">
    <w:abstractNumId w:val="61"/>
  </w:num>
  <w:num w:numId="37">
    <w:abstractNumId w:val="37"/>
  </w:num>
  <w:num w:numId="38">
    <w:abstractNumId w:val="4"/>
  </w:num>
  <w:num w:numId="39">
    <w:abstractNumId w:val="58"/>
  </w:num>
  <w:num w:numId="40">
    <w:abstractNumId w:val="9"/>
  </w:num>
  <w:num w:numId="41">
    <w:abstractNumId w:val="45"/>
  </w:num>
  <w:num w:numId="42">
    <w:abstractNumId w:val="50"/>
  </w:num>
  <w:num w:numId="43">
    <w:abstractNumId w:val="56"/>
  </w:num>
  <w:num w:numId="44">
    <w:abstractNumId w:val="17"/>
  </w:num>
  <w:num w:numId="45">
    <w:abstractNumId w:val="7"/>
  </w:num>
  <w:num w:numId="46">
    <w:abstractNumId w:val="6"/>
  </w:num>
  <w:num w:numId="47">
    <w:abstractNumId w:val="24"/>
  </w:num>
  <w:num w:numId="48">
    <w:abstractNumId w:val="20"/>
  </w:num>
  <w:num w:numId="49">
    <w:abstractNumId w:val="29"/>
  </w:num>
  <w:num w:numId="50">
    <w:abstractNumId w:val="43"/>
  </w:num>
  <w:num w:numId="51">
    <w:abstractNumId w:val="40"/>
  </w:num>
  <w:num w:numId="52">
    <w:abstractNumId w:val="26"/>
  </w:num>
  <w:num w:numId="53">
    <w:abstractNumId w:val="8"/>
  </w:num>
  <w:num w:numId="54">
    <w:abstractNumId w:val="11"/>
  </w:num>
  <w:num w:numId="55">
    <w:abstractNumId w:val="12"/>
  </w:num>
  <w:num w:numId="56">
    <w:abstractNumId w:val="48"/>
  </w:num>
  <w:num w:numId="57">
    <w:abstractNumId w:val="30"/>
  </w:num>
  <w:num w:numId="58">
    <w:abstractNumId w:val="62"/>
  </w:num>
  <w:num w:numId="59">
    <w:abstractNumId w:val="33"/>
  </w:num>
  <w:num w:numId="60">
    <w:abstractNumId w:val="52"/>
  </w:num>
  <w:num w:numId="61">
    <w:abstractNumId w:val="19"/>
  </w:num>
  <w:num w:numId="62">
    <w:abstractNumId w:val="59"/>
  </w:num>
  <w:num w:numId="63">
    <w:abstractNumId w:val="10"/>
  </w:num>
  <w:num w:numId="64">
    <w:abstractNumId w:val="42"/>
  </w:num>
  <w:num w:numId="65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274"/>
    <w:rsid w:val="001D76BA"/>
    <w:rsid w:val="00A10892"/>
    <w:rsid w:val="00D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3"/>
    <o:shapelayout v:ext="edit">
      <o:idmap v:ext="edit" data="1"/>
    </o:shapelayout>
  </w:shapeDefaults>
  <w:decimalSymbol w:val=","/>
  <w:listSeparator w:val=";"/>
  <w15:chartTrackingRefBased/>
  <w15:docId w15:val="{567A214D-7F42-47B0-89BA-B20C717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имация"/>
    <w:basedOn w:val="a"/>
    <w:rPr>
      <w:rFonts w:ascii="Arial" w:hAnsi="Arial"/>
      <w:i/>
      <w:outline/>
      <w:sz w:val="36"/>
    </w:rPr>
  </w:style>
  <w:style w:type="paragraph" w:customStyle="1" w:styleId="Normal1">
    <w:name w:val="Normal1"/>
    <w:pPr>
      <w:widowControl w:val="0"/>
      <w:spacing w:after="100" w:line="200" w:lineRule="atLeast"/>
    </w:pPr>
    <w:rPr>
      <w:snapToGrid w:val="0"/>
    </w:rPr>
  </w:style>
  <w:style w:type="paragraph" w:styleId="2">
    <w:name w:val="Body Text 2"/>
    <w:basedOn w:val="a"/>
    <w:semiHidden/>
    <w:pPr>
      <w:jc w:val="both"/>
    </w:pPr>
    <w:rPr>
      <w:noProof/>
      <w:sz w:val="24"/>
    </w:rPr>
  </w:style>
  <w:style w:type="paragraph" w:styleId="a4">
    <w:name w:val="Body Text Indent"/>
    <w:basedOn w:val="a"/>
    <w:semiHidden/>
    <w:pPr>
      <w:ind w:left="360"/>
      <w:jc w:val="both"/>
    </w:pPr>
    <w:rPr>
      <w:sz w:val="24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Pr>
      <w:i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26" Type="http://schemas.openxmlformats.org/officeDocument/2006/relationships/header" Target="header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227" Type="http://schemas.openxmlformats.org/officeDocument/2006/relationships/header" Target="header2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2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229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png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gif"/><Relationship Id="rId224" Type="http://schemas.openxmlformats.org/officeDocument/2006/relationships/image" Target="media/image107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ПРЕДПРИЯТИЯ</vt:lpstr>
    </vt:vector>
  </TitlesOfParts>
  <Company>Рога и копыта</Company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ПРЕДПРИЯТИЯ</dc:title>
  <dc:subject/>
  <dc:creator>Артур</dc:creator>
  <cp:keywords/>
  <cp:lastModifiedBy>Irina</cp:lastModifiedBy>
  <cp:revision>2</cp:revision>
  <cp:lastPrinted>2003-01-21T12:36:00Z</cp:lastPrinted>
  <dcterms:created xsi:type="dcterms:W3CDTF">2014-08-18T16:21:00Z</dcterms:created>
  <dcterms:modified xsi:type="dcterms:W3CDTF">2014-08-18T16:21:00Z</dcterms:modified>
</cp:coreProperties>
</file>