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C3" w:rsidRDefault="00C87CC3" w:rsidP="001678E5">
      <w:pPr>
        <w:jc w:val="center"/>
        <w:rPr>
          <w:rFonts w:ascii="Times New Roman" w:hAnsi="Times New Roman"/>
          <w:b/>
          <w:sz w:val="24"/>
          <w:szCs w:val="24"/>
        </w:rPr>
      </w:pPr>
    </w:p>
    <w:p w:rsidR="002D1C6E" w:rsidRPr="001678E5" w:rsidRDefault="002D1C6E" w:rsidP="001678E5">
      <w:pPr>
        <w:jc w:val="center"/>
        <w:rPr>
          <w:rFonts w:ascii="Times New Roman" w:hAnsi="Times New Roman"/>
          <w:sz w:val="24"/>
          <w:szCs w:val="24"/>
        </w:rPr>
      </w:pPr>
      <w:r w:rsidRPr="001678E5">
        <w:rPr>
          <w:rFonts w:ascii="Times New Roman" w:hAnsi="Times New Roman"/>
          <w:b/>
          <w:sz w:val="24"/>
          <w:szCs w:val="24"/>
        </w:rPr>
        <w:t>ТЕМА №1: ИСТОРИЧЕСКИЕ ПРЕДПОСЫЛКИ И ЭТАПЫ СТАНОВЛЕНИЯ ЕВРОПЕЙСКОГО ПРАВА.</w:t>
      </w:r>
    </w:p>
    <w:p w:rsidR="002D1C6E" w:rsidRPr="001678E5" w:rsidRDefault="002D1C6E" w:rsidP="001678E5">
      <w:pPr>
        <w:spacing w:after="0" w:line="240" w:lineRule="auto"/>
        <w:rPr>
          <w:rFonts w:ascii="Times New Roman" w:hAnsi="Times New Roman"/>
          <w:sz w:val="24"/>
          <w:szCs w:val="24"/>
        </w:rPr>
      </w:pPr>
      <w:bookmarkStart w:id="0" w:name="_Toc178834790"/>
      <w:r w:rsidRPr="001678E5">
        <w:rPr>
          <w:rFonts w:ascii="Times New Roman" w:hAnsi="Times New Roman"/>
          <w:sz w:val="24"/>
          <w:szCs w:val="24"/>
        </w:rPr>
        <w:t>1. Основные этапы становления европейского права.</w:t>
      </w:r>
      <w:bookmarkEnd w:id="0"/>
    </w:p>
    <w:p w:rsidR="002D1C6E" w:rsidRPr="001678E5" w:rsidRDefault="002D1C6E" w:rsidP="001678E5">
      <w:pPr>
        <w:keepNext/>
        <w:keepLines/>
        <w:spacing w:after="0" w:line="240" w:lineRule="auto"/>
        <w:outlineLvl w:val="0"/>
        <w:rPr>
          <w:rFonts w:ascii="Times New Roman" w:hAnsi="Times New Roman"/>
          <w:bCs/>
          <w:sz w:val="24"/>
          <w:szCs w:val="24"/>
        </w:rPr>
      </w:pPr>
      <w:bookmarkStart w:id="1" w:name="_Toc178834791"/>
      <w:bookmarkStart w:id="2" w:name="_Toc257025494"/>
      <w:r w:rsidRPr="001678E5">
        <w:rPr>
          <w:rFonts w:ascii="Times New Roman" w:hAnsi="Times New Roman"/>
          <w:bCs/>
          <w:sz w:val="24"/>
          <w:szCs w:val="24"/>
        </w:rPr>
        <w:t>2. Парижский договор, образование ЕОУС, первые шаги по формированию европейского права.</w:t>
      </w:r>
      <w:bookmarkEnd w:id="1"/>
      <w:bookmarkEnd w:id="2"/>
    </w:p>
    <w:p w:rsidR="002D1C6E" w:rsidRPr="001678E5" w:rsidRDefault="002D1C6E" w:rsidP="001678E5">
      <w:pPr>
        <w:keepNext/>
        <w:keepLines/>
        <w:spacing w:after="0" w:line="240" w:lineRule="auto"/>
        <w:outlineLvl w:val="0"/>
        <w:rPr>
          <w:rFonts w:ascii="Times New Roman" w:hAnsi="Times New Roman"/>
          <w:bCs/>
          <w:iCs/>
          <w:sz w:val="24"/>
        </w:rPr>
      </w:pPr>
      <w:bookmarkStart w:id="3" w:name="_Toc178834792"/>
      <w:bookmarkStart w:id="4" w:name="_Toc257025495"/>
      <w:r w:rsidRPr="001678E5">
        <w:rPr>
          <w:rFonts w:ascii="Times New Roman" w:hAnsi="Times New Roman"/>
          <w:bCs/>
          <w:iCs/>
          <w:sz w:val="24"/>
        </w:rPr>
        <w:t>3. Римские договоры, Образование ЕЭС и Евроатома.</w:t>
      </w:r>
      <w:bookmarkEnd w:id="3"/>
      <w:bookmarkEnd w:id="4"/>
    </w:p>
    <w:p w:rsidR="002D1C6E" w:rsidRPr="001678E5" w:rsidRDefault="002D1C6E" w:rsidP="001678E5">
      <w:pPr>
        <w:keepNext/>
        <w:keepLines/>
        <w:spacing w:after="0" w:line="240" w:lineRule="auto"/>
        <w:outlineLvl w:val="0"/>
        <w:rPr>
          <w:rFonts w:ascii="Times New Roman" w:hAnsi="Times New Roman"/>
          <w:bCs/>
          <w:sz w:val="24"/>
          <w:szCs w:val="24"/>
        </w:rPr>
      </w:pPr>
      <w:bookmarkStart w:id="5" w:name="_Toc178834793"/>
      <w:bookmarkStart w:id="6" w:name="_Toc257025496"/>
      <w:r w:rsidRPr="001678E5">
        <w:rPr>
          <w:rFonts w:ascii="Times New Roman" w:hAnsi="Times New Roman"/>
          <w:bCs/>
          <w:sz w:val="24"/>
          <w:szCs w:val="24"/>
        </w:rPr>
        <w:t>4. Единый европейский акт.</w:t>
      </w:r>
      <w:bookmarkEnd w:id="5"/>
      <w:bookmarkEnd w:id="6"/>
    </w:p>
    <w:p w:rsidR="002D1C6E" w:rsidRPr="001678E5" w:rsidRDefault="002D1C6E" w:rsidP="001678E5">
      <w:pPr>
        <w:keepNext/>
        <w:keepLines/>
        <w:spacing w:after="0" w:line="240" w:lineRule="auto"/>
        <w:outlineLvl w:val="0"/>
        <w:rPr>
          <w:rFonts w:ascii="Times New Roman" w:hAnsi="Times New Roman"/>
          <w:bCs/>
          <w:sz w:val="24"/>
          <w:szCs w:val="24"/>
        </w:rPr>
      </w:pPr>
      <w:bookmarkStart w:id="7" w:name="_Toc178834794"/>
      <w:bookmarkStart w:id="8" w:name="_Toc257025497"/>
      <w:r w:rsidRPr="001678E5">
        <w:rPr>
          <w:rFonts w:ascii="Times New Roman" w:hAnsi="Times New Roman"/>
          <w:bCs/>
          <w:sz w:val="24"/>
          <w:szCs w:val="24"/>
        </w:rPr>
        <w:t>5. Маастрихтский договор 1992 г. и образование Европейского Союза.</w:t>
      </w:r>
      <w:bookmarkEnd w:id="7"/>
      <w:bookmarkEnd w:id="8"/>
    </w:p>
    <w:p w:rsidR="002D1C6E" w:rsidRPr="001678E5" w:rsidRDefault="002D1C6E" w:rsidP="001678E5">
      <w:pPr>
        <w:keepNext/>
        <w:keepLines/>
        <w:spacing w:after="0" w:line="240" w:lineRule="auto"/>
        <w:outlineLvl w:val="0"/>
        <w:rPr>
          <w:rFonts w:ascii="Times New Roman" w:hAnsi="Times New Roman"/>
          <w:bCs/>
          <w:sz w:val="24"/>
          <w:szCs w:val="24"/>
        </w:rPr>
      </w:pPr>
      <w:bookmarkStart w:id="9" w:name="_Toc178834795"/>
      <w:bookmarkStart w:id="10" w:name="_Toc257025498"/>
      <w:r w:rsidRPr="001678E5">
        <w:rPr>
          <w:rFonts w:ascii="Times New Roman" w:hAnsi="Times New Roman"/>
          <w:bCs/>
          <w:sz w:val="24"/>
          <w:szCs w:val="24"/>
        </w:rPr>
        <w:t>6. Амстердамский договор. Ницский договор. Подписание Общеевропейского конституционного акта.</w:t>
      </w:r>
      <w:bookmarkEnd w:id="9"/>
      <w:bookmarkEnd w:id="10"/>
    </w:p>
    <w:p w:rsidR="002D1C6E" w:rsidRPr="001678E5" w:rsidRDefault="002D1C6E" w:rsidP="001678E5">
      <w:pPr>
        <w:spacing w:after="0" w:line="240" w:lineRule="auto"/>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1" w:name="_Toc257025499"/>
      <w:r w:rsidRPr="001678E5">
        <w:rPr>
          <w:rFonts w:ascii="Times New Roman" w:hAnsi="Times New Roman"/>
          <w:b/>
          <w:bCs/>
          <w:sz w:val="24"/>
          <w:szCs w:val="24"/>
        </w:rPr>
        <w:t>1. Основные этапы становления европейского права.</w:t>
      </w:r>
      <w:bookmarkEnd w:id="11"/>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Формирование Европейских сообществ и европейского права представляют собой единый и тесно взаимосвязанный процесс. Создание и строительство Европейских сообществ с самого начала осуществлялось на строго юридической основе. Соответственно, оформление и правовая база этих Сообществ, их структура, цели и задачи, условия и порядок деятельности – всё это должно было найти отражение и закрепление в нормах европейского права. В свою очередь, создание единой системы европейского права невозможно без существования соответствующих структур. Иначе говоря, становление европейского права немыслимо без образования Европейских сообществ, его функционирование и развитие невозможны вне Европейских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Совершенно очевидно, что некорректно ставить вопрос о том, что чему предшествовало – возникновение европейского права образованию сообществ или наоборот. Здесь представлены взаимообусловленные моменты, без которых на сегодняшний день невозможно представить процессы общеевропейской интеграции. Среди факторов, обусловивших интеграционные процессы, право играло весьма важную роль. Необходимые предпосылки и у</w:t>
      </w:r>
      <w:r w:rsidRPr="001678E5">
        <w:rPr>
          <w:rFonts w:ascii="Times New Roman" w:hAnsi="Times New Roman"/>
          <w:sz w:val="24"/>
          <w:szCs w:val="24"/>
          <w:lang w:val="en-US"/>
        </w:rPr>
        <w:t>c</w:t>
      </w:r>
      <w:r w:rsidRPr="001678E5">
        <w:rPr>
          <w:rFonts w:ascii="Times New Roman" w:hAnsi="Times New Roman"/>
          <w:sz w:val="24"/>
          <w:szCs w:val="24"/>
        </w:rPr>
        <w:t>ловия единого экономического, культурного и таможенного пространства привели к формированию европейского права и единого государства.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Сами по себе идеи европейского единения не представляют собой нечто свойственное только ХХ в., хотя именно в его второй половине первоначальные наброски концепции консолидированного государства стали претворяться в жизнь. В истории европейской интеграции известны многочисленные примеры активного выступления различных видных общественных и политических деятелей в поддержку идей европейской интеграции и европейского союза. Известны также конкретные проекты реализации этих идей. Сразу, после Первой мировой войны в Европе получает сравнительно широкое развитие панъевропейское движение, обретающее даже некоторые организационные формы. Нельзя не отметить, что всякий раз, когда Европа становилась ареной кровопролитных конфликтов, столкновений и противостояний, как реакция на эти события возникали и получали дополнительный импульс идеи мира и единения, выдвигались конкретные проекты и предложения общеевропейского урегулирования. Так было и в далекие эпохи Столетней и Тридцатилетней войн, так было и в начале ХХ века.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Соглашения, достигнутые в годы Второй мировой войны между ведущими державами антигитлеровской коалиции, казалось, должны были открыть перспективу для активного и всестороннего послевоенного сотрудничества в рамках Европы. Однако этого не произошло. Ялтинские и Потсдамские соглашения положили в основу нового мироустройства такие идеи и принципы, которые означали фактический раздел мира на сферы влияния наиболее могущественных держав, прежде всего США и СССР. Противоборство двух политических и социально-экономических систем не только разъединяли страны Европы, но и отдельные государства, как это было, например с Германией.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Между тем, сложившаяся после Второй мировой войны на европейском континенте обстановка неизменно требовала интеграции. Следовало, прежде всего, ликвидировать последствия этой войны. Большинство европейских государств лежало в руинах. Таким образом, объединение усилий в социально-экономической сфере стало определенным императивом, без следования которому нельзя было преодолеть последствий войны.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основу периодизации процесса европейской интеграции могут быть положены различные критерии, связанные с достижениями в экономической или социальной областях, с тем или иным прогрессом в валютно-финансовой сфере, в характере взаимоотношений между государствами-членами и т. д. Однако с правовой точки зрения наибольший интерес представляют те кардинальные изменения, которые происходят в структуре Сообществ, в сфере их ведения и порядке осуществления тех полномочий, которыми эти Сообщества, а затем и Союз наделяются. Все такого рода перемены в жизни Сообществ и Союза находят свое отражение и закрепление, прежде всего, в учредительных договорах, т.е. в таких актах, которые действительно вносят кардинальные изменения в построение и функционирование Сообществ и Союза. Соответственно и периодизация эволюции европейского права самым тесным образом связана с выработкой и заключением учредительных договоров. С этой точки зрения в становлении и развитии европейского права можно выделить несколько главных этапов.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i/>
          <w:sz w:val="24"/>
          <w:szCs w:val="24"/>
        </w:rPr>
        <w:t>Первый из них —</w:t>
      </w:r>
      <w:r w:rsidRPr="001678E5">
        <w:rPr>
          <w:rFonts w:ascii="Times New Roman" w:hAnsi="Times New Roman"/>
          <w:sz w:val="24"/>
          <w:szCs w:val="24"/>
        </w:rPr>
        <w:t xml:space="preserve"> это выработка и введение в действие Договора об учреждении Европейского объединения угля и стали (ЕОУС). На данном этапе происходит формирование первого европейского интеграционного объединения, закладываются принципиальные основы самой интеграции и начинается формирование европейского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i/>
          <w:sz w:val="24"/>
          <w:szCs w:val="24"/>
        </w:rPr>
        <w:t>Второй период</w:t>
      </w:r>
      <w:r w:rsidRPr="001678E5">
        <w:rPr>
          <w:rFonts w:ascii="Times New Roman" w:hAnsi="Times New Roman"/>
          <w:sz w:val="24"/>
          <w:szCs w:val="24"/>
        </w:rPr>
        <w:t xml:space="preserve"> связан с созданием двух новых Сообществ. В 1957 г. в Риме подписываются два договора: Договор об учреждении Европейского экономического сообщества (ЕЭС) и Договор об учреждении Европейского сообщества по атомной энергии (Евратом). Вступление в силу 1 января 1958 г. этих двух договоров знаменует начало нового этапа в развитии интеграционных процессов. Особенно большое значение имел Договор о создании ЕЭС, в котором сформулированы важнейшие принципиальные основы интеграционного объединения, определены условия и порядок его функционирования, закреплены важнейшие достижения в области экономического, социального и правового развития. В этот период развертывается создание «общего рынка», складываются и утверждаются основные принципы европейского права, начинает функционировать система юрисдикционного контроля за его применением и соблюдением. В ходе второго этапа развития вырабатываются нормативные положения, обеспечившие создание и работу единой системы институтов, которые внесли существенные перемены в порядок их формирования и функционирования, юридически оформляется новая система финансового обеспечения Сообществ, их взаимодействия с государствами-членами. В этот же период происходит существенное увеличение числа членов Европейских сообществ, что в свою очередь сказывается и на расширении сферы применения европейского права, и на определенных структурных изменениях в системе объединенных институтов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Углубление интеграционных процессов, расширение сферы взаимодействия и сотрудничества государств-членов приводит к выдвижению новых программных установок и созданию правовых механизмов их обеспечения и реализации. В результате довольно длительных и непростых переговоров стороны приходят к выработке нового важнейшего правового инструмента, положившего начало</w:t>
      </w:r>
      <w:r w:rsidRPr="001678E5">
        <w:rPr>
          <w:rFonts w:ascii="Times New Roman" w:hAnsi="Times New Roman"/>
          <w:i/>
          <w:sz w:val="24"/>
          <w:szCs w:val="24"/>
        </w:rPr>
        <w:t xml:space="preserve"> третьему этапу</w:t>
      </w:r>
      <w:r w:rsidRPr="001678E5">
        <w:rPr>
          <w:rFonts w:ascii="Times New Roman" w:hAnsi="Times New Roman"/>
          <w:sz w:val="24"/>
          <w:szCs w:val="24"/>
        </w:rPr>
        <w:t xml:space="preserve"> в развитии Сообществ и европейского права. Юридически его наступление было оформлено подписанием Единого европейского акта (ЕЕА), который вступил в силу в 1987 г. В результате произошло заметное расширение сферы ведения Европейских сообществ, были внесены изменения в их институциональную структуру и намечены основные контуры развития сотрудничества государств-членов в сфере внешней политики и безопасности. Единый европейский акт создал правовую основу для перехода к новому, более высокому уровню сотрудничества государств — к созданию Европейского Союза. В соответствии с программными установками этого документа был начат переход от общего к единому внутреннему рынку, что должно было в перспективе подготовить создание Экономического и валютного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Новый </w:t>
      </w:r>
      <w:r w:rsidRPr="001678E5">
        <w:rPr>
          <w:rFonts w:ascii="Times New Roman" w:hAnsi="Times New Roman"/>
          <w:i/>
          <w:sz w:val="24"/>
          <w:szCs w:val="24"/>
        </w:rPr>
        <w:t xml:space="preserve">четвертый этап </w:t>
      </w:r>
      <w:r w:rsidRPr="001678E5">
        <w:rPr>
          <w:rFonts w:ascii="Times New Roman" w:hAnsi="Times New Roman"/>
          <w:sz w:val="24"/>
          <w:szCs w:val="24"/>
        </w:rPr>
        <w:t>в развитии процесса европейской интеграции связан с подписанием (февраль 1992 г.) и введением в действие (ноябрь 1993 г.) Договора о Европейском Союзе. По месту заключения его иначе именуют</w:t>
      </w:r>
      <w:r w:rsidRPr="001678E5">
        <w:rPr>
          <w:rFonts w:ascii="Times New Roman" w:hAnsi="Times New Roman"/>
          <w:b/>
          <w:sz w:val="24"/>
          <w:szCs w:val="24"/>
        </w:rPr>
        <w:t xml:space="preserve"> </w:t>
      </w:r>
      <w:r w:rsidRPr="001678E5">
        <w:rPr>
          <w:rFonts w:ascii="Times New Roman" w:hAnsi="Times New Roman"/>
          <w:sz w:val="24"/>
          <w:szCs w:val="24"/>
        </w:rPr>
        <w:t>Маастрихтским договором. Образование Европейского Союза составляет главное содержание перемен в области европейского строительства в целом и европейского права в частности. Союз учреждается на базе Европейских сообществ, дополненных сферами политики и формами сотрудничества, определенными этим Договором. Этими сферами и формами становятся внешняя политика и безопасность, сотрудничество в области юстиции и внутренних дел.</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Новеллы, привнесенные Договором о</w:t>
      </w:r>
      <w:r w:rsidRPr="001678E5">
        <w:rPr>
          <w:rFonts w:ascii="Times New Roman" w:hAnsi="Times New Roman"/>
          <w:b/>
          <w:sz w:val="24"/>
          <w:szCs w:val="24"/>
        </w:rPr>
        <w:t xml:space="preserve"> </w:t>
      </w:r>
      <w:r w:rsidRPr="001678E5">
        <w:rPr>
          <w:rFonts w:ascii="Times New Roman" w:hAnsi="Times New Roman"/>
          <w:sz w:val="24"/>
          <w:szCs w:val="24"/>
        </w:rPr>
        <w:t>Союзе в европейское право, далеко не однозначны. Практически с</w:t>
      </w:r>
      <w:r w:rsidRPr="001678E5">
        <w:rPr>
          <w:rFonts w:ascii="Times New Roman" w:hAnsi="Times New Roman"/>
          <w:b/>
          <w:sz w:val="24"/>
          <w:szCs w:val="24"/>
        </w:rPr>
        <w:t xml:space="preserve"> </w:t>
      </w:r>
      <w:r w:rsidRPr="001678E5">
        <w:rPr>
          <w:rFonts w:ascii="Times New Roman" w:hAnsi="Times New Roman"/>
          <w:sz w:val="24"/>
          <w:szCs w:val="24"/>
        </w:rPr>
        <w:t>созданием</w:t>
      </w:r>
      <w:r w:rsidRPr="001678E5">
        <w:rPr>
          <w:rFonts w:ascii="Times New Roman" w:hAnsi="Times New Roman"/>
          <w:b/>
          <w:sz w:val="24"/>
          <w:szCs w:val="24"/>
        </w:rPr>
        <w:t xml:space="preserve"> </w:t>
      </w:r>
      <w:r w:rsidRPr="001678E5">
        <w:rPr>
          <w:rFonts w:ascii="Times New Roman" w:hAnsi="Times New Roman"/>
          <w:sz w:val="24"/>
          <w:szCs w:val="24"/>
        </w:rPr>
        <w:t>Союза вырисовываются новые контуры взаимодействия в правовой сфере, которые заметно отличаются от сложившихся в рамках Сообществ. Каковы бы, однако, ни были споры по вопросу о прогрессе</w:t>
      </w:r>
      <w:r w:rsidRPr="001678E5">
        <w:rPr>
          <w:rFonts w:ascii="Times New Roman" w:hAnsi="Times New Roman"/>
          <w:b/>
          <w:sz w:val="24"/>
          <w:szCs w:val="24"/>
        </w:rPr>
        <w:t xml:space="preserve"> </w:t>
      </w:r>
      <w:r w:rsidRPr="001678E5">
        <w:rPr>
          <w:rFonts w:ascii="Times New Roman" w:hAnsi="Times New Roman"/>
          <w:sz w:val="24"/>
          <w:szCs w:val="24"/>
        </w:rPr>
        <w:t>или регрессе в правовой сфере,</w:t>
      </w:r>
      <w:r w:rsidRPr="001678E5">
        <w:rPr>
          <w:rFonts w:ascii="Times New Roman" w:hAnsi="Times New Roman"/>
          <w:b/>
          <w:sz w:val="24"/>
          <w:szCs w:val="24"/>
        </w:rPr>
        <w:t xml:space="preserve"> </w:t>
      </w:r>
      <w:r w:rsidRPr="001678E5">
        <w:rPr>
          <w:rFonts w:ascii="Times New Roman" w:hAnsi="Times New Roman"/>
          <w:sz w:val="24"/>
          <w:szCs w:val="24"/>
        </w:rPr>
        <w:t>несомненным является то, что система европейского права получает дальнейшее развитие, а ее воздействие распространяется на все новые и новые сферы сотрудничества.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Маастрихтский договор предусмотрел необходимость дальнейшего уточнения параметров Союза, порядка его функционирования и взаимодействия государств-членов с институтами ЕС в новых областях. В развитие этих постановлений была созвана межправительственная конференция, которая в сравнительно короткие сроки подготовила новый учредительный договор, внесший изменения в Договор о Европейском Союзе. Этот новый Договор был подписан 2 октября 1997 г. в Амстердаме. По месту своего подписания он получил наименование Амстердамского договора. Новый договор внес ряд существенных новелл в строительство Европейского Союза. Они касаются таких концептуальных и практических положений, как формула продвинутого сотрудничества, уточнение принципов субсидиарности и пропорциональности, более четкое определение понятия общей политики и общих действий Сообществ, уточнение сферы сотрудничества в области внешней политики и безопасности. Заметно расширены положения, связанные с охраной и защитой прав человека, в результате создания пространства свободы, безопасности и законности, уточнены некоторые аспекты деятельности институтов Европейского Союза, расширена сфера действия права ЕС за счет так называемой коммунитаризации ряда областей, которые в прошлом не входили в ведение Сообществ, а, следовательно, не регулировались нормами права Европейских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Вместе с тем некоторые вопросы, подлежавшие рассмотрению в ходе подготовки Амстердамского договора, решены не были. В частности, это относится к попыткам реформы институциональной</w:t>
      </w:r>
      <w:r w:rsidRPr="001678E5">
        <w:rPr>
          <w:rFonts w:ascii="Times New Roman" w:hAnsi="Times New Roman"/>
          <w:b/>
          <w:sz w:val="24"/>
          <w:szCs w:val="24"/>
        </w:rPr>
        <w:t xml:space="preserve"> </w:t>
      </w:r>
      <w:r w:rsidRPr="001678E5">
        <w:rPr>
          <w:rFonts w:ascii="Times New Roman" w:hAnsi="Times New Roman"/>
          <w:sz w:val="24"/>
          <w:szCs w:val="24"/>
        </w:rPr>
        <w:t>структуры Союза, которая</w:t>
      </w:r>
      <w:r w:rsidRPr="001678E5">
        <w:rPr>
          <w:rFonts w:ascii="Times New Roman" w:hAnsi="Times New Roman"/>
          <w:b/>
          <w:sz w:val="24"/>
          <w:szCs w:val="24"/>
        </w:rPr>
        <w:t xml:space="preserve"> </w:t>
      </w:r>
      <w:r w:rsidRPr="001678E5">
        <w:rPr>
          <w:rFonts w:ascii="Times New Roman" w:hAnsi="Times New Roman"/>
          <w:sz w:val="24"/>
          <w:szCs w:val="24"/>
        </w:rPr>
        <w:t>была осуществлена только фрагментарно</w:t>
      </w:r>
      <w:r w:rsidRPr="001678E5">
        <w:rPr>
          <w:rFonts w:ascii="Times New Roman" w:hAnsi="Times New Roman"/>
          <w:b/>
          <w:sz w:val="24"/>
          <w:szCs w:val="24"/>
        </w:rPr>
        <w:t xml:space="preserve"> </w:t>
      </w:r>
      <w:r w:rsidRPr="001678E5">
        <w:rPr>
          <w:rFonts w:ascii="Times New Roman" w:hAnsi="Times New Roman"/>
          <w:sz w:val="24"/>
          <w:szCs w:val="24"/>
        </w:rPr>
        <w:t>и весьма робко, с отнесением более кардинальных</w:t>
      </w:r>
      <w:r w:rsidRPr="001678E5">
        <w:rPr>
          <w:rFonts w:ascii="Times New Roman" w:hAnsi="Times New Roman"/>
          <w:b/>
          <w:sz w:val="24"/>
          <w:szCs w:val="24"/>
        </w:rPr>
        <w:t xml:space="preserve"> </w:t>
      </w:r>
      <w:r w:rsidRPr="001678E5">
        <w:rPr>
          <w:rFonts w:ascii="Times New Roman" w:hAnsi="Times New Roman"/>
          <w:sz w:val="24"/>
          <w:szCs w:val="24"/>
        </w:rPr>
        <w:t>решений на будущее.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Амстердамский договор, как и любой другой учредительный акт, был</w:t>
      </w:r>
      <w:r w:rsidRPr="001678E5">
        <w:rPr>
          <w:rFonts w:ascii="Times New Roman" w:hAnsi="Times New Roman"/>
          <w:b/>
          <w:sz w:val="24"/>
          <w:szCs w:val="24"/>
        </w:rPr>
        <w:t xml:space="preserve"> </w:t>
      </w:r>
      <w:r w:rsidRPr="001678E5">
        <w:rPr>
          <w:rFonts w:ascii="Times New Roman" w:hAnsi="Times New Roman"/>
          <w:sz w:val="24"/>
          <w:szCs w:val="24"/>
        </w:rPr>
        <w:t>передан на ратификацию государствам-членам. Процесс ратификации был завершен в первой половине 1999 г., и с мая этого года данный Договор, вносящий ряд существенных</w:t>
      </w:r>
      <w:r w:rsidRPr="001678E5">
        <w:rPr>
          <w:rFonts w:ascii="Times New Roman" w:hAnsi="Times New Roman"/>
          <w:b/>
          <w:sz w:val="24"/>
          <w:szCs w:val="24"/>
        </w:rPr>
        <w:t xml:space="preserve"> </w:t>
      </w:r>
      <w:r w:rsidRPr="001678E5">
        <w:rPr>
          <w:rFonts w:ascii="Times New Roman" w:hAnsi="Times New Roman"/>
          <w:sz w:val="24"/>
          <w:szCs w:val="24"/>
        </w:rPr>
        <w:t>изменений в структуру и порядок функционирования Сообществ и Союза, введен в действие. Важно, однако, подчеркнуть, что создание и эволюция Европейского Союза не означают исчезновение или просто поглощение Европейских сообществ. Все три Европейских сообщества продолжают существовать как самостоятельные интеграционные объединения, одновременно участвующие в Европейском Союзе. При изучении европейского права, действующего в настоящее время, следует</w:t>
      </w:r>
      <w:r w:rsidRPr="001678E5">
        <w:rPr>
          <w:rFonts w:ascii="Times New Roman" w:hAnsi="Times New Roman"/>
          <w:b/>
          <w:sz w:val="24"/>
          <w:szCs w:val="24"/>
        </w:rPr>
        <w:t xml:space="preserve"> </w:t>
      </w:r>
      <w:r w:rsidRPr="001678E5">
        <w:rPr>
          <w:rFonts w:ascii="Times New Roman" w:hAnsi="Times New Roman"/>
          <w:sz w:val="24"/>
          <w:szCs w:val="24"/>
        </w:rPr>
        <w:t xml:space="preserve">иметь в виду, что это весьма динамичная система, которая претерпевает в ходе эволюции Сообществ весьма существенные изменения. Необходимость дальнейших реформ и изменений прямо предусмотрена Амстердамским договором.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Договор о создании Европейского Союза был подписан 7 февраля 1992 г. в старинном голландском городе Маастрихт. Процедура его ратификации государствами-членами, являвшаяся необходимым условием вступления Договора в силу, заняла сравнительно большой промежуток времени. Связано это с тем, что почти во всех государствах-членах Европейских сообществ введение в действие этого Договора потребовало предварительного внесения изменений в текст национального основного закона. Обусловлено это было в первую очередь тем, что с созданием Европейского Союза заметно расширился круг суверенных полномочий, передававшихся государствами-участниками в ведение Союза. При проведении референдума об одобрении Договора в Дании большинство участвовавших в голосовании высказалось против его утверждения. Понадобились дополнительные усилия по выработке особых приложений к Маастрихтскому договору, позволившие повторно провести референдум в этой стране, в ходе которого удалось добиться позитивного результата. Сложная процедура конституционных пересмотров была осуществлена в ФРГ, во Франции. В последней в текст Конституции страны была введена даже новая специальная глава о Европейских сообществах и Европейском Союзе. Однако, несмотря на все сложности, связанные с одобрением Договора о создании Европейского Союза, он был единогласно ратифицирован всеми государствами-членами Европейских сообществ и 1 ноября 1993 г. вступил в силу.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Маастрихтский договор определяет, прежде всего, состав и структуру Европейского Союза, его цели и принципы. Согласно ст. А этого Договора Союз создается на основе Европейских сообществ (в русском переводе текста Договора приводится иногда единственное число, что, очевидно, не совсем точно). Новыми политиками и формами сотрудничества стали по Договору 1992 г. общая внешняя политика и политика безопасности, а равно сотрудничество в сфере юстиции и внутренних дел.</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Союз ставит своей задачей сохранение достижений Сообществ и на этой основе дальнейшее продвижение к более тесному и сплоченному взаимодействию в экономическом и социальном развитии, утверждение индивидуальности Союза на международной арене, защиту прав и свобод человека и осуществление на этой основе сотрудничества в сфере юстиции и внутренних дел.</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Таким образом, Европейский Союз включал как бы три слагаемых: во-первых, все три уже существующих Сообщества; во-вторых, совместная внешняя политика и политика безопасности и, в-третьих (в том, что касается последнего слагаемого после уточнения, внесенного в последующем Амстердамским договором), сотрудничество полиций и судов в уголовно-правовой сфере.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Маастрихтский договор, отличаясь довольно сложной структурой и значительным объемом, содержит, с одной стороны, постановления, относящиеся непосредственно к Европейскому Союзу, с другой стороны, положения, которые вносят изменения в уже действующие учредительные договоры о ЕОУС, Европейском экономическом сообществе и Евроатоме. Маастрихтский договор, особо подчеркивая то обстоятельство, что Европейское экономическое сообщество явно переросло рамки чисто экономического сотрудничества и превратилось из функционального в универсальное объединение, изменил его наименование. Отныне оно стало называться Европейское Сообщество (ЕС). Основные слагаемые Союза получили наименование трех опор.</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Маастрихтский договор определяет основные цели Союза, имея в виду обеспечение большей сплоченности народов и государств, его образующих. Союз характеризуется не только как объединение государств, но и как союз народов стран-членов Союза. Он предусматривает обеспечение дальнейшего экономического и социального прогресса путем образования пространства без внутренних границ, построение экономического и валютного союза (ЭВС) и введение единой европейской валюты. Создание Европейского Союза призвано было упрочить его позиции на международной арене, укрепив безопасность государств, входящих в Союз. Кроме того, задачей являлось распространение взаимодействия государств Союза на такую важную сферу, как защита прав и свобод граждан, усиление сотрудничества правоохранительных органов.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Цели Союза, сформулированные в самом общем виде, детализируются и дополняются изложением задач, которые встают перед Европейским Сообществом. Важнейшей задачей Сообщества провозглашается построение Экономического и валютного союза. В этих целях Маастрихтский договор устанавливает программу и график реализации ЭВС и введения общей валютной единицы. Договор и приложения к нему определили условия участия государств-членов в Валютном союзе и финальную дату введения в обращение новой общей валютной единицы — евро. Конечной датой реализации этой цели должно было стать и стало 1 января 1999 г. Несмотря на возникшие сложности, несмотря на скептическое отношение многих влиятельных политических сил в странах ЕС и даже со стороны отдельных правительств, цель, поставленная Маастрихтским договором, была достигнута. Действительно. С 1 января 1999 г. 11 государств-членов Европейского Союза (из 15) ввели в действие новую валютную систему и новую валютную единицу. Уже одного этого обстоятельства было бы вполне достаточно для того, чтобы оценить Маастрихтский договор и создание Европейского Союза, как новый крупный прорыв на пути европейской интеграции. Одна из важнейших сфер осуществления национального суверенитета перешла в совместное ведение государств-членов Европейского Союза, создавших единую валютную систему.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Вторым не менее важным следствием образования Европейского Союза стало заметное расширение сферы ведения интеграционных объединений. С одной стороны, заметно расширилась юрисдикция Европейского Сообщества. В ведение ЕС было передано осуществление полномочий в таких областях, как: сотрудничество в области культуры, здравоохранения, защита прав потребителя, координация политики в сфере занятости и ряд других. С другой стороны, с созданием Европейского Союза в сферу его ведения начинают переходить новые и принципиально важные области взаимодействия государств-членов, такие как внешняя политика, безопасность, сотрудничество в области юстиции, охраны прав граждан. Определяются пути и методы этого сотрудничества, создаются новые структуры взаимодействия и координации политики, принимаются конкретные решения, которые должны способствовать защите прав и свобод человека. В этом плане особый интерес представляло введение на основе Маастрихтского договора института гражданства Европейского Союза — еще один важный шаг, свидетельствующий о восприятии начал характерных не для международной, а для государственно-правовой публичной организации.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Вместе с тем создание Европейского Союза заметно усилило гетерогенность, т.е. неоднородность нового образования. За десятилетия, прошедшие с момента создания Европейских сообществ, в рамках этих объединений сложилась достаточно четкая и строгая система институтов, сформировалась правовая система Сообществ, которая играла и продолжает играть исключительно важную роль в обеспечении интеграционных процессов и жизнедеятельности самих Сообществ. С появлением Европейского Союза и созданием второй и третьей опоры возникла проблема правового оформления и регулирования этих двух сфер деятельности Европейского Союза.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Конечно, с созданием Европейского Союза усилилась гетерогенность интеграционного объединения. Сам Союз по сравнению с Сообществами отличается меньшей ясностью и четкостью, правовых предписаний, действующих в его рамках. Нередко создаваемые в рамках второй и третьей опор структу</w:t>
      </w:r>
      <w:r w:rsidRPr="001678E5">
        <w:rPr>
          <w:rFonts w:ascii="Times New Roman" w:hAnsi="Times New Roman"/>
          <w:sz w:val="24"/>
          <w:szCs w:val="24"/>
        </w:rPr>
        <w:softHyphen/>
        <w:t xml:space="preserve">ры отличаются определенной рыхлостью. Тем не менее, прогресс, который достигнут в деле интеграции в результате создания Европейского Союза, распространение сотрудничества на сферу политического взаимодействия, формирование именно политического союза наряду с экономическим и валютным — все это, несомненно, говорит о том, что процесс интеграции не только не был остановлен или повернут вспять, а продолжал и продолжает развиваться. Об этом свидетельствует и новый учредительный акт — Амстердамский договор, который был разработан и подписан на основе предписаний Маастрихтского договора и призван способствовать дальнейшему развитию и упрочению Европейского Союза и его правовых установлении. </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2" w:name="_Toc257025500"/>
      <w:r w:rsidRPr="001678E5">
        <w:rPr>
          <w:rFonts w:ascii="Times New Roman" w:hAnsi="Times New Roman"/>
          <w:b/>
          <w:bCs/>
          <w:sz w:val="24"/>
          <w:szCs w:val="24"/>
        </w:rPr>
        <w:t>2. Парижский договор, образование ЕОУС, первые шаги по формированию европейского права.</w:t>
      </w:r>
      <w:bookmarkEnd w:id="12"/>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Парижский договор, положивший начало созданию перво</w:t>
      </w:r>
      <w:r w:rsidRPr="001678E5">
        <w:rPr>
          <w:rFonts w:ascii="Times New Roman" w:hAnsi="Times New Roman"/>
          <w:sz w:val="24"/>
          <w:szCs w:val="24"/>
        </w:rPr>
        <w:softHyphen/>
        <w:t>го интеграционного объединения в Западной Европе, был подписан 18 апреля 1951 г. и вступил в силу 1 января 1952 г. Шесть государств-участников — Франция, Италия, страны Бенилюкса и ФРГ — создали Европейское объединение угля и стали (ЕОУС). Объединение ставило перед собой сравнительно узкие цели.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Согласно Договору основной задачей Объединения было способствовать экономическому развитию, росту занятости и повышению жизненного уровня в государствах-членах путем создания общего рынка угледобывающей и сталелитейной промышленности и их производных. Институты ЕОУС должны были обеспечить упорядоченное снабжение общего рынка, равный доступ к источникам производства для всех потребителей, установление максимально низких цен, поддержание условий, стимулирующих наращивание производства и улучшение качества производимой продукции, рациональное использование природных ресурсов, улучшение условий труда; способствовать росту международной торговли и упорядоченному наращиванию и модернизации производства. Цели ЕОУС свидетельствовали о том, что объединение носит чисто функциональный характер и решает специальный круг задач и проблем, связанных с развитием сталелитейной и угольной промышленности, созданием общего рынка товаров и услуг в этой сфере на базе принципов, определенных Договором.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Парижский договор сам по себе ничего не говорит о природе интеграционного объединения, об уровне и степени интеграции, о восприятии концепций наднационального сотрудничества или межнационального объединения. О том, каким образом должно действовать это Объединение, в самом Договоре говорится достаточно неопределенно. Согласно ст. 5 Договора ЕОУС должно осуществлять свои задачи «с ограниченной степенью вмешательства». Формула достаточно туманная, и если в Договоре в той или иной мере определялась сфера вмешательства, то указание на порядок этого вмешательства практически отсутствовало.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ЕОУС наделяется качествами юридического лица. Объединение обладает правоспособностью, необходимой для достижения поставленных целей и осуществления своих функций, за ним признается международная правоспособность, а в каждом из государств-членов оно обладает наибольшей правоспобностью, предоставляемой юридическим лицам в этом государстве. ЕОУС может приобретать и отчуждать движимую и недвижимую собственность и выступать стороной в суде. Сами по себе приведенные положения имеют весьма важное значение, они определяют условия, характер и пределы правоспособности ЕОУС. Однако специфики и особенностей интеграционного объединения это не раскрывает, поскольку практически почти каждая международная организация обладает примерно теми же качествами юридического лица и в общих чертах тем же объемом правоспособности. О природе и особенностях интеграционного объединения скорее можно судить не по этим формулам, а выявляя структуру и характер полномочий институтов. Объединения, а равно его права в деле установления общеобязательных правовых предписаний, с которыми и связано в первую очередь начало формирования европейского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 числу институтов ЕОУС были отнесены Высший руководящий орган, Общая ассамблея, специальный Совет министров и Суд ЕОУС. Договор определил порядок их формирования, принципы функционирования и условия взаимоотношений между этими институтами. Для раскрытия природы интеграционного объединения чрезвычайно важно было определить, на каких началах формируются отдельные институты, каков объем их полномочий и каков порядок их взаимодействия.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Центральное место в системе институтов ЕОУС занял Высший руководящий орган. На него возлагалось обеспечение достижения целей ЕОУС и решение практических задач, связанных с созданием общего рынка угля и стали. Этот Высший руководящий орган наделялся правом законодательной иницитивы, именно он инициировал принятие важнейших решений. Одновременно он являлся и основным законодательным органом ЕОУС, принимая обязательные по своей юридической силе акты и обращая их к исполнению, Учитывая место и роль Высшего руководящего органа, особо важное значение приобретал порядок его формирования и деятельности. Согласно договору Высший руководящий орган состоял из представителей, назначаемых государствами-членами из числа своих соб</w:t>
      </w:r>
      <w:r w:rsidRPr="001678E5">
        <w:rPr>
          <w:rFonts w:ascii="Times New Roman" w:hAnsi="Times New Roman"/>
          <w:sz w:val="24"/>
          <w:szCs w:val="24"/>
        </w:rPr>
        <w:softHyphen/>
        <w:t>ственных граждан. Однако по своему статусу члены этого органа не являлись полномочными представителями своих правительств. Напротив, это были международные чиновники, одним из главных условий назначения и деятельности которых являлась их независимость по отношению к национальным правительствам. Они не должны были получать или исполнять инструкции и указания правительств своих стран, а действовать исключительно на основе учредительного договора и во исполнение его положений. Таким образом, Высший руководящий орган выступал преимущественно как воплощение идеи наднационального сотрудничества и руководства. Федералистское начало оказалось доминирующим.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Конечно, Высший руководящий орган не мог действовать бесконтрольно, он не мог не учитывать национальные интересы государств-членов. В определенной мере функции контроля за его деятельностью осуществлял специальный Совет министров, состоявший из представителей правительств государств-членов ЕОУС. Тем не менее, важно подчеркнуть, что Совет министров оставался преимущественно контрольным органом, хотя и наделялся правом вмешательства в процесс принятия решений, затрагивавших жизненно важные интересы государств-членов.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Практически совещательно-консультативным органом являлась Общая ассамблея. Формально это был институт, осуществляющий представительные функции, нечто вроде парламентского учреждения. Однако Общая ассамблея обладала весьма незначительными правами. Возможность самостоятельного инициирования и принятия ею обязательных решений исключалась, а порядок формирования Ассамблеи за счет делегирования представителей от национальных парламентов обеспечивал доминирование в рамках этого, института преимущественно национальных интересов.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Наднациональным по своей природе органом становился Суд ЕОУС. Он формировался путем, единогласного назначения судей, государствами-членами, но сами судьи при исполнении своих обязанностей были полностью независимы и руководствовались в своей деятельности предписаниями учредительного договора, действующими нормативно-правовыми актами. Суд ЕОУС изначально выступал воплощением идеи наднационального сотрудничества. Он был одним из важнейших институтов, обеспечивающих соблюдение юридически обязательных предписаний как Договора, так и актов, издаваемых институтами ЕОУС.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этой связи весьма важное значение приобретали порядок</w:t>
      </w:r>
      <w:r w:rsidRPr="001678E5">
        <w:rPr>
          <w:rFonts w:ascii="Times New Roman" w:hAnsi="Times New Roman"/>
          <w:smallCaps/>
          <w:sz w:val="24"/>
          <w:szCs w:val="24"/>
        </w:rPr>
        <w:t xml:space="preserve"> </w:t>
      </w:r>
      <w:r w:rsidRPr="001678E5">
        <w:rPr>
          <w:rFonts w:ascii="Times New Roman" w:hAnsi="Times New Roman"/>
          <w:sz w:val="24"/>
          <w:szCs w:val="24"/>
        </w:rPr>
        <w:t>принятия, характер и степень обязательности для государств-членов нормативно-правовых актов, издаваемых институтами ЕОУС. В соответствии со ст. 14 высший руководящий орган ЕОУС принимает решения, дает рекомендации или заключения. Решение является нормативно-правовым актом общего характера, обязательным во всех своих частях и подлежащим применению во всех государствах-членах ЕОУС (в последующем с созданием Европейского экономического сообщества и Евратома аналогичные по характеру нормативно-правовые акты получили наименование регламента). Рекомендации, будучи также обязательными нормативно-правовыми актами, определяют преследуемые данным актом цели, но оставляют выбор методов и средств реализации за теми, кому эти нормативно-правовые акты непосредственно адресованы (в последующем аналогичные акты в рамках ЕЭС и Евратома получили наименование директивы). Заключения, принимаемые Высшим руководящим органом, носят рекомендательный характер и обязательной силы не имеют.</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Следовательно, вся система институтов ЕОУС была сконструирована таким образом, что обеспечивала превалирующее значение институтов, воплощающих идеи наднациональности. Вполне естественно, что сами по себе эти принципы, воплощенные, прежде всего в структуре и полномочиях Высшего руководящего органа и Суда ЕОУС, применялись в сравнительно узкой сфере функционального сотрудничества государств, участвующих в Объединении. Необходимо, однако, принять во внимание, что Парижский договор решал не только узкую и чисто функциональную проблему, сотрудничества за</w:t>
      </w:r>
      <w:r w:rsidRPr="001678E5">
        <w:rPr>
          <w:rFonts w:ascii="Times New Roman" w:hAnsi="Times New Roman"/>
          <w:sz w:val="24"/>
          <w:szCs w:val="24"/>
        </w:rPr>
        <w:softHyphen/>
        <w:t>падноевропейских государств в одной определенной сфере развития и упорядочения производства.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Европейское объединение угля и стали стало своеобразным опытным полем, где проходили практическую проверку многие концептуальные построения и прежде всего, решалась задача соотношения наднационального и межнационального в западноевропейской интеграции. Кроме того, решалась одновременно еще одна напрямую не связанная со сталелитейной промышленностью, но весьма важная политическая проблема. Это проблема интеграции Западной Германии в западноевропейскую экономическую систему. Участники ЕОУС, легитимируя возвращение Западной Германии в систему западных государств, одновременно использовали создание наднационального объединения для того, чтобы сохранить свой контроль над тяжелой промышленностью Германии, которая в прошлом во многом способствовала утверждению национал-социалистического режима и развязыванию немецкой агрессии. Опыт, накопленный ЕОУС, оказал несомненное воздействие на последующее развитие интеграционных процессов в Западной Европе. И хотя созданная в рамках ЕОУС модель не была полностью воспринята, накопленный опыт сыграл, несомненно, позитивную роль. С учетом практики ЕОУС была скорректирована модель построения других экономических интеграционных объединений и разработаны новые учредительные акты.</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iCs/>
          <w:sz w:val="24"/>
        </w:rPr>
      </w:pPr>
      <w:bookmarkStart w:id="13" w:name="_Toc257025501"/>
      <w:r w:rsidRPr="001678E5">
        <w:rPr>
          <w:rFonts w:ascii="Times New Roman" w:hAnsi="Times New Roman"/>
          <w:b/>
          <w:bCs/>
          <w:i/>
          <w:iCs/>
          <w:sz w:val="24"/>
        </w:rPr>
        <w:t>3. Римские договоры, Образование ЕЭС и Евроатома.</w:t>
      </w:r>
      <w:bookmarkEnd w:id="13"/>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Два договора, подписанные в Риме 25 марта 1957 г. и вступившие в силу с 1 января 1958 г., оформили создание Европейского экономического сообщества (ЕЭС) и Европейского сообщества по атомной энергии (Евроатом). Договор о Евратоме учреждал сравнительно узкое по своему характеру и по функциональному назначению интеграционное объединение. В этом отношении он во многом схож с Договором, оформившим создание ЕОУС. При всей важности проблемы мирного использования атомной энергии и установления меж</w:t>
      </w:r>
      <w:r w:rsidRPr="001678E5">
        <w:rPr>
          <w:rFonts w:ascii="Times New Roman" w:hAnsi="Times New Roman"/>
          <w:sz w:val="24"/>
          <w:szCs w:val="24"/>
        </w:rPr>
        <w:softHyphen/>
        <w:t>дународного контроля в этой области сфера применения учредительного акта в данном случае ограничена четкими функ</w:t>
      </w:r>
      <w:r w:rsidRPr="001678E5">
        <w:rPr>
          <w:rFonts w:ascii="Times New Roman" w:hAnsi="Times New Roman"/>
          <w:sz w:val="24"/>
          <w:szCs w:val="24"/>
        </w:rPr>
        <w:softHyphen/>
        <w:t>циональными рамками. В то же время Договор о Евратоме в том, что касается формирования институциональной структуры и определения места и роли наднационального и межнационального сотрудничества, воспроизводит схему, присущую не ЕОУС, а ЕЭС.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Безусловно, важнейшее и решающее значение для раз</w:t>
      </w:r>
      <w:r w:rsidRPr="001678E5">
        <w:rPr>
          <w:rFonts w:ascii="Times New Roman" w:hAnsi="Times New Roman"/>
          <w:sz w:val="24"/>
          <w:szCs w:val="24"/>
        </w:rPr>
        <w:softHyphen/>
        <w:t>вития всего процесса интеграции в Западной Европе имело создание Европейского экономического сообщества. ЕЭС представляло собой объединение общего, в значительной мере универсального характера, которое охватывало такие важ</w:t>
      </w:r>
      <w:r w:rsidRPr="001678E5">
        <w:rPr>
          <w:rFonts w:ascii="Times New Roman" w:hAnsi="Times New Roman"/>
          <w:sz w:val="24"/>
          <w:szCs w:val="24"/>
        </w:rPr>
        <w:softHyphen/>
        <w:t>нейшие сферы жизнедеятельности государств, как экономика и социальное развитие.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Именно Договор о ЕЭС определяет сущность и направленность европейской интеграции. В нем изложены общие цели и принципы, которые характеризуют деятельность всех трех Европейских сообществ. Особенно важно значение этого учредительного акта для формирования европейского права. Если Договоры о ЕОУС и Евратоме создают основу для издания и применения правовых предписаний в сравнительно узкой сфере сотрудничества государств, то Договор о Европейском экономическом сообществе закладывает основы нового правопорядка, основные начала правовой системы, регулирующей взаимоотношения ее субъектов как внутри этих объединений, так и отношения Сообщества с внешним миром. В этом смысле можно говорить о том, что европейское право, это и есть, прежде всего, право Европейского Сообщества. Право, применяемое в рамках ЕОУС и в рамках Евратома, — это скорее частное конкретное проявление и применение тех общих правовых начал, которые формируются и формализуются в рамках Европейского экономического сообщества.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Договор о Европейском экономическом сообществе сравнительно детально и обстоятельно регулирует задачи и цели ЕЭС. Сообщество призвано обеспечить гармоничное экономическое развитие, неуклонный, сбалансированный и стабильный экономический рост, ускоренное повышение уровня жизни и укрепление связей между объединившимися государствами (ст. 2 Договора о ЕЭС). В ходе последующего развития миссия, возлагаемая на Европейское Сообщество, была существенно расширена (см. ст. 2 консолидированного текста Договора о ЕС</w:t>
      </w:r>
      <w:r w:rsidRPr="001678E5">
        <w:rPr>
          <w:rFonts w:ascii="Times New Roman" w:hAnsi="Times New Roman"/>
          <w:i/>
          <w:sz w:val="24"/>
          <w:szCs w:val="24"/>
        </w:rPr>
        <w:t xml:space="preserve">). </w:t>
      </w:r>
      <w:r w:rsidRPr="001678E5">
        <w:rPr>
          <w:rFonts w:ascii="Times New Roman" w:hAnsi="Times New Roman"/>
          <w:sz w:val="24"/>
          <w:szCs w:val="24"/>
        </w:rPr>
        <w:t>Решающим средством достижения этих целей должно было служить создание «общего рынка» и реализация четырех свобод, обеспечивающих его формирование и функционирование. К их числу отнесены свобода движения капиталов, товаров, услуг и рабочей силы. Договор уточняет меры, необходимые для построения «общего рынка» и реализации четырех свобод, а равно определяет основные этапы такого строительства. В течение трех этапов — каждый по четыре года с возможностью продления отдельных этапов, но при условии, что в целом переходный период не превысит пятнадцати лет — надлежало создать Таможенный союз, введя, таким образом, общую внешнюю таможенную границу и ликвидировав таможенные границы и барьеры внутри Сообщества. Достижению поставленных целей были подчинены также общая политика, осуществляемая в рамках Сообществ, а равно система институтов Сообщества, условия и порядок их деятельности. Этим же целям и задачам должно было отвечать формирование и развитие европейского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Путем заключения специальных соглашений была создана единая система институтов, охватывающая все три Сообщества. На основе Конвенции об общих институтах, подписанной одновременно с Римскими договорами в 1957 г., были созданы общие для всех Сообществ Парламентская Ассамблея и единый Суд. Значительно больше времени понадобилось для решения вопроса об объединении таких ведущих институтов, как Совет и Комиссия. Соответствующий Договор о слиянии был подписан в 1965 г. и вступил в силу в 1967 г. Начиная с этого периода, в ранках Сообществ функционирует единая система институтов.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рамках ЕЭС соотношение начал межнационального и наднационального в построении и функционировании ведущих институтов претерпевает определенные изменения. Создается весьма своеобразная структура сбалансирования двух взаимодополняющих начал, что сказывается на роли и месте ведущих институтов в руководстве делами Сообществ. Совет, состоящий из официальных представителей государств-членов на уровне министров и воплощающий в себе, безусловно, и прежде всего, начало межнационального сотрудничества, превращается в главный законодательный орган. Именно Совет принимает наиболее важные нормативно-правовые акты.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Комиссия, глава и члены которой назначаются с общего согласия государствами-членами Сообществ, воплощающая в себе идею наднационального сотрудничества, становится институтом, осуществляющим преимущественно управление делами Сообществ. Она почти монополизирует право законодательной инициативы. Складывается как бы своеобразная система сдержек и противовесов. Совет принимает решение, но принять решение в форме нормативно-правового акта он в большинстве случаев не может без проявления инициативы со стороны Комиссии. Конечно, в целом эта схема знает и целый ряд исключений, в последующем в нее были внесены существенные изменения и дополнения.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Суд ЕС использовал свою преюдициальную практику для истолкования многих положений учредительных договоров и для выработки концептуальных положений, обосновывающих как особенности права Сообществ, так и сферу его применения. Так, Суд ЕС определил, что следует понимать под общими принципами права Сообществ задолго до того, как соответствующая формула нашла свое отражение и закрепление в последующих учредительных актах. Показательно, что в одном из протоколов, приложенных к Амстердамскому договору, специально оговорено и подтверждено сохранение юридической значимости и обязательности принципов, на которых строятся отношения между правом Сообществ и национальным правом государств-членов в том виде, как они были выработаны и сформулированы Судом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Реализация целей и задач, сформулированных в учредительных актах, создавших Европейские сообщества, оказалась делом чрезвычайно трудным и сложным. Уже примерно в 1968 г. рамках ЕС было завершено создание Таможенного союза, введен в действие общий таможенный тариф и в определенной степени смягчены внутренние барьеры в рамках общего рынка на пути свободного движения товаров. Однако последовавшие вскоре за этим серьезные потрясения в валютно-финансовой сфере, вызванные, в частности, отменой золотого паритета доллара, разразившийся в 70-е годы острый энергети</w:t>
      </w:r>
      <w:r w:rsidRPr="001678E5">
        <w:rPr>
          <w:rFonts w:ascii="Times New Roman" w:hAnsi="Times New Roman"/>
          <w:sz w:val="24"/>
          <w:szCs w:val="24"/>
        </w:rPr>
        <w:softHyphen/>
        <w:t>ческий кризис резко затормозили развитие интеграционных процессов. Правда, трудности, возникшие в 60-е годы на институциональном уровне, грозившие полностью парализовать деятельность институтов ЕС, удалось преодолеть посредством выработки так называемого Люксембургского компромисса.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Суть возникшего спора заключалась в сопротивлении некоторых государств-членов введению в действие процедур, предусмотренных Договором и предполагавших возможность принятия отдельных решений в Совете не на основе принципа единогласия, а квалифицированным большинством. Дело дошло до того, что представители Франции даже отказались принимать участие в работе Совета и других институтов. И лишь достигнутый в 1966 г. Люксембургский компромисс позволил выйти из тупиковой ситуации. Тем не менее, последствия этого кризиса сказываются и по настоящее время, так как его разрешение сопровождалось введением существенных оговорок относительно расширения действия принципа квалифицированного большинства в Совете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Не менее сложной оказалась задача преодоления экономической стагнации. Правда, опыт показал, что за счет коллективных усилий возникшие экономические и финансовые трудности удалось решить со значительно меньшими затратами и более эффективно, чем в других странах. Это в значительной мере сказалось на притягательности Европейских сообществ для других западноевропейских государств и наряду с прочим стало одним из стимулов расширения Европейских сообществ. В 1972 г. было подписано соглашение о вступлении в ЕС Англии, Ирландии и Дании, в 1979 г. — о вступлении Греции, в 1986 г. — Испании и Португалии. Безусловно, расширение численного состава ЕС повысило удельный вес, роль и влияние Сообществ в современном мире. Объединение усилий способствовало в определенной степени преодолению экономических трудностей.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Вместе с тем вступление в состав Сообщества неодинаковых по уровню экономического развития государств породило и новые весьма сложные проблемы, связанные, в частности, с выравниванием уровней экономического развития, с необходимостью оказания дополнительной помощи и поддержки отсталым регионам в рамках Европейских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Уже в первой половине 70-х годов Европейским сообществам удалось в основном выйти из полосы стагнации и поставить вопрос о перспективах дальнейшего развития европейской интеграции. В определенной мере вехой на пути к формулированию новых целей и задач стала «белая книга», подготовленная Европейской Комиссией и опубликованная 14 мая 1985 г. В ней была сформулирована идея перехода от создания общего к единому внутреннему рынку. «Белая книга» излагала триста конкретных мер и предложений, которые надлежало осуществить в этой области.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Развитие Европейских сообществ выявило также необходимость дополнения нарастающего экономического сотрудничества более тесным сотрудничеством и в других областях. В рамках учредительного акта 1957 г. были приняты меры по распространению юрисдикции Европейских сообществ на такие важные области, как социальная политика и создание Европейского социального фонда, региональное развитие и создание соответствующих структур, совместная политика в области исследований, программа сотрудничества по охране окружающей среды. Все больше и больше ощущалась необходимость более тесного сотрудничества государств-членов ЕС в политической сфере, в утверждении самобытности и идентичности Европейских сообществ на международной арене. Все эти побудительные причины сыграли свою роль в решении о</w:t>
      </w:r>
      <w:r w:rsidRPr="001678E5">
        <w:rPr>
          <w:rFonts w:ascii="Times New Roman" w:hAnsi="Times New Roman"/>
          <w:i/>
          <w:sz w:val="24"/>
          <w:szCs w:val="24"/>
        </w:rPr>
        <w:t xml:space="preserve"> </w:t>
      </w:r>
      <w:r w:rsidRPr="001678E5">
        <w:rPr>
          <w:rFonts w:ascii="Times New Roman" w:hAnsi="Times New Roman"/>
          <w:sz w:val="24"/>
          <w:szCs w:val="24"/>
        </w:rPr>
        <w:t>необходимости внесения существенных изменений в Римские учредительные акты и в подготовке к созданию Европейского Союза. Созванная в этих целях межправительственная конференция подготовила проект нового учредительного акта, который получил, название Единого европейского акта. Он был подписан представителями всех государств-членов в феврале 1986 г.</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4" w:name="_Toc257025502"/>
      <w:r w:rsidRPr="001678E5">
        <w:rPr>
          <w:rFonts w:ascii="Times New Roman" w:hAnsi="Times New Roman"/>
          <w:b/>
          <w:bCs/>
          <w:sz w:val="24"/>
          <w:szCs w:val="24"/>
        </w:rPr>
        <w:t>4. Единый европейский акт.</w:t>
      </w:r>
      <w:bookmarkEnd w:id="14"/>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этом документе дана новая формулировка целей, стоящих перед Европейским Сообществом, зафиксирована на договорном, уровне тенденция к расширению сферы ведения Европейских сообществ, намечена реструктуризация институциональной системы, определены меры по гармонизации права ЕС и национального права государств-членов, намечены в общих чертах контуры создания Экономического и валютного союза, определены основные параметры сотрудничества государств-членов во внешнеполитической сфере.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Применительно к решению задач создания, единого внутреннего рынка были четко определены основные этапы, его построения. Программа включала в себя, прежде всего, ликвидацию тех ограничений технического, количественного и иного характера, которые еще существовали во взаимоотношениях между государствами-членами. В рамках единого внут</w:t>
      </w:r>
      <w:r w:rsidRPr="001678E5">
        <w:rPr>
          <w:rFonts w:ascii="Times New Roman" w:hAnsi="Times New Roman"/>
          <w:sz w:val="24"/>
          <w:szCs w:val="24"/>
        </w:rPr>
        <w:softHyphen/>
        <w:t>реннего рынка подлежали упразднению все возможные препятствия и барьеры на пути свободного движения капиталов, товаров, услуг и рабочей силы. Построение единого внутрен</w:t>
      </w:r>
      <w:r w:rsidRPr="001678E5">
        <w:rPr>
          <w:rFonts w:ascii="Times New Roman" w:hAnsi="Times New Roman"/>
          <w:sz w:val="24"/>
          <w:szCs w:val="24"/>
        </w:rPr>
        <w:softHyphen/>
        <w:t>него рынка намечалось осуществить в три этапа и завершить к 31 декабря 1992 г. с тем, чтобы создать необходимую базу и основу для перехода к Экономическому и валютному союзу.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Единый европейский акт (ЕЕА) заметно расширил юрисдикцию Европейских сообществ, распространив ее, в частности, на сферу социальной политики. Намечалось расширить сотрудничество государств по таким важным вопросам, как охрана труда, здоровья, развития и поддержание диалога меж</w:t>
      </w:r>
      <w:r w:rsidRPr="001678E5">
        <w:rPr>
          <w:rFonts w:ascii="Times New Roman" w:hAnsi="Times New Roman"/>
          <w:sz w:val="24"/>
          <w:szCs w:val="24"/>
        </w:rPr>
        <w:softHyphen/>
        <w:t>ду социальными партнерами. ЕЕА закреплял распространение сферы ведения Сообществ на региональную политику, органи</w:t>
      </w:r>
      <w:r w:rsidRPr="001678E5">
        <w:rPr>
          <w:rFonts w:ascii="Times New Roman" w:hAnsi="Times New Roman"/>
          <w:sz w:val="24"/>
          <w:szCs w:val="24"/>
        </w:rPr>
        <w:softHyphen/>
        <w:t>зацию и проведение научных исследований и обеспечение тех</w:t>
      </w:r>
      <w:r w:rsidRPr="001678E5">
        <w:rPr>
          <w:rFonts w:ascii="Times New Roman" w:hAnsi="Times New Roman"/>
          <w:sz w:val="24"/>
          <w:szCs w:val="24"/>
        </w:rPr>
        <w:softHyphen/>
        <w:t>нологического развития, а равно защиту окружающей среды. В какой-то мере Европейские сообщества уже осуществляли ту или иную Деятельность в этой сфере, но прежде всего за счет применения механизма ст. 235 Договора о ЕС. При помощи ЕЕА это расширение сферы ведения Сообществ было должным образом легитимировано.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Определенные изменения были внесены в систему институтов ЕС, порядок и условия их функционирования. Наиболее значительными изменениями в этой области стали, прежде всего, институционализация Европейского Совета и демократизация процедуры принятия решений. В том, что касается Европейского Совета, речь шла практически о легитимации уже существующей структуры. Еще с 70-х гг. вошло в обиход проведение саммитов государств-членов ЕС, которые собирались периодически для обсуждения наиболее важных вопросов жизнедеятельности Европейских сообществ и решения тех или иных спорных проблем, которые не удавалось разрешить на уровне иных институтов — Комиссии, Совета. ЕЕА подтвердил, что Европейский Совет, состоящий из руководителей государств-членов Европейских сообществ, будет собираться периодически не менее двух раз в год, определил его статус и полномочия.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Единый европейский акт закрепил изменения, внесенные в процедуру принятия решений, в сторону их демократизации, Это нашло свое отражение, в частности, в более широком применении принципа квалифицированного большинства при принятии решений в рамках Совета ЕС, а равно в расширении участия Европарламента в процедуре одобрения нормативно-правовых актов ЕС. ЕЕА более четко сформулировал положение, в соответствии с которым на Комиссию возлагалось осуществление функций по исполнению решений Совета. Наконец, ЕЕА предусмотрел создание Суда первой инстанции (СПИ). Его образование должно было помочь разгрузить Суд Евро</w:t>
      </w:r>
      <w:r w:rsidRPr="001678E5">
        <w:rPr>
          <w:rFonts w:ascii="Times New Roman" w:hAnsi="Times New Roman"/>
          <w:sz w:val="24"/>
          <w:szCs w:val="24"/>
        </w:rPr>
        <w:softHyphen/>
        <w:t>пейских сообществ и заметно ускорить процедуру рассмотрения дел в этом важнейшем судебном учреждении.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Помимо положений, вносивших те или иные изменения в Договоры, учреждающие ЕЭС, ЕОУС и Евратом, Единый европейский акт содержал также новые постановления, относящиеся к европейскому сотрудничеству в области внешней политики. В этих постановлениях речь идет, в частности, о взаимных консультациях и информировании государств-членов по вопросам внешней политики, представляющим общий интерес, в целях координации, сближения позиций и осуществления совместных действий. Выработка и определение общих позиций должны были послужить отправной точкой для проведения внешней политики всеми государствами-членами ЕС. Следует отметить, что структуры осуществления общей внешней политики были обрисованы в самых общих чертах, а специальные институты или органы, ведающие вопросами выработки общей внешней политики и ее реализации, не были установлены с достаточной четкостью. Впрочем, эти недостатки Единого европейского акта не имели принципиального значения, поскольку система взаимных консультаций и сотрудничества в рамках Совета, в котором периодически встречаются министры иностранных дел, и функционирование вспомогательных органов Совета уже были к этому времени достаточно хорошо отлажены, и речь шла скорее не о создании системы новых институтов или органов, а о легитимации их деятельности в сфере внешней политики.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Единый европейский акт содействовал консолидации достижений Сообществ, утверждению и расширению правовых начал в их деятельности. Он способствовал активизации процесса интеграции, рационализации деятельности институтов Сообществ, заложил в значительной мере предпосылки для перерастания сотрудничества государств-членов в более тесный Экономический и валютный союз, а равно и политический союз. Тем самым была намечена программа дальнейшей эволюции, которая и подготовила переход к образованию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5" w:name="_Toc257025503"/>
      <w:r w:rsidRPr="001678E5">
        <w:rPr>
          <w:rFonts w:ascii="Times New Roman" w:hAnsi="Times New Roman"/>
          <w:b/>
          <w:bCs/>
          <w:sz w:val="24"/>
          <w:szCs w:val="24"/>
        </w:rPr>
        <w:t>5. Маастрихтский договор 1992 г. и образование Европейского Союза.</w:t>
      </w:r>
      <w:bookmarkEnd w:id="15"/>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Договор о создании Европейского Союза был подписан 7 февраля 1992 г. в старинном голландском городе Маастрихт. Процедура его ратификации государствами-членами, являвшаяся необходимым условием вступления Договора в силу, заняла сравнительно большой промежуток времени. Связано это с тем, что почти во всех государствах-членах Европейских сообществ введение в действие этого Договора потребовало предварительного внесения изменений в текст национального основного закона. Обусловлено это было в первую очередь тем, что с созданием Европейского Союза заметно расширился круг суверенных полномочий, передававшихся государствами-участниками в ведение Союза. При проведении референдума об одобрении Договора в Дании большинство участвовавших в голосовании высказалось против его утверждения. Понадобились дополнительные усилия по выработке особых приложений к Маастрихтскому договору, позволившие повторно провести референдум в этой стране, в ходе которого удалось добиться позитивного результата. Сложная процедура конституционных пересмотров была осуществлена в ФРГ, во Франции. В последней в текст Конституции страны была введена даже новая специальная глава о Европейских сообществах и Европейском Союзе. Однако, несмотря на все сложности, связанные с одобрением Договора о создании Европейского Союза, он был единогласно ратифицирован всеми государствами-членами Европейских сообществ и 1 ноября 1993 г. вступил в силу.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Маастрихтский договор определяет, прежде всего, состав и структуру Европейского Союза, его цели и принципы. Согласно ст. А этого Договора Союз создается на основе Европейских сообществ (в русском переводе текста Договора приводится иногда единственное число, что, очевидно, не совсем точно). Новыми политиками и формами сотрудничества стали по Договору 1992 г. общая внешняя политика и политика безопасности, а равно сотрудничество в сфере юстиции и внутренних дел.</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Союз ставит своей задачей сохранение достижений Сообществ и на этой основе дальнейшее продвижение к более тесному и сплоченному взаимодействию в экономическом и социальном развитии, утверждение индивидуальности Союза на международной арене, защиту прав и свобод человека и осуществление на этой основе сотрудничества в сфере юстиции и внутренних дел.</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Таким образом, Европейский Союз включал как бы три слагаемых: во-первых, все три уже существующих Сообщества; во-вторых, совместная внешняя политика и политика безопасности и, в-третьих (в том, что касается последнего слагаемого после уточнения, внесенного в последующем Амстердамским договором), сотрудничество полиций и судов в уголовно-правовой сфере.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Маастрихтский договор, отличаясь довольно сложной структурой и значительным объемом, содержит, с одной стороны, постановления, относящиеся непосредственно к Европейскому Союзу, с другой стороны, положения, которые вносят изменения в уже действующие учредительные договоры о ЕОУС, Европейском экономическом сообществе и Евроатоме. Маастрихтский договор, особо подчеркивая то обстоятельство, что Европейское экономическое сообщество явно переросло рамки чисто экономического сотрудничества и превратилось из функционального в универсальное объединение, изменил его наименование. Отныне оно стало называться Европейское Сообщество (ЕС). Основные слагаемые Союза получили наименование трех опор.</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Маастрихтский договор определяет основные цели Союза, имея в виду обеспечение большей сплоченности народов и государств, его образующих. Союз характеризуется не только как объединение государств, но и как союз народов стран- членов Союза. Он предусматривает обеспечение дальнейшего экономического и социального прогресса путем образования пространства без внутренних границ, построение экономического и валютного союза (ЭВС) и введение единой европейской валюты. Создание Европейского Союза призвано было упрочить его позиции на международной арене, укрепив безопасность государств, входящих в Союз. Кроме того, задачей являлось распространение взаимодействия государств Союза на такую важную сферу, как защита прав и свобод граждан, усиление сотрудничества правоохранительных органов.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Цели Союза, сформулированные в самом общем виде, детализируются и дополняются изложением задач, которые встают перед Европейским Сообществом. Важнейшей задачей Сообщества провозглашается построение Экономического и валютного союза. В этих целях Маастрихтский договор устанавливает программу и график реализации ЭВС и введения общей валютной единицы. Договор и приложения к нему определили условия участия государств-членов в Валютном союзе и финальную дату введения в обращение новой общей валютной единицы — евро. Конечной датой реализации этой цели должно было стать и стало 1 января 1999 г. Несмотря на возникшие сложности, несмотря на скептическое отношение многих влиятельных политических сил в странах ЕС и даже со стороны отдельных правительств, цель, поставленная Маастрихтским договором, была достигнута. Действительно, С 1 января 1999 г. 11 государств-членов Европейского Союза (из 15) ввели в действие новую валютную систему и новую валютную единицу. Уже одного этого обстоятельства было бы вполне достаточно для того, чтобы оценить Маастрихтский договор и создание Европейского Союза, как новый крупный прорыв на пути европейской интеграции. Одна из важнейших сфер осуществления национального суверенитета перешла в совместное ведение государств-членов Европейского Союза, создавших единую валютную систему.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Вторым не менее важным следствием образования Европейского Союза стало заметное расширение сферы ведения интеграционных объединений. С одной стороны, заметно расширилась юрисдикция Европейского Сообщества. В ведение ЕС было передано осуществление полномочий в таких областях, как: сотрудничество в области культуры, здравоохранения, защита прав потребителя, координация политики в сфере занятости и ряд других. С другой стороны, с созданием Европейского Союза в сферу его ведения начинают переходить новые и принципиально важные области взаимодействия государств-членов, такие как внешняя политика, безопасность, сотрудничество в области юстиции, охраны прав граждан. Оп</w:t>
      </w:r>
      <w:r w:rsidRPr="001678E5">
        <w:rPr>
          <w:rFonts w:ascii="Times New Roman" w:hAnsi="Times New Roman"/>
          <w:sz w:val="24"/>
          <w:szCs w:val="24"/>
        </w:rPr>
        <w:softHyphen/>
        <w:t>ределяются пути и методы этого сотрудничества, создаются новые структуры взаимодействия и координации политики, принимаются конкретные решения, которые должны способствовать защите прав и свобод человека. В этом плане особый интерес представляло введение на основе Маастрихтского договора института гражданства Европейского Союза — еще один важный шаг, свидетельствующий о восприятии начал характерных не для международной, а для государственно-правовой публичной организации.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Вместе с тем создание Европейского Союза заметно усилило гетерогенность, т.е. неоднородность нового образования. За десятилетия, прошедшие с момента создания Европейских сообществ, в рамках этих объединений сложилась достаточно четкая и строгая система институтов, сформировалась правовая система Сообществ, которая играла и продолжает играть исключительно важную роль в обеспечении интеграционных процессов и жизнедеятельности самих Сообществ. С появлением Европейского Союза и созданием второй и третьей опоры возникла проблема правового оформления и регулирования этих двух сфер деятельности Европейского Союза.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Конечно, с созданием Европейского Союза усилилась гетерогенность интеграционного объединения. Сам Союз по сравнению с Сообществами отличается меньшей ясностью и четкостью, правовых предписаний, действующих в его рамках. Нередко создаваемые в рамках второй и третьей опор структуры отличаются определенной рыхлостью. Тем не менее, прогресс, который достигнут в деле интеграции в результате создания Европейского Союза, распространение сотрудничества на сферу политического взаимодействия, формирование именно политического союза наряду с экономическим и валютным — все это, несомненно, говорит о том, что процесс интеграции не только не был остановлен или повернут вспять, а продолжал и продолжает развиваться. Об этом свидетельствует и новый учредительный акт — Амстердамский договор, который был разработан и подписан на основе предписаний Маастрихтского договора и призван способствовать дальнейшему развитию и упрочению Европейского Союза и его правовых установлении.</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6" w:name="_Toc257025504"/>
      <w:r w:rsidRPr="001678E5">
        <w:rPr>
          <w:rFonts w:ascii="Times New Roman" w:hAnsi="Times New Roman"/>
          <w:b/>
          <w:bCs/>
          <w:sz w:val="24"/>
          <w:szCs w:val="24"/>
        </w:rPr>
        <w:t>6. Амстердамский договор. Ницский договор. Подписание Общеевропейского конституционного акта.</w:t>
      </w:r>
      <w:bookmarkEnd w:id="16"/>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Созыв новой межправительственной конференции для внесения изменений и дополнений в Договор в создании Союза был прямо предусмотрен ст. N Маастрихтского договора. Во исполнение этого предписания в 1996 г. была созвана межправительственная конференция, которой, было поручено разработать и предложить к подписанию текст нового учредительного акта, призванного способствовать совершенствованию структуры, и функционирования Европейского Союза, а равно решить те спорные проблемы, которые не удалось полностью урегулировать при подготовке Маастрихтского договора. Уже в 1997 г. новый Договор был готов к подписанию. Оно состоялось 2 октября 1997 г. По месту его подписания новый учредительный акт получил наименование Амстердамский договор. В соответствии с принятым порядком текст подписанного всеми участниками Договора, был передан на ратификацию государствам-членам, которые осуществили ее в соответствии с национальными конституционными</w:t>
      </w:r>
      <w:r w:rsidRPr="001678E5">
        <w:rPr>
          <w:rFonts w:ascii="Times New Roman" w:hAnsi="Times New Roman"/>
          <w:smallCaps/>
          <w:sz w:val="24"/>
          <w:szCs w:val="24"/>
        </w:rPr>
        <w:t xml:space="preserve"> </w:t>
      </w:r>
      <w:r w:rsidRPr="001678E5">
        <w:rPr>
          <w:rFonts w:ascii="Times New Roman" w:hAnsi="Times New Roman"/>
          <w:sz w:val="24"/>
          <w:szCs w:val="24"/>
        </w:rPr>
        <w:t>процедурами. Условием вступления в силу каждого учредительного договора или изменяющего его акта является его единогласная ратификация всеми государствами-членами. Весной 1999 г. процедура ратификации была завершена, и формально договор вступил в силу с 1 мая 1999 г. Амстердамский договор и приложения к нему дают достаточно ясное представление о том, в каком направлении идет эволюция Европейского Союза и европейского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Одной из главных задач, которые ставили перед собой участники межправительственной конференции, готовившие Амстердамский договор, было урегулирование проблем реформы институтов Союза в связи с предстоящим расширением его состава. В Маастрихтский договор были включены положения, детализировавшие условия и порядок приема в состав Союза новых государств-членов. Однако в рамках Маастрихтского договора не было определено, каким образом будут реформированы институты Союза в связи с вступлением новых членов. Между тем уже в тот период имело места согласие на прием в состав Союза пяти новых членов: Польши; Венгрии, Чехии, Словении, Эстонии. Кроме того, еще около десяти государств подали предварительные заявки на вступление в Союз. Вполне естественно, что существовавшие ранее процедуры формирования институтов Союза и принятия решений невозможно было сохранить в прежнем виде, хотя бы уже по той простой причине, что такие ведущие институты Союза, как Совет и Комиссия, становились недостаточно операциональными. В составе Комиссии ведущие государства — Англия, Франция, ФРГ, Италия и Испания — имеют по два места. Все остальные члены Союза — по одному. Уже в настоящее время этот институт чрезмерно разбух и нередко приходится идти на искусственное в какой-то мере разграничение полномочий членов Комиссии — комиссаров, ведающих теми или иными сферами деятельности. Достаточно отметить, что вопросами внешней политики и международного сотрудничества в рамках Комиссии ведают три комиссара. Если принцип формирования Комиссии будет сохранен неизменным, число членов этой коллегии будет непрерывно увеличиваться, и соответственно столь же непрерывно будет уменьшаться эффективность ее деятельности.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Еще более важное значение имеет потенциальная угроза возникновения дисбаланса при принятии решений Советом. В рамках Совета неуклонно расширяется процедура принятия решений квалифицированным большинством голосов. Существующее число взвешенных голосов у каждого государства-члена при применении этой процедуры не может быть сохранено при расширении состава ЕС. Оно должно быть пересмотрено.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Решения относительно реформы Комиссии и Совета взаимосвязаны и должны быть сбалансированы. Именно по этому вопросу при подготовке Амстердамского договора так и не удалось договориться. Единственное достижение - это, пожалуй, установление максимального количества депутатских мест в Европейском парламенте, которое после расширения не должно превышать 700. В конечном итоге стороны согласились, что не позднее, чем за год до нового расширения Союза будет созвана новая межправительственная конференция, которая должна урегулировать все вопросы, связанные с реформой институциональной структуры. Отсутствие такого регулирования может привести к отсрочке приема новых членов в состав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Среди новелл, вводимых в действие Амстердамским договором, важно отметить усиление внимания к защите основных прав и свобод человека. В преамбулу и постатейный текст Амстердамского договора внесены положения о создании в рамках Союза пространства свободы, безопасности и законности. Решения, принимаемые институтами Союза, должны отличаться большей открытостью и быть ближе к нуждам и потребностям граждан. Целям усиления защиты их прав и интересов должно отвечать и установление гражданства Союза, деятельность Комиссии по петициям и уполномоченного по правам человека, в значительно большей степени детализируемые в Амстердамском договоре.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Определяя цели и принципы Союза, Договор устанавливает, что «Союз основан на принципах свободы, демократии, уважении основных прав и свобод и принципах правового государства, которые являются общими для всех государств-членов. Среди положений, вводимых в данной области Договором, — возможность применения санкций по отношению к государству-члену, допустившему грубое и длящееся нарушение основных прав и свобод. В случае констатации такой ситуации Совет может принять решение о приостановлении осуществления государством-нарушителем определенных полномочий, предусмотренных учредительными договорами. Это может быть распространено, в частности, на право соответствующего государства-члена принимать участие в голосовании в Совете. Санкции, наложенные на государство-нарушителя, не освобождают последнее от исполнения обязательств, связанных с пребыванием в Союзе.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Исключительно важным для будущности Союза стало расширение сферы применения права Сообществ и юрисдикции Суда ЕС. Особенно наглядно это проявилось в коммунитаризации Шенгенских соглашений. Соответствующие положения, относящиеся к регулированию визовой политики, предоставлению убежища и регулированию миграционной политики, были непосредственно инкорпорированы в текст Амстердамского договора. Однако не все государства-члены Союза согласились с этим решением. Англия, Ирландия и Дания оговорили в специальных документах, приложенных к тексту Договора, свою особую позицию. Учитывая ситуацию, когда в рамках Союза те или иные соглашения и основанные на них юридические предписания применяются не ко всем, а лишь к части государств-членов, Амстердамский договор формулирует концепцию продвинутого сотрудничества. Согласно этой концепции государства, предпринимающие меры и шаги, направленные на углубление интеграционных процессов, могут вводить в отношениях между собой постановления, которые способствуют ускоренной реализации целей и задач, определенных в учредительном договоре. Амстердамский договор не только признал правомерность подобной практики, когда согласованные решения применяются только частью государств-членов, но и предусмотрел порядок и механизм реализации концепции продвинутого сотрудничества. Эта же концепция была положена в основу формирования Валютного союза, в который вошло 11 из 15 государств-членов.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Коммунитаризация, то есть подчинение Шенгенских соглашений праву Сообществ, означает одновременно распространение на эту сферу юрисдикции Суда ЕС. Это имеет тем большее значение, что вопросы, регулируемые Шенгенским соглашением, относятся к сфере, входящей в третью опору Союза. Одновременно Амстердамский договор предусмотрел возможность контроля в преюдициальном порядке со стороны Суда ЕС при решении других вопросов, связанных с реализацией раздела VI Договора — сотрудничество полиций и судов в уголовно-правовой сфере. Так, согласно ст. К-7. Суд ЕС наделяется правом при определенных условиях, изложенных в этой статье, давать заключение о действительности и толкование решений, принятых в рамках третьей опоры. По сравнению с Маастрихтским договором это был, несомненно, шаг вперед.</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jc w:val="center"/>
        <w:rPr>
          <w:rFonts w:ascii="Times New Roman" w:hAnsi="Times New Roman"/>
          <w:sz w:val="24"/>
          <w:szCs w:val="24"/>
        </w:rPr>
      </w:pPr>
      <w:r w:rsidRPr="001678E5">
        <w:rPr>
          <w:rFonts w:ascii="Times New Roman" w:hAnsi="Times New Roman"/>
          <w:b/>
          <w:sz w:val="24"/>
          <w:szCs w:val="24"/>
        </w:rPr>
        <w:t>ТЕМА №2: ПОНЯТИЕ, СИСТЕМА И ОСОБЕННОСТИ СОВРЕМЕННОГО ЕВРОПЕЙСКОГО ПРАВА.</w:t>
      </w:r>
    </w:p>
    <w:p w:rsidR="002D1C6E" w:rsidRPr="001678E5" w:rsidRDefault="002D1C6E" w:rsidP="001678E5">
      <w:pPr>
        <w:keepNext/>
        <w:keepLines/>
        <w:spacing w:after="0" w:line="240" w:lineRule="auto"/>
        <w:outlineLvl w:val="0"/>
        <w:rPr>
          <w:rFonts w:ascii="Times New Roman" w:hAnsi="Times New Roman"/>
          <w:bCs/>
          <w:sz w:val="24"/>
          <w:szCs w:val="24"/>
        </w:rPr>
      </w:pPr>
      <w:bookmarkStart w:id="17" w:name="_Toc234030801"/>
      <w:bookmarkStart w:id="18" w:name="_Toc257025505"/>
      <w:r w:rsidRPr="001678E5">
        <w:rPr>
          <w:rFonts w:ascii="Times New Roman" w:hAnsi="Times New Roman"/>
          <w:bCs/>
          <w:sz w:val="24"/>
          <w:szCs w:val="24"/>
        </w:rPr>
        <w:t>1.</w:t>
      </w:r>
      <w:r w:rsidRPr="001678E5">
        <w:rPr>
          <w:rFonts w:ascii="Times New Roman" w:hAnsi="Times New Roman"/>
          <w:bCs/>
          <w:sz w:val="24"/>
          <w:szCs w:val="24"/>
          <w:lang w:val="en-US"/>
        </w:rPr>
        <w:t> </w:t>
      </w:r>
      <w:r w:rsidRPr="001678E5">
        <w:rPr>
          <w:rFonts w:ascii="Times New Roman" w:hAnsi="Times New Roman"/>
          <w:bCs/>
          <w:sz w:val="24"/>
          <w:szCs w:val="24"/>
        </w:rPr>
        <w:t>Понятие и особенности современного Европейского права. Основные термины и категории.</w:t>
      </w:r>
      <w:bookmarkEnd w:id="17"/>
      <w:bookmarkEnd w:id="18"/>
    </w:p>
    <w:p w:rsidR="002D1C6E" w:rsidRPr="001678E5" w:rsidRDefault="002D1C6E" w:rsidP="001678E5">
      <w:pPr>
        <w:keepNext/>
        <w:keepLines/>
        <w:spacing w:after="0" w:line="240" w:lineRule="auto"/>
        <w:outlineLvl w:val="0"/>
        <w:rPr>
          <w:rFonts w:ascii="Times New Roman" w:hAnsi="Times New Roman"/>
          <w:bCs/>
          <w:sz w:val="24"/>
          <w:szCs w:val="24"/>
        </w:rPr>
      </w:pPr>
      <w:bookmarkStart w:id="19" w:name="_Toc234030802"/>
      <w:bookmarkStart w:id="20" w:name="_Toc257025506"/>
      <w:r w:rsidRPr="001678E5">
        <w:rPr>
          <w:rFonts w:ascii="Times New Roman" w:hAnsi="Times New Roman"/>
          <w:bCs/>
          <w:sz w:val="24"/>
          <w:szCs w:val="24"/>
        </w:rPr>
        <w:t>2.</w:t>
      </w:r>
      <w:r w:rsidRPr="001678E5">
        <w:rPr>
          <w:rFonts w:ascii="Times New Roman" w:hAnsi="Times New Roman"/>
          <w:bCs/>
          <w:sz w:val="24"/>
          <w:szCs w:val="24"/>
          <w:lang w:val="en-US"/>
        </w:rPr>
        <w:t> </w:t>
      </w:r>
      <w:r w:rsidRPr="001678E5">
        <w:rPr>
          <w:rFonts w:ascii="Times New Roman" w:hAnsi="Times New Roman"/>
          <w:bCs/>
          <w:sz w:val="24"/>
          <w:szCs w:val="24"/>
        </w:rPr>
        <w:t>Предмет регулирования и структура современного европейского права.</w:t>
      </w:r>
      <w:bookmarkEnd w:id="19"/>
      <w:bookmarkEnd w:id="20"/>
    </w:p>
    <w:p w:rsidR="002D1C6E" w:rsidRPr="001678E5" w:rsidRDefault="002D1C6E" w:rsidP="001678E5">
      <w:pPr>
        <w:keepNext/>
        <w:keepLines/>
        <w:spacing w:after="0" w:line="240" w:lineRule="auto"/>
        <w:outlineLvl w:val="0"/>
        <w:rPr>
          <w:rFonts w:ascii="Times New Roman" w:hAnsi="Times New Roman"/>
          <w:bCs/>
          <w:sz w:val="24"/>
          <w:szCs w:val="24"/>
        </w:rPr>
      </w:pPr>
      <w:bookmarkStart w:id="21" w:name="_Toc234030803"/>
      <w:bookmarkStart w:id="22" w:name="_Toc257025507"/>
      <w:r w:rsidRPr="001678E5">
        <w:rPr>
          <w:rFonts w:ascii="Times New Roman" w:hAnsi="Times New Roman"/>
          <w:bCs/>
          <w:sz w:val="24"/>
          <w:szCs w:val="24"/>
        </w:rPr>
        <w:t>3.</w:t>
      </w:r>
      <w:r w:rsidRPr="001678E5">
        <w:rPr>
          <w:rFonts w:ascii="Times New Roman" w:hAnsi="Times New Roman"/>
          <w:bCs/>
          <w:sz w:val="24"/>
          <w:szCs w:val="24"/>
          <w:lang w:val="en-US"/>
        </w:rPr>
        <w:t> </w:t>
      </w:r>
      <w:r w:rsidRPr="001678E5">
        <w:rPr>
          <w:rFonts w:ascii="Times New Roman" w:hAnsi="Times New Roman"/>
          <w:bCs/>
          <w:sz w:val="24"/>
          <w:szCs w:val="24"/>
        </w:rPr>
        <w:t>Механизм принятия решений в Европейских сообществах. Юрисдикция Сообществ.</w:t>
      </w:r>
      <w:bookmarkEnd w:id="21"/>
      <w:bookmarkEnd w:id="22"/>
    </w:p>
    <w:p w:rsidR="002D1C6E" w:rsidRPr="001678E5" w:rsidRDefault="002D1C6E" w:rsidP="001678E5">
      <w:pPr>
        <w:rPr>
          <w:rFonts w:cs="Calibri"/>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23" w:name="_Toc257025508"/>
      <w:r w:rsidRPr="001678E5">
        <w:rPr>
          <w:rFonts w:ascii="Times New Roman" w:hAnsi="Times New Roman"/>
          <w:b/>
          <w:bCs/>
          <w:sz w:val="24"/>
          <w:szCs w:val="24"/>
        </w:rPr>
        <w:t>1.</w:t>
      </w:r>
      <w:r w:rsidRPr="001678E5">
        <w:rPr>
          <w:rFonts w:ascii="Times New Roman" w:hAnsi="Times New Roman"/>
          <w:b/>
          <w:bCs/>
          <w:sz w:val="24"/>
          <w:szCs w:val="24"/>
          <w:lang w:val="en-US"/>
        </w:rPr>
        <w:t> </w:t>
      </w:r>
      <w:r w:rsidRPr="001678E5">
        <w:rPr>
          <w:rFonts w:ascii="Times New Roman" w:hAnsi="Times New Roman"/>
          <w:b/>
          <w:bCs/>
          <w:sz w:val="24"/>
          <w:szCs w:val="24"/>
        </w:rPr>
        <w:t>Понятие и особенности современного Европейского права. Основные термины и категории.</w:t>
      </w:r>
      <w:bookmarkEnd w:id="23"/>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юридической практике принято употреблять термин «европейское право» в различных значениях. Наиболее часто это происходит в трех основных смыслах, которые наиболее полно характеризуют сущность данного термина.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Во-первых, иногда термином «европейское право» им именуют совокупность национальных правовых систем европейских государств. В этом случае термин «европейское право» используется как собирательное понятие для обозначения всей семьи европейских правовых систем, несмотря на их весьма существенные, порой принципиальные различия, среди которых особенно значительно различие между англосаксонским общим и доминирующим в континентальной Европе романо-германским правом.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Во-вторых, термин «европейское право» используется также для обозначения той части международно-правовых норм, посредством которых регулируются отношения между европейскими государствами в самых различных областях. Как правило, такие нормы права формулируются в многосторонних конвенциях и соглашениях, заключаемых европейскими государствами, или даже в двусторонних договорах и соглашениях, регулирующих отношения между теми или иными европейскими государствами. Иначе говоря, в этом случае термин «европейское право» используется для обозначения региональной или даже субрегиональной международно-правовой системы, складывающейся преимущественно во взаимоотношениях между государствами. Европейского континента.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Наконец, в-третьих, и это наиболее существенно, термин «европейское право» используется для обозначения совокупности правовых норм, регулирующих взаимоотношения, складывающиеся в рамках европейских интеграционных объединений, в рамках Европейских сообществ и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При этом необходимо отметить, что право Сообществ и право Европейского Союза — во многом совпадающие, но не идентичные понятия. Правовой режим норм, применяемых в рамках Сообществ, образующих первую опору Союза, и норм, применяемых в рамках второй и третьей опор, обладают значительными отличиями. Это касается, в частности, таких важ</w:t>
      </w:r>
      <w:r w:rsidRPr="001678E5">
        <w:rPr>
          <w:rFonts w:ascii="Times New Roman" w:hAnsi="Times New Roman"/>
          <w:sz w:val="24"/>
          <w:szCs w:val="24"/>
        </w:rPr>
        <w:softHyphen/>
        <w:t>ных характеристик, как происхождение этих норм, круг субъектов, порядок действия и применения юрисдикционной защиты. Соответственно, используя термин «европейское право», необходимо учитывать особенности его внутренней структуры, порождаемые гетерогенностью и сложной структурой самого Европейского Союза. Кроме того, в силу прямой отсылки, содержащейся в учредительных актах ЕС, можно считать инкорпорированными в право Европейских сообществ также положения Европейской конвенции о защите прав человека и основных свобод, подписанной 4 ноября 1950 г. в Риме. Во всяком случае, это относится к той ее части, которая содержит изложение основных прав и свобод. Участниками этой Конвенции являются все члены Совета Европы, в том числе и все государства, входящие в ЕС. Соответственно, можно считать, что европейское право включает право Европейских сообществ, право Союза и положения Европейской конвенции о защите прав человека и основных свобод, во всяком случае, в той ее части, которая гарантирует основные права и свободы.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Конечно, шесть государств (Франция, Италия, страны Бенилюкса и ФРГ), подписавших Договор об образовании каждого из трех Европейских сообществ, были весьма амбициозны, прокламируя создаваемые ими правовые нормы европейским правом. Эти страны представляли собой лишь небольшое число европейских государств. Хотя они и включали высокоразвитые государства, у них явно не было достаточно солидных оснований для того, чтобы претендовать на представительство всей Европы в целом, как равно и на то, чтобы именовать создаваемое ими право европейским. Однако последующая эволюция Европейских сообществ показала, что такого рода притязания были не безосновательны. В отличие от всех других интеграционных группировок, создававшихся в Европе или за ее пределами, Европейские сообщества выдержали проверку временем. Они смогли заметно консолидировать, свои позиции, укрепить свое влияние в мире и расширить пространственные пределы своего существования за счет присоединения все новых и новых государств (15 членов по состоянию на 1995 г.). К шести странам-учредителям прибавились Великобритания, Ирландия и Дания в 1972 г., Греция — в 1974 г., Испания и Португалия в 1986 г.</w:t>
      </w:r>
      <w:r w:rsidRPr="001678E5">
        <w:rPr>
          <w:rFonts w:ascii="Times New Roman" w:hAnsi="Times New Roman"/>
          <w:smallCaps/>
          <w:sz w:val="24"/>
          <w:szCs w:val="24"/>
        </w:rPr>
        <w:t xml:space="preserve"> </w:t>
      </w:r>
      <w:r w:rsidRPr="001678E5">
        <w:rPr>
          <w:rFonts w:ascii="Times New Roman" w:hAnsi="Times New Roman"/>
          <w:sz w:val="24"/>
          <w:szCs w:val="24"/>
        </w:rPr>
        <w:t>С 1</w:t>
      </w:r>
      <w:r w:rsidRPr="001678E5">
        <w:rPr>
          <w:rFonts w:ascii="Times New Roman" w:hAnsi="Times New Roman"/>
          <w:sz w:val="24"/>
          <w:szCs w:val="24"/>
          <w:lang w:val="en-US"/>
        </w:rPr>
        <w:t> </w:t>
      </w:r>
      <w:r w:rsidRPr="001678E5">
        <w:rPr>
          <w:rFonts w:ascii="Times New Roman" w:hAnsi="Times New Roman"/>
          <w:sz w:val="24"/>
          <w:szCs w:val="24"/>
        </w:rPr>
        <w:t>января 1995 г. членами ЕС стали Швеция, Финляндия и Австрия. Таким образом, сегодня уже можно говорить о том, что термин «европейское право» отражает участие в формировании этого права и его реализации значительной, а в перспективе и большей части европейских государств. Термин «европейское право» не стал еще общеупотребительным, и получает все более широкое распространение в специальной литературе.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Наряду с термином «европейское право» в литературе для обозначения того же понятия используются и другие термины. Чаше всего говорят о праве Европейских сообществ или о праве Европейского Сообщества, как это делает, например, британский профессор Э.К. Хартли. Такое наименование вынесено, в частности, в заголовок его интересной монографии, переведенной на русский язык и изданной в 1998 г. Впрочем, сам термин «Европейское Сообщество»  используется зачастую как собирательный, а не просто для обозначения одного из трех объединений. Важно, конечно, иметь в виду, что общие принципы построения Сообщества, их цели, институциональная структура и, что особенно важно, правовая система закреплены, прежде всего, в Договоре о ЕС. Они воспроизведены в двух других договорах — о ЕОУС и Евратоме, представляющих интерес скорее с точки зрения выявления их особенностей.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Используют и такой термин, как «право Европейского Союза». Использование этого термина, очевидно, вполне правомерно, особенно если необходимо подчеркнуть, что речь идет не только о праве ЕС, но захватывает и другие сферы интеграции.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Некоторые уточнения делают авторы обстоятельного учебного пособия, подготовленного Российским университетом дружбы народов. Они озаглавили его «Право Европейского, Союза: правовое регулирование торгового оборота». Одно из достоинств книги — опубликование в приложении нормативно-правовых актов ЕС. К сожалению, расширенный заголовок не проясняет содержание европейского права. Указание на регулирование торгового оборота должно было, очевидно, отграничить предмет изложения. Однако в книгу включены и главы, посвященные внешней политике. По стилю изложения это скорее монография, нежели простое учебное пособие (что, конечно, совсем не плохо).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Наконец, можно отметить и еще одну точку зрения, согласно которой европейское право выступает как, право Европейского Союза, так и национальное право государств-членов. Однако она не получила пока широкого распространения и поддержки в доктринальном плане.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Использование различных терминов в той или иной степени отражает реальное положение дел, структурную разнородность и сложность изучаемого явления. Однако они нуждаются в некоторых пояснениях и уточнениях.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Наконец, следует отметить, что термин «право Европейского Сообщества» вполне, приемлем и правомерен, когда речь идет о той части норм европейского права, которые неразрывно связаны с европейским правом.</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24" w:name="_Toc257025509"/>
      <w:r w:rsidRPr="001678E5">
        <w:rPr>
          <w:rFonts w:ascii="Times New Roman" w:hAnsi="Times New Roman"/>
          <w:b/>
          <w:bCs/>
          <w:sz w:val="24"/>
          <w:szCs w:val="24"/>
        </w:rPr>
        <w:t>2.</w:t>
      </w:r>
      <w:r w:rsidRPr="001678E5">
        <w:rPr>
          <w:rFonts w:ascii="Times New Roman" w:hAnsi="Times New Roman"/>
          <w:b/>
          <w:bCs/>
          <w:sz w:val="24"/>
          <w:szCs w:val="24"/>
          <w:lang w:val="en-US"/>
        </w:rPr>
        <w:t> </w:t>
      </w:r>
      <w:r w:rsidRPr="001678E5">
        <w:rPr>
          <w:rFonts w:ascii="Times New Roman" w:hAnsi="Times New Roman"/>
          <w:b/>
          <w:bCs/>
          <w:sz w:val="24"/>
          <w:szCs w:val="24"/>
        </w:rPr>
        <w:t>Предмет регулирования и структура современного европейского права.</w:t>
      </w:r>
      <w:bookmarkEnd w:id="24"/>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Своеобразие структуры европейского права обусловлено сочетанием в его рамках элементов и начал межнационального и наднационального правотворчества, а также гетерогенностью самого Европейского Союза. В нем достаточно отчетливо прослеживаются нормы, обязанные своим происхождением международно-правовому сотрудничеству государств в данном случае государств-членов Европейского Союза, и нормы, которые формируются автономно его институтами. Создание этих последних основано на уполномочии, полученном в результате учреждения Сообществ и Союза осуществления юрисдикционных полномочий, коими они наделены учредительными актами. С точки зрения условий порядка формирования и места, занимаемого в общей иерархии норм европейского права, все они подразделяются на три, хотя и не вполне равные по объему и значимости группы. Во-первых, это нормы первичного (или основополагающего) права, и, во-вторых, нормы вторичного (или производного) права; в-третьих, нормы третичного (дополнительного)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Европейские сообщества и Европейский Союз созданы и функционируют на основе учредительных договоров. Сами эти договоры были выработаны в результате сотрудничества между, государствами-учредителями, подписаны должным образом уполномоченными представителями соответствующих государств, ратифицированы каждым из государств-членов основе процедур, предусмотренных национальным законодательством.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Главная отличительная особенность учредительных договоров состоит в том, что они непосредственно порождают права и обязанности не только для государств-участников, но и для частных лиц (физических и юридических) названных</w:t>
      </w:r>
      <w:r w:rsidRPr="001678E5">
        <w:rPr>
          <w:rFonts w:ascii="Times New Roman" w:hAnsi="Times New Roman"/>
          <w:smallCaps/>
          <w:sz w:val="24"/>
          <w:szCs w:val="24"/>
        </w:rPr>
        <w:t xml:space="preserve"> </w:t>
      </w:r>
      <w:r w:rsidRPr="001678E5">
        <w:rPr>
          <w:rFonts w:ascii="Times New Roman" w:hAnsi="Times New Roman"/>
          <w:sz w:val="24"/>
          <w:szCs w:val="24"/>
        </w:rPr>
        <w:t>государств. Правовые нормы, закрепленные в учредительных договорах, образуют конститутивную основу — фундаментальную базу Сообществ и Союза. Они в своей совокупности получили наименование первичного права. Нормы первичного права, содержащиеся в учредительных договорах, устанавливают цели, принципы и задачи Европейских сообществ и Европейского Союза, сферу их ведения или юрисдикцию, порядок формирования и функционирования институтов, условия осуществления членства. Учредительные договоры определяют основные параметры европейского права, его особенности, условия и порядок применения.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Используя содержательный критерий, нормы первичного права вполне могут быть сравнимы с национальными конституционно-правовыми установлениями. Их появление в значительной мере сравнимо с проекцией правомочий учредительной власти, принимающей и изменяющей основной закон. Носителями такой учредительной власти выступают в данном случае суверенные государства, образующие интеграционные объединения. Наконец, существующее сходство подтверждается и совпадающими параметрами формально-правового порядка. Нормы первичного права обладают безусловным верховенством по отношению к нормам вторичного и в значительной мере третичного права. Для их изменения и пересмотра установлена особо сложная процедура, требующая проведения соответствующей межправительственной конференции при радикальных изменениях и, в любом случае, единогласной ратификации актов, вносящих изменения в учредительные договоры, государствами-членами. Все сказанное дало основание, как доктрине, так и Суду ЕС квалифицировать учредительные акты как конституционную хартию, сравнимую с основным законом государства. Такая трактовка была подтверждена Судом ЕС, в частности, в заключение от 14 декабря 1991 г. по вопросу о соответствии учредительным актам проекта договора о создании Европейского экономического пространства.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 базе правовых установлений первичного права формируются и вводятся в действие нормы вторичного права. Вторичное право образуют те правовые нормы, которые издаются в качестве юридически обязательных предписаний ин</w:t>
      </w:r>
      <w:r w:rsidRPr="001678E5">
        <w:rPr>
          <w:rFonts w:ascii="Times New Roman" w:hAnsi="Times New Roman"/>
          <w:sz w:val="24"/>
          <w:szCs w:val="24"/>
        </w:rPr>
        <w:softHyphen/>
        <w:t>ститутами Европейского Союза и которые регулируют в рам</w:t>
      </w:r>
      <w:r w:rsidRPr="001678E5">
        <w:rPr>
          <w:rFonts w:ascii="Times New Roman" w:hAnsi="Times New Roman"/>
          <w:sz w:val="24"/>
          <w:szCs w:val="24"/>
        </w:rPr>
        <w:softHyphen/>
        <w:t>ках юрисдикции Сообществ и Союза отношения между субъектами права ЕС. Издаваемые институтами Союза, они обязательны не только для частных лиц, как физических, так и юридических, но и для государств-членов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Нормы вторичного права ЕС, выработанные на основе первичного, создаются автономно и принимаются институтами Европейского Союза. Они действуют и применяются в рамках Сообществ и Союза в соответствии с целями и принципами последних и в пределах их юрисдикции. Именно нормы вторичного права обеспечивают реальное функционирование Европейских сообществ, институтов Европейского Союза и достижение целей и решение задач, стоящих перед ними. Иначе говоря, вторичное право — это продукт жизнедеятельности самих Сообществ, результат правотворчества институтов Союза, созданных на основе учредительных договоров. Пределы и условия этой жизнедеятельности определены учредительными актами. В соответствии с первым абзацем ст. 3-В Договора о ЕС Сообщество действует в пределах юрисдикции, которой оно наделено, и в целях, которые определены настоящим Договором.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Вторичное право включает основной массив норм европейского права. Главные отличительные особенности их правового режима — верховенство по отношению к национальным правовым установлениям, прямое действие, интегрированность в национальное право и обеспеченность юрисдикционной защитой.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Третичное право (иногда используют термин «комплиментарное») включает правовые нормы, источником которых являются иные акты, нежели учредительные договоры или акты, издаваемые институтами ЕС. К их числу относят в первую очередь соглашения и конвенции, заключаемые государствами-членами в целях реализации предписаний, содержащихся в самих учредительных договорах. Таково, например, положение ст. 220 Договора о ЕС, предусматривающее в случаях необходимости проведение переговоров между государствами в целях обеспечения физическим и юридическим лицам тех же прав, которые предоставляются национальным физическим и юридическим лицам: устранение двойного налогообложения, взаимное признание компаний и фирм и сохранение прав юридического лица при изменении резиденции, упрощение формальностей, необходимых для взаимного исполнения судебных и арбитражных решений. Международно-правовая природа таких актов очевидна, и, как следствие, они не подпадают автоматически под юрисдикцию Суда ЕС. Однако на практике, будучи закрытыми соглашениями, применяемыми в рамках ЕС, вырабатываемыми при участии институтов ЕС и подлежащими обязательной и единогласной ратификации государств-членов ЕС, они содержат обычно соответствующую оговорку, подчиняющую их юрисдикции Суда ЕС. Таковы, например. Брюссельская конвенция от 27</w:t>
      </w:r>
      <w:r w:rsidRPr="001678E5">
        <w:rPr>
          <w:rFonts w:ascii="Times New Roman" w:hAnsi="Times New Roman"/>
          <w:sz w:val="24"/>
          <w:szCs w:val="24"/>
          <w:lang w:val="en-US"/>
        </w:rPr>
        <w:t> </w:t>
      </w:r>
      <w:r w:rsidRPr="001678E5">
        <w:rPr>
          <w:rFonts w:ascii="Times New Roman" w:hAnsi="Times New Roman"/>
          <w:sz w:val="24"/>
          <w:szCs w:val="24"/>
        </w:rPr>
        <w:t>сентября 1968 г. относительно судебной юрисдикции и исполнения решений в области гражданского и торгового права, Конвенция от 29</w:t>
      </w:r>
      <w:r w:rsidRPr="001678E5">
        <w:rPr>
          <w:rFonts w:ascii="Times New Roman" w:hAnsi="Times New Roman"/>
          <w:sz w:val="24"/>
          <w:szCs w:val="24"/>
          <w:lang w:val="en-US"/>
        </w:rPr>
        <w:t> </w:t>
      </w:r>
      <w:r w:rsidRPr="001678E5">
        <w:rPr>
          <w:rFonts w:ascii="Times New Roman" w:hAnsi="Times New Roman"/>
          <w:sz w:val="24"/>
          <w:szCs w:val="24"/>
        </w:rPr>
        <w:t>февраля 1968 г. о взаимном признании компаний или Конвенция об устранении двойного налогообложения от 23</w:t>
      </w:r>
      <w:r w:rsidRPr="001678E5">
        <w:rPr>
          <w:rFonts w:ascii="Times New Roman" w:hAnsi="Times New Roman"/>
          <w:sz w:val="24"/>
          <w:szCs w:val="24"/>
          <w:lang w:val="en-US"/>
        </w:rPr>
        <w:t> </w:t>
      </w:r>
      <w:r w:rsidRPr="001678E5">
        <w:rPr>
          <w:rFonts w:ascii="Times New Roman" w:hAnsi="Times New Roman"/>
          <w:sz w:val="24"/>
          <w:szCs w:val="24"/>
        </w:rPr>
        <w:t>июля 1990 г. К числу такого рода конвенций относятся также соглашения, которые, не будучи прямо предусмотрены учредительными договорами, отвечают тем же целям. Например, Неаполитанская конвенция 1967 г. о сотрудничестве таможенных служб, Римская 1980 г. о законе, применимом к контрактным обязательствам, и др.</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Иногда к категории норм, дополняющих право ЕС в широком смысле слова, относят соглашения между институтами, внутренние акты институтов и иные акты, не подпадающие под категорию, определенную в ст. 189 Договора о ЕС, вроде, например, указаний, инструкций, заявлений, коммюнике, деклараций и т. п. Суд ЕС в определенной мере признает за ними характер источников европейского права при условии, что они порождают юридические последствия для третьих лиц и приняты и применяются в рамках юрисдикции Сообществ и Союза. Иногда такого рода акты рассматривают не как составную часть третичного права, а как особые атипичные случаи вторичного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Особое место занимают в общей структуре европейского права решения, выносимые государствами-членами (а не Советом) на основе принципа единогласия. Так, единогласное решение необходимо при назначении председателя и членов Комиссии, членов Суда ЕС и СПИ и генеральных адвокатов. Решение, Принимаемое в данном случае в рамках Совета, не является актом Совета и не подлежит контролю со стороны Суда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Создание Европейского Союза и дополнение Европейских Сообществ новыми политиками и формами сотрудничества, выразившимися в возникновении второй и третьей опор, внесли определенные изменения в структуру европейского права. Сотрудничество в новых областях в значительной мере оформляется посредством соглашений, относимых к третичному праву. В таких сферах, как внешняя политика и безопасность, со</w:t>
      </w:r>
      <w:r w:rsidRPr="001678E5">
        <w:rPr>
          <w:rFonts w:ascii="Times New Roman" w:hAnsi="Times New Roman"/>
          <w:sz w:val="24"/>
          <w:szCs w:val="24"/>
        </w:rPr>
        <w:softHyphen/>
        <w:t>трудничество полиций и судов в уголовно-правовой сфере, нормы третичного права занимают доминирующие позиции.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Первичное, вторичное и третичное право дают как бы вертикальный срез системы. Первичное занимает главенствующее положение, определяя устои и формы интеграции. Вторичное носит производный характер и создается на его основе. Его нормы не должны противоречить первичному, а в случае коллизии преимущественную силу имеют нормы первичного права. Третичное дополняет вторичное, действуя в сфере, где право ЕС не применяется.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Не менее существенное значение имеет установление горизонтальной структуры европейского права. Руководствуясь такими критериями, как происхождение норм европейского права, характер и условия их применения, природа субъектов правоотношений, возникающих на их основе, можно выделить три основных сегмента европейского права. Это, во-первых, право Европейских сообществ; во-вторых, право Европейского Союза, применяемое в рамках второй и третьей опор; в-третьих, положения Европейской конвенции о защите прав человека и основных свобод. Все три слагаемых тесно взаимосвязаны, однако каждое из них обладает собственными квалификационными характеристиками.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Первую и главную составляющую образует право Европейских сообществ (т.н. коммунитарное право), включающее нормы первичного и вторичного права. Суд ЕС в решении от 19</w:t>
      </w:r>
      <w:r w:rsidRPr="001678E5">
        <w:rPr>
          <w:rFonts w:ascii="Times New Roman" w:hAnsi="Times New Roman"/>
          <w:sz w:val="24"/>
          <w:szCs w:val="24"/>
          <w:lang w:val="en-US"/>
        </w:rPr>
        <w:t> </w:t>
      </w:r>
      <w:r w:rsidRPr="001678E5">
        <w:rPr>
          <w:rFonts w:ascii="Times New Roman" w:hAnsi="Times New Roman"/>
          <w:sz w:val="24"/>
          <w:szCs w:val="24"/>
        </w:rPr>
        <w:t>ноября 1991 г. по делу А. Франкович, Д. Бонифаци и другие, рассмотренному в преюдициальном порядке, дал весьма четкую обобщенную характеристику права ЕС. Он напомнил, что: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1. Договор об учреждении ЕЭС (ныне ЕС) создал собственный оригинальный правопорядок, свою особую систему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2. Эта система норм интегрирована в правовые системы всех государств-членов ЕС (т.е. применяется принцип прямого действия).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3. Право </w:t>
      </w:r>
      <w:r w:rsidRPr="001678E5">
        <w:rPr>
          <w:rFonts w:ascii="Times New Roman" w:hAnsi="Times New Roman"/>
          <w:smallCaps/>
          <w:sz w:val="24"/>
          <w:szCs w:val="24"/>
        </w:rPr>
        <w:t xml:space="preserve">ЕС </w:t>
      </w:r>
      <w:r w:rsidRPr="001678E5">
        <w:rPr>
          <w:rFonts w:ascii="Times New Roman" w:hAnsi="Times New Roman"/>
          <w:sz w:val="24"/>
          <w:szCs w:val="24"/>
        </w:rPr>
        <w:t>подлежит, обязательному применению национальными судебными учреждениями государств-членов ЕС (действует принцип верховенства права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4. Субъектами права ЕС являются не только государства, но и физические и юридические лица, находящиеся под их юрисдикцией.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5. Право ЕС, налагая определенные обязательства, порождает одновременно и определенные права, которыми пользуются частные лица.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6. Данные права возникают не только в том случае, когда они непосредственно зафиксированы в учредительном договоре, но и проистекают из четко установленных обязательств, налагаемых как на частных лиц, так и на государства-члены и институты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7. В соответствии с установившейся судебной практикой национальные судебные учреждения государств-членов ЕС обязаны в рамках своей юрисдикции обеспечить применение права ЕС и защиту прав, предоставляемых на его основе частным лицам. Подобная защита была бы в значительной степени сведена на нет, если бы эти лица не обладали правом на компенсацию (возмещение ущерба) в случае ущемления их прав, происшедшего по вине государства, допустившего нарушение права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Из этого следует, что принцип ответственности государства за ущерб, причиненный частным лицам в результате вменяемого ему нарушения права ЕС, неотъемлемо присущ правовой системе, установленной Договором.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Вторую составляющую европейского права образуют нормы, применяемые в рамках второй и третьей опор Союза. Она заметно отличается по своим характеристикам от тех, что приведены выше.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1. Они создаются на основе соглашений между государствами-членами и носят, по общему правилу, конвенционный характер. Правовые нормы этой части европейского права, хотя и обязаны своим происхождением учредительным актам Европейского Союза, имеют иной правовой режим, нежели правовые предписания права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2. Эти нормы права носят обязательный характер, но не имеют прямого действия и, следовательно, не интегрируются автоматически в национальные системы права государств-членов. (Иное может быть результатом национального правотворчества, а не действия права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3. Они не подлежат прямому применению национальными судебными учреждениями при отсутствии соответствующих актов имплементации.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4. Субъектами права выступают в данном случае лишь государства-члены Союза и институты ЕС, но не частные лица.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5. Не будучи адресованы напрямую частным лицам, эти правовые нормы не создают непосредственных обязательств и прав для частных лиц и основанные на них исковые требования а, следовательно, и возможности возмещения причиненного ущерба, по общему правилу, не входят в юрисдикцию Суда ЕС. Нераспространение автоматической юрисдикции Суда ЕС на вторую и третью опоры, за некоторыми исключениями, что прямо оговорено в Договоре о Союзе. Иное может быть результатом специального соглашения между участниками Конвенции и только применительно к регулируемой ею сфере.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Третья составляющая Европейской конвенции о защите прав человека и основных свобод обладает характеристиками, присущими отчасти как первой, так и второй составляющим.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1. Юридическим источником этих правовых норм выступает международный договор: Европейская конвенция о защите прав человека и основных свобод с последующими изменениями и дополнениями. Участниками этой Конвенции являются почти все европейские государства. В их числе Российская Федерация и все государства-члены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2. Положения Конвенции, формулирующие основные субъективные права и свободы человека, строго обязательны для всех ее участников. Законодательство и правоприменительная практика государств-участников Конвенции не должны противоречить постановлениям Конвенции, а фактически и практике Европейского Суда по правам человека (ЕСПЧ). В Амстердамском договоре особо подчеркнута необходимость для всех государств-членов Европейского Союза строго следовать предписаниям Конвенции (в частности, Протокола № 6, запретившего применение смертной казни). Но, ни Конвенция, ни судебная практика ЕСПЧ не предусматривают необходимость или автоматизм прямой интеграции конвенционных норм в систему национального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3. Национальные судебные учреждения должны сообразовывать свою практику с положениями Конвенции и следовать ее требованиям.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4. Субъектами этой части европейского права являются не только государства-члены, но и все частные лица, находящиеся под юрисдикцией государств-участников Конвенции.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5. Юрисдикционный контроль за соблюдением постановлений Конвенции осуществляет Европейский Суд по правам человека (ЕСПЧ). Правом обращения в этот контрольный судебный орган пользуются как государства-члены, так и частные лица, и их обращения подлежат рассмотрению независимо от согласия государства, чьи действия оспариваются, при условии соблюдения требований, предусмотренных Конвенцией и внутренним Регламентом ЕСПЧ.</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6. Решение о возмещении ущерба, причиненного неправомерными действиями государства, если таковые установлены Судом по правам человека, выносится самим Судом и подлежит обязательному исполнению государством. Контроль за исполнением решений ЕСПЧ осуществляет Комитет министров Совета Европы.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Приведенные квалификационные характеристики подтверждают весьма сложную гетерогенную структуру европейского права. Если воспользоваться сформулированной в документах Евросоюза концепцией «продвинутого сотрудничества», то применительно к европейскому праву такой наиболее продвинутой его частью выступает право Европейских сообществ. Именно оно и является, прежде всего, и преимущественно объектом изучения в данном курсе, охватывая как нормативные предписания, так и практику Суда ЕС.</w:t>
      </w:r>
    </w:p>
    <w:p w:rsidR="002D1C6E" w:rsidRPr="001678E5" w:rsidRDefault="002D1C6E" w:rsidP="001678E5">
      <w:pPr>
        <w:spacing w:after="0" w:line="240" w:lineRule="auto"/>
        <w:ind w:firstLine="567"/>
        <w:jc w:val="both"/>
        <w:rPr>
          <w:rFonts w:ascii="Times New Roman" w:hAnsi="Times New Roman"/>
          <w:snapToGrid w:val="0"/>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25" w:name="_Toc257025510"/>
      <w:r w:rsidRPr="001678E5">
        <w:rPr>
          <w:rFonts w:ascii="Times New Roman" w:hAnsi="Times New Roman"/>
          <w:b/>
          <w:bCs/>
          <w:sz w:val="24"/>
          <w:szCs w:val="24"/>
        </w:rPr>
        <w:t>3.</w:t>
      </w:r>
      <w:r w:rsidRPr="001678E5">
        <w:rPr>
          <w:rFonts w:ascii="Times New Roman" w:hAnsi="Times New Roman"/>
          <w:b/>
          <w:bCs/>
          <w:sz w:val="24"/>
          <w:szCs w:val="24"/>
          <w:lang w:val="en-US"/>
        </w:rPr>
        <w:t> </w:t>
      </w:r>
      <w:r w:rsidRPr="001678E5">
        <w:rPr>
          <w:rFonts w:ascii="Times New Roman" w:hAnsi="Times New Roman"/>
          <w:b/>
          <w:bCs/>
          <w:sz w:val="24"/>
          <w:szCs w:val="24"/>
        </w:rPr>
        <w:t>Механизм принятия решений в Европейских сообществах. Юрисдикция Сообществ.</w:t>
      </w:r>
      <w:bookmarkEnd w:id="25"/>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Одна из важнейших отличительных особенностей европейского права состоит в том, что сфера его предметного применения строго лимитирована действующими учредительными актами. Любая национальная система права носит абсолютно универсальный характер. Нормами национального права регулируются все виды правоотношений, возникающих на территории данного государства, нормами европейского права регулируются лишь те области общественных отношений, на которые распространяется юрисдикция Европейских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За годы существования Европейских сообществ сфера их ведения претерпела существенные изменения. Если в первых учредительных актах – Парижском 1951 г. и Римских 1957 г. – в основном к ведению Сообществ были отнесены вопросы создания и функционирования «общего рынка», то в последующие годы, по мере реализации задач и целей Европейских сообществ, происходило заметное расширение предмета ведения Европейских сообществ. Важнейшую роль в этом процессе сыграл также Суд ЕС, чьи решения, особенно вынесенные в преюдициальном порядке, во многом способствовали уточнению юрисдикции Сообществ и ее расширительному толкованию. Значительные изменения и дополнения внесены в Договор о ЕС Амстердамским договором. Сравнительно традиционная сфера ведения Европейских сообществ заметно расширена и дополнена. Она включает в себя весьма широкий круг преимущественно экономических, социальных и правовых вопросов, связанных с реализацией тех целей и задач, которые установлены учредительными актами. Впервые в сферу ведения ЕС включены вопросы убежища, миграционной и визовой политики и ряд других.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Правовые основы предметной юрисдикции европейского права раскрываются в преамбуле к Договору о ЕС, излагающей мотивы, которыми руководствуются государства-учредители, создавшие Европейское Сообщество, в ст. 2 этого Договора, которая излагает цели Сообщества, и в ст. 3, которая содержит перечень основных вопросов, относимых к ведению Европейского Сообщества. Конечно, степень юридической значимости и определенности всех этих постановлений неоднозначна. Как и в других аналогичных случаях, весьма спорным является вопрос о применимости постановлений преамбулы судом. Однако даже в этом случае нельзя не видеть, что положения, сформулированные в преамбуле, могут служить определенным основанием для толкования вопроса и о сфере ведения Сообществ, механизме принятия решений в них, и о юрисдикции Суда Европейских сообществ. Юридически более определенный характер носят положения ст. 2 и весьма конкретный – положения ст. 3 Договора о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преамбуле Договора формулируются намерения участников Европейского Сообщества, которые заявляют о своей решимости содействовать укреплению сотрудничества европейских народов, их экономическому и социальному прогрессу улучшению уровня жизни и условий труда, устранению барьеров в международной торговле, обеспечению более гармоничного развития, экономическому развитию заморских народов. В ней заявляется также о решимости содействовать укреплению мира и свободы путем объединения ресурсов. Показательно, что Амстердамский договор, внесший ряд изменений и уточнений в текст Договора о ЕС, ввел в преамбулу дополнительно только одно положение. Оно подтверждает решимость государств-участников содействовать качественно более высокому и максимально эффективному развитию образования в своих странах. Приведенное положение отражает доминирующее в современном мире представление о том, что интеллектуальный потенциал играет решающую роль в обеспечении общественного прогресса, а последний немыслим без развития национального образования вообще и высшего образования в особенности.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Положения, изложенные в преамбуле в виде пожелания или заявления о намерениях, конкретизированы в ст. 2, которая перечисляет основные цели Сообщества, подлежащие реализации в ходе его деятельности. «Сообщество ставит своей целью, - говорится в ст. 2 Договора, – путем создания «общего рынка» и Экономического и валютного союза, а равно путем осуществления общей политики или деятельности, содействовать повсеместно в Сообществе гармоничному сбалансированному и устойчивому развитию, экономической деятельности, высокому уровню занятости и социальной защиты, равноправию мужчины и женщины, устойчивому и безинфляционному росту, высокому уровню конкурентоспособности и конвергенции экономических показателей, высокому уровню защиты и улучшению качества окружающей среды, повышению жизненного уровня и качества жизни, экономическому и социальному сплочению и солидарности государств-членов. Юридическая значимость ст. 2 не сводится только к установлению целей, кои стоят перед Сообществом. Они в решающей степени предопределяют легитимность актов и действий институтов Союза, равно как и государств-членов, направленных на достижение этих целей. Условия и пределы такой легитимности получили отражение в законодательстве и судебной практике. Об этом достаточно убедительно говорят постановления Амстердамского договора относительно пропорциональности и субсидиарности и соответствующий протокол и практика Суда ЕС, в частности, в том, что касается применения ст. 235.</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Заметные изменения претерпела в результате подписания Маастрихтского и Амстердамского договоров ст. 3 Договора о ЕС, перечисляющая вопросы, отнесенные к ведению Сообществ. Юрисдикция Сообществ носит в целом относительно специализированный характер, то есть объем полномочий, передаваемых государствами-членами Сообществам, основан, прежде всего, на критерии необходимости реализации тех целей и задач, которые определены учредительными договорами (ст. 3-В) Договора о ЕС. Объем специализированной или общей компетенции, однако, далеко не одинаков, когда речь идет, с одной стороны, о Евратоме и ЕОУС и, с другой, о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Целенаправленный характер юрисдикции Европейских сообществ предопределяет и ряд важных юридических последствий. Одно из главных состоит в признании ничтожности любого акта Сообществ, которые выходят за пределы его юрисдикции. Соответствующие процедуры оспаривания такого рода актов предусмотрены как учредительными договорами, так и Уставом Суда ЕС, который наделен правом вынесения соответствующих решений.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Следует, однако, отметить, что, если Европейское объединение угля и стали и Евратом действительно представляют собой узкофункциональные специализированные интеграционные объединения, то Европейское Сообщество, особенно в Результате расширения его юрисдикции, последовавшей с 80-х годов, все больше и больше приобретает характер универсального объединения. Это, в частности, раскрывается в ст. 3 и 4 Договора об учреждении Европейского Сообщества. Об этом же говорит и сам факт переименования Европейского экономического сообщества в Европейское Сообщество.</w:t>
      </w:r>
    </w:p>
    <w:p w:rsidR="002D1C6E" w:rsidRPr="001678E5" w:rsidRDefault="002D1C6E" w:rsidP="001678E5">
      <w:pPr>
        <w:spacing w:after="0" w:line="240" w:lineRule="auto"/>
        <w:rPr>
          <w:rFonts w:ascii="Times New Roman" w:hAnsi="Times New Roman"/>
          <w:snapToGrid w:val="0"/>
          <w:sz w:val="28"/>
          <w:szCs w:val="28"/>
        </w:rPr>
      </w:pPr>
    </w:p>
    <w:p w:rsidR="002D1C6E" w:rsidRPr="001678E5" w:rsidRDefault="002D1C6E" w:rsidP="001678E5">
      <w:pPr>
        <w:contextualSpacing/>
        <w:jc w:val="center"/>
        <w:rPr>
          <w:rFonts w:ascii="Times New Roman" w:hAnsi="Times New Roman"/>
          <w:b/>
          <w:sz w:val="24"/>
          <w:szCs w:val="24"/>
        </w:rPr>
      </w:pPr>
    </w:p>
    <w:p w:rsidR="002D1C6E" w:rsidRPr="001678E5" w:rsidRDefault="002D1C6E" w:rsidP="001678E5">
      <w:pPr>
        <w:contextualSpacing/>
        <w:jc w:val="center"/>
        <w:rPr>
          <w:rFonts w:ascii="Times New Roman" w:hAnsi="Times New Roman"/>
          <w:b/>
          <w:sz w:val="24"/>
          <w:szCs w:val="24"/>
        </w:rPr>
      </w:pPr>
    </w:p>
    <w:p w:rsidR="002D1C6E" w:rsidRPr="001678E5" w:rsidRDefault="002D1C6E" w:rsidP="001678E5">
      <w:pPr>
        <w:contextualSpacing/>
        <w:jc w:val="center"/>
        <w:rPr>
          <w:rFonts w:ascii="Times New Roman" w:hAnsi="Times New Roman"/>
          <w:b/>
          <w:sz w:val="24"/>
          <w:szCs w:val="24"/>
        </w:rPr>
      </w:pPr>
    </w:p>
    <w:p w:rsidR="002D1C6E" w:rsidRPr="001678E5" w:rsidRDefault="002D1C6E" w:rsidP="001678E5">
      <w:pPr>
        <w:contextualSpacing/>
        <w:jc w:val="center"/>
        <w:rPr>
          <w:rFonts w:ascii="Times New Roman" w:hAnsi="Times New Roman"/>
          <w:b/>
          <w:sz w:val="24"/>
          <w:szCs w:val="24"/>
        </w:rPr>
      </w:pPr>
    </w:p>
    <w:p w:rsidR="002D1C6E" w:rsidRPr="001678E5" w:rsidRDefault="002D1C6E" w:rsidP="001678E5">
      <w:pPr>
        <w:contextualSpacing/>
        <w:jc w:val="center"/>
        <w:rPr>
          <w:rFonts w:ascii="Times New Roman" w:hAnsi="Times New Roman"/>
          <w:b/>
          <w:sz w:val="24"/>
          <w:szCs w:val="24"/>
        </w:rPr>
      </w:pPr>
    </w:p>
    <w:p w:rsidR="002D1C6E" w:rsidRPr="001678E5" w:rsidRDefault="002D1C6E" w:rsidP="001678E5">
      <w:pPr>
        <w:contextualSpacing/>
        <w:jc w:val="center"/>
        <w:rPr>
          <w:rFonts w:ascii="Times New Roman" w:hAnsi="Times New Roman"/>
          <w:b/>
          <w:sz w:val="24"/>
          <w:szCs w:val="24"/>
        </w:rPr>
      </w:pPr>
    </w:p>
    <w:p w:rsidR="002D1C6E" w:rsidRPr="001678E5" w:rsidRDefault="002D1C6E" w:rsidP="001678E5">
      <w:pPr>
        <w:contextualSpacing/>
        <w:jc w:val="center"/>
        <w:rPr>
          <w:rFonts w:ascii="Times New Roman" w:hAnsi="Times New Roman"/>
          <w:b/>
          <w:sz w:val="24"/>
          <w:szCs w:val="24"/>
        </w:rPr>
      </w:pPr>
    </w:p>
    <w:p w:rsidR="002D1C6E" w:rsidRPr="001678E5" w:rsidRDefault="002D1C6E" w:rsidP="001678E5">
      <w:pPr>
        <w:contextualSpacing/>
        <w:jc w:val="center"/>
        <w:rPr>
          <w:rFonts w:ascii="Times New Roman" w:hAnsi="Times New Roman"/>
          <w:b/>
          <w:sz w:val="24"/>
          <w:szCs w:val="24"/>
        </w:rPr>
      </w:pPr>
      <w:r w:rsidRPr="001678E5">
        <w:rPr>
          <w:rFonts w:ascii="Times New Roman" w:hAnsi="Times New Roman"/>
          <w:b/>
          <w:sz w:val="24"/>
          <w:szCs w:val="24"/>
        </w:rPr>
        <w:t>ТЕМА №3: ИСТОЧНИКИ ЕВРОПЕЙСКОГО ПРАВА</w:t>
      </w:r>
    </w:p>
    <w:p w:rsidR="002D1C6E" w:rsidRPr="001678E5" w:rsidRDefault="002D1C6E" w:rsidP="001678E5">
      <w:pPr>
        <w:keepNext/>
        <w:keepLines/>
        <w:spacing w:after="0" w:line="240" w:lineRule="auto"/>
        <w:outlineLvl w:val="0"/>
        <w:rPr>
          <w:rFonts w:ascii="Times New Roman" w:hAnsi="Times New Roman"/>
          <w:bCs/>
          <w:sz w:val="24"/>
          <w:szCs w:val="24"/>
        </w:rPr>
      </w:pPr>
      <w:bookmarkStart w:id="26" w:name="_Toc234030422"/>
      <w:bookmarkStart w:id="27" w:name="_Toc257025511"/>
      <w:r w:rsidRPr="001678E5">
        <w:rPr>
          <w:rFonts w:ascii="Times New Roman" w:hAnsi="Times New Roman"/>
          <w:bCs/>
          <w:sz w:val="24"/>
          <w:szCs w:val="24"/>
        </w:rPr>
        <w:t>1.</w:t>
      </w:r>
      <w:r w:rsidRPr="001678E5">
        <w:rPr>
          <w:rFonts w:ascii="Times New Roman" w:hAnsi="Times New Roman"/>
          <w:bCs/>
          <w:sz w:val="24"/>
          <w:szCs w:val="24"/>
          <w:lang w:val="en-US"/>
        </w:rPr>
        <w:t> </w:t>
      </w:r>
      <w:r w:rsidRPr="001678E5">
        <w:rPr>
          <w:rFonts w:ascii="Times New Roman" w:hAnsi="Times New Roman"/>
          <w:bCs/>
          <w:sz w:val="24"/>
          <w:szCs w:val="24"/>
        </w:rPr>
        <w:t>Учредительные договоры.</w:t>
      </w:r>
      <w:bookmarkEnd w:id="26"/>
      <w:bookmarkEnd w:id="27"/>
    </w:p>
    <w:p w:rsidR="002D1C6E" w:rsidRPr="001678E5" w:rsidRDefault="002D1C6E" w:rsidP="001678E5">
      <w:pPr>
        <w:keepNext/>
        <w:keepLines/>
        <w:spacing w:after="0" w:line="240" w:lineRule="auto"/>
        <w:outlineLvl w:val="0"/>
        <w:rPr>
          <w:rFonts w:ascii="Times New Roman" w:hAnsi="Times New Roman"/>
          <w:bCs/>
          <w:sz w:val="24"/>
          <w:szCs w:val="24"/>
        </w:rPr>
      </w:pPr>
      <w:bookmarkStart w:id="28" w:name="_Toc234030423"/>
      <w:bookmarkStart w:id="29" w:name="_Toc257025512"/>
      <w:r w:rsidRPr="001678E5">
        <w:rPr>
          <w:rFonts w:ascii="Times New Roman" w:hAnsi="Times New Roman"/>
          <w:bCs/>
          <w:sz w:val="24"/>
          <w:szCs w:val="24"/>
        </w:rPr>
        <w:t>2.</w:t>
      </w:r>
      <w:r w:rsidRPr="001678E5">
        <w:rPr>
          <w:rFonts w:ascii="Times New Roman" w:hAnsi="Times New Roman"/>
          <w:bCs/>
          <w:sz w:val="24"/>
          <w:szCs w:val="24"/>
          <w:lang w:val="en-US"/>
        </w:rPr>
        <w:t> </w:t>
      </w:r>
      <w:r w:rsidRPr="001678E5">
        <w:rPr>
          <w:rFonts w:ascii="Times New Roman" w:hAnsi="Times New Roman"/>
          <w:bCs/>
          <w:sz w:val="24"/>
          <w:szCs w:val="24"/>
        </w:rPr>
        <w:t>Нормативно-правовые акты Евросоюза</w:t>
      </w:r>
      <w:bookmarkEnd w:id="28"/>
      <w:bookmarkEnd w:id="29"/>
    </w:p>
    <w:p w:rsidR="002D1C6E" w:rsidRPr="001678E5" w:rsidRDefault="002D1C6E" w:rsidP="001678E5">
      <w:pPr>
        <w:keepNext/>
        <w:keepLines/>
        <w:spacing w:after="0" w:line="240" w:lineRule="auto"/>
        <w:outlineLvl w:val="0"/>
        <w:rPr>
          <w:rFonts w:ascii="Times New Roman" w:hAnsi="Times New Roman"/>
          <w:bCs/>
          <w:sz w:val="24"/>
          <w:szCs w:val="24"/>
        </w:rPr>
      </w:pPr>
      <w:bookmarkStart w:id="30" w:name="_Toc234030424"/>
      <w:bookmarkStart w:id="31" w:name="_Toc257025513"/>
      <w:r w:rsidRPr="001678E5">
        <w:rPr>
          <w:rFonts w:ascii="Times New Roman" w:hAnsi="Times New Roman"/>
          <w:bCs/>
          <w:sz w:val="24"/>
          <w:szCs w:val="24"/>
        </w:rPr>
        <w:t>3.</w:t>
      </w:r>
      <w:r w:rsidRPr="001678E5">
        <w:rPr>
          <w:rFonts w:ascii="Times New Roman" w:hAnsi="Times New Roman"/>
          <w:bCs/>
          <w:sz w:val="24"/>
          <w:szCs w:val="24"/>
          <w:lang w:val="en-US"/>
        </w:rPr>
        <w:t> </w:t>
      </w:r>
      <w:r w:rsidRPr="001678E5">
        <w:rPr>
          <w:rFonts w:ascii="Times New Roman" w:hAnsi="Times New Roman"/>
          <w:bCs/>
          <w:sz w:val="24"/>
          <w:szCs w:val="24"/>
        </w:rPr>
        <w:t>Общие принципы права и решения Суда Европейских сообществ</w:t>
      </w:r>
      <w:bookmarkEnd w:id="30"/>
      <w:bookmarkEnd w:id="31"/>
    </w:p>
    <w:p w:rsidR="002D1C6E" w:rsidRPr="001678E5" w:rsidRDefault="002D1C6E" w:rsidP="001678E5">
      <w:pPr>
        <w:keepNext/>
        <w:keepLines/>
        <w:spacing w:after="0" w:line="240" w:lineRule="auto"/>
        <w:outlineLvl w:val="0"/>
        <w:rPr>
          <w:rFonts w:ascii="Times New Roman" w:hAnsi="Times New Roman"/>
          <w:bCs/>
          <w:sz w:val="24"/>
          <w:szCs w:val="24"/>
        </w:rPr>
      </w:pPr>
      <w:bookmarkStart w:id="32" w:name="_Toc234030425"/>
      <w:bookmarkStart w:id="33" w:name="_Toc257025514"/>
      <w:r w:rsidRPr="001678E5">
        <w:rPr>
          <w:rFonts w:ascii="Times New Roman" w:hAnsi="Times New Roman"/>
          <w:bCs/>
          <w:sz w:val="24"/>
          <w:szCs w:val="24"/>
        </w:rPr>
        <w:t>4.</w:t>
      </w:r>
      <w:r w:rsidRPr="001678E5">
        <w:rPr>
          <w:rFonts w:ascii="Times New Roman" w:hAnsi="Times New Roman"/>
          <w:bCs/>
          <w:sz w:val="24"/>
          <w:szCs w:val="24"/>
          <w:lang w:val="en-US"/>
        </w:rPr>
        <w:t> </w:t>
      </w:r>
      <w:r w:rsidRPr="001678E5">
        <w:rPr>
          <w:rFonts w:ascii="Times New Roman" w:hAnsi="Times New Roman"/>
          <w:bCs/>
          <w:sz w:val="24"/>
          <w:szCs w:val="24"/>
        </w:rPr>
        <w:t>Международные договоры</w:t>
      </w:r>
      <w:bookmarkEnd w:id="32"/>
      <w:bookmarkEnd w:id="33"/>
    </w:p>
    <w:p w:rsidR="002D1C6E" w:rsidRPr="001678E5" w:rsidRDefault="002D1C6E" w:rsidP="001678E5">
      <w:pPr>
        <w:keepNext/>
        <w:keepLines/>
        <w:spacing w:after="0" w:line="240" w:lineRule="auto"/>
        <w:outlineLvl w:val="0"/>
        <w:rPr>
          <w:rFonts w:ascii="Times New Roman" w:hAnsi="Times New Roman"/>
          <w:bCs/>
          <w:sz w:val="24"/>
          <w:szCs w:val="24"/>
        </w:rPr>
      </w:pPr>
      <w:bookmarkStart w:id="34" w:name="_Toc234030426"/>
      <w:bookmarkStart w:id="35" w:name="_Toc257025515"/>
      <w:r w:rsidRPr="001678E5">
        <w:rPr>
          <w:rFonts w:ascii="Times New Roman" w:hAnsi="Times New Roman"/>
          <w:bCs/>
          <w:sz w:val="24"/>
          <w:szCs w:val="24"/>
        </w:rPr>
        <w:t>5.</w:t>
      </w:r>
      <w:r w:rsidRPr="001678E5">
        <w:rPr>
          <w:rFonts w:ascii="Times New Roman" w:hAnsi="Times New Roman"/>
          <w:bCs/>
          <w:sz w:val="24"/>
          <w:szCs w:val="24"/>
          <w:lang w:val="en-US"/>
        </w:rPr>
        <w:t> </w:t>
      </w:r>
      <w:r w:rsidRPr="001678E5">
        <w:rPr>
          <w:rFonts w:ascii="Times New Roman" w:hAnsi="Times New Roman"/>
          <w:bCs/>
          <w:sz w:val="24"/>
          <w:szCs w:val="24"/>
        </w:rPr>
        <w:t>Сфера действия европейского права</w:t>
      </w:r>
      <w:bookmarkEnd w:id="34"/>
      <w:bookmarkEnd w:id="35"/>
    </w:p>
    <w:p w:rsidR="002D1C6E" w:rsidRPr="001678E5" w:rsidRDefault="002D1C6E" w:rsidP="001678E5">
      <w:pPr>
        <w:rPr>
          <w:rFonts w:cs="Calibri"/>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36" w:name="_Toc257025516"/>
      <w:r w:rsidRPr="001678E5">
        <w:rPr>
          <w:rFonts w:ascii="Times New Roman" w:hAnsi="Times New Roman"/>
          <w:b/>
          <w:bCs/>
          <w:sz w:val="24"/>
          <w:szCs w:val="24"/>
        </w:rPr>
        <w:t>1.</w:t>
      </w:r>
      <w:r w:rsidRPr="001678E5">
        <w:rPr>
          <w:rFonts w:ascii="Times New Roman" w:hAnsi="Times New Roman"/>
          <w:b/>
          <w:bCs/>
          <w:sz w:val="24"/>
          <w:szCs w:val="24"/>
          <w:lang w:val="en-US"/>
        </w:rPr>
        <w:t> </w:t>
      </w:r>
      <w:r w:rsidRPr="001678E5">
        <w:rPr>
          <w:rFonts w:ascii="Times New Roman" w:hAnsi="Times New Roman"/>
          <w:b/>
          <w:bCs/>
          <w:sz w:val="24"/>
          <w:szCs w:val="24"/>
        </w:rPr>
        <w:t>Учредительные договоры.</w:t>
      </w:r>
      <w:bookmarkEnd w:id="36"/>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Характеризуя систему источников права ЕС, следует отметить, что Сообщества, будучи самостоятельными юридическими лицами, обладают и международной правосубъектностью. Заключаемые ими международные договоры и соглашения также образуют одну из разновидностей источников европейского права. Правовой режим этих актов в известной мере напоминает их статус в рамках национальных правовых систем. Однако решение потенциальных коллизий в этой сфере представляется делом гораздо более сложным.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Они образуют важнейшую группу источников европейского права. По способу выработки, заключения и введения в действие они воспроизводят соответствующий порядок и процедуры, принятые при заключении международных договоров и соглашений. Выработка всех учредительных договоров имеет место в результате переговоров между заинтересованными сторонами, проводимых в рамках межправительственных конференций или при вступлении новых членов Комиссией по поручению Совета. Согласованный текст скрепляется подписями уполномоченных на то официальных представителей государств. Они вводятся в действие при условии единогласной ратификации этих актов всеми государствами-уча</w:t>
      </w:r>
      <w:r w:rsidRPr="001678E5">
        <w:rPr>
          <w:rFonts w:ascii="Times New Roman" w:hAnsi="Times New Roman"/>
          <w:sz w:val="24"/>
          <w:szCs w:val="24"/>
        </w:rPr>
        <w:softHyphen/>
        <w:t>стниками.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Но, если с точки зрения процедуры заключения и введения в действие эти акты напоминают обычный международный договор, то в том, что касается их направленности и круга субъектов, коим эти правовые предписания адресованы, с точки зрения их содержания и значимости, они во многом близ</w:t>
      </w:r>
      <w:r w:rsidRPr="001678E5">
        <w:rPr>
          <w:rFonts w:ascii="Times New Roman" w:hAnsi="Times New Roman"/>
          <w:sz w:val="24"/>
          <w:szCs w:val="24"/>
        </w:rPr>
        <w:softHyphen/>
        <w:t>ки к такому юридическому источнику национального права, как конституция.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Имевшийся первоначально в учредительных актах пробел, вызванный отсутствием постановлений, закрепляющих права и свободы человека, в значительной мере устранен путем прямой отсылки к Европейской конвенции о защите прав человека и основных свобод 1950 г., которая не только становится как бы неотъемлемой частью европейского права, но и образует составную часть основополагающих принципов этого права, без соблюдения которых невозможно членство в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Оценивая значение учредительных актов, Суд ЕС в известном заключении от 14 декабря 1991 г. № 1/91 по проекту договора между ЕЭС и ЕАСТ о создании Европейского экономического пространства дал весьма интересную правовую характеристику Договора о ЕЭС: «Договор о ЕЭС, хотя и заключен в форме международного соглашения, образует, тем не менее, конституционную хартию правового Сообщества».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Однако использовать термин "конституция" применительно к нормам первичного права можно, тем не менее, только в переносном смысле. Учредительные акты действительно являются конституционными по своему назначению, но вряд ли будет оправданным сводить их характеристику к параметрам, аналогичным национальным конституциям. По своему происхождению это все-таки международно-правовые акты, хотя и обладающие безусловной спецификой. Это отчетливо прослеживается в юридическом режиме данной группы источников европейского права. Все иные нормы европейского права должны соответствовать положениям учредительных договоров, а институты Сообществ и Союза, наделенные соответствующими полномочиями, призваны следить за тем, чтобы все иные нормативно-правовые акты не противоречили учредительным актам. Наличие такого противоречия служит безусловным основанием для возбуждения в Суде ЕС иска об аннулировании. В силу своей юридической природы учредительные акты занимают высшую ступеньку я иерархии источников европейского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 числу учредительных актов относятся, в первую очередь, Парижский договор 1951 г. о создании ЕОУС, Римские договоры 1957 г., положившие начало существованию Евроатома и Европейского экономического сообщества (ЕЭС), а равно акты, которые дополняют и изменяют названные договоры, которым государства-члены Сообщества и Союза придают характер учредительных актов. К их числу принадлежат, прежде всего, Единый европейский акт 1986 г., Маастрихтский договор о создании Европейского Союза 1992 г. и Амстердамский договор 1997 г., вступивший в силу с мая 1999 г.</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 числу учредительных актов принято также относить Конвенцию об общих институтах и Соглашение о слиянии, в результате которых для всех трех Сообществ, а в последующем и для Европейского Союза в целом, была установлена единая система институтов. Поскольку постановления этих ак</w:t>
      </w:r>
      <w:r w:rsidRPr="001678E5">
        <w:rPr>
          <w:rFonts w:ascii="Times New Roman" w:hAnsi="Times New Roman"/>
          <w:sz w:val="24"/>
          <w:szCs w:val="24"/>
        </w:rPr>
        <w:softHyphen/>
        <w:t>тов интегрированы в договоры, учредившие Европейский Союз, названные соглашения прекратили свое действие (ст. 9 Амстердамского договора).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 числу учредительных актов относят соглашение, касающееся прямых выборов в Европейский парламент, бюджетные договоры, которые определяют порядок формирования бюджета Сообществ и Европейского Союза в целом, а равно все договоры о присоединении к Сообществам и Союзу. Каждое новое государство, вступая в состав членов Сообществ и Европейского Союза, подписывает соглашение о присоединении. Одновременно вносятся определенные изменения в формирование институтов Союза, распределение мест в Совете, Комиссии, Суде и других органах, а равно в количество взвешенных голосов в Совете и определение кворума для принятия решений квалифицированным большинством, необходимым в ряде случаев при принятии решений в Совете. Кроме того, важность этих актов о присоединении заключается в том, что каждое вновь вступающее в Союз государство принимает на себя не только все обязательства, вытекающие из учредительных договоров, но в равной степени распространяет на свою территорию действие нормативно-правовых актов Европейских сообществ, которые были разработаны, приняты и введены в действие не с момента вступления, а с момента образования Сообществ, то есть до вхождения данного государства в состав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Это последнее обстоятельство является особенно важным, так как нередко в отдельных национальных государствах действуют принципы или доктрины, которые по своему характеру способны были бы воспрепятствовать автоматическому введению в действие нормативно-правовых актов, принятых вне рамок этого государства наднациональными органами, и тем более в период, предшествующий вступлению этих государств в Союз. Так, в Великобритании, где в качестве основополага</w:t>
      </w:r>
      <w:r w:rsidRPr="001678E5">
        <w:rPr>
          <w:rFonts w:ascii="Times New Roman" w:hAnsi="Times New Roman"/>
          <w:sz w:val="24"/>
          <w:szCs w:val="24"/>
        </w:rPr>
        <w:softHyphen/>
        <w:t>ющего принципа действует принцип верховенства парламента и соответственно принимаемых им законодательных актов и где не признается прямое применение международно-правовых актов при отсутствии актов имплементации, создалась бы ситуация, при которой национальные суды практически отка</w:t>
      </w:r>
      <w:r w:rsidRPr="001678E5">
        <w:rPr>
          <w:rFonts w:ascii="Times New Roman" w:hAnsi="Times New Roman"/>
          <w:sz w:val="24"/>
          <w:szCs w:val="24"/>
        </w:rPr>
        <w:softHyphen/>
        <w:t>зывались бы применять нормы европейского права как противоречащее принципам и установлениям английского права.</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37" w:name="_Toc257025517"/>
      <w:r w:rsidRPr="001678E5">
        <w:rPr>
          <w:rFonts w:ascii="Times New Roman" w:hAnsi="Times New Roman"/>
          <w:b/>
          <w:bCs/>
          <w:sz w:val="24"/>
          <w:szCs w:val="24"/>
        </w:rPr>
        <w:t>2.</w:t>
      </w:r>
      <w:r w:rsidRPr="001678E5">
        <w:rPr>
          <w:rFonts w:ascii="Times New Roman" w:hAnsi="Times New Roman"/>
          <w:b/>
          <w:bCs/>
          <w:sz w:val="24"/>
          <w:szCs w:val="24"/>
          <w:lang w:val="en-US"/>
        </w:rPr>
        <w:t> </w:t>
      </w:r>
      <w:r w:rsidRPr="001678E5">
        <w:rPr>
          <w:rFonts w:ascii="Times New Roman" w:hAnsi="Times New Roman"/>
          <w:b/>
          <w:bCs/>
          <w:sz w:val="24"/>
          <w:szCs w:val="24"/>
        </w:rPr>
        <w:t>Нормативно-правовые акты Евросоюза</w:t>
      </w:r>
      <w:bookmarkEnd w:id="37"/>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Важнейшую группу источников европейского права образуют акты, издаваемые институтами Европейского Союза. Номенклатура этих актов и их краткая характеристика даны в ст. 189 Договора ЕС. К их числу отнесены регламенты, директивы и решения.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b/>
          <w:sz w:val="24"/>
          <w:szCs w:val="24"/>
        </w:rPr>
        <w:t>Регламент</w:t>
      </w:r>
      <w:r w:rsidRPr="001678E5">
        <w:rPr>
          <w:rFonts w:ascii="Times New Roman" w:hAnsi="Times New Roman"/>
          <w:sz w:val="24"/>
          <w:szCs w:val="24"/>
        </w:rPr>
        <w:t xml:space="preserve"> является нормативно-правовым актом общего характера, который во всех своих элементах обязателен для всех субъектов европейского права и является актом прямого действия, т.е. он подлежит применению властями и судебными учреждениями всех государств-членов независимо от того, выступало ли данное государство за их принятие или нет. Все регламенты, которые нередко в литературе, а иногда в официальных актах именуются законодательными актами Сообществ или Союза, подлежат обязательной публикации в официальном органе Европейских сообществ — «Журналь офисьель», и вступают, по общему правилу, в силу, если иное не установлено в самом акте, на 20-й день после их опубликования. Прямое действие регламента непосредственно оговорено в учредительных актах (ст. 189).</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Второй вид нормативно-правовых актов, издаваемых институтами Союза, — это</w:t>
      </w:r>
      <w:r w:rsidRPr="001678E5">
        <w:rPr>
          <w:rFonts w:ascii="Times New Roman" w:hAnsi="Times New Roman"/>
          <w:b/>
          <w:sz w:val="24"/>
          <w:szCs w:val="24"/>
        </w:rPr>
        <w:t xml:space="preserve"> директивы.</w:t>
      </w:r>
      <w:r w:rsidRPr="001678E5">
        <w:rPr>
          <w:rFonts w:ascii="Times New Roman" w:hAnsi="Times New Roman"/>
          <w:sz w:val="24"/>
          <w:szCs w:val="24"/>
        </w:rPr>
        <w:t xml:space="preserve"> Их главное отличие от регламента заключается в том, что в директиве, как правило, указываются цели и результаты, которые должны быть достигнуты, однако национальным властям предоставляется пра</w:t>
      </w:r>
      <w:r w:rsidRPr="001678E5">
        <w:rPr>
          <w:rFonts w:ascii="Times New Roman" w:hAnsi="Times New Roman"/>
          <w:sz w:val="24"/>
          <w:szCs w:val="24"/>
        </w:rPr>
        <w:softHyphen/>
        <w:t>во самим определять, в какой форме или посредством каких процедур и механизмов эти цели могут быть достигнуты. Директивы, таким образом, связывают государство только в том, что касается достижения определенных результатов. По общему правилу, указываются и сроки достижения поставленных целей. Однако директива никакой детальной регламентации содержать не должна. Наметившаяся было тенденция к детализации директив не получила поддержки в ходе подготовки Амстердамского договора. Восторжествовал прямо противоположный подход, который и должен определять правовой режим директив. Соответственно отныне вводится новая квалификационная разновидность этих актов: а)</w:t>
      </w:r>
      <w:r w:rsidRPr="001678E5">
        <w:rPr>
          <w:rFonts w:ascii="Times New Roman" w:hAnsi="Times New Roman"/>
          <w:sz w:val="24"/>
          <w:szCs w:val="24"/>
          <w:lang w:val="en-US"/>
        </w:rPr>
        <w:t> </w:t>
      </w:r>
      <w:r w:rsidRPr="001678E5">
        <w:rPr>
          <w:rFonts w:ascii="Times New Roman" w:hAnsi="Times New Roman"/>
          <w:sz w:val="24"/>
          <w:szCs w:val="24"/>
        </w:rPr>
        <w:t>рамочные директивы и б)</w:t>
      </w:r>
      <w:r w:rsidRPr="001678E5">
        <w:rPr>
          <w:rFonts w:ascii="Times New Roman" w:hAnsi="Times New Roman"/>
          <w:sz w:val="24"/>
          <w:szCs w:val="24"/>
          <w:lang w:val="en-US"/>
        </w:rPr>
        <w:t> </w:t>
      </w:r>
      <w:r w:rsidRPr="001678E5">
        <w:rPr>
          <w:rFonts w:ascii="Times New Roman" w:hAnsi="Times New Roman"/>
          <w:sz w:val="24"/>
          <w:szCs w:val="24"/>
        </w:rPr>
        <w:t>обычные директивы. Первые образуют самостоятельную группу актов, иерархически не подчиненных регламенту. Вторые могут содержать более детальную регламентацию, особенно если они принимаются на основе и во исполнение регламента. В этом случае имеет место иерархическая соподчиненность.</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Одной из сфер, в которой директивы используются особенно широко, является осуществление мероприятий по гармонизации национального права. В этом случае указывается, какие именно дали и результаты должны быть достигнуты, с тем, чтобы устранить столкновение (коллизию) норм национального права различных государств-членов в той или иной области, но при этом не указывается, каким образом эта цель должна быть достигнута национальными властями.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Директивы могут быть адресованы как самим государствам-членам Союза, в этом случае они обязательно публикуются в «Журналь офисьель», так и отдельным государствам-членам Союза. В этом случае может быть достаточна их нотификация. Директивы вступают в силу с даты их опубликования или нотификации, а не с момента истечения срока, установленного для их осуществления. Это особенно важно иметь в виду в связи с краткостью исковой давности по искам об аннулировании.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Третью группу нормативно-правовых актов Сообществ образуют </w:t>
      </w:r>
      <w:r w:rsidRPr="001678E5">
        <w:rPr>
          <w:rFonts w:ascii="Times New Roman" w:hAnsi="Times New Roman"/>
          <w:b/>
          <w:sz w:val="24"/>
          <w:szCs w:val="24"/>
        </w:rPr>
        <w:t>решения</w:t>
      </w:r>
      <w:r w:rsidRPr="001678E5">
        <w:rPr>
          <w:rFonts w:ascii="Times New Roman" w:hAnsi="Times New Roman"/>
          <w:sz w:val="24"/>
          <w:szCs w:val="24"/>
        </w:rPr>
        <w:t>. Их отличительная особенность заключается в том, что это акты индивидуального, а не общего характера. Будучи обязательными для своих адресатов во всех своих составных частях, они, как правило, касаются специальных, узких, нередко технических вопросов и обязательны для тех субъектов европейского права, коим они адресованы. Адресатом не обязательно должно выступать государство. Это могут быть определенные категории юридических лиц даже отдельные юридические лица. По общему правилу, решения нотифицируются (сообщаются) тем субъектам, которых они непосредственно касаются и которые выступают в качестве исполнителей соответствующих предписаний.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Правом издания нормативно-правовых актов ЕС пользуются Совет, действующий совместно с Европейским парламентом. Комиссия, а также финансовые институты типа Европейского центрального банка (ЕЦБ), учреждение которо</w:t>
      </w:r>
      <w:r w:rsidRPr="001678E5">
        <w:rPr>
          <w:rFonts w:ascii="Times New Roman" w:hAnsi="Times New Roman"/>
          <w:sz w:val="24"/>
          <w:szCs w:val="24"/>
        </w:rPr>
        <w:softHyphen/>
        <w:t>го предусмотрено Маастрихтским договором во исполнение постановлений о создании Экономического и валютного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w:t>
      </w:r>
      <w:r w:rsidRPr="001678E5">
        <w:rPr>
          <w:rFonts w:ascii="Times New Roman" w:hAnsi="Times New Roman"/>
          <w:sz w:val="24"/>
          <w:szCs w:val="24"/>
          <w:lang w:val="en-US"/>
        </w:rPr>
        <w:t> </w:t>
      </w:r>
      <w:r w:rsidRPr="001678E5">
        <w:rPr>
          <w:rFonts w:ascii="Times New Roman" w:hAnsi="Times New Roman"/>
          <w:sz w:val="24"/>
          <w:szCs w:val="24"/>
        </w:rPr>
        <w:t xml:space="preserve">89 (н.н. ст. 249) Договора о ЕС предусматривает возможность принятия еще двух видов актов Сообществ — это </w:t>
      </w:r>
      <w:r w:rsidRPr="001678E5">
        <w:rPr>
          <w:rFonts w:ascii="Times New Roman" w:hAnsi="Times New Roman"/>
          <w:b/>
          <w:sz w:val="24"/>
          <w:szCs w:val="24"/>
        </w:rPr>
        <w:t>рекомендации и заключения</w:t>
      </w:r>
      <w:r w:rsidRPr="001678E5">
        <w:rPr>
          <w:rFonts w:ascii="Times New Roman" w:hAnsi="Times New Roman"/>
          <w:sz w:val="24"/>
          <w:szCs w:val="24"/>
        </w:rPr>
        <w:t>. Однако эти последние не являются нормативно-правовыми актами, т.е. не носят обязательного юридического характера. Вместе с тем следует иметь в виду, что сама процедура принятия решений в рамках Европейского Союза построена таким образом, что нередко для принятия нормативно-правового акта, особенно общего характера, требуется предварительное получение заключения со стороны консультативно-вспомогательных органов. Так, при издании регламентов, относящихся к сфере экономического и социального сотрудничества, соответствующие институты Европейского Союза должны в обязательном порядке запрашивать заключение Экономического и социального комитета, а при принятии нормативно-правовых актов, относящихся к осуществлению региональной политики, необходимо запросить мнение Комитета регионов. Само по себе заключение этих консультативных органов обязательным для институтов, принимающих регламент или директиву, не является. Однако если такое заключение не будет запрошено, то это может служить основанием для аннулирования принятого нормативно-правового акта в связи с существенным пороком формы (При игнорировании заключения, имеющего обязательную силу, основанием для предъявления иска и отмены акта является нарушение компетенции).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Нормативно-правовые акты Сообществ образуют основную и наиболее многочисленную часть источников европейского права. За годы существования Сообществ их уже принято многие и многие, тысячи. Показательно, что нередко критики деятельности Европейского Союза в отдельных странах обращают внимание на то, что число нормативно-правовых актов, издаваемых в Брюсселе, заметно превосходит число норма</w:t>
      </w:r>
      <w:r w:rsidRPr="001678E5">
        <w:rPr>
          <w:rFonts w:ascii="Times New Roman" w:hAnsi="Times New Roman"/>
          <w:sz w:val="24"/>
          <w:szCs w:val="24"/>
        </w:rPr>
        <w:softHyphen/>
        <w:t>тивно-правовых актов, издаваемых национальными государственными органами. Это порой служит основанием для утверждения о том, что при помощи европейского права Европейский Союз подчиняет себе суверенные государства и определяет их законодательную и правовую политику. В действительности такого рода утверждения заметно преувеличены. Дело заключается в том, что если даже по числу издаваемых актов институты Европейского Союза превосходят национальные государственные органы, то в то же время нельзя не обратить внимание на то, что очень многие регламенты и директивы касаются чисто технических вопросов.</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38" w:name="_Toc257025518"/>
      <w:r w:rsidRPr="001678E5">
        <w:rPr>
          <w:rFonts w:ascii="Times New Roman" w:hAnsi="Times New Roman"/>
          <w:b/>
          <w:bCs/>
          <w:sz w:val="24"/>
          <w:szCs w:val="24"/>
        </w:rPr>
        <w:t>3.</w:t>
      </w:r>
      <w:r w:rsidRPr="001678E5">
        <w:rPr>
          <w:rFonts w:ascii="Times New Roman" w:hAnsi="Times New Roman"/>
          <w:b/>
          <w:bCs/>
          <w:sz w:val="24"/>
          <w:szCs w:val="24"/>
          <w:lang w:val="en-US"/>
        </w:rPr>
        <w:t> </w:t>
      </w:r>
      <w:r w:rsidRPr="001678E5">
        <w:rPr>
          <w:rFonts w:ascii="Times New Roman" w:hAnsi="Times New Roman"/>
          <w:b/>
          <w:bCs/>
          <w:sz w:val="24"/>
          <w:szCs w:val="24"/>
        </w:rPr>
        <w:t>Общие принципы права и решения Суда Европейских сообществ</w:t>
      </w:r>
      <w:bookmarkEnd w:id="38"/>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К числу источников европейского права, активно используемых Судом Европейских сообществ, относятся </w:t>
      </w:r>
      <w:r w:rsidRPr="001678E5">
        <w:rPr>
          <w:rFonts w:ascii="Times New Roman" w:hAnsi="Times New Roman"/>
          <w:b/>
          <w:sz w:val="24"/>
          <w:szCs w:val="24"/>
        </w:rPr>
        <w:t>общие принципы права</w:t>
      </w:r>
      <w:r w:rsidRPr="001678E5">
        <w:rPr>
          <w:rFonts w:ascii="Times New Roman" w:hAnsi="Times New Roman"/>
          <w:sz w:val="24"/>
          <w:szCs w:val="24"/>
        </w:rPr>
        <w:t>.</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Общие принципы права представляют собой концентрированное выражение самых важных сущностных черт и ценностей, свойственных данной системе права. В них находят свое выражение наиболее важные демократические ценности, свойственные правовому обществу и разделяемые демократическими государствами. Первоначальные договоры о создании Сообществ довольно туманно говорили об общих принципах права. Последующие учредительные акты, особенно Маастрихтский договор, а также Амстердамский договор, вносят несколько большую ясность в понимание того, что представляют из себя принципы права, во всяком случае применительно к праву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доктринальном плане необходимость вычленения общих принципов права связывают обычно с тем, что суд не может отказать в праве на правосудие, даже если отсутствует соответствующая правовая норма, регулирующая возникшее отношение или спорную ситуацию. Этот подход особенно характерен для англосаксонского права. В ряде континентальных стран принято проводить различия между принципами права и фундаментальными основами права. Причем, во Франции, например, принципы права — это, по сути дела, принципы судопроизводства, а фундаментальные основы права — это, прежде всего, права и свободы, которые лежат в основе существования любого демократического общества. Суд Европейских сообществ в решениях по различным конкретным делам неоднократно указывал на то, что он опирается на общепризнанные принципы права, например, такие, как принцип недискриминации, принцип пропорциональности, и целый ряд других. Однако пожалуй, наибольшее значение имеет то обстоятельство, что само понятие общих принципов права раскрывается теперь в учредительных актах, которые не только проясняют понимание общих принципов права, но указывают и на некоторые конкретные правовые акты, в коих эти принципы формулируются.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Суду ЕС принадлежит исключительно важная роль в процессе интеграции, в формировании и эволюции Европейского права. Его главная задача — стоять на страже строгого и неуклонного соблюдения учредительных Договоров, целей и принципов, лежащих в основе деятельности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Суд ЕС играет решающую роль в уточнении содержания общих принципов европейского права, которые он сам порой формулирует. Так, Протокол о пропорциональности и субсидиарности, приложенный к Договору о ЕС, обозначает, что его применение не должно наносить ущерб достижениям Сообществ в том, что касается взаимоотношений национального права и права Сообществ в целом.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Суд наделен </w:t>
      </w:r>
      <w:r w:rsidRPr="001678E5">
        <w:rPr>
          <w:rFonts w:ascii="Times New Roman" w:hAnsi="Times New Roman"/>
          <w:b/>
          <w:sz w:val="24"/>
          <w:szCs w:val="24"/>
        </w:rPr>
        <w:t>правом толкования учредительных актов</w:t>
      </w:r>
      <w:r w:rsidRPr="001678E5">
        <w:rPr>
          <w:rFonts w:ascii="Times New Roman" w:hAnsi="Times New Roman"/>
          <w:sz w:val="24"/>
          <w:szCs w:val="24"/>
        </w:rPr>
        <w:t>, он осуществляет преюдициальную юрисдикцию, а равно разрешает споры, связанные с осуществлением учредительных актов и иных нормативно-правовых актов государствами-членами и с деятельностью институтов Европейского Союза, разрешает в пределах своей юрисдикции конкретные споры, возникающие в связи с Договорной и внедоговорной ответственностью. По общему правилу, решения, выносимые Судом ЕС, рассматриваются в качестве прецедентов и как таковые являются обязательными для всех государств-членов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Это особенно важно в тех случаях, когда речь идет о толковании учредительных актов, даваемом Судом ЕС, и при вынесении решений по запросам национальных судебных учреждений, рассматриваемым на основе преюдициальной процедуры. Однако не только в этом случае решения, выносимые Судом, создают прецедент. Практически и все другие решения Суда имеют прецедентный характер, поскольку при аналогичных обстоятельствах Суд ЕС, по общему правилу, выносит решение, аналогичное уже состоявшемуся. Правда, практика деятельности Суда ЕС знает, отдельные случаи пересмотра позиций, занятых Судом. Причем Суд сам указывает на изменения своей позиции по отдельным вопросам. Однако такого рода пересмотры имеют место сравнительно редко и достаточно четко фиксируются Судом, который тем самым наделяет себя правом пересматривать создаваемые им прецеденты.</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39" w:name="_Toc257025519"/>
      <w:r w:rsidRPr="001678E5">
        <w:rPr>
          <w:rFonts w:ascii="Times New Roman" w:hAnsi="Times New Roman"/>
          <w:b/>
          <w:bCs/>
          <w:sz w:val="24"/>
          <w:szCs w:val="24"/>
        </w:rPr>
        <w:t>4.</w:t>
      </w:r>
      <w:r w:rsidRPr="001678E5">
        <w:rPr>
          <w:rFonts w:ascii="Times New Roman" w:hAnsi="Times New Roman"/>
          <w:b/>
          <w:bCs/>
          <w:sz w:val="24"/>
          <w:szCs w:val="24"/>
          <w:lang w:val="en-US"/>
        </w:rPr>
        <w:t> </w:t>
      </w:r>
      <w:r w:rsidRPr="001678E5">
        <w:rPr>
          <w:rFonts w:ascii="Times New Roman" w:hAnsi="Times New Roman"/>
          <w:b/>
          <w:bCs/>
          <w:sz w:val="24"/>
          <w:szCs w:val="24"/>
        </w:rPr>
        <w:t>Международные договоры</w:t>
      </w:r>
      <w:bookmarkEnd w:id="39"/>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Международные договоры образуют особую группу источников европейского права. Регламенты, директивы, решения, предусмотренные ст. 189 Договора о ЕС, и аналогичные им акты по Договору о ЕОУС, решения Суда ЕС являются внутренними актами Сообществ. Соглашения, заключенные Сообществами с третьими государствами и международными организациями, выступают в качестве внешних источников, правовой режим которых определяется в значительной мере нормами общего международного права. На</w:t>
      </w:r>
      <w:r w:rsidRPr="001678E5">
        <w:rPr>
          <w:rFonts w:ascii="Times New Roman" w:hAnsi="Times New Roman"/>
          <w:b/>
          <w:sz w:val="24"/>
          <w:szCs w:val="24"/>
        </w:rPr>
        <w:t xml:space="preserve"> </w:t>
      </w:r>
      <w:r w:rsidRPr="001678E5">
        <w:rPr>
          <w:rFonts w:ascii="Times New Roman" w:hAnsi="Times New Roman"/>
          <w:sz w:val="24"/>
          <w:szCs w:val="24"/>
        </w:rPr>
        <w:t>них полностью распространяются такие принципы права международных договоров, как обязательность соблюдения, неизменяемость в одностороннем порядке, верховенство по отношению к внутренним источникам права, и другие.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Специфика международных договоров, заключаемых Сообществами, состоит в том, что их постановления не должны противоречить учредительным договорам. Соответствующий контроль осуществляется в предварительном порядке Судом ЕС по запросу государств-членов и институтов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Договоры, заключаемые Сообществами</w:t>
      </w:r>
      <w:r w:rsidRPr="001678E5">
        <w:rPr>
          <w:rFonts w:ascii="Times New Roman" w:hAnsi="Times New Roman"/>
          <w:b/>
          <w:sz w:val="24"/>
          <w:szCs w:val="24"/>
        </w:rPr>
        <w:t xml:space="preserve"> </w:t>
      </w:r>
      <w:r w:rsidRPr="001678E5">
        <w:rPr>
          <w:rFonts w:ascii="Times New Roman" w:hAnsi="Times New Roman"/>
          <w:sz w:val="24"/>
          <w:szCs w:val="24"/>
        </w:rPr>
        <w:t>или одним из Сообществ (на практике чаще всего ЕС), а равно совместно Сообществами и государствами-членами, образуют интегральную составную часть европейского права, и их статус как источников этого права не вызывает сомнений.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Различие в составе участников договора — Сообщества самостоятельно или совместно с государствами-членами — на обязательность этих актов и</w:t>
      </w:r>
      <w:r w:rsidRPr="001678E5">
        <w:rPr>
          <w:rFonts w:ascii="Times New Roman" w:hAnsi="Times New Roman"/>
          <w:b/>
          <w:sz w:val="24"/>
          <w:szCs w:val="24"/>
        </w:rPr>
        <w:t xml:space="preserve"> </w:t>
      </w:r>
      <w:r w:rsidRPr="001678E5">
        <w:rPr>
          <w:rFonts w:ascii="Times New Roman" w:hAnsi="Times New Roman"/>
          <w:sz w:val="24"/>
          <w:szCs w:val="24"/>
        </w:rPr>
        <w:t>их место в иерархии источников европейского права не влияет. Все они, в силу органически присущих им свойств, следуют в этой иерархии непосредственно за учредительными актами. Некоторые различия имеют место на уровне правовых последствий. При участии в догово</w:t>
      </w:r>
      <w:r w:rsidRPr="001678E5">
        <w:rPr>
          <w:rFonts w:ascii="Times New Roman" w:hAnsi="Times New Roman"/>
          <w:sz w:val="24"/>
          <w:szCs w:val="24"/>
        </w:rPr>
        <w:softHyphen/>
        <w:t>ре Сообществ и государств-членов каждый из участников несет ответственность за выполнение возложенных на них обязательств в пределах своей юрисдикции. Это, однако, не означает, что данный договор обязателен в какой-то части для одних и в какой-то — для других. Будучи источником права, он в равной мере обязателен для всех субъектов европейского права. Из подобной природы договоров Сообществ следует еще один чрезвычайно важный практический вывод. Как известно, государства-члены Сообществ придерживаются различных точек зрения на инкорпорацию международно-правовых норм в национальную систему права. Ряд государств (ФРГ, Фран</w:t>
      </w:r>
      <w:r w:rsidRPr="001678E5">
        <w:rPr>
          <w:rFonts w:ascii="Times New Roman" w:hAnsi="Times New Roman"/>
          <w:sz w:val="24"/>
          <w:szCs w:val="24"/>
        </w:rPr>
        <w:softHyphen/>
        <w:t>ция и др.) следуют монистической концепции. Соответственно нормы подписанных и введенных ими в действие международных договоров и автоматически становятся составной частью национального права (хотя в различных странах существуют многочисленные нюансы в отношении данного принципа). Ряд дру</w:t>
      </w:r>
      <w:r w:rsidRPr="001678E5">
        <w:rPr>
          <w:rFonts w:ascii="Times New Roman" w:hAnsi="Times New Roman"/>
          <w:sz w:val="24"/>
          <w:szCs w:val="24"/>
        </w:rPr>
        <w:softHyphen/>
        <w:t>гих государств-членов ЕС (Великобритания, Италия и др.) придерживаются дуалистической концепции. В этом случае реальное осуществление договора полностью зависит от мер имплементации. Какие-либо исковые действия в суде предпринимаются только на основе актов имплементации. Их отсутствие практически лишает заинтересованное лицо возможности защиты своих прав и интересов по суду.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Ответ на то, какой именно концепции придерживаются Сообщества, был дан Судом ЕС. Он безоговорочно высказался за применение монистической концепции. Он определяет соответственно и место, и роль международных договоров с участием Сообществ в системе источников европейского права. Сказанное не исключает, конечно, необходимости соответствия общим требованиям прямого применения (наделение правами частных лиц, конкретность, ясность» непротиворечивость и др.).</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40" w:name="_Toc257025520"/>
      <w:r w:rsidRPr="001678E5">
        <w:rPr>
          <w:rFonts w:ascii="Times New Roman" w:hAnsi="Times New Roman"/>
          <w:b/>
          <w:bCs/>
          <w:sz w:val="24"/>
          <w:szCs w:val="24"/>
        </w:rPr>
        <w:t>5.</w:t>
      </w:r>
      <w:r w:rsidRPr="001678E5">
        <w:rPr>
          <w:rFonts w:ascii="Times New Roman" w:hAnsi="Times New Roman"/>
          <w:b/>
          <w:bCs/>
          <w:sz w:val="24"/>
          <w:szCs w:val="24"/>
          <w:lang w:val="en-US"/>
        </w:rPr>
        <w:t> </w:t>
      </w:r>
      <w:r w:rsidRPr="001678E5">
        <w:rPr>
          <w:rFonts w:ascii="Times New Roman" w:hAnsi="Times New Roman"/>
          <w:b/>
          <w:bCs/>
          <w:sz w:val="24"/>
          <w:szCs w:val="24"/>
        </w:rPr>
        <w:t>Сфера действия европейского права</w:t>
      </w:r>
      <w:bookmarkEnd w:id="40"/>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Действие норм европейского права во времени и пространстве в основном аналогично тому, что имеет место в рамках национальных систем права. Главное отличие касается, пожалуй, сферы предметной юрисдикции.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i/>
          <w:sz w:val="24"/>
          <w:szCs w:val="24"/>
          <w:u w:val="single"/>
        </w:rPr>
        <w:t>Действие норм европейского права во времени.</w:t>
      </w:r>
      <w:r w:rsidRPr="001678E5">
        <w:rPr>
          <w:rFonts w:ascii="Times New Roman" w:hAnsi="Times New Roman"/>
          <w:sz w:val="24"/>
          <w:szCs w:val="24"/>
        </w:rPr>
        <w:t xml:space="preserve"> Создание Европейских сообществ на основе международных договоров сразу же поставило в повестку дня вопрос о временных рамках действия этих международно-правовых актов. Первый учредительный договор, положивший начало Европейскому объединению угля и стали, был заключен на строго определенный срок. Договор был рассчитан на 50 лет, и, следовательно, срок его действия истек в 2001</w:t>
      </w:r>
      <w:r w:rsidRPr="001678E5">
        <w:rPr>
          <w:rFonts w:ascii="Times New Roman" w:hAnsi="Times New Roman"/>
          <w:sz w:val="24"/>
          <w:szCs w:val="24"/>
          <w:lang w:val="en-US"/>
        </w:rPr>
        <w:t> </w:t>
      </w:r>
      <w:r w:rsidRPr="001678E5">
        <w:rPr>
          <w:rFonts w:ascii="Times New Roman" w:hAnsi="Times New Roman"/>
          <w:sz w:val="24"/>
          <w:szCs w:val="24"/>
        </w:rPr>
        <w:t>году.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Многочисленные предложения о выработке единого консолидированного текста договора для трех Сообществ с нелимитированным сроком действия, которые неоднократно вносились в ходе межправительственных конференций, не получили одобрения. В равной степени не получило поддержки и предложение о снятии указания на ограниченность действия Договора о ЕОУС во времени. Связано это, прежде всего с тем, что Договор о создании ЕОУС и два других учредительных акта (Договор о ЕС и Договор, о Евратоме) не вполне идентично решают ряд важных принципиальных вопросов структурирования Сообществ и их институтов. Главное отличие состоит в том, что в рамках ЕОУС законодательные полномочия переданы в основном в руки наднационального органа, коим являлся Высший руководящий орган, полномочия которого в последующем перешли к Европейской Комиссии.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Применительно к ЕОУС полномочия Комиссии значительно отличаются от тех, которые она осуществляет в двух других Сообществах. Таким образом, выработка единого учредительного договора означала бы на практике не просто чисто техническую работу по систематизации действующих норм, но практически вела бы к пересмотру принципиально важных положений, закрепленных в первом учредительном договоре. По этому пути государства-участники не пошли, предпочитая, очевидно, дождаться истечения пятидесятилетнего срока, которое автоматически приведет к прекращению действия Договора о создании Европейского объединения угля и стали, а, следовательно, снимет правовые различия, существующие в правопорядке ЕОУС и двух других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То обстоятельство, что действие норм европейского права по общему правилу, не лимитировано во времени, конечно, не означает, что европейское право как система представляет собой нечто застывшее и неподвижное. Напротив, опыт функционирования Сообществ свидетельствует о непрерывной эволюции европейского права, которая обеспечивает как саморазвитие интеграционных процессов, так и юридическое закрепление тех достижений и изменений, которые происходят в рамках Сообществ, в рамках Европейского Союза и в их взаимоотношениях с третьими государствами. Соответственно в европейском праве действует и применяется общий для всех правовых систем принцип, согласно которому более поздний нормативно-правовой акт заменяет или видоизменяет аналогичный по своему статусу правовой акт, принятый ранее. Наиболее наглядно это можно проследить на примере тех изменений, которые вносились в первоначальные учредительные договоры Единым европейским актом, Маастрихтским и Амстердамским договорами.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ходе межправительственной конференции (МПК), предшествовавшей подписанию Амстердамского договора, был внесен целый ряд предложений по кодификации права Европейских сообществ и Европейского Союза. Наиболее значимыми из них были два предложения. Первое - об объединении (слиянии) Договоров об учреждении Европейских сообществ и второе предложение – об объединении (слиянии) текста Договора об учреждении Европейского Сообщества и Договора о Европейском Союзе. Учитывая значительные различия в правовом статусе Сообществ и Европейского Союза, авторами предлагалось единый текст разделить на две части, которые бы позволили, в частности, вычленить вопросы, связанные с так называемыми второй и третьей опорами, и дали бы достаточно ясную картину в том, что касается сферы применения права Европейских сообществ и права Союза. Различие между двумя предложениями в основном состояло в том, что в случае слияния текста учредительных актов о создании Европейских сообществ с текстом о Европейском Союзе необходимо было еще провести дополнительную работу по кодификации договорных текстов, относящихся к Сообществам, ибо, как уже отмечалось, Договор о ЕОУС содержит, например, довольно значительные отличия от договоров об учреждении ЕС и Евратома. В этом случае задача кодификации еще более усложнялась.</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Вполне понятно, что в условиях, когда многие постановления учредительных договоров представляются дискуссионными или спорными, использование такой процедуры не только могло затянуть на весьма длительный срок ратификацию, но и способно было поставить под сомнение саму возможность их введения в действие. На такой риск участники межправительственной конференции пойти, конечно, не могли. Поэтому в ходе работы межправительственной конференции было принято другое компромиссное и значительно более простое предложение. Были сохранены учредительные акты в том виде, в каком они действуют. Участниками МПК был разработан текст Амстердамского договора, вносящего поправки во все предшествующие учредительные акты о создании Европейских сообществ и о создании Европейского Союза. Одновременно решено было, что Договор о Европейском Союзе и договоры о Европейских сообществах будут упрощены путем исключения устаревших положений и введения новой последовательной нумерации статей учредительных актов. В свою очередь сами такого рода консолидированные тексты подлежали опубликованию в качестве приложения к Амстердамскому договору.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Таким образом, речь в данном случае шла не о новых текстах, подлежащих ратификации, а всего лишь о публикации двух текстов, которые не вносят изменений в ранее действующие договоры, а лишь упрощают их и учитывают те поправки, которые вносятся Амстердамским договором.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Амстердамский договор, как и другие важнейшие учредительные акты, за исключением Договора о ЕОУС, содержит указание на то, что он заключается на неограниченный срок (ст. 3).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Одна из особенностей учредительных договоров, в том числе и Амстердамского, состоит в том, что они нередко содержат положения программного характера и постановления с отложенным сроком исполнения. Это касается, например, многих положений, определяющих функционирование ЕВС. Такого рода постановления должны быть приняты во внимание при решении вопроса о действии норм европейского права во времени.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Вступление в силу норм вторичного права зависит от правового режима самого источника права и характера положений, непосредственно в нем закрепленных. По общему правилу, регламенты вступают в силу на 20-й день после их опубликования в «Журналь офисьель», если иное не оговорено в самом тексте данного акта. То же самое относится и к директивам общего характера, публикуемым в официальном издании. Что касается директив, адресованных сравнительно узкому кругу субъектов, и решений, принимаемых институтами Сообщества, они, как правило, вступают в силу с момента их нотификации. В директивах и решениях может указываться срок действия или срок, в течение которого предписание, содержащееся в данном акте, должно быть исполнено.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Решения Суда Европейских сообществ вступают в силу с момента их принятия.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Международные соглашения Сообществ вступают в силу в соответствии с положениями международного права и указаниями, содержащимися в самих соглашениях.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i/>
          <w:sz w:val="24"/>
          <w:szCs w:val="24"/>
          <w:u w:val="single"/>
        </w:rPr>
        <w:t>Пространственные пределы действия европейского права.</w:t>
      </w:r>
      <w:r w:rsidRPr="001678E5">
        <w:rPr>
          <w:rFonts w:ascii="Times New Roman" w:hAnsi="Times New Roman"/>
          <w:i/>
          <w:sz w:val="24"/>
          <w:szCs w:val="24"/>
        </w:rPr>
        <w:t xml:space="preserve"> </w:t>
      </w:r>
      <w:r w:rsidRPr="001678E5">
        <w:rPr>
          <w:rFonts w:ascii="Times New Roman" w:hAnsi="Times New Roman"/>
          <w:sz w:val="24"/>
          <w:szCs w:val="24"/>
        </w:rPr>
        <w:t>Действие нормы европейского права в пространстве неразрывно связано с такой категорией, как территория 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Согласно Договору о Европейском Союзе, последний обладает своей собственной территорией, которую образуют территории государств-членов Союза. Это означает, что национальная территория государств-членов, находящаяся под их суверенной властью, одновременно является составной частью территории Европейского Союза. Конечно, юридический статус этой последней далеко не полностью аналогичен статусу национальной государственной территории. Европейский Союз не обладает суверенной властью в отношении этой территории, он не вправе вести переговоры относительно территориальных изменений, он не может пересматривать территориальные границы Европейского Союза. Однако Союз может регулировать пространственную сферу применения европейского права посредством установления изъятий и ограничений.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том, что касается определения пространственных пределов действия европейского права, наличие или отсутствие у Союза суверенной власти в отношении территории не имеет существенного значения. Дело в том, что в целом территория Европейского Союза, независимо от ее конкретного статуса, будет всегда являться потенциально пространственной сферой действия европейского права. Это обусловлено в первую очередь тем, что, согласно общим принципам этой системы права, нормы европейского права имеют прямое действие и, следовательно, подлежат применению на территории всех государств-участников.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Внешнюю границу Евросоюза образуют границы государств-членов с третьими государствами или границы, отделяющие соответствующую территорию от открытого моря. Определение понятия внешних границ Европейского Союза имеет существенное юридическое значение, в частности в том, что касается создания единого внутреннего рынка. Именно внешние границы Европейского Союза являются одновременно границами Таможенного союза, созданного Европейским Сообществом, с момента его возникновения. Однако вопрос о границах ЕВС должен решаться на базе тех же принципов, с учетом того факта, что не все члены Союза являются одновременно членами ЕВС.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Сложный состав национальной государственной территории проецируется и на территорию Европейского Союза. Иначе говоря, в состав территории Европейского Союза входят в принципе все те территориальные зоны, которые находятся под юрисдикцией, под суверенитетом государства-члена Союза. Применительно к Европейскому Союзу можно говорить о том, что европейское право должно действовать и на так называемой плавающей или летающей территории, на объектах, принадлежащих государствам-членам или Европейскому Союзу в целом и находящихся в открытом море, в воздухе над открытым морем или в космосе. Однако некоторые проблемы, связанные со сложной территориальной структурой отдельных государств-членов, все-таки существуют, и полный автоматизм распространения норм европейского права на всю территорию государств-членов места не имеет.</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Особенности территориальной внутренней структуры отдельных государственных образований могут самым непосредственным образом влиять на пространственные пределы действия норм европейского права. Так, Французская Республика, согласно национальной Конституции 1958 г., состоит из Франции – метрополии, заморских департаментов и заморских территорий. Статья</w:t>
      </w:r>
      <w:r w:rsidRPr="001678E5">
        <w:rPr>
          <w:rFonts w:ascii="Times New Roman" w:hAnsi="Times New Roman"/>
          <w:sz w:val="24"/>
          <w:szCs w:val="24"/>
          <w:lang w:val="en-US"/>
        </w:rPr>
        <w:t> </w:t>
      </w:r>
      <w:r w:rsidRPr="001678E5">
        <w:rPr>
          <w:rFonts w:ascii="Times New Roman" w:hAnsi="Times New Roman"/>
          <w:sz w:val="24"/>
          <w:szCs w:val="24"/>
        </w:rPr>
        <w:t>227 Договора о ЕС предусматривает три разных по своему характеру правовых режима, применяемых к названным категориям территорий.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Европейское право в полном объеме действует лишь во Франции-метрополии. Применительно к заморским департаментам Совет, принимая решение квалифицированным большинством, по предложению Комиссии и после консультации с Европейским парламентом устанавливает специальные меры, имеющие целью определить условия действия постановлений, содержащихся в учредительном договоре. Аналогичная оговорка распространяется также на Азорские острова, Мадейру и Канарские острова.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Особый статус устанавливается для заморских территорий находящихся под управлением государств-членов Европейского Союза. Перечень соответствующих заморских стран и территорий дан в Приложении 2 к пересмотренному тексту Договора о Европейском Сообществе. Он включает в себя такие территории, как Гренландия, Новая Каледония, Французская Полинезия, Сен-Пьер и Миккелон, Голландские Антильские острова и ряд других. Всего в этом перечне значится 21 территория.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Таким образом, в рамках Европейских сообществ и Европейского Союза действует общий принцип, устанавливающий, Что территориальная сфера применения европейского права определяется внешними границами Сообществ и Союза. Вместе с тем, характеризуя действие европейской правовой системы, следует принять во внимание специфику правового режима отдельных категорий территорий государств-членов.</w:t>
      </w:r>
    </w:p>
    <w:p w:rsidR="002D1C6E" w:rsidRPr="001678E5" w:rsidRDefault="002D1C6E" w:rsidP="001678E5">
      <w:pPr>
        <w:rPr>
          <w:rFonts w:cs="Calibri"/>
        </w:rPr>
      </w:pPr>
    </w:p>
    <w:p w:rsidR="002D1C6E" w:rsidRPr="001678E5" w:rsidRDefault="002D1C6E" w:rsidP="001678E5">
      <w:pPr>
        <w:rPr>
          <w:rFonts w:cs="Calibri"/>
        </w:rPr>
      </w:pPr>
    </w:p>
    <w:p w:rsidR="002D1C6E" w:rsidRPr="001678E5" w:rsidRDefault="002D1C6E" w:rsidP="001678E5">
      <w:pPr>
        <w:rPr>
          <w:rFonts w:cs="Calibri"/>
        </w:rPr>
      </w:pPr>
    </w:p>
    <w:p w:rsidR="002D1C6E" w:rsidRPr="001678E5" w:rsidRDefault="002D1C6E" w:rsidP="001678E5">
      <w:pPr>
        <w:jc w:val="center"/>
        <w:rPr>
          <w:rFonts w:ascii="Times New Roman" w:hAnsi="Times New Roman"/>
          <w:sz w:val="24"/>
          <w:szCs w:val="24"/>
        </w:rPr>
      </w:pPr>
      <w:r w:rsidRPr="001678E5">
        <w:rPr>
          <w:rFonts w:ascii="Times New Roman" w:hAnsi="Times New Roman"/>
          <w:b/>
          <w:sz w:val="24"/>
          <w:szCs w:val="24"/>
        </w:rPr>
        <w:t>ТЕМА№4: КОМПЕТЕНЦИЯ И СФЕРЫ ДЕЯТЕЛЬНОСТИ ЕВРОПЕЙСКОГО СОЮЗА</w:t>
      </w:r>
    </w:p>
    <w:p w:rsidR="002D1C6E" w:rsidRPr="001678E5" w:rsidRDefault="002D1C6E" w:rsidP="001678E5">
      <w:pPr>
        <w:keepNext/>
        <w:keepLines/>
        <w:spacing w:after="0" w:line="240" w:lineRule="auto"/>
        <w:outlineLvl w:val="0"/>
        <w:rPr>
          <w:rFonts w:ascii="Times New Roman" w:hAnsi="Times New Roman"/>
          <w:bCs/>
          <w:sz w:val="24"/>
          <w:szCs w:val="24"/>
        </w:rPr>
      </w:pPr>
      <w:bookmarkStart w:id="41" w:name="_Toc234032232"/>
      <w:bookmarkStart w:id="42" w:name="_Toc257025521"/>
      <w:r w:rsidRPr="001678E5">
        <w:rPr>
          <w:rFonts w:ascii="Times New Roman" w:hAnsi="Times New Roman"/>
          <w:bCs/>
          <w:sz w:val="24"/>
          <w:szCs w:val="24"/>
        </w:rPr>
        <w:t>1. Правовой статус Европейского Совета.</w:t>
      </w:r>
      <w:bookmarkEnd w:id="41"/>
      <w:bookmarkEnd w:id="42"/>
    </w:p>
    <w:p w:rsidR="002D1C6E" w:rsidRPr="001678E5" w:rsidRDefault="002D1C6E" w:rsidP="001678E5">
      <w:pPr>
        <w:keepNext/>
        <w:keepLines/>
        <w:spacing w:after="0" w:line="240" w:lineRule="auto"/>
        <w:outlineLvl w:val="0"/>
        <w:rPr>
          <w:rFonts w:ascii="Times New Roman" w:hAnsi="Times New Roman"/>
          <w:bCs/>
          <w:sz w:val="24"/>
          <w:szCs w:val="24"/>
        </w:rPr>
      </w:pPr>
      <w:bookmarkStart w:id="43" w:name="_Toc234032233"/>
      <w:bookmarkStart w:id="44" w:name="_Toc257025522"/>
      <w:r w:rsidRPr="001678E5">
        <w:rPr>
          <w:rFonts w:ascii="Times New Roman" w:hAnsi="Times New Roman"/>
          <w:bCs/>
          <w:sz w:val="24"/>
          <w:szCs w:val="24"/>
        </w:rPr>
        <w:t>2. Статус Совета Европейского Союза.</w:t>
      </w:r>
      <w:bookmarkEnd w:id="43"/>
      <w:bookmarkEnd w:id="44"/>
    </w:p>
    <w:p w:rsidR="002D1C6E" w:rsidRPr="001678E5" w:rsidRDefault="002D1C6E" w:rsidP="001678E5">
      <w:pPr>
        <w:keepNext/>
        <w:keepLines/>
        <w:spacing w:after="0" w:line="240" w:lineRule="auto"/>
        <w:outlineLvl w:val="0"/>
        <w:rPr>
          <w:rFonts w:ascii="Times New Roman" w:hAnsi="Times New Roman"/>
          <w:bCs/>
          <w:sz w:val="24"/>
          <w:szCs w:val="24"/>
        </w:rPr>
      </w:pPr>
      <w:bookmarkStart w:id="45" w:name="_Toc234032234"/>
      <w:bookmarkStart w:id="46" w:name="_Toc257025523"/>
      <w:r w:rsidRPr="001678E5">
        <w:rPr>
          <w:rFonts w:ascii="Times New Roman" w:hAnsi="Times New Roman"/>
          <w:bCs/>
          <w:sz w:val="24"/>
          <w:szCs w:val="24"/>
        </w:rPr>
        <w:t>3. Полномочия Совета Европейского Союза.</w:t>
      </w:r>
      <w:bookmarkEnd w:id="45"/>
      <w:bookmarkEnd w:id="46"/>
    </w:p>
    <w:p w:rsidR="002D1C6E" w:rsidRPr="001678E5" w:rsidRDefault="002D1C6E" w:rsidP="001678E5">
      <w:pPr>
        <w:keepNext/>
        <w:keepLines/>
        <w:spacing w:after="0" w:line="240" w:lineRule="auto"/>
        <w:outlineLvl w:val="0"/>
        <w:rPr>
          <w:rFonts w:ascii="Times New Roman" w:hAnsi="Times New Roman"/>
          <w:bCs/>
          <w:sz w:val="24"/>
          <w:szCs w:val="24"/>
        </w:rPr>
      </w:pPr>
      <w:bookmarkStart w:id="47" w:name="_Toc234032235"/>
      <w:bookmarkStart w:id="48" w:name="_Toc257025524"/>
      <w:r w:rsidRPr="001678E5">
        <w:rPr>
          <w:rFonts w:ascii="Times New Roman" w:hAnsi="Times New Roman"/>
          <w:bCs/>
          <w:sz w:val="24"/>
          <w:szCs w:val="24"/>
        </w:rPr>
        <w:t>4. Порядок работы и принятия решений в рамках Совета Европейского Союза.</w:t>
      </w:r>
      <w:bookmarkEnd w:id="47"/>
      <w:bookmarkEnd w:id="48"/>
    </w:p>
    <w:p w:rsidR="002D1C6E" w:rsidRPr="001678E5" w:rsidRDefault="002D1C6E" w:rsidP="001678E5">
      <w:pPr>
        <w:rPr>
          <w:rFonts w:cs="Calibri"/>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49" w:name="_Toc257025525"/>
      <w:r w:rsidRPr="001678E5">
        <w:rPr>
          <w:rFonts w:ascii="Times New Roman" w:hAnsi="Times New Roman"/>
          <w:b/>
          <w:bCs/>
          <w:sz w:val="24"/>
          <w:szCs w:val="24"/>
        </w:rPr>
        <w:t>1. Правовой статус Европейского Совета.</w:t>
      </w:r>
      <w:bookmarkEnd w:id="49"/>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Европейский Совет</w:t>
      </w:r>
      <w:r w:rsidRPr="001678E5">
        <w:rPr>
          <w:rFonts w:ascii="Times New Roman" w:hAnsi="Times New Roman"/>
          <w:noProof/>
          <w:sz w:val="24"/>
          <w:szCs w:val="24"/>
        </w:rPr>
        <w:t xml:space="preserve"> —</w:t>
      </w:r>
      <w:r w:rsidRPr="001678E5">
        <w:rPr>
          <w:rFonts w:ascii="Times New Roman" w:hAnsi="Times New Roman"/>
          <w:sz w:val="24"/>
          <w:szCs w:val="24"/>
        </w:rPr>
        <w:t xml:space="preserve"> высший орган политического руководства Европейских сообществ и Европейского Союза. В его состав входят главы государств или правительств стран-членов, возглавляющих исполнительную ветвь власти, а равно Председатель Европейской Комиссии (поскольку почти все государства</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члены Союза являются странами с парламентарными формами правления, они представлены главами своих правительств. Исключение составляет Франция, по Конституции которой ответственность за ведение внешних сношений возложена на Президента Республики. Однако в условиях несовпадения президентского и правительственного большинства наряду с Президентом Республики в работе Европейского Совета принимает также участие премьер-министр. Каждого члена Совета в период проведения сессии сопровождает глава ведомства иностранных дел, а Председателя Комиссии</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 Европейской Комиссии, выполняющий аналогичные функции.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Решение о проведении периодических встреч глав государств и правительств членов Европейских сообществ было принято в 1974 г. на саммите в Фонтенбло. Как явствовало из Публикованного коммюнике, руководители шести государств-членов решили встречаться не менее трех раз в год для обсуждения наиболее важных вопросов развития Сообществ, особенно в тех случаях, когда согласованное решение не было принято на уровне институтов. Одним из оснований для периодических встреч руководителей шести государств стала ссылка на необходимость координации и согласования внешнеполитических усилий, в то время как вопросы внешней политики формально не были отнесены к ведению Сообществ. Таким образом, решение о проведении периодических встреч должно было как бы дополнить сотрудничество государств, осуществляемое в рамках институтов Сообществ. Подобное решение не требовало обязательного внесения изменения в учредительные акты, для пересмотра которых установлена особо усложненная процедура. Кроме того, это же основание было использовано для придания саммиту особого статуса, исключавшего его инкорпорацию в систему институтов, предусмотренных учредительными актами. Официализация периодических встреч руководителей государств</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членов Сообществ была осуществлена только в</w:t>
      </w:r>
      <w:r w:rsidRPr="001678E5">
        <w:rPr>
          <w:rFonts w:ascii="Times New Roman" w:hAnsi="Times New Roman"/>
          <w:noProof/>
          <w:sz w:val="24"/>
          <w:szCs w:val="24"/>
        </w:rPr>
        <w:t xml:space="preserve"> 1986</w:t>
      </w:r>
      <w:r w:rsidRPr="001678E5">
        <w:rPr>
          <w:rFonts w:ascii="Times New Roman" w:hAnsi="Times New Roman"/>
          <w:sz w:val="24"/>
          <w:szCs w:val="24"/>
        </w:rPr>
        <w:t> г. Существование Европейского Совета в качестве высшего органа политического руководства закреплено в Едином европейском акте. Формула повторена и в Договоре о Европейском Союзе.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Отнесение Европейского Совета не к институтам, а к органам политического руководства имело весьма важные юридические последствия. Решения Европейского Совета носят политический, а не правовой характер. Соответственно эти решения не являются нормативно-правовыми актами, они могут быть обязательны только для государств-членов, а не для частных лиц, а равно не подлежат в силу самой своей природы оспариванию в судебном порядке. Решения Европейского Совета</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по своему характеру директивные указания, коим должны следовать и коими должны руководствоваться в своей практической деятельности правительства государств-членов.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Реальные полномочия Европейского Совета могут быть определены не на базе нормативных текстов, а в результате анализа практики его деятельности. Опыт подтверждает, что в рамках Европейского Совета принимаются все наиболее важные политические решения. Европейский Совет решает вопросы, связанные с переходом к тому или иному этапу развития, принимает решения, особо необходимые для разработки и введения новых учредительных актов, созыва межправительственных конференций, рассматривает и одобряет (или не одобряет) намечаемые программы развития, решает конкретные вопросы, связанные с приемом новых членов, определяет общие ориентиры экономического, социального и финансового развития Союза, рассматривает вопросы, связанные с формированием Европейской Комиссии (особенно при возникновении трудностей в поиске решений), осуществляет руководство внешней политикой и политикой безопасности, направляет и контролирует осуществление сотрудничества полиций и судов в уголовно-правовой сфере.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Практически Европейский Совет может принять к своему рассмотрению любой существенно важный вопрос жизнедеятельности и эволюции Сообществ и Союза. Этому, в частности, способствует формула, согласно которой на рассмотрение Европейского Союза передаются все спорные проблемы, не решенные на ином уровне, в том числе на уровне Совета. Не препятствуют такому порядку строгие правила соблюдения каждым из институтов закрепленной за ним компетенции. Этот принцип не нарушается, поскольку Европейский Совет своими решениями не вторгается в сферу компетенции отдельных институтов, так как речь идет не о нормативно-правовых актах, а только о директивных указаниях, о решениях политического характера. Их реализация и правовое оформление в случае необходимости будут осуществляться в соответствии с правилами процедуры функционирования о Европейском Союзе). Председательствует глава государства или правительства той страны, которая в соответствии с учредительными договорами осуществляет в данный период председательствование в Совете. институтов и порядком принятия нормативно-правовых актов.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Заседания Европейского Совета собираются не менее двух раз в год. Возможен также созыв внеочередных сессий. Именно на этих заседаниях принимаются наиболее важные решения, которые дают необходимый побудительный импульс развитию и определяют общие политические ориентиры, коим следуют Сообщества и Союз (ст. Т</w:t>
      </w:r>
      <w:r w:rsidRPr="001678E5">
        <w:rPr>
          <w:rFonts w:ascii="Times New Roman" w:hAnsi="Times New Roman"/>
          <w:i/>
          <w:sz w:val="24"/>
          <w:szCs w:val="24"/>
        </w:rPr>
        <w:t xml:space="preserve"> </w:t>
      </w:r>
      <w:r w:rsidRPr="001678E5">
        <w:rPr>
          <w:rFonts w:ascii="Times New Roman" w:hAnsi="Times New Roman"/>
          <w:sz w:val="24"/>
          <w:szCs w:val="24"/>
        </w:rPr>
        <w:t>Договора Соответственно заседания Европейского Совета по общему правилу проходят на территории той страны, к которой принадлежит председательствующий в Европейском Совете. Он же обеспечивает созывы заседаний Европейского Совета, как очередных, так и внеочередных, а равно подготовку всех необходимых документов и материалов.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Роль Председателя особенно значительна, поскольку он обеспечивает осуществление не только организационной подготовки проведения сессий Европейского Совета. В период между</w:t>
      </w:r>
      <w:r w:rsidRPr="001678E5">
        <w:rPr>
          <w:rFonts w:ascii="Times New Roman" w:hAnsi="Times New Roman"/>
          <w:smallCaps/>
          <w:sz w:val="24"/>
          <w:szCs w:val="24"/>
        </w:rPr>
        <w:t xml:space="preserve"> </w:t>
      </w:r>
      <w:r w:rsidRPr="001678E5">
        <w:rPr>
          <w:rFonts w:ascii="Times New Roman" w:hAnsi="Times New Roman"/>
          <w:sz w:val="24"/>
          <w:szCs w:val="24"/>
        </w:rPr>
        <w:t>сессиями и в рамках сроков своего председательствования он осуществляет высшее представительство Союза и Сообществ в сфере международных отношений. Обычно он лично участвует в наиболее важных встречах и переговорах, в которые представлены Сообщества и Союз. В подготовке проектов решений, документов и материалов для проведения каждого саммита принимают участие Совет и Комиссия, а равно специализированный аппарат, включающий аппарат Генерального секретаря</w:t>
      </w:r>
      <w:r w:rsidRPr="001678E5">
        <w:rPr>
          <w:rFonts w:ascii="Times New Roman" w:hAnsi="Times New Roman"/>
          <w:noProof/>
          <w:sz w:val="24"/>
          <w:szCs w:val="24"/>
        </w:rPr>
        <w:t xml:space="preserve"> —</w:t>
      </w:r>
      <w:r w:rsidRPr="001678E5">
        <w:rPr>
          <w:rFonts w:ascii="Times New Roman" w:hAnsi="Times New Roman"/>
          <w:sz w:val="24"/>
          <w:szCs w:val="24"/>
        </w:rPr>
        <w:t xml:space="preserve"> Верховного представителя Союза, Комитет постоянных представителей государств-членов при Европейском Союзе, а также созданный на основании Амстердамского договора Политический комитет. Конечно, предварительная работа носит во многом технический характер, но она в значительной мере предопределяет принимаемые решения.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Важнейшую роль в предварительном согласовании возможных решений играет непосредственно председательствующий в Европейском Совете глава государства или правительства. Он проводит необходимые неформальные встречи, переговоры на двусторонней основе или переговоры с ограниченным участием тех или иных представителей, добиваясь подготовки сбалансированного согласованного решения, которое устроило бы всех его участников. Это тем более необходимо в ситуации, когда процедура принятия решений в самом Европейском Совете основывается преимущественно на применении принципа единогласия. Правда, действующие регламентарные акты устанавливают, что решение может быть принято и считается единогласным, если против него не голосовал никто из членов Европейского Совета. В этом случае такого рода решение рассматривается как обязательное только для тех государств, представителями которых оно было поддержано, но не будет обязательным для государства, воздержавшегося при голосовании. Такое государство обязано, однако, не противодействовать исполнению принятого решения.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Для того, чтобы исключить возможность возникновения серьезных разногласий, было установлено правило, согласно, которому решение даже при отсутствии голосования «против» не может быть принято, если заявление об отказе от поддержки сделали представители государств, обладающих не менее чем</w:t>
      </w:r>
      <w:r w:rsidRPr="001678E5">
        <w:rPr>
          <w:rFonts w:ascii="Times New Roman" w:hAnsi="Times New Roman"/>
          <w:noProof/>
          <w:sz w:val="24"/>
          <w:szCs w:val="24"/>
        </w:rPr>
        <w:t xml:space="preserve"> 1/3</w:t>
      </w:r>
      <w:r w:rsidRPr="001678E5">
        <w:rPr>
          <w:rFonts w:ascii="Times New Roman" w:hAnsi="Times New Roman"/>
          <w:sz w:val="24"/>
          <w:szCs w:val="24"/>
        </w:rPr>
        <w:t xml:space="preserve"> взвешенных голосов при голосовании в Совете. На практике Европейский Совет предпочитает принимать решение не просто на основе применения принципа единогласия, но путем консенсуса, то есть в результате соглашения и согласия всех его членов. В этом плане роль председательствующего в Европейском Совете также исключительно велика, поскольку именно он в предварительном порядке согласовывает и находит формулу, которая устраивала бы всех членов Европейского Совета. Кроме того, сама процедура работы Европейского Совета, который заседает обычно два дня, построена таким образом, что началу пленарных заседаний предшествуют встречи в узком составе, своего рода неформальные беседы. Зачастую возникающие проблемы обговариваются в ходе совместного обеда или ланча, что дает возможность обменяться мнениями в узком кругу. В такого рода неформальных встречах не участвует не только вспомогательный персонал, но подчас даже министры иностранных дел. На пленарное официальное заседание выносятся по общему правилу лишь те вопросы и те проекты решений, которые прошли предварительную апробацию и по которым был достигнут консенсус.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Заседания Европейского Совета не следует смешивать с заседаниями Совета, проходящими в составе глав государств или правительств. В последнем случае речь будет идти именно о заседании Совета и соответственно будет применяться порядок проведения заседаний и процедура принятия решений, которая свойственна не Европейскому Совету, а Совету, включая и применение принципа квалифицированного большинства голосов. Весьма важно также и то, что в последнем случае решение, которое принимается Советом, заседающим в составе глав государств или правительств, облекается в форму нормативно-правового акта, и, следовательно, его действие подчинено тем принципам, которые определяют взаимоотношения нормативно-правовых актов Сообществ с национальными системами права государств-членов. Такого рода акты могут порождать права и обязанности не только для государств-членов, но и для частных физических и юридических лиц, а, следовательно, могут быть оспорены в Суде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Европейский Совет</w:t>
      </w:r>
      <w:r w:rsidRPr="001678E5">
        <w:rPr>
          <w:rFonts w:ascii="Times New Roman" w:hAnsi="Times New Roman"/>
          <w:noProof/>
          <w:sz w:val="24"/>
          <w:szCs w:val="24"/>
        </w:rPr>
        <w:t xml:space="preserve"> —</w:t>
      </w:r>
      <w:r w:rsidRPr="001678E5">
        <w:rPr>
          <w:rFonts w:ascii="Times New Roman" w:hAnsi="Times New Roman"/>
          <w:sz w:val="24"/>
          <w:szCs w:val="24"/>
        </w:rPr>
        <w:t xml:space="preserve"> типичный орган Сообществ и Союза, в котором воплощается идея межнационального сотрудничества. Вполне естественно и понятно, что политические позиции каждого из его членов в решающей степени опреде</w:t>
      </w:r>
      <w:r w:rsidRPr="001678E5">
        <w:rPr>
          <w:rFonts w:ascii="Times New Roman" w:hAnsi="Times New Roman"/>
          <w:sz w:val="24"/>
          <w:szCs w:val="24"/>
        </w:rPr>
        <w:softHyphen/>
        <w:t>ляются той политической ориентацией, которой придерживаются силы, поддерживающие премьер-министра или главу государства внутри страны. Соответственно изменения в составе национальных парламентских учреждений и обусловленное этим формирование правительств оказывает самое непосредственное влияние на позиции, занимаемые тем или иным национальным лидером в составе Европейского Совета. Так, например, смена консервативного большинства в британской Палате общин лейбористским заметно изменила подходы Великобритании к решению многих проблем, связанных с эволюцией и жизнедеятельностью Сообществ и Союза. Это обусловило, например, в значительной мере отказ от изоляционистских позиций британского правительства в том, что касается сферы социального сотрудничества и решения социальных проблем, переданных в ведение Европейских сообществ. Многие проблемы Европейского Союза оказалось решать значительно проще и легче в условиях прямой и активной поддержки со стороны правительственных сил Великобритании, нежели это было в прошлом.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По мере расширения сотрудничества государств-членов в политической сфере, особенно в области внешней политики и безопасности, активность и воздействие решений Европейского Совета заметно возрастают. Именно Европейский Совет все в большей степени начинает выполнять функции своего рода коллективного главы Европейского Союза.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 итогам каждой сессии Европейского Совета публикуется коммюнике, информирующее об обсуждавшихся на сессии вопросах и принятых по ним решениям. Доклад о каждом заседании представляется Европейскому парламенту. Ему же направляется ежегодный письменный доклад, который подводит итоги деятельности Совета, содержит анализ деятельности и оценивает прогресс, достигнутый Союзом.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50" w:name="_Toc257025526"/>
      <w:r w:rsidRPr="001678E5">
        <w:rPr>
          <w:rFonts w:ascii="Times New Roman" w:hAnsi="Times New Roman"/>
          <w:b/>
          <w:bCs/>
          <w:sz w:val="24"/>
          <w:szCs w:val="24"/>
        </w:rPr>
        <w:t>2. Статус Совета Европейского Союза.</w:t>
      </w:r>
      <w:bookmarkEnd w:id="50"/>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w:t>
      </w:r>
      <w:r w:rsidRPr="001678E5">
        <w:rPr>
          <w:rFonts w:ascii="Times New Roman" w:hAnsi="Times New Roman"/>
          <w:noProof/>
          <w:sz w:val="24"/>
          <w:szCs w:val="24"/>
        </w:rPr>
        <w:t xml:space="preserve"> —</w:t>
      </w:r>
      <w:r w:rsidRPr="001678E5">
        <w:rPr>
          <w:rFonts w:ascii="Times New Roman" w:hAnsi="Times New Roman"/>
          <w:sz w:val="24"/>
          <w:szCs w:val="24"/>
        </w:rPr>
        <w:t xml:space="preserve"> неотъемлемая составная часть институциональной системы Европейского Союза. Его статус и полномочия определены непосредственно в учредительных договорах, прежде всего в договорах о создании Сообществ (см. ст. </w:t>
      </w:r>
      <w:r w:rsidRPr="001678E5">
        <w:rPr>
          <w:rFonts w:ascii="Times New Roman" w:hAnsi="Times New Roman"/>
          <w:noProof/>
          <w:sz w:val="24"/>
          <w:szCs w:val="24"/>
        </w:rPr>
        <w:t>145—</w:t>
      </w:r>
      <w:r w:rsidRPr="001678E5">
        <w:rPr>
          <w:rFonts w:ascii="Times New Roman" w:hAnsi="Times New Roman"/>
          <w:sz w:val="24"/>
          <w:szCs w:val="24"/>
        </w:rPr>
        <w:t>154, ст. </w:t>
      </w:r>
      <w:r w:rsidRPr="001678E5">
        <w:rPr>
          <w:rFonts w:ascii="Times New Roman" w:hAnsi="Times New Roman"/>
          <w:noProof/>
          <w:sz w:val="24"/>
          <w:szCs w:val="24"/>
        </w:rPr>
        <w:t>202—210</w:t>
      </w:r>
      <w:r w:rsidRPr="001678E5">
        <w:rPr>
          <w:rFonts w:ascii="Times New Roman" w:hAnsi="Times New Roman"/>
          <w:sz w:val="24"/>
          <w:szCs w:val="24"/>
        </w:rPr>
        <w:t xml:space="preserve"> Договора о Европейском Сообществе) и в постановлениях Договора о Европейском Союзе, особенно в том, что касается полномочий, осуществляемых Советом в рамках второй и третьей опор Союза.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важный политический институт, который призван обеспечить согласование национальных интересов государств-членов с выполнением задач и целей, стоящих перед интеграционным объединением. Соответственно Совет, будучи институтом Сообществ и Союза, а значит, следующий предписаниям европейского права в целом, одновременно при принятии решений не может не учитывать высшие национальные интересы государств-членов. В силу действующих положений он обязан воздержаться от принятия решения, если хотя бы одно из государств</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членов Союза заявит о том, что его принятие нанесет ущерб существенным национальным интересам. Это как бы двоякое положение Совета: с одной стороны</w:t>
      </w:r>
      <w:r w:rsidRPr="001678E5">
        <w:rPr>
          <w:rFonts w:ascii="Times New Roman" w:hAnsi="Times New Roman"/>
          <w:noProof/>
          <w:sz w:val="24"/>
          <w:szCs w:val="24"/>
        </w:rPr>
        <w:t xml:space="preserve"> —</w:t>
      </w:r>
      <w:r w:rsidRPr="001678E5">
        <w:rPr>
          <w:rFonts w:ascii="Times New Roman" w:hAnsi="Times New Roman"/>
          <w:sz w:val="24"/>
          <w:szCs w:val="24"/>
        </w:rPr>
        <w:t xml:space="preserve"> орган Союза, с другой стороны</w:t>
      </w:r>
      <w:r w:rsidRPr="001678E5">
        <w:rPr>
          <w:rFonts w:ascii="Times New Roman" w:hAnsi="Times New Roman"/>
          <w:noProof/>
          <w:sz w:val="24"/>
          <w:szCs w:val="24"/>
        </w:rPr>
        <w:t xml:space="preserve"> —</w:t>
      </w:r>
      <w:r w:rsidRPr="001678E5">
        <w:rPr>
          <w:rFonts w:ascii="Times New Roman" w:hAnsi="Times New Roman"/>
          <w:sz w:val="24"/>
          <w:szCs w:val="24"/>
        </w:rPr>
        <w:t xml:space="preserve"> орган, в котором представлены национальные интересы государств-членов, находит свое отражение и в порядке его формирования и функционирования.</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left="709"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51" w:name="_Toc257025527"/>
      <w:r w:rsidRPr="001678E5">
        <w:rPr>
          <w:rFonts w:ascii="Times New Roman" w:hAnsi="Times New Roman"/>
          <w:b/>
          <w:bCs/>
          <w:sz w:val="24"/>
          <w:szCs w:val="24"/>
        </w:rPr>
        <w:t>3. Полномочия Совета Европейского Союза.</w:t>
      </w:r>
      <w:bookmarkEnd w:id="51"/>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состав Совета входят полномочные представители правительств государств-членов (по общему правилу на уровне министров), наделенные в силу своего положения правом участвовать в принятии решений, обязывающих представляемые ими государства. Совет не знает единого или единообразного представительства. Многообразие функций Совета и разнообразие решаемых им проблем и вопросов вызывают необходимость созыва Совета на уровне наиболее компетентных в той или иной области министров. Наиболее общими вопросами и вопросами политического характера занимается Совет, созываемый в составе министров иностранных дел или министров, специально ведающих европейскими делами. Однако в тех случаях, когда решаются экономические вопросы, такой Совет собирается преимущественно на уровне министров экономики, при решении финансовых вопросов</w:t>
      </w:r>
      <w:r w:rsidRPr="001678E5">
        <w:rPr>
          <w:rFonts w:ascii="Times New Roman" w:hAnsi="Times New Roman"/>
          <w:noProof/>
          <w:sz w:val="24"/>
          <w:szCs w:val="24"/>
        </w:rPr>
        <w:t xml:space="preserve"> —</w:t>
      </w:r>
      <w:r w:rsidRPr="001678E5">
        <w:rPr>
          <w:rFonts w:ascii="Times New Roman" w:hAnsi="Times New Roman"/>
          <w:sz w:val="24"/>
          <w:szCs w:val="24"/>
        </w:rPr>
        <w:t xml:space="preserve"> на уровне министров финансов или тех и других вместе (экофин). При Решении вопросов здравоохранения это будут преимущественно министры здравоохранения. Если речь идет о проблемах национального образования, это должны быть министры, ведающие вопросами просвещения, и тому подобное. Осложнения могут возникнуть и возникали на практике в тех случаях, когда государство-член имеет федеративное устройство, а те или иные вопросы, например, народного образования, отнесены к исключительному ведению субъектов федерации.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При такой ситуации каждый из субъектов, как это было, например, в Бельгии, претендовал на представительство в Совет Европейского Союза. Проблема решена была за счет формирования единой делегации, но в которой были представлены соответствующие субъекты федерации. Количество проводимых заседаний Совета в нормативных актах не фиксируется но, как правило, их число весьма велико. Так, например, в</w:t>
      </w:r>
      <w:r w:rsidRPr="001678E5">
        <w:rPr>
          <w:rFonts w:ascii="Times New Roman" w:hAnsi="Times New Roman"/>
          <w:noProof/>
          <w:sz w:val="24"/>
          <w:szCs w:val="24"/>
        </w:rPr>
        <w:t xml:space="preserve"> 2006</w:t>
      </w:r>
      <w:r w:rsidRPr="001678E5">
        <w:rPr>
          <w:rFonts w:ascii="Times New Roman" w:hAnsi="Times New Roman"/>
          <w:sz w:val="24"/>
          <w:szCs w:val="24"/>
        </w:rPr>
        <w:t> г. было проведено</w:t>
      </w:r>
      <w:r w:rsidRPr="001678E5">
        <w:rPr>
          <w:rFonts w:ascii="Times New Roman" w:hAnsi="Times New Roman"/>
          <w:noProof/>
          <w:sz w:val="24"/>
          <w:szCs w:val="24"/>
        </w:rPr>
        <w:t xml:space="preserve"> более 100</w:t>
      </w:r>
      <w:r w:rsidRPr="001678E5">
        <w:rPr>
          <w:rFonts w:ascii="Times New Roman" w:hAnsi="Times New Roman"/>
          <w:sz w:val="24"/>
          <w:szCs w:val="24"/>
        </w:rPr>
        <w:t xml:space="preserve"> сессий Совета.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литературе зачастую варьируются наименования Совета в зависимости от того, какие министры принимают участие в его работе. Иногда его именуют Советом министров иностранных дел, Советом министров финансов и т.д. Видимо, для того, чтобы избежать недоразумений, сам Совет в</w:t>
      </w:r>
      <w:r w:rsidRPr="001678E5">
        <w:rPr>
          <w:rFonts w:ascii="Times New Roman" w:hAnsi="Times New Roman"/>
          <w:noProof/>
          <w:sz w:val="24"/>
          <w:szCs w:val="24"/>
        </w:rPr>
        <w:t xml:space="preserve"> 1993</w:t>
      </w:r>
      <w:r w:rsidRPr="001678E5">
        <w:rPr>
          <w:rFonts w:ascii="Times New Roman" w:hAnsi="Times New Roman"/>
          <w:sz w:val="24"/>
          <w:szCs w:val="24"/>
        </w:rPr>
        <w:t xml:space="preserve">г. принял специальное решение, в котором определил, что официальным наименованием института является Совет Европейского Союза. В этом качестве он фигурирует во всех официальных документах, и в этом же качестве он решает вопросы внешней политики и политики безопасности и выступает с соответствующими заявлениями по этим вопросам.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 наделен исключительно широкими полномочиями. В обобщенном виде они изложены в ст. </w:t>
      </w:r>
      <w:r w:rsidRPr="001678E5">
        <w:rPr>
          <w:rFonts w:ascii="Times New Roman" w:hAnsi="Times New Roman"/>
          <w:noProof/>
          <w:sz w:val="24"/>
          <w:szCs w:val="24"/>
        </w:rPr>
        <w:t>145</w:t>
      </w:r>
      <w:r w:rsidRPr="001678E5">
        <w:rPr>
          <w:rFonts w:ascii="Times New Roman" w:hAnsi="Times New Roman"/>
          <w:sz w:val="24"/>
          <w:szCs w:val="24"/>
        </w:rPr>
        <w:t xml:space="preserve"> Договора о ЕС. Совет обеспечивает координацию общей экономической политики государств-членов. Он наделен правом принятия обязательных решений, а также может делегировать полномочия по исполнению этих решений Комиссии. Причем Совет сохраняет за собой право в случае, если он сочтет это необходимым, непосредственно обеспечивать исполнение принятых им решений. Формулировки, которые были приняты еще при подписании Римских договоров, не подверглись какому-либо пересмотру в последующих актах. Однако с принятием Единого европейского акта, а затем с подписанием Маастрихтского и Амстердамского договоров, сфера ведения Сообществ и Союза была заметно расширена, а соответственно видоизменились и полномочия, осуществляемые Советом, формула, согласно которой Совет координирует общую экономическую политику, получила весьма расширительное толкование. Речь в данном случае идет не только о чисто экономических мерах, но в равной степени и о социальной сфере. Это</w:t>
      </w:r>
      <w:r w:rsidRPr="001678E5">
        <w:rPr>
          <w:rFonts w:ascii="Times New Roman" w:hAnsi="Times New Roman"/>
          <w:noProof/>
          <w:sz w:val="24"/>
          <w:szCs w:val="24"/>
        </w:rPr>
        <w:t xml:space="preserve"> —</w:t>
      </w:r>
      <w:r w:rsidRPr="001678E5">
        <w:rPr>
          <w:rFonts w:ascii="Times New Roman" w:hAnsi="Times New Roman"/>
          <w:sz w:val="24"/>
          <w:szCs w:val="24"/>
        </w:rPr>
        <w:t xml:space="preserve"> занятость, здравоохранение, образование и т. п. Он ведает вопросами финансовой политики. Он наделен полномочиями в сфере общей внешней политики и политики безопасности, руководит сотрудничеством в области борьбы с преступностью, обеспечивая координацию действий полиции и сотрудничество в области судопроизводства. Учитывая возрастающую важность решений, принимаемых Советом в финансово-экономической области, Договор о Европейском Союзе предусмотрел такую новеллу, как созыв Совета на уровне глав государств или правительств. Так, на заседании Совета, созванном на уровне глав государств или правительств</w:t>
      </w:r>
      <w:r w:rsidRPr="001678E5">
        <w:rPr>
          <w:rFonts w:ascii="Times New Roman" w:hAnsi="Times New Roman"/>
          <w:noProof/>
          <w:sz w:val="24"/>
          <w:szCs w:val="24"/>
        </w:rPr>
        <w:t xml:space="preserve"> 3</w:t>
      </w:r>
      <w:r w:rsidRPr="001678E5">
        <w:rPr>
          <w:rFonts w:ascii="Times New Roman" w:hAnsi="Times New Roman"/>
          <w:sz w:val="24"/>
          <w:szCs w:val="24"/>
        </w:rPr>
        <w:t xml:space="preserve"> мая</w:t>
      </w:r>
      <w:r w:rsidRPr="001678E5">
        <w:rPr>
          <w:rFonts w:ascii="Times New Roman" w:hAnsi="Times New Roman"/>
          <w:noProof/>
          <w:sz w:val="24"/>
          <w:szCs w:val="24"/>
        </w:rPr>
        <w:t xml:space="preserve"> 1998</w:t>
      </w:r>
      <w:r w:rsidRPr="001678E5">
        <w:rPr>
          <w:rFonts w:ascii="Times New Roman" w:hAnsi="Times New Roman"/>
          <w:sz w:val="24"/>
          <w:szCs w:val="24"/>
        </w:rPr>
        <w:t> г., было принято исключительно важное решение о том, какие именно государства-члены удовлетворяют условиям, необходимым для участия в Валютном союзе, и готовы к введению с</w:t>
      </w:r>
      <w:r w:rsidRPr="001678E5">
        <w:rPr>
          <w:rFonts w:ascii="Times New Roman" w:hAnsi="Times New Roman"/>
          <w:noProof/>
          <w:sz w:val="24"/>
          <w:szCs w:val="24"/>
        </w:rPr>
        <w:t xml:space="preserve"> 1</w:t>
      </w:r>
      <w:r w:rsidRPr="001678E5">
        <w:rPr>
          <w:rFonts w:ascii="Times New Roman" w:hAnsi="Times New Roman"/>
          <w:sz w:val="24"/>
          <w:szCs w:val="24"/>
        </w:rPr>
        <w:t xml:space="preserve"> января </w:t>
      </w:r>
      <w:r w:rsidRPr="001678E5">
        <w:rPr>
          <w:rFonts w:ascii="Times New Roman" w:hAnsi="Times New Roman"/>
          <w:noProof/>
          <w:sz w:val="24"/>
          <w:szCs w:val="24"/>
        </w:rPr>
        <w:t>1999</w:t>
      </w:r>
      <w:r w:rsidRPr="001678E5">
        <w:rPr>
          <w:rFonts w:ascii="Times New Roman" w:hAnsi="Times New Roman"/>
          <w:sz w:val="24"/>
          <w:szCs w:val="24"/>
        </w:rPr>
        <w:t> г. единой денежной единицы Союза</w:t>
      </w:r>
      <w:r w:rsidRPr="001678E5">
        <w:rPr>
          <w:rFonts w:ascii="Times New Roman" w:hAnsi="Times New Roman"/>
          <w:noProof/>
          <w:sz w:val="24"/>
          <w:szCs w:val="24"/>
        </w:rPr>
        <w:t xml:space="preserve"> —</w:t>
      </w:r>
      <w:r w:rsidRPr="001678E5">
        <w:rPr>
          <w:rFonts w:ascii="Times New Roman" w:hAnsi="Times New Roman"/>
          <w:sz w:val="24"/>
          <w:szCs w:val="24"/>
        </w:rPr>
        <w:t xml:space="preserve"> евро.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Если к сказанному о полномочиях Совета добавить, что именно этому институту принадлежит право принятия нормативно-правовых актов, обязательных к исполнению всеми субъектами европейского права, то становится очевидным, что роль Совета действительно весьма велика. Именно Совет принимает наиболее важные и значимые обязательные решения. Было бы, однако, неверным на этом основании сделать безоговорочный вывод о том, что Совет является законодательным органом Союза. Участие в законодательной процедуре принимают не только Совет, но и другие институты, прежде всего Комиссия и Европейский парламент. Причем одна из наиболее заметных тенденций эволюции законодательного процесса состоит в возрастании роли Парламента, согласие которого все чаще становится непременным условием принятия нормативно-правового акта и его введения в действие.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Практика говорит о том, что в действительности Совет принимает гораздо меньшее число обязательных нормативных актов, в том числе общего характера, таких, как регламент и директива, нежели, например, Комиссия. Согласно данным, приведенным в общем докладе о деятельности Европейского Союза за</w:t>
      </w:r>
      <w:r w:rsidRPr="001678E5">
        <w:rPr>
          <w:rFonts w:ascii="Times New Roman" w:hAnsi="Times New Roman"/>
          <w:noProof/>
          <w:sz w:val="24"/>
          <w:szCs w:val="24"/>
        </w:rPr>
        <w:t xml:space="preserve"> 2006</w:t>
      </w:r>
      <w:r w:rsidRPr="001678E5">
        <w:rPr>
          <w:rFonts w:ascii="Times New Roman" w:hAnsi="Times New Roman"/>
          <w:sz w:val="24"/>
          <w:szCs w:val="24"/>
        </w:rPr>
        <w:t> г., Советом совместно с Европейским парламентом на основе процедуры совместного принятия решений были одобрены</w:t>
      </w:r>
      <w:r w:rsidRPr="001678E5">
        <w:rPr>
          <w:rFonts w:ascii="Times New Roman" w:hAnsi="Times New Roman"/>
          <w:noProof/>
          <w:sz w:val="24"/>
          <w:szCs w:val="24"/>
        </w:rPr>
        <w:t xml:space="preserve"> более 40</w:t>
      </w:r>
      <w:r w:rsidRPr="001678E5">
        <w:rPr>
          <w:rFonts w:ascii="Times New Roman" w:hAnsi="Times New Roman"/>
          <w:sz w:val="24"/>
          <w:szCs w:val="24"/>
        </w:rPr>
        <w:t xml:space="preserve"> директив,</w:t>
      </w:r>
      <w:r w:rsidRPr="001678E5">
        <w:rPr>
          <w:rFonts w:ascii="Times New Roman" w:hAnsi="Times New Roman"/>
          <w:noProof/>
          <w:sz w:val="24"/>
          <w:szCs w:val="24"/>
        </w:rPr>
        <w:t xml:space="preserve"> 9</w:t>
      </w:r>
      <w:r w:rsidRPr="001678E5">
        <w:rPr>
          <w:rFonts w:ascii="Times New Roman" w:hAnsi="Times New Roman"/>
          <w:sz w:val="24"/>
          <w:szCs w:val="24"/>
        </w:rPr>
        <w:t xml:space="preserve"> решений и ни одного Регламента. Советом единолично были одобрены</w:t>
      </w:r>
      <w:r w:rsidRPr="001678E5">
        <w:rPr>
          <w:rFonts w:ascii="Times New Roman" w:hAnsi="Times New Roman"/>
          <w:noProof/>
          <w:sz w:val="24"/>
          <w:szCs w:val="24"/>
        </w:rPr>
        <w:t xml:space="preserve"> более 200</w:t>
      </w:r>
      <w:r w:rsidRPr="001678E5">
        <w:rPr>
          <w:rFonts w:ascii="Times New Roman" w:hAnsi="Times New Roman"/>
          <w:sz w:val="24"/>
          <w:szCs w:val="24"/>
        </w:rPr>
        <w:t xml:space="preserve"> регламентов,</w:t>
      </w:r>
      <w:r w:rsidRPr="001678E5">
        <w:rPr>
          <w:rFonts w:ascii="Times New Roman" w:hAnsi="Times New Roman"/>
          <w:noProof/>
          <w:sz w:val="24"/>
          <w:szCs w:val="24"/>
        </w:rPr>
        <w:t xml:space="preserve"> более 30</w:t>
      </w:r>
      <w:r w:rsidRPr="001678E5">
        <w:rPr>
          <w:rFonts w:ascii="Times New Roman" w:hAnsi="Times New Roman"/>
          <w:sz w:val="24"/>
          <w:szCs w:val="24"/>
        </w:rPr>
        <w:t xml:space="preserve"> директив и</w:t>
      </w:r>
      <w:r w:rsidRPr="001678E5">
        <w:rPr>
          <w:rFonts w:ascii="Times New Roman" w:hAnsi="Times New Roman"/>
          <w:noProof/>
          <w:sz w:val="24"/>
          <w:szCs w:val="24"/>
        </w:rPr>
        <w:t xml:space="preserve"> около 200</w:t>
      </w:r>
      <w:r w:rsidRPr="001678E5">
        <w:rPr>
          <w:rFonts w:ascii="Times New Roman" w:hAnsi="Times New Roman"/>
          <w:sz w:val="24"/>
          <w:szCs w:val="24"/>
        </w:rPr>
        <w:t xml:space="preserve"> решений. За тот же период Комиссией были одобрены</w:t>
      </w:r>
      <w:r w:rsidRPr="001678E5">
        <w:rPr>
          <w:rFonts w:ascii="Times New Roman" w:hAnsi="Times New Roman"/>
          <w:noProof/>
          <w:sz w:val="24"/>
          <w:szCs w:val="24"/>
        </w:rPr>
        <w:t xml:space="preserve"> более 800</w:t>
      </w:r>
      <w:r w:rsidRPr="001678E5">
        <w:rPr>
          <w:rFonts w:ascii="Times New Roman" w:hAnsi="Times New Roman"/>
          <w:sz w:val="24"/>
          <w:szCs w:val="24"/>
        </w:rPr>
        <w:t xml:space="preserve"> регламентов,</w:t>
      </w:r>
      <w:r w:rsidRPr="001678E5">
        <w:rPr>
          <w:rFonts w:ascii="Times New Roman" w:hAnsi="Times New Roman"/>
          <w:noProof/>
          <w:sz w:val="24"/>
          <w:szCs w:val="24"/>
        </w:rPr>
        <w:t xml:space="preserve"> более 50</w:t>
      </w:r>
      <w:r w:rsidRPr="001678E5">
        <w:rPr>
          <w:rFonts w:ascii="Times New Roman" w:hAnsi="Times New Roman"/>
          <w:sz w:val="24"/>
          <w:szCs w:val="24"/>
        </w:rPr>
        <w:t xml:space="preserve"> директив и</w:t>
      </w:r>
      <w:r w:rsidRPr="001678E5">
        <w:rPr>
          <w:rFonts w:ascii="Times New Roman" w:hAnsi="Times New Roman"/>
          <w:noProof/>
          <w:sz w:val="24"/>
          <w:szCs w:val="24"/>
        </w:rPr>
        <w:t xml:space="preserve"> 550</w:t>
      </w:r>
      <w:r w:rsidRPr="001678E5">
        <w:rPr>
          <w:rFonts w:ascii="Times New Roman" w:hAnsi="Times New Roman"/>
          <w:sz w:val="24"/>
          <w:szCs w:val="24"/>
        </w:rPr>
        <w:t xml:space="preserve"> решений. Одни эти цифры позволяют сделать вывод о том, что Совет отнюдь не является монополистом в деле принятия обязательных нормативно-правовых актов. Более того, он заметно уступает в этой области, если не по важности, то по количественным показателям, Европейской Комиссии.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Весьма важными полномочиями наделен Совет в рамках второй и третьей опоры Союза.</w:t>
      </w:r>
      <w:r w:rsidRPr="001678E5">
        <w:rPr>
          <w:rFonts w:ascii="Times New Roman" w:hAnsi="Times New Roman"/>
          <w:i/>
          <w:sz w:val="24"/>
          <w:szCs w:val="24"/>
        </w:rPr>
        <w:t xml:space="preserve"> </w:t>
      </w:r>
      <w:r w:rsidRPr="001678E5">
        <w:rPr>
          <w:rFonts w:ascii="Times New Roman" w:hAnsi="Times New Roman"/>
          <w:sz w:val="24"/>
          <w:szCs w:val="24"/>
        </w:rPr>
        <w:t>Совет принимает решения, необходимые для определения осуществления общей внешней политики и политики безопасности, опираясь на постановления Европейского Совета. Этому последнему Совет направляет свои рекомендации по вопросам общей стратегии и принимает меры по ее осуществлению путем выработки общей позиции и осуществления совместных действий. Именно Совет должен обеспечивать единство, монолитность и эффективность действий Союза. Принимая решение о совместных действиях, Совет определяет как операциональную активность Союза, так и направленность деятельности в конкретных областях и в связи с конкретными ситуациями. В этом случае Совет определяет цели совместных действий, сферу их применения, а равно средства, которые необходимо предоставить в распоряжение Союза. Совет же принимает решение о приостановке совместных, действий или об их изменении, если таковая необходимость возникает. Решения, принимаемые Советом, обязывают все государства-члены. Последние должны в обязательном порядке предоставлять Совету всю необходимую информацию, связанную с осуществлением</w:t>
      </w:r>
      <w:r w:rsidRPr="001678E5">
        <w:rPr>
          <w:rFonts w:ascii="Times New Roman" w:hAnsi="Times New Roman"/>
          <w:noProof/>
          <w:sz w:val="24"/>
          <w:szCs w:val="24"/>
        </w:rPr>
        <w:t xml:space="preserve"> </w:t>
      </w:r>
      <w:r w:rsidRPr="001678E5">
        <w:rPr>
          <w:rFonts w:ascii="Times New Roman" w:hAnsi="Times New Roman"/>
          <w:sz w:val="24"/>
          <w:szCs w:val="24"/>
        </w:rPr>
        <w:t>совместных действий. Совет может также запросить Комиссию и предложить ей представить предложения, которые не</w:t>
      </w:r>
      <w:r w:rsidRPr="001678E5">
        <w:rPr>
          <w:rFonts w:ascii="Times New Roman" w:hAnsi="Times New Roman"/>
          <w:sz w:val="24"/>
          <w:szCs w:val="24"/>
        </w:rPr>
        <w:softHyphen/>
        <w:t>обходимы для проведения общей внешней политики и политики безопасности.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случае принятия государством-членом каких-либо чрезвычайных мер в области внешней политики и безопасности оно обязано немедленно информировать об этом Совет. Если какое-либо государство-член Союза сталкивается с особо серьезными трудностями в осуществлении совместных действий, оно должно поставить в известность об этом Совет, который путем обсуждения и обмена мнениями должен найти соответствующее решение возникших проблем. В любом случае действия, предпринимаемые государством-членом, не должны приходить в столкновение с целями совместных действий или отрицательно сказаться на их эффективности.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Разрабатываемая и принимаемая Советом общая позиция по вопросам внешней политики и безопасности должна служить основанием для осуществления национальных внешнеполитических акций и внешней политики государств-членов в целом применительно к отдельным географическим регионам или применительно к отдельным проблемам международных отношений. В рамках Совета государства-члены обмениваются взаимной информацией. Они согласовывают свои позиции и свою политику по вопросам общей внешней политики и политики </w:t>
      </w:r>
      <w:r w:rsidRPr="001678E5">
        <w:rPr>
          <w:rFonts w:ascii="Times New Roman" w:hAnsi="Times New Roman"/>
          <w:noProof/>
          <w:sz w:val="24"/>
          <w:szCs w:val="24"/>
        </w:rPr>
        <w:t>без</w:t>
      </w:r>
      <w:r w:rsidRPr="001678E5">
        <w:rPr>
          <w:rFonts w:ascii="Times New Roman" w:hAnsi="Times New Roman"/>
          <w:sz w:val="24"/>
          <w:szCs w:val="24"/>
        </w:rPr>
        <w:t xml:space="preserve">опасности, представляющим общий интерес. Целью этого является поиск наиболее эффективных решений, обеспечивающих единство совместных действий.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Амстердамский договор вносит некоторые уточнения в позицию Европейского Союза по вопросам общей политики безопасности. Статья Т-7 Договора о Европейском Союзе намечает главные направления и ориентиры действий Союза в сфере безопасности. Основной упор в этой области делается на развитие сотрудничества с Западноевропейским союзом, который «образует неотъемлемую составную часть развития Союза, открывая ему доступ к осуществлению операциональных возможностей, в частности, в том, что касается осуществления гуманитарных миссий, миссий по поддержанию мира и использованию миротворческих сил в кризисных ситуациях».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 совместно с институтами Западноевропейского союза и опираясь на решение Европейского Совета, определяет условия практического участия всех государств-членов в осуществлении соответствующей миссии Союза, с тем чтобы они возможно полно и на началах равенства сотрудничали при планировании и принятии решений в рамках Западно</w:t>
      </w:r>
      <w:r w:rsidRPr="001678E5">
        <w:rPr>
          <w:rFonts w:ascii="Times New Roman" w:hAnsi="Times New Roman"/>
          <w:sz w:val="24"/>
          <w:szCs w:val="24"/>
        </w:rPr>
        <w:softHyphen/>
        <w:t>европейского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Амстердамский договор внес некоторые коррективы в осуществление полномочий Совета в рамках третьей опоры: сотрудничество полиций и судебных учреждений в уголовно-правовой сфере. Коммунитаризация Шенгенских соглашений привела к тому, что в этой сфере Совет наделяется правом принятия нормативно-правовых актов прямого действия, обя</w:t>
      </w:r>
      <w:r w:rsidRPr="001678E5">
        <w:rPr>
          <w:rFonts w:ascii="Times New Roman" w:hAnsi="Times New Roman"/>
          <w:sz w:val="24"/>
          <w:szCs w:val="24"/>
        </w:rPr>
        <w:softHyphen/>
        <w:t>зательных для всех государств-членов, согласившихся с распространением на такие области, как визовая политика, миграция и убежище, режима права ЕС. Участниками этого решения в соответствии с концепцией продвинутого развития стали</w:t>
      </w:r>
      <w:r w:rsidRPr="001678E5">
        <w:rPr>
          <w:rFonts w:ascii="Times New Roman" w:hAnsi="Times New Roman"/>
          <w:noProof/>
          <w:sz w:val="24"/>
          <w:szCs w:val="24"/>
        </w:rPr>
        <w:t xml:space="preserve"> 12</w:t>
      </w:r>
      <w:r w:rsidRPr="001678E5">
        <w:rPr>
          <w:rFonts w:ascii="Times New Roman" w:hAnsi="Times New Roman"/>
          <w:sz w:val="24"/>
          <w:szCs w:val="24"/>
        </w:rPr>
        <w:t xml:space="preserve"> государств</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членов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Европейский Союз призван обеспечить своим гражданам повышенную защиту в рамках единого пространства, свободы, безопасности и законности. В этих целях институты Союза Должны способствовать выработке совместной политики государств-членов, в частности, имея в виду борьбу против расизма и ксенофобии. В центре внимания совместных действий должны быть предупреждение и борьба с организованной преступностью, международным терроризмом, торговлей людьми, предупреждение детской преступности, борьба с распространением наркотиков, торговлей оружием, коррупцией и финансовыми злоупотреблениями. В этих целях организуется непосредственное сотрудничество между полициями государств-членов, таможенными службами и другими компетентными органами государств-членов как непосредственно, так и через посред</w:t>
      </w:r>
      <w:r w:rsidRPr="001678E5">
        <w:rPr>
          <w:rFonts w:ascii="Times New Roman" w:hAnsi="Times New Roman"/>
          <w:sz w:val="24"/>
          <w:szCs w:val="24"/>
        </w:rPr>
        <w:softHyphen/>
        <w:t>ство и при помощи Европола (Европейской полицейской организации).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Сотрудничество полиций предполагает совместное осуществление оперативно-розыскных действий, обмен информацией и сведениями, необходимыми для эффективной борьбы с преступностью, сотрудничество в подготовке кадров и обмен офицерами связи и подразделениями, равно как взаимное использование оборудования и достижений в области криминалистики, включая и совместное изучение и оценку методов и техники следственных действий. Совет должен всемерно способствовать развитию сотрудничества в области борьбы с преступностью, в частности, добиваясь активизации и поддержки деятельности Европола и его сотрудничество с соответствую</w:t>
      </w:r>
      <w:r w:rsidRPr="001678E5">
        <w:rPr>
          <w:rFonts w:ascii="Times New Roman" w:hAnsi="Times New Roman"/>
          <w:sz w:val="24"/>
          <w:szCs w:val="24"/>
        </w:rPr>
        <w:softHyphen/>
        <w:t>щими национальными службами.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Способствуя координации совместных действий национальных полиций и других заинтересованных служб, Совет поддерживает обмен кадрами и опытом, проведение совместных исследований, создание единого фонда документации, обобщение статистических данных.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Особо важное значение должна иметь проводимая Советом работа по гармонизации национального законодательства государств-членов в сфере борьбы с преступностью и обеспе</w:t>
      </w:r>
      <w:r w:rsidRPr="001678E5">
        <w:rPr>
          <w:rFonts w:ascii="Times New Roman" w:hAnsi="Times New Roman"/>
          <w:sz w:val="24"/>
          <w:szCs w:val="24"/>
        </w:rPr>
        <w:softHyphen/>
        <w:t>чение для этого сотрудничества полиций и судов. В частности, и это может иметь особо важное процессуальное, и матери</w:t>
      </w:r>
      <w:r w:rsidRPr="001678E5">
        <w:rPr>
          <w:rFonts w:ascii="Times New Roman" w:hAnsi="Times New Roman"/>
          <w:sz w:val="24"/>
          <w:szCs w:val="24"/>
        </w:rPr>
        <w:softHyphen/>
        <w:t>альное значение. Совет должен способствовать разработке директив или иных нормативно-правовых актов, которые установят общий для всех государств-членов минимум требований, предъявляемых национальным уголовным законодательством в том, что касается определения состава преступлений и минимальных мер наказания. Особенно это относится к таким областям, как борьба с организованной преступностью, терроризмом и торговлей наркотиками. Совет наделяется также в этой сфере полномочием определять, при каких условиях и в каких пределах возможно осуществление оперативно-розыскных действий одного государства-члена на территории другого путем установления необходимых контактов и достижения соглашений между соответствующими властями и службами</w:t>
      </w:r>
      <w:r w:rsidRPr="001678E5">
        <w:rPr>
          <w:rFonts w:ascii="Times New Roman" w:hAnsi="Times New Roman"/>
          <w:i/>
          <w:sz w:val="24"/>
          <w:szCs w:val="24"/>
        </w:rPr>
        <w:t xml:space="preserve"> </w:t>
      </w:r>
      <w:r w:rsidRPr="001678E5">
        <w:rPr>
          <w:rFonts w:ascii="Times New Roman" w:hAnsi="Times New Roman"/>
          <w:sz w:val="24"/>
          <w:szCs w:val="24"/>
        </w:rPr>
        <w:t>государств-членов. По всем вопросам, связанным с борьбой против преступности, необходимое согласование и обмен информацией, а равно проведение консультаций государств-членов осуществляются в рамках Совета Европейского Союза и его аппарата.</w:t>
      </w:r>
    </w:p>
    <w:p w:rsidR="002D1C6E" w:rsidRPr="001678E5" w:rsidRDefault="002D1C6E" w:rsidP="001678E5">
      <w:pPr>
        <w:spacing w:after="0" w:line="240" w:lineRule="auto"/>
        <w:ind w:left="709" w:firstLine="567"/>
        <w:jc w:val="both"/>
        <w:rPr>
          <w:rFonts w:ascii="Times New Roman" w:hAnsi="Times New Roman"/>
          <w:sz w:val="24"/>
          <w:szCs w:val="24"/>
        </w:rPr>
      </w:pPr>
    </w:p>
    <w:p w:rsidR="002D1C6E" w:rsidRPr="001678E5" w:rsidRDefault="002D1C6E" w:rsidP="001678E5">
      <w:pPr>
        <w:spacing w:after="0" w:line="240" w:lineRule="auto"/>
        <w:ind w:left="709"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52" w:name="_Toc257025528"/>
      <w:r w:rsidRPr="001678E5">
        <w:rPr>
          <w:rFonts w:ascii="Times New Roman" w:hAnsi="Times New Roman"/>
          <w:b/>
          <w:bCs/>
          <w:sz w:val="24"/>
          <w:szCs w:val="24"/>
        </w:rPr>
        <w:t>4. Порядок работы и принятия решений в рамках Совета Европейского Союза.</w:t>
      </w:r>
      <w:bookmarkEnd w:id="52"/>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Действующие нормативно-правовые акты и Внутренний регламент Совета не устанавливают заранее фиксированные сроки проведения его заседаний. Они созываются председателем по его собственной инициативе, по просьбе одного из государств-членов или по предложению Комиссии по мере необходимости. Наиболее часто собирается общий Совет, проходящий в составе министров иностранных дел и экофин, объединяющий министров экономики и министров финансов. На их долю приходится почти</w:t>
      </w:r>
      <w:r w:rsidRPr="001678E5">
        <w:rPr>
          <w:rFonts w:ascii="Times New Roman" w:hAnsi="Times New Roman"/>
          <w:noProof/>
          <w:sz w:val="24"/>
          <w:szCs w:val="24"/>
        </w:rPr>
        <w:t xml:space="preserve"> 2/3</w:t>
      </w:r>
      <w:r w:rsidRPr="001678E5">
        <w:rPr>
          <w:rFonts w:ascii="Times New Roman" w:hAnsi="Times New Roman"/>
          <w:sz w:val="24"/>
          <w:szCs w:val="24"/>
        </w:rPr>
        <w:t xml:space="preserve"> всех заседаний Совета.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Повестка дня заседаний, подготовленная соответствующими службами, определяется председательствующим в Совете. Она включает, как правило, две категории вопросов: категория А охватывает вопросы, которые были полностью согласованы в предварительном порядке и не нуждаются в проведении дополнительных дискуссий и обсуждений. Заранее достигнутый консенсус исключает голосование по этим вопросам, а одобрение соответствующих решений фиксируется в протоколе Совета, который скрепляется подписью Председателя и Генерального секретаря. Вторая часть повестки дня Совета</w:t>
      </w:r>
      <w:r w:rsidRPr="001678E5">
        <w:rPr>
          <w:rFonts w:ascii="Times New Roman" w:hAnsi="Times New Roman"/>
          <w:noProof/>
          <w:sz w:val="24"/>
          <w:szCs w:val="24"/>
        </w:rPr>
        <w:t xml:space="preserve"> — </w:t>
      </w:r>
      <w:r w:rsidRPr="001678E5">
        <w:rPr>
          <w:rFonts w:ascii="Times New Roman" w:hAnsi="Times New Roman"/>
          <w:sz w:val="24"/>
          <w:szCs w:val="24"/>
        </w:rPr>
        <w:t>категория В, включает вопросы, по которым предварительно не было достигнуто необходимого согласия. Если речь идет о вопросах, требующих единогласного решения, и консенсус не был достигнут в ходе предварительных переговоров, эти вопросы</w:t>
      </w:r>
      <w:r w:rsidRPr="001678E5">
        <w:rPr>
          <w:rFonts w:ascii="Times New Roman" w:hAnsi="Times New Roman"/>
          <w:smallCaps/>
          <w:sz w:val="24"/>
          <w:szCs w:val="24"/>
        </w:rPr>
        <w:t xml:space="preserve">, </w:t>
      </w:r>
      <w:r w:rsidRPr="001678E5">
        <w:rPr>
          <w:rFonts w:ascii="Times New Roman" w:hAnsi="Times New Roman"/>
          <w:sz w:val="24"/>
          <w:szCs w:val="24"/>
        </w:rPr>
        <w:t>как правило, в повестку дня не вносятся. Вопросы, для решения которых требуется квалифицированное большинство голосов, могут включаться в повестку дня даже при отсутствии консенсуса. Однако любое из государств-членов в связи с намечаемым обсуждением такого вопроса может сделать заявление о его особой важности для национальных интересов Данного государства, что в принципе предполагает отказ Совета от принятия окончательного решения большинством голосов. Проведение соответствующих переговоров осуществляется в целях достижения согласия, в поисках компромисса и подготовки отве</w:t>
      </w:r>
      <w:r w:rsidRPr="001678E5">
        <w:rPr>
          <w:rFonts w:ascii="Times New Roman" w:hAnsi="Times New Roman"/>
          <w:sz w:val="24"/>
          <w:szCs w:val="24"/>
        </w:rPr>
        <w:softHyphen/>
        <w:t>чающего общему интересу и национальным интересам.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Порядок принятия решений зависит от их содержания и значимости. Согласно учредительным договорам решения в Совете должны приниматься большинством голосов. Эта формула, существующая с момента подписания Римских договоров</w:t>
      </w:r>
      <w:r w:rsidRPr="001678E5">
        <w:rPr>
          <w:rFonts w:ascii="Times New Roman" w:hAnsi="Times New Roman"/>
          <w:noProof/>
          <w:sz w:val="24"/>
          <w:szCs w:val="24"/>
        </w:rPr>
        <w:t xml:space="preserve"> 1957</w:t>
      </w:r>
      <w:r w:rsidRPr="001678E5">
        <w:rPr>
          <w:rFonts w:ascii="Times New Roman" w:hAnsi="Times New Roman"/>
          <w:sz w:val="24"/>
          <w:szCs w:val="24"/>
        </w:rPr>
        <w:t> г., не отражает реалии. Только вопросы процедурного характера, носящие преимущественно второстепенный и технический характер, решаются простым большинством голосов. Что касается остальных вопросов, то в зависимости от постановлений учредительных договоров или дополняющих их нормативно-правовых актов решения по ним принимаются либо на основе принципа единогласия, либо квалифицированным большинством голосов. При применении принципа единогласия каждое государство-член имеет в Совете один голос, голосование против хотя бы одного из членов Совета исключает принятие решений. Однако если кто-либо из членов Совета воздерживается при голосовании, это не препятствует признанию данного акта одобренным единогласно.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Наибольшей сложностью отличается процедура принятия решений квалифицированным большинством голосов. Ее значение особенно велико, поскольку общей тенденцией эволюции Сообществ и Союза является расширение круга вопросов, решаемых на основе квалифицированного большинства. При применении этой процедуры каждое государство-член обладает в Совете таким числом голосов, которое отражает его вес и значение в составе самих интеграционных образований. Это так называемые взвешенные голоса, учитывающие количе</w:t>
      </w:r>
      <w:r w:rsidRPr="001678E5">
        <w:rPr>
          <w:rFonts w:ascii="Times New Roman" w:hAnsi="Times New Roman"/>
          <w:sz w:val="24"/>
          <w:szCs w:val="24"/>
        </w:rPr>
        <w:softHyphen/>
        <w:t>ство населения, экономические показатели и ряд других факторов. Они конкретно фиксируются непосредственно в самом учредительном акте. Все</w:t>
      </w:r>
      <w:r w:rsidRPr="001678E5">
        <w:rPr>
          <w:rFonts w:ascii="Times New Roman" w:hAnsi="Times New Roman"/>
          <w:noProof/>
          <w:sz w:val="24"/>
          <w:szCs w:val="24"/>
        </w:rPr>
        <w:t xml:space="preserve"> 15</w:t>
      </w:r>
      <w:r w:rsidRPr="001678E5">
        <w:rPr>
          <w:rFonts w:ascii="Times New Roman" w:hAnsi="Times New Roman"/>
          <w:sz w:val="24"/>
          <w:szCs w:val="24"/>
        </w:rPr>
        <w:t xml:space="preserve"> государств</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членов Европейского Союза имеют в сумме</w:t>
      </w:r>
      <w:r w:rsidRPr="001678E5">
        <w:rPr>
          <w:rFonts w:ascii="Times New Roman" w:hAnsi="Times New Roman"/>
          <w:noProof/>
          <w:sz w:val="24"/>
          <w:szCs w:val="24"/>
        </w:rPr>
        <w:t xml:space="preserve"> 87</w:t>
      </w:r>
      <w:r w:rsidRPr="001678E5">
        <w:rPr>
          <w:rFonts w:ascii="Times New Roman" w:hAnsi="Times New Roman"/>
          <w:sz w:val="24"/>
          <w:szCs w:val="24"/>
        </w:rPr>
        <w:t xml:space="preserve"> голосов. Они распределяются следующим образом: Германия, Великобритания, Италия и Франция</w:t>
      </w:r>
      <w:r w:rsidRPr="001678E5">
        <w:rPr>
          <w:rFonts w:ascii="Times New Roman" w:hAnsi="Times New Roman"/>
          <w:noProof/>
          <w:sz w:val="24"/>
          <w:szCs w:val="24"/>
        </w:rPr>
        <w:t xml:space="preserve"> —</w:t>
      </w:r>
      <w:r w:rsidRPr="001678E5">
        <w:rPr>
          <w:rFonts w:ascii="Times New Roman" w:hAnsi="Times New Roman"/>
          <w:sz w:val="24"/>
          <w:szCs w:val="24"/>
        </w:rPr>
        <w:t xml:space="preserve"> по</w:t>
      </w:r>
      <w:r w:rsidRPr="001678E5">
        <w:rPr>
          <w:rFonts w:ascii="Times New Roman" w:hAnsi="Times New Roman"/>
          <w:noProof/>
          <w:sz w:val="24"/>
          <w:szCs w:val="24"/>
        </w:rPr>
        <w:t xml:space="preserve"> 10</w:t>
      </w:r>
      <w:r w:rsidRPr="001678E5">
        <w:rPr>
          <w:rFonts w:ascii="Times New Roman" w:hAnsi="Times New Roman"/>
          <w:sz w:val="24"/>
          <w:szCs w:val="24"/>
        </w:rPr>
        <w:t xml:space="preserve"> голосов, Испания</w:t>
      </w:r>
      <w:r w:rsidRPr="001678E5">
        <w:rPr>
          <w:rFonts w:ascii="Times New Roman" w:hAnsi="Times New Roman"/>
          <w:noProof/>
          <w:sz w:val="24"/>
          <w:szCs w:val="24"/>
        </w:rPr>
        <w:t xml:space="preserve"> — 8,</w:t>
      </w:r>
      <w:r w:rsidRPr="001678E5">
        <w:rPr>
          <w:rFonts w:ascii="Times New Roman" w:hAnsi="Times New Roman"/>
          <w:sz w:val="24"/>
          <w:szCs w:val="24"/>
        </w:rPr>
        <w:t xml:space="preserve"> Бельгия, Греция, Португалия и Нидерланды</w:t>
      </w:r>
      <w:r w:rsidRPr="001678E5">
        <w:rPr>
          <w:rFonts w:ascii="Times New Roman" w:hAnsi="Times New Roman"/>
          <w:noProof/>
          <w:sz w:val="24"/>
          <w:szCs w:val="24"/>
        </w:rPr>
        <w:t xml:space="preserve"> —</w:t>
      </w:r>
      <w:r w:rsidRPr="001678E5">
        <w:rPr>
          <w:rFonts w:ascii="Times New Roman" w:hAnsi="Times New Roman"/>
          <w:sz w:val="24"/>
          <w:szCs w:val="24"/>
        </w:rPr>
        <w:t xml:space="preserve"> по</w:t>
      </w:r>
      <w:r w:rsidRPr="001678E5">
        <w:rPr>
          <w:rFonts w:ascii="Times New Roman" w:hAnsi="Times New Roman"/>
          <w:noProof/>
          <w:sz w:val="24"/>
          <w:szCs w:val="24"/>
        </w:rPr>
        <w:t xml:space="preserve"> 5,</w:t>
      </w:r>
      <w:r w:rsidRPr="001678E5">
        <w:rPr>
          <w:rFonts w:ascii="Times New Roman" w:hAnsi="Times New Roman"/>
          <w:sz w:val="24"/>
          <w:szCs w:val="24"/>
        </w:rPr>
        <w:t xml:space="preserve"> Австрия и Швеция</w:t>
      </w:r>
      <w:r w:rsidRPr="001678E5">
        <w:rPr>
          <w:rFonts w:ascii="Times New Roman" w:hAnsi="Times New Roman"/>
          <w:noProof/>
          <w:sz w:val="24"/>
          <w:szCs w:val="24"/>
        </w:rPr>
        <w:t xml:space="preserve"> —</w:t>
      </w:r>
      <w:r w:rsidRPr="001678E5">
        <w:rPr>
          <w:rFonts w:ascii="Times New Roman" w:hAnsi="Times New Roman"/>
          <w:sz w:val="24"/>
          <w:szCs w:val="24"/>
        </w:rPr>
        <w:t xml:space="preserve"> по</w:t>
      </w:r>
      <w:r w:rsidRPr="001678E5">
        <w:rPr>
          <w:rFonts w:ascii="Times New Roman" w:hAnsi="Times New Roman"/>
          <w:noProof/>
          <w:sz w:val="24"/>
          <w:szCs w:val="24"/>
        </w:rPr>
        <w:t xml:space="preserve"> 4, </w:t>
      </w:r>
      <w:r w:rsidRPr="001678E5">
        <w:rPr>
          <w:rFonts w:ascii="Times New Roman" w:hAnsi="Times New Roman"/>
          <w:sz w:val="24"/>
          <w:szCs w:val="24"/>
        </w:rPr>
        <w:t>Дания, Ирландия и Финляндия</w:t>
      </w:r>
      <w:r w:rsidRPr="001678E5">
        <w:rPr>
          <w:rFonts w:ascii="Times New Roman" w:hAnsi="Times New Roman"/>
          <w:noProof/>
          <w:sz w:val="24"/>
          <w:szCs w:val="24"/>
        </w:rPr>
        <w:t xml:space="preserve"> —</w:t>
      </w:r>
      <w:r w:rsidRPr="001678E5">
        <w:rPr>
          <w:rFonts w:ascii="Times New Roman" w:hAnsi="Times New Roman"/>
          <w:sz w:val="24"/>
          <w:szCs w:val="24"/>
        </w:rPr>
        <w:t xml:space="preserve"> по</w:t>
      </w:r>
      <w:r w:rsidRPr="001678E5">
        <w:rPr>
          <w:rFonts w:ascii="Times New Roman" w:hAnsi="Times New Roman"/>
          <w:noProof/>
          <w:sz w:val="24"/>
          <w:szCs w:val="24"/>
        </w:rPr>
        <w:t xml:space="preserve"> 3</w:t>
      </w:r>
      <w:r w:rsidRPr="001678E5">
        <w:rPr>
          <w:rFonts w:ascii="Times New Roman" w:hAnsi="Times New Roman"/>
          <w:sz w:val="24"/>
          <w:szCs w:val="24"/>
        </w:rPr>
        <w:t xml:space="preserve"> и Люксембург</w:t>
      </w:r>
      <w:r w:rsidRPr="001678E5">
        <w:rPr>
          <w:rFonts w:ascii="Times New Roman" w:hAnsi="Times New Roman"/>
          <w:noProof/>
          <w:sz w:val="24"/>
          <w:szCs w:val="24"/>
        </w:rPr>
        <w:t xml:space="preserve"> — 2 </w:t>
      </w:r>
      <w:r w:rsidRPr="001678E5">
        <w:rPr>
          <w:rFonts w:ascii="Times New Roman" w:hAnsi="Times New Roman"/>
          <w:sz w:val="24"/>
          <w:szCs w:val="24"/>
        </w:rPr>
        <w:t>голоса. Конечно, распределение количества взвешенных голосов не вполне соответствует установленным критериям. Достаточно сказать, что применительно к Германии один голос приходится примерно на</w:t>
      </w:r>
      <w:r w:rsidRPr="001678E5">
        <w:rPr>
          <w:rFonts w:ascii="Times New Roman" w:hAnsi="Times New Roman"/>
          <w:noProof/>
          <w:sz w:val="24"/>
          <w:szCs w:val="24"/>
        </w:rPr>
        <w:t xml:space="preserve"> 8</w:t>
      </w:r>
      <w:r w:rsidRPr="001678E5">
        <w:rPr>
          <w:rFonts w:ascii="Times New Roman" w:hAnsi="Times New Roman"/>
          <w:sz w:val="24"/>
          <w:szCs w:val="24"/>
        </w:rPr>
        <w:t xml:space="preserve"> млн. человек населения, в то время как в Люксембурге он приходится примерно на</w:t>
      </w:r>
      <w:r w:rsidRPr="001678E5">
        <w:rPr>
          <w:rFonts w:ascii="Times New Roman" w:hAnsi="Times New Roman"/>
          <w:noProof/>
          <w:sz w:val="24"/>
          <w:szCs w:val="24"/>
        </w:rPr>
        <w:t xml:space="preserve"> 200</w:t>
      </w:r>
      <w:r w:rsidRPr="001678E5">
        <w:rPr>
          <w:rFonts w:ascii="Times New Roman" w:hAnsi="Times New Roman"/>
          <w:sz w:val="24"/>
          <w:szCs w:val="24"/>
        </w:rPr>
        <w:t xml:space="preserve"> тыс. человек. При голосовании квалифицированным большинством голосов решение считается принятым, если за него подано</w:t>
      </w:r>
      <w:r w:rsidRPr="001678E5">
        <w:rPr>
          <w:rFonts w:ascii="Times New Roman" w:hAnsi="Times New Roman"/>
          <w:noProof/>
          <w:sz w:val="24"/>
          <w:szCs w:val="24"/>
        </w:rPr>
        <w:t xml:space="preserve"> 62</w:t>
      </w:r>
      <w:r w:rsidRPr="001678E5">
        <w:rPr>
          <w:rFonts w:ascii="Times New Roman" w:hAnsi="Times New Roman"/>
          <w:sz w:val="24"/>
          <w:szCs w:val="24"/>
        </w:rPr>
        <w:t xml:space="preserve"> голоса и при условии, что предложение внесено Комиссией. Если решение принимается не на основании предложения Комиссии необходимо, чтобы «за» было подано не менее</w:t>
      </w:r>
      <w:r w:rsidRPr="001678E5">
        <w:rPr>
          <w:rFonts w:ascii="Times New Roman" w:hAnsi="Times New Roman"/>
          <w:noProof/>
          <w:sz w:val="24"/>
          <w:szCs w:val="24"/>
        </w:rPr>
        <w:t xml:space="preserve"> 62</w:t>
      </w:r>
      <w:r w:rsidRPr="001678E5">
        <w:rPr>
          <w:rFonts w:ascii="Times New Roman" w:hAnsi="Times New Roman"/>
          <w:sz w:val="24"/>
          <w:szCs w:val="24"/>
        </w:rPr>
        <w:t xml:space="preserve"> голосов при условии, что решение поддерживает не менее десяти государств-членов. Квота, установленная для определения квалифицированного большинства голосов, была исчислена с таким расчетом, чтобы крупные державы, такие как Англия, Франция, Германия, Испания, не могли навязать своего одностороннего решения малым и средним странам и, наоборот, чтобы последние не могли навязать свою точку зрения ведущим государствам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Вопрос о количестве взвешенных голосов оказался одним из камней преткновения при рассмотрении вопроса о реформе институтов Союза в ходе подготовки и подписания Амстердамского договора. Франция и ряд других государств-членов выступили за пересмотр установленных квот с учетом того, что предстоит изменение численного состава Комиссии. Однако достичь соглашения по этому вопросу не удалось, и в результате решение всей проблемы реформы институциональной структуры Союза было отложено.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Особый порядок действует при принятии решений Совета в рамках второй и третьей опор. Решения по вопросам общей внешней политики и политики безопасности принимаются на основе принципа единогласия. Каждый член Совета, воздержавшийся при голосовании, может сделать по этому поводу официальное заявление. Его автор не обязан применять принятое Советом решение, однако он соглашается с тем, что решение обязывает Союз в целом. В этом случае соответствующее государство-член должно воздержаться от любых акций, способных нанести ущерб действиям Союза, основанным та принятом решении, или оказаться препятствием для соблюдения принятого решения другими государствами-членами. В случае, если число взвешенных голосов государств, сделавших подобное заявление, превышает</w:t>
      </w:r>
      <w:r w:rsidRPr="001678E5">
        <w:rPr>
          <w:rFonts w:ascii="Times New Roman" w:hAnsi="Times New Roman"/>
          <w:noProof/>
          <w:sz w:val="24"/>
          <w:szCs w:val="24"/>
        </w:rPr>
        <w:t xml:space="preserve"> 1/3,</w:t>
      </w:r>
      <w:r w:rsidRPr="001678E5">
        <w:rPr>
          <w:rFonts w:ascii="Times New Roman" w:hAnsi="Times New Roman"/>
          <w:sz w:val="24"/>
          <w:szCs w:val="24"/>
        </w:rPr>
        <w:t xml:space="preserve"> положительное решение принято быть не может. Однако если речь идет об одобрении совместных действий или общих позиций, основанных на утвержденной Европейским Советом общей стратегии, соответствующее решение может приниматься квалифициро</w:t>
      </w:r>
      <w:r w:rsidRPr="001678E5">
        <w:rPr>
          <w:rFonts w:ascii="Times New Roman" w:hAnsi="Times New Roman"/>
          <w:sz w:val="24"/>
          <w:szCs w:val="24"/>
        </w:rPr>
        <w:softHyphen/>
        <w:t>ванным большинством голосов. В этом последнем случае, если одно из государств-членов заявит об особой важности данного Решения для национальной политики, решение должно быть сложено и передано на рассмотрение Европейского Совета.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Применение голосования квалифицированным большинством голосов не может иметь место в тех случаях, когда принимаемое решение влечет за собой последствия военного характера или затрагивает сферу обороны. При необходимости заключения международного договора Совет принимает решение единогласно. Эти договоры заключаются и вводятся в действие при условии их одобрения на основе принципа единогласия. Если одно из государств-членов заявит о том, что оно не может участвовать в одобрении Советом, поскольку должно подчиняться особым правилам национального законодательства остальные государства-члены могут в рамках Совета принять решение о его применимости на временной основе. Решение, принимаемое в этом случае Советом, носит политический, а не правовой характер, и на него не распространяется контроль, осуществляемый Судом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Изложенная выше процедура, применяемая в рамках второй опоры, в основных чертах воспроизводится применительно к третьей опоре Союза. Следует, однако, иметь в виду, что Амстердамский договор исключил принятие Советом решения</w:t>
      </w:r>
      <w:r w:rsidRPr="001678E5">
        <w:rPr>
          <w:rFonts w:ascii="Times New Roman" w:hAnsi="Times New Roman"/>
          <w:noProof/>
          <w:sz w:val="24"/>
          <w:szCs w:val="24"/>
        </w:rPr>
        <w:t xml:space="preserve"> о </w:t>
      </w:r>
      <w:r w:rsidRPr="001678E5">
        <w:rPr>
          <w:rFonts w:ascii="Times New Roman" w:hAnsi="Times New Roman"/>
          <w:sz w:val="24"/>
          <w:szCs w:val="24"/>
        </w:rPr>
        <w:t>совместных действиях. За Советом сохранено правомочие определять общую позицию Союза. Решение в этом случае принимается на основе принципа единогласия по инициативе одного из государств-членов или Комиссии.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 может принимать рамочные решения, имеющие целью сближение законодательных и регламентарных актов государств-членов. По своему характеру такие рамочные решения близки к директиве. Они определяют, каковы конечные результаты, подлежащие достижению, оставляя за национальными властями полномочия в том, что касается выбора формы акта и средств его реализации. Весьма важное отличие этих актов состоит в том, что они не имеют прямого действия. Решения по вопросам, не связанным с гармонизацией национального законодательства, принимаемые Советом, обязательны для государств-членов, но также не имеют прямого действия. Наконец, важно также подчеркнуть, что меры, необходимые для осуществления принятых решений, устанавливаются Советом путем голосования на основе квалифицированного большинства.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 утверждает на своих заседаниях и рекомендует к одобрению государствами-членами в соответствии с их конституционными нормами конвенции, которые заключаются в рамках третьей опоры. Совет фиксирует сроки, в течение которых должно быть осуществлено рассмотрение проектов соответствующих конвенций государствами-членами на основе собственных конституционных процедур.</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Квалифицированное большинство, применяемое в Совете предполагает наличие не менее</w:t>
      </w:r>
      <w:r w:rsidRPr="001678E5">
        <w:rPr>
          <w:rFonts w:ascii="Times New Roman" w:hAnsi="Times New Roman"/>
          <w:noProof/>
          <w:sz w:val="24"/>
          <w:szCs w:val="24"/>
        </w:rPr>
        <w:t xml:space="preserve"> 62</w:t>
      </w:r>
      <w:r w:rsidRPr="001678E5">
        <w:rPr>
          <w:rFonts w:ascii="Times New Roman" w:hAnsi="Times New Roman"/>
          <w:sz w:val="24"/>
          <w:szCs w:val="24"/>
        </w:rPr>
        <w:t xml:space="preserve"> голосов, поданных «за», пой обязательном позитивном голосовании не менее</w:t>
      </w:r>
      <w:r w:rsidRPr="001678E5">
        <w:rPr>
          <w:rFonts w:ascii="Times New Roman" w:hAnsi="Times New Roman"/>
          <w:noProof/>
          <w:sz w:val="24"/>
          <w:szCs w:val="24"/>
        </w:rPr>
        <w:t xml:space="preserve"> 10</w:t>
      </w:r>
      <w:r w:rsidRPr="001678E5">
        <w:rPr>
          <w:rFonts w:ascii="Times New Roman" w:hAnsi="Times New Roman"/>
          <w:sz w:val="24"/>
          <w:szCs w:val="24"/>
        </w:rPr>
        <w:t xml:space="preserve"> государств-членов. Решение о действительности и интерпретации рамочных решений, а равно толкование соответствующих конвенций могут входить в юрисдикцию Суда ЕС. Конкретное решение этого вопроса зависит от заявления, сделанного государством-членом относительно признания юрисдикции Суда ЕС при подписании Амстердамского договора. Принятие решений Советом, особенно в тех случаях, когда речь идет о нормативно-правовых актах, имеет место на основе предложений, вносимых Комиссией или при ее активном участии.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Весьма важную роль в подготовке и реализации решений Совета играет специализированный аппарат, призванный обеспечивать его работу. Одним из таких наиболее важных вспомогательных органов является Комитет постоянных представителей (для его обозначения часто используют аббревиатуру от французского</w:t>
      </w:r>
      <w:r w:rsidRPr="001678E5">
        <w:rPr>
          <w:rFonts w:ascii="Times New Roman" w:hAnsi="Times New Roman"/>
          <w:noProof/>
          <w:sz w:val="24"/>
          <w:szCs w:val="24"/>
        </w:rPr>
        <w:t xml:space="preserve"> —</w:t>
      </w:r>
      <w:r w:rsidRPr="001678E5">
        <w:rPr>
          <w:rFonts w:ascii="Times New Roman" w:hAnsi="Times New Roman"/>
          <w:sz w:val="24"/>
          <w:szCs w:val="24"/>
        </w:rPr>
        <w:t xml:space="preserve"> Корепер). Каждое государство</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 Союза имеет свое постоянное представительство, аккредитованное в Брюсселе. Постоянные представители государств-членов в ранге посла образуют в своей совокупности Комитет постоянных представителей. В рамках этого Комитета обсужда</w:t>
      </w:r>
      <w:r w:rsidRPr="001678E5">
        <w:rPr>
          <w:rFonts w:ascii="Times New Roman" w:hAnsi="Times New Roman"/>
          <w:sz w:val="24"/>
          <w:szCs w:val="24"/>
        </w:rPr>
        <w:softHyphen/>
        <w:t>ются, рассматриваются и утверждаются проекты почти всех решений, принимаемых Советом. Наиболее важные вопросы обсуждаются самими постоянными представителями. Это Комитет постоянных представителей по формуле</w:t>
      </w:r>
      <w:r w:rsidRPr="001678E5">
        <w:rPr>
          <w:rFonts w:ascii="Times New Roman" w:hAnsi="Times New Roman"/>
          <w:noProof/>
          <w:sz w:val="24"/>
          <w:szCs w:val="24"/>
        </w:rPr>
        <w:t xml:space="preserve"> II.</w:t>
      </w:r>
      <w:r w:rsidRPr="001678E5">
        <w:rPr>
          <w:rFonts w:ascii="Times New Roman" w:hAnsi="Times New Roman"/>
          <w:sz w:val="24"/>
          <w:szCs w:val="24"/>
        </w:rPr>
        <w:t xml:space="preserve"> Вопросы второстепенного или технического порядка рассматриваются заместителями постоянных представителей, образующими Комитет по формуле</w:t>
      </w:r>
      <w:r w:rsidRPr="001678E5">
        <w:rPr>
          <w:rFonts w:ascii="Times New Roman" w:hAnsi="Times New Roman"/>
          <w:noProof/>
          <w:sz w:val="24"/>
          <w:szCs w:val="24"/>
        </w:rPr>
        <w:t xml:space="preserve"> I.</w:t>
      </w:r>
      <w:r w:rsidRPr="001678E5">
        <w:rPr>
          <w:rFonts w:ascii="Times New Roman" w:hAnsi="Times New Roman"/>
          <w:sz w:val="24"/>
          <w:szCs w:val="24"/>
        </w:rPr>
        <w:t xml:space="preserve"> Члены этих Комитетов поддерживают постоянную повседневную связь с правительством своей страны, получают непосредственные указания и директивы со стороны ведомства иностранных дел и реализуют их в ходе своей повседневной практической деятельности. Исключительно важная роль Комитета постоянных представителей в подготовке решений Совета, что подтверждается самими учредительными договорами. Существование и функциональное назначенного Комитета получили закрепление в Маастрихтском, а затем и Амстердамском договорах.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соответствии с пересмотренной ст. </w:t>
      </w:r>
      <w:r w:rsidRPr="001678E5">
        <w:rPr>
          <w:rFonts w:ascii="Times New Roman" w:hAnsi="Times New Roman"/>
          <w:noProof/>
          <w:sz w:val="24"/>
          <w:szCs w:val="24"/>
        </w:rPr>
        <w:t>151</w:t>
      </w:r>
      <w:r w:rsidRPr="001678E5">
        <w:rPr>
          <w:rFonts w:ascii="Times New Roman" w:hAnsi="Times New Roman"/>
          <w:sz w:val="24"/>
          <w:szCs w:val="24"/>
        </w:rPr>
        <w:t xml:space="preserve"> Договора о ЕС устанавливаются состав и функциональное назначение Комитета. Одновременно в той же статье в редакции Амстердамского договора предусматривается, что помощь Совету оказывает Генеральный секретарь Совета, который получил статус Верховного представителя по вопросам внешней политики и политики безопасности. Ему помогает заместитель Генерального секретаря, на которого возложено руководство аппаратом генерального секретариата. Генеральный секретарь и его заместитель назначаются на основе принципа единогласия самим Советом.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рамках второй и третьей опор Союза созданы еще два весьма важных органа, которые играют существенную роль в подготовке и реализации решений Совета. Это, во-первых, Политический комитет, который состоит из руководителей политических департаментов министерств иностранных дел государств-членов и в ведении которого находится рассмотрение вопросов общей внешней политики и политики безопасности, а равно осуществление контроля за реализацией этой политики. Второй, схожий с ним комитет, образован в рамках третьей опоры. Этот комитет объединяет высших должност</w:t>
      </w:r>
      <w:r w:rsidRPr="001678E5">
        <w:rPr>
          <w:rFonts w:ascii="Times New Roman" w:hAnsi="Times New Roman"/>
          <w:sz w:val="24"/>
          <w:szCs w:val="24"/>
        </w:rPr>
        <w:softHyphen/>
        <w:t xml:space="preserve">ных лиц, занимающихся вопросами борьбы с преступностью и обеспечением сотрудничества судебных органов.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Внутренняя организация технического аппарата Совета, объединяемого в рамках генерального секретариата, определяется самим Советом. По состоянию на</w:t>
      </w:r>
      <w:r w:rsidRPr="001678E5">
        <w:rPr>
          <w:rFonts w:ascii="Times New Roman" w:hAnsi="Times New Roman"/>
          <w:noProof/>
          <w:sz w:val="24"/>
          <w:szCs w:val="24"/>
        </w:rPr>
        <w:t xml:space="preserve"> 31</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2006</w:t>
      </w:r>
      <w:r w:rsidRPr="001678E5">
        <w:rPr>
          <w:rFonts w:ascii="Times New Roman" w:hAnsi="Times New Roman"/>
          <w:sz w:val="24"/>
          <w:szCs w:val="24"/>
        </w:rPr>
        <w:t> г. на работе в различных подразделениях аппарата Совета было занято</w:t>
      </w:r>
      <w:r w:rsidRPr="001678E5">
        <w:rPr>
          <w:rFonts w:ascii="Times New Roman" w:hAnsi="Times New Roman"/>
          <w:noProof/>
          <w:sz w:val="24"/>
          <w:szCs w:val="24"/>
        </w:rPr>
        <w:t xml:space="preserve"> около 2,5 тысяч</w:t>
      </w:r>
      <w:r w:rsidRPr="001678E5">
        <w:rPr>
          <w:rFonts w:ascii="Times New Roman" w:hAnsi="Times New Roman"/>
          <w:sz w:val="24"/>
          <w:szCs w:val="24"/>
        </w:rPr>
        <w:t xml:space="preserve"> штатных сотрудников и</w:t>
      </w:r>
      <w:r w:rsidRPr="001678E5">
        <w:rPr>
          <w:rFonts w:ascii="Times New Roman" w:hAnsi="Times New Roman"/>
          <w:noProof/>
          <w:sz w:val="24"/>
          <w:szCs w:val="24"/>
        </w:rPr>
        <w:t xml:space="preserve"> около 50 </w:t>
      </w:r>
      <w:r w:rsidRPr="001678E5">
        <w:rPr>
          <w:rFonts w:ascii="Times New Roman" w:hAnsi="Times New Roman"/>
          <w:sz w:val="24"/>
          <w:szCs w:val="24"/>
        </w:rPr>
        <w:t>заняты на основе временных контрактов.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работах, посвященных Совету Европейского Союза, обычно отмечается, что это исключительно закрытый институт, сведения о работе которого можно почерпнуть только из официальных отчетов, нередко ограничивающихся краткими коммюнике, перечисляющими вопросы, находившиеся на рассмотрении Совета. Такая ситуация вызывает весьма резкую критику, особенно с учетом того, что Совет выполняет в значительной мере функции законодательного органа Союза. Между тем по общему правилу законотворчество</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наиболее открытое действие, и в рамках национальных парламентских учреждений открытость заседаний и публикация стенографических отчетов о работе, различного рода досье по обсуждаемым вопросам считаются одним из существенных условий законодательного процесса. С учетом этого</w:t>
      </w:r>
      <w:r w:rsidRPr="001678E5">
        <w:rPr>
          <w:rFonts w:ascii="Times New Roman" w:hAnsi="Times New Roman"/>
          <w:noProof/>
          <w:sz w:val="24"/>
          <w:szCs w:val="24"/>
        </w:rPr>
        <w:t xml:space="preserve">, </w:t>
      </w:r>
      <w:r w:rsidRPr="001678E5">
        <w:rPr>
          <w:rFonts w:ascii="Times New Roman" w:hAnsi="Times New Roman"/>
          <w:sz w:val="24"/>
          <w:szCs w:val="24"/>
        </w:rPr>
        <w:t>Амстердамский договор включил специальное постановление, держащееся в ст. </w:t>
      </w:r>
      <w:r w:rsidRPr="001678E5">
        <w:rPr>
          <w:rFonts w:ascii="Times New Roman" w:hAnsi="Times New Roman"/>
          <w:noProof/>
          <w:sz w:val="24"/>
          <w:szCs w:val="24"/>
        </w:rPr>
        <w:t>151</w:t>
      </w:r>
      <w:r w:rsidRPr="001678E5">
        <w:rPr>
          <w:rFonts w:ascii="Times New Roman" w:hAnsi="Times New Roman"/>
          <w:sz w:val="24"/>
          <w:szCs w:val="24"/>
        </w:rPr>
        <w:t xml:space="preserve"> Договора о ЕС, которое предусматривает принятие необходимых мер в целях расширения доступа общественности к. документам Совета. В рамках внутреннего Регламента подлежат определению случаи, когда Совет рассматривается как действующий в качестве законодательного органа. В этих случаях должен быть обеспечен максимально облегченный доступ к соответствующим документам с тем, чтобы сделать сам законодательный процесс более про</w:t>
      </w:r>
      <w:r w:rsidRPr="001678E5">
        <w:rPr>
          <w:rFonts w:ascii="Times New Roman" w:hAnsi="Times New Roman"/>
          <w:sz w:val="24"/>
          <w:szCs w:val="24"/>
        </w:rPr>
        <w:softHyphen/>
        <w:t>зрачным, не принося, однако, в жертву эффективность процесса принятия решений. Всякий раз, когда Совет действует в качестве законодательного органа, результаты голосования, выступления и заявления по мотивам голосования, равно как другие декларации и заявления, вносимые в протокол заседания Совета, подлежат обязательному обнародованию.</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Во всей своей деятельности Совет поддерживает тесные контакты с Комиссией и Европейским парламентом. Формы и особенности этих связей находят отражение и закрепление, прежде всего во Внутреннем регламенте Совета, а равно в различных трехсторонних соглашениях, заключаемых между институтами (Совет, Комиссия, Парламент). Следует также отметить, что Совет обладает определенной процессуальной правоспособностью и, в частности, может обращаться в Суд ЕС с исками против других институтов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Резиденция Совета находится в г. Брюсселе и здесь же обычно проводятся его заседания. Это, однако, не исключает возможность созыва заседаний Совета и вне его постоянного места пребывания.</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jc w:val="center"/>
        <w:rPr>
          <w:rFonts w:ascii="Times New Roman" w:hAnsi="Times New Roman"/>
          <w:b/>
          <w:sz w:val="24"/>
          <w:szCs w:val="24"/>
        </w:rPr>
      </w:pPr>
      <w:r w:rsidRPr="001678E5">
        <w:rPr>
          <w:rFonts w:ascii="Times New Roman" w:hAnsi="Times New Roman"/>
          <w:b/>
          <w:sz w:val="24"/>
          <w:szCs w:val="24"/>
        </w:rPr>
        <w:t>ТЕМА №5: СИСТЕМА ОРГАНОВ ЕВРОПЕЙСКОГО СОЮЗА</w:t>
      </w:r>
    </w:p>
    <w:p w:rsidR="002D1C6E" w:rsidRPr="001678E5" w:rsidRDefault="002D1C6E" w:rsidP="001678E5">
      <w:pPr>
        <w:keepNext/>
        <w:keepLines/>
        <w:spacing w:after="0" w:line="240" w:lineRule="auto"/>
        <w:outlineLvl w:val="0"/>
        <w:rPr>
          <w:rFonts w:ascii="Times New Roman" w:hAnsi="Times New Roman"/>
          <w:bCs/>
          <w:sz w:val="24"/>
          <w:szCs w:val="24"/>
        </w:rPr>
      </w:pPr>
      <w:bookmarkStart w:id="53" w:name="_Toc234031895"/>
      <w:bookmarkStart w:id="54" w:name="_Toc257025529"/>
      <w:r w:rsidRPr="001678E5">
        <w:rPr>
          <w:rFonts w:ascii="Times New Roman" w:hAnsi="Times New Roman"/>
          <w:bCs/>
          <w:sz w:val="24"/>
          <w:szCs w:val="24"/>
        </w:rPr>
        <w:t>1.</w:t>
      </w:r>
      <w:r w:rsidRPr="001678E5">
        <w:rPr>
          <w:rFonts w:ascii="Times New Roman" w:hAnsi="Times New Roman"/>
          <w:bCs/>
          <w:sz w:val="24"/>
          <w:szCs w:val="24"/>
          <w:lang w:val="en-US"/>
        </w:rPr>
        <w:t> </w:t>
      </w:r>
      <w:r w:rsidRPr="001678E5">
        <w:rPr>
          <w:rFonts w:ascii="Times New Roman" w:hAnsi="Times New Roman"/>
          <w:bCs/>
          <w:sz w:val="24"/>
          <w:szCs w:val="24"/>
        </w:rPr>
        <w:t>Статус, полномочия, структура и порядок формирования Европейской Комиссии.</w:t>
      </w:r>
      <w:bookmarkEnd w:id="53"/>
      <w:bookmarkEnd w:id="54"/>
    </w:p>
    <w:p w:rsidR="002D1C6E" w:rsidRPr="001678E5" w:rsidRDefault="002D1C6E" w:rsidP="001678E5">
      <w:pPr>
        <w:keepNext/>
        <w:keepLines/>
        <w:spacing w:after="0" w:line="240" w:lineRule="auto"/>
        <w:outlineLvl w:val="0"/>
        <w:rPr>
          <w:rFonts w:ascii="Times New Roman" w:hAnsi="Times New Roman"/>
          <w:bCs/>
          <w:sz w:val="24"/>
          <w:szCs w:val="24"/>
        </w:rPr>
      </w:pPr>
      <w:bookmarkStart w:id="55" w:name="_Toc234031896"/>
      <w:bookmarkStart w:id="56" w:name="_Toc257025530"/>
      <w:r w:rsidRPr="001678E5">
        <w:rPr>
          <w:rFonts w:ascii="Times New Roman" w:hAnsi="Times New Roman"/>
          <w:bCs/>
          <w:sz w:val="24"/>
          <w:szCs w:val="24"/>
        </w:rPr>
        <w:t>2. Порядок работы и принятия решений в Европейской Комиссии.</w:t>
      </w:r>
      <w:bookmarkEnd w:id="55"/>
      <w:bookmarkEnd w:id="56"/>
    </w:p>
    <w:p w:rsidR="002D1C6E" w:rsidRPr="001678E5" w:rsidRDefault="002D1C6E" w:rsidP="001678E5">
      <w:pPr>
        <w:keepNext/>
        <w:keepLines/>
        <w:spacing w:after="0" w:line="240" w:lineRule="auto"/>
        <w:jc w:val="both"/>
        <w:outlineLvl w:val="0"/>
        <w:rPr>
          <w:rFonts w:ascii="Times New Roman" w:hAnsi="Times New Roman"/>
          <w:bCs/>
          <w:sz w:val="24"/>
          <w:szCs w:val="24"/>
        </w:rPr>
      </w:pPr>
      <w:bookmarkStart w:id="57" w:name="_Toc234031897"/>
      <w:bookmarkStart w:id="58" w:name="_Toc257025531"/>
      <w:r w:rsidRPr="001678E5">
        <w:rPr>
          <w:rFonts w:ascii="Times New Roman" w:hAnsi="Times New Roman"/>
          <w:bCs/>
          <w:sz w:val="24"/>
          <w:szCs w:val="24"/>
        </w:rPr>
        <w:t>3. Статус и порядок формирования Европейского парламента.</w:t>
      </w:r>
      <w:bookmarkEnd w:id="57"/>
      <w:bookmarkEnd w:id="58"/>
    </w:p>
    <w:p w:rsidR="002D1C6E" w:rsidRPr="001678E5" w:rsidRDefault="002D1C6E" w:rsidP="001678E5">
      <w:pPr>
        <w:keepNext/>
        <w:keepLines/>
        <w:spacing w:after="0" w:line="240" w:lineRule="auto"/>
        <w:outlineLvl w:val="0"/>
        <w:rPr>
          <w:rFonts w:ascii="Times New Roman" w:hAnsi="Times New Roman"/>
          <w:bCs/>
          <w:sz w:val="24"/>
          <w:szCs w:val="24"/>
        </w:rPr>
      </w:pPr>
      <w:bookmarkStart w:id="59" w:name="_Toc234031898"/>
      <w:bookmarkStart w:id="60" w:name="_Toc257025532"/>
      <w:r w:rsidRPr="001678E5">
        <w:rPr>
          <w:rFonts w:ascii="Times New Roman" w:hAnsi="Times New Roman"/>
          <w:bCs/>
          <w:sz w:val="24"/>
          <w:szCs w:val="24"/>
        </w:rPr>
        <w:t>4.</w:t>
      </w:r>
      <w:r w:rsidRPr="001678E5">
        <w:rPr>
          <w:rFonts w:ascii="Times New Roman" w:hAnsi="Times New Roman"/>
          <w:bCs/>
          <w:sz w:val="24"/>
          <w:szCs w:val="24"/>
          <w:lang w:val="en-US"/>
        </w:rPr>
        <w:t> </w:t>
      </w:r>
      <w:r w:rsidRPr="001678E5">
        <w:rPr>
          <w:rFonts w:ascii="Times New Roman" w:hAnsi="Times New Roman"/>
          <w:bCs/>
          <w:sz w:val="24"/>
          <w:szCs w:val="24"/>
        </w:rPr>
        <w:t>Порядок работы и полномочия Европейского парламента.</w:t>
      </w:r>
      <w:bookmarkEnd w:id="59"/>
      <w:bookmarkEnd w:id="60"/>
    </w:p>
    <w:p w:rsidR="002D1C6E" w:rsidRPr="001678E5" w:rsidRDefault="002D1C6E" w:rsidP="001678E5">
      <w:pPr>
        <w:keepNext/>
        <w:keepLines/>
        <w:spacing w:after="0" w:line="240" w:lineRule="auto"/>
        <w:outlineLvl w:val="0"/>
        <w:rPr>
          <w:rFonts w:ascii="Times New Roman" w:hAnsi="Times New Roman"/>
          <w:bCs/>
          <w:sz w:val="24"/>
          <w:szCs w:val="24"/>
        </w:rPr>
      </w:pPr>
      <w:bookmarkStart w:id="61" w:name="_Toc179003786"/>
      <w:bookmarkStart w:id="62" w:name="_Toc234031899"/>
      <w:bookmarkStart w:id="63" w:name="_Toc257025533"/>
      <w:r w:rsidRPr="001678E5">
        <w:rPr>
          <w:rFonts w:ascii="Times New Roman" w:hAnsi="Times New Roman"/>
          <w:bCs/>
          <w:sz w:val="24"/>
          <w:szCs w:val="24"/>
        </w:rPr>
        <w:t>5.</w:t>
      </w:r>
      <w:r w:rsidRPr="001678E5">
        <w:rPr>
          <w:rFonts w:ascii="Times New Roman" w:hAnsi="Times New Roman"/>
          <w:bCs/>
          <w:sz w:val="24"/>
          <w:szCs w:val="24"/>
          <w:lang w:val="en-US"/>
        </w:rPr>
        <w:t> </w:t>
      </w:r>
      <w:r w:rsidRPr="001678E5">
        <w:rPr>
          <w:rFonts w:ascii="Times New Roman" w:hAnsi="Times New Roman"/>
          <w:bCs/>
          <w:sz w:val="24"/>
          <w:szCs w:val="24"/>
        </w:rPr>
        <w:t>Правовой статус Счетной палаты Европейского Союза.</w:t>
      </w:r>
      <w:bookmarkEnd w:id="61"/>
      <w:bookmarkEnd w:id="62"/>
      <w:bookmarkEnd w:id="63"/>
    </w:p>
    <w:p w:rsidR="002D1C6E" w:rsidRPr="001678E5" w:rsidRDefault="002D1C6E" w:rsidP="001678E5">
      <w:pPr>
        <w:keepNext/>
        <w:keepLines/>
        <w:spacing w:after="0" w:line="240" w:lineRule="auto"/>
        <w:outlineLvl w:val="0"/>
        <w:rPr>
          <w:rFonts w:ascii="Times New Roman" w:hAnsi="Times New Roman"/>
          <w:bCs/>
          <w:sz w:val="24"/>
          <w:szCs w:val="24"/>
        </w:rPr>
      </w:pPr>
      <w:bookmarkStart w:id="64" w:name="_Toc179003787"/>
      <w:bookmarkStart w:id="65" w:name="_Toc234031900"/>
      <w:bookmarkStart w:id="66" w:name="_Toc257025534"/>
      <w:r w:rsidRPr="001678E5">
        <w:rPr>
          <w:rFonts w:ascii="Times New Roman" w:hAnsi="Times New Roman"/>
          <w:bCs/>
          <w:sz w:val="24"/>
          <w:szCs w:val="24"/>
        </w:rPr>
        <w:t>6. Правовой статус консультативных органов ЕС.</w:t>
      </w:r>
      <w:bookmarkEnd w:id="64"/>
      <w:bookmarkEnd w:id="65"/>
      <w:bookmarkEnd w:id="66"/>
    </w:p>
    <w:p w:rsidR="002D1C6E" w:rsidRPr="001678E5" w:rsidRDefault="002D1C6E" w:rsidP="001678E5">
      <w:pPr>
        <w:keepNext/>
        <w:keepLines/>
        <w:spacing w:after="0" w:line="240" w:lineRule="auto"/>
        <w:outlineLvl w:val="0"/>
        <w:rPr>
          <w:rFonts w:ascii="Times New Roman" w:hAnsi="Times New Roman"/>
          <w:bCs/>
          <w:sz w:val="24"/>
          <w:szCs w:val="24"/>
        </w:rPr>
      </w:pPr>
      <w:bookmarkStart w:id="67" w:name="_Toc234031901"/>
      <w:bookmarkStart w:id="68" w:name="_Toc257025535"/>
      <w:r w:rsidRPr="001678E5">
        <w:rPr>
          <w:rFonts w:ascii="Times New Roman" w:hAnsi="Times New Roman"/>
          <w:bCs/>
          <w:sz w:val="24"/>
          <w:szCs w:val="24"/>
        </w:rPr>
        <w:t>7. Статус и порядок формирования Суда Европейских сообществ.</w:t>
      </w:r>
      <w:bookmarkEnd w:id="67"/>
      <w:bookmarkEnd w:id="68"/>
    </w:p>
    <w:p w:rsidR="002D1C6E" w:rsidRPr="001678E5" w:rsidRDefault="002D1C6E" w:rsidP="001678E5">
      <w:pPr>
        <w:keepNext/>
        <w:keepLines/>
        <w:spacing w:after="0" w:line="240" w:lineRule="auto"/>
        <w:outlineLvl w:val="0"/>
        <w:rPr>
          <w:rFonts w:ascii="Times New Roman" w:hAnsi="Times New Roman"/>
          <w:bCs/>
          <w:sz w:val="24"/>
          <w:szCs w:val="24"/>
        </w:rPr>
      </w:pPr>
      <w:bookmarkStart w:id="69" w:name="_Toc234031902"/>
      <w:bookmarkStart w:id="70" w:name="_Toc257025536"/>
      <w:r w:rsidRPr="001678E5">
        <w:rPr>
          <w:rFonts w:ascii="Times New Roman" w:hAnsi="Times New Roman"/>
          <w:bCs/>
          <w:sz w:val="24"/>
          <w:szCs w:val="24"/>
        </w:rPr>
        <w:t>8. Юрисдикция Суда Европейских сообществ.</w:t>
      </w:r>
      <w:bookmarkEnd w:id="69"/>
      <w:bookmarkEnd w:id="70"/>
    </w:p>
    <w:p w:rsidR="002D1C6E" w:rsidRPr="001678E5" w:rsidRDefault="002D1C6E" w:rsidP="001678E5">
      <w:pPr>
        <w:jc w:val="center"/>
        <w:rPr>
          <w:rFonts w:ascii="Times New Roman" w:hAnsi="Times New Roman"/>
          <w:b/>
          <w:sz w:val="24"/>
          <w:szCs w:val="24"/>
        </w:rPr>
      </w:pPr>
    </w:p>
    <w:p w:rsidR="002D1C6E" w:rsidRPr="001678E5" w:rsidRDefault="002D1C6E" w:rsidP="001678E5">
      <w:pPr>
        <w:spacing w:after="0" w:line="240" w:lineRule="auto"/>
        <w:ind w:firstLine="567"/>
        <w:jc w:val="both"/>
        <w:rPr>
          <w:rFonts w:ascii="Times New Roman" w:hAnsi="Times New Roman"/>
          <w:b/>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71" w:name="_Toc257025537"/>
      <w:r w:rsidRPr="001678E5">
        <w:rPr>
          <w:rFonts w:ascii="Times New Roman" w:hAnsi="Times New Roman"/>
          <w:b/>
          <w:bCs/>
          <w:sz w:val="24"/>
          <w:szCs w:val="24"/>
        </w:rPr>
        <w:t>1.</w:t>
      </w:r>
      <w:r w:rsidRPr="001678E5">
        <w:rPr>
          <w:rFonts w:ascii="Times New Roman" w:hAnsi="Times New Roman"/>
          <w:b/>
          <w:bCs/>
          <w:sz w:val="24"/>
          <w:szCs w:val="24"/>
          <w:lang w:val="en-US"/>
        </w:rPr>
        <w:t> </w:t>
      </w:r>
      <w:r w:rsidRPr="001678E5">
        <w:rPr>
          <w:rFonts w:ascii="Times New Roman" w:hAnsi="Times New Roman"/>
          <w:b/>
          <w:bCs/>
          <w:sz w:val="24"/>
          <w:szCs w:val="24"/>
        </w:rPr>
        <w:t>Статус, полномочия, структура и порядок формирования Европейской Комиссии.</w:t>
      </w:r>
      <w:bookmarkEnd w:id="71"/>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Европейская Комиссия (ЕК)</w:t>
      </w:r>
      <w:r w:rsidRPr="001678E5">
        <w:rPr>
          <w:rFonts w:ascii="Times New Roman" w:hAnsi="Times New Roman"/>
          <w:noProof/>
          <w:sz w:val="24"/>
          <w:szCs w:val="24"/>
        </w:rPr>
        <w:t xml:space="preserve"> —</w:t>
      </w:r>
      <w:r w:rsidRPr="001678E5">
        <w:rPr>
          <w:rFonts w:ascii="Times New Roman" w:hAnsi="Times New Roman"/>
          <w:sz w:val="24"/>
          <w:szCs w:val="24"/>
        </w:rPr>
        <w:t xml:space="preserve"> ведущий институт Европейских сообществ и Европейского Союза. Комиссия воплощает в себе наднациональное начало в европейском строительстве. Если Европейский Совет и Совет призваны при осуществлении задач и целей европейской интеграции стоять на страже учета и согласования национальных интересов, то Европейская Комиссия, как, впрочем, и Европейский парламент, и Суд ЕС, призваны отражать и защищать интересы европейской интеграции от каких бы то ни было посягательств на юрисдикцию и полномочия ЕС и Союза со стороны государств-членов. Об этом, в частности, говорят и учредительные договоры, согласно которым Комиссия выполняет функции стража европейской законности, добиваясь неуклонного осуществления постановлений как первичного, так и вторичного права.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Характеризуя правовой статус Комиссии, ее нередко сравнивают с правительством в суверенных государствах. Это утверждение верно лишь отчасти. Действительно, Комиссия играет решающую роль в управлении делами Сообществ и в определенной мере Союза. Под ее началом работает разветвленный административный аппарат. Комиссия обладает собственной распорядительной властью. Она является распорядителем кредитов по бюджету. Комиссия играет весьма важную роль в осуществлении законодательного процесса. Все это, безусловно, сближает Комиссию с таким институтом, как правительство в суверенных государствах. Вместе с тем ни по способу формирования, ни по характеру осуществления своих полномочий Комиссия не представляет собой аналога национальному правительству. Это подчеркивается и тем фактом, что Комиссия нигде в официальных документах не именуется носителем исполнительной власти, а ее полномочия по исполнению решений осуществляются преимущественно на основе делегирования со стороны Совета.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Порядок формирования Комиссии претерпел существенные изменения с созданием Европейского Союза. Назначение Председателя и членов Комиссии осуществляется государствами-членами Европейского Союза. Встречающееся иногда утверждение, что назначение производится Советом, неправильно. Конечно, организационные структуры Совета могут быть использованы при решении данного вопроса, но, тем не менее, формально решение выносит не Совет. Назначение производится на основе соглашения между государствами-членами и только при условии достижения консенсуса. Кандидатуры на замещение мест в Комиссии предлагаются государствами-членами.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соответствии с Договором о Европейском Союзе формированию всего состава Комиссии должно предшествовать достижение соглашения по кандидатуре Председателя Комиссии. Практика подтверждает, что даже возражение одного из государств</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членов Союза против выдвинутой кандидатуры исключает возможность назначения (так было, например, в</w:t>
      </w:r>
      <w:r w:rsidRPr="001678E5">
        <w:rPr>
          <w:rFonts w:ascii="Times New Roman" w:hAnsi="Times New Roman"/>
          <w:noProof/>
          <w:sz w:val="24"/>
          <w:szCs w:val="24"/>
        </w:rPr>
        <w:t xml:space="preserve"> 1994</w:t>
      </w:r>
      <w:r w:rsidRPr="001678E5">
        <w:rPr>
          <w:rFonts w:ascii="Times New Roman" w:hAnsi="Times New Roman"/>
          <w:sz w:val="24"/>
          <w:szCs w:val="24"/>
        </w:rPr>
        <w:t> г. отношении кандидатуры бельгийского премьер-министра Деана). Выдвинутая кандидатура представляется на одобрение Европейскому парламенту. Одобренный Парламентом кандидат совместно с правительствами государств-членов участвует в подборе кандидатур, предлагаемых к назначению в состав членов Комиссии. Выдвинутые таким образом канди</w:t>
      </w:r>
      <w:r w:rsidRPr="001678E5">
        <w:rPr>
          <w:rFonts w:ascii="Times New Roman" w:hAnsi="Times New Roman"/>
          <w:sz w:val="24"/>
          <w:szCs w:val="24"/>
        </w:rPr>
        <w:softHyphen/>
        <w:t>даты совместно с Председателем уже в качестве коллегиального органа представляются Парламенту, который должен вынести свое суждение. В случае одобрения со стороны представительного органа правительства государств-членов с их общего согласия производят официальное назначение Комиссии, и она приступает к исполнению своих обязанностей.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Председатель и члены Комиссии должны удовлетворять целому ряду требований. Прежде всего, все они должны состоять в гражданстве Европейского Союза. Каждое государство-член Союза должно быть представлено не менее, чем одним, и не более, чем двумя своими гражданами. Эти последние должны обладать высокой профессиональной квалификацией, практическим опытом и осуществлять свои функции исключительно в интересах Сообществ и Союза. В этих целях при подборе кандидатов в состав Комиссии особое внимание придается подтверждению независимости этих кандидатов, которые не могут и не должны получать указаний от своего правительства или действовать в соответствии с инструкциями своего правительства. Конечно, на практике такая абсолютная независимость членов Комиссии недостижима, тем более эта возможность нового назначения по истечении срока полномочий зависит, прежде всего, от национального правительства. Тем не менее, во всей своей деятельности члены Комиссии обязаны руководствоваться интересами интеграционных объединений и обеспечивать достижение тех целей и задач, которые сформулированы в учредительных договорах.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Члены Комиссии</w:t>
      </w:r>
      <w:r w:rsidRPr="001678E5">
        <w:rPr>
          <w:rFonts w:ascii="Times New Roman" w:hAnsi="Times New Roman"/>
          <w:noProof/>
          <w:sz w:val="24"/>
          <w:szCs w:val="24"/>
        </w:rPr>
        <w:t xml:space="preserve"> </w:t>
      </w:r>
      <w:r w:rsidRPr="001678E5">
        <w:rPr>
          <w:rFonts w:ascii="Times New Roman" w:hAnsi="Times New Roman"/>
          <w:sz w:val="24"/>
          <w:szCs w:val="24"/>
        </w:rPr>
        <w:t>должны воздерживаться от совершения каких бы то ни было актов и действий, противоречащих характеру исполняемых им обязанностей. Внутренний Регламент Комиссии делает особый упор на добропорядочное и скромное поведение и подтверждает несовместимость этого поста с другими оплачиваемыми или даже неоплачиваемыми должностями. Честность и добропорядочность вменяется в обязанность членам Комиссии не только в период официального исполнения ими должностных обязанностей, но и по уходу в отставку. Нарушение этих обязательств, констатируемое Судом ЕС, к которому могут обратиться Совет или Комиссия, может влечь за собой принудительную отставку члена Комиссии или лишение его права на пенсию или на иные льготы и привилегии, связанные с осуществлением этой должности (речь идет, в частности, о некоторой разновидности судебного иммунитета).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Подтверждением высокого профессионализма чаще всего на практике служит предшествующая карьера назначаемого члена Комиссии. По общему правилу места в Комиссии занимают бывшие главы национальных правительств и бывшие министры, имеющие значительный опыт политического руководства и административного управления. Увы, конечно, далеко не всегда соответствующий опыт является гарантией должной квалификации либо соблюдения правил добропорядочного управления. Политический кризис, разразившийся в марте </w:t>
      </w:r>
      <w:r w:rsidRPr="001678E5">
        <w:rPr>
          <w:rFonts w:ascii="Times New Roman" w:hAnsi="Times New Roman"/>
          <w:noProof/>
          <w:sz w:val="24"/>
          <w:szCs w:val="24"/>
        </w:rPr>
        <w:t>1999</w:t>
      </w:r>
      <w:r w:rsidRPr="001678E5">
        <w:rPr>
          <w:rFonts w:ascii="Times New Roman" w:hAnsi="Times New Roman"/>
          <w:sz w:val="24"/>
          <w:szCs w:val="24"/>
        </w:rPr>
        <w:t> г. и связанный с целой серией скандальных разоблачений деятельности отдельных членов Комиссии, вызвавший, в конечном счете, ее коллективную отставку, показал, что соответствующие обязательства выполняются отнюдь не всеми членами Комиссии в полном соответствии с требованиями учредительных актов. Достаточно напомнить, что, например, Эдит Крессон, являвшаяся комиссаром, ответственным за людские ресурсы, и занимавшая в прошлом пост премьер-министра Франции, была обвинена в финансовых злоупотреблениях (что, впрочем, не было подтверждено официально) и неоправданном фаворитизме. (Ее личный дантист был назначен советником комиссара, хотя ни по своей квалификации, ни по роду деятельности никаким опытом в сфере управления людскими ресурсами не обладал. Зато он регулярно получал более чем высокую заработную плату из казны Европейских сообществ.)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Комиссия и ее члены назначаются сроком на</w:t>
      </w:r>
      <w:r w:rsidRPr="001678E5">
        <w:rPr>
          <w:rFonts w:ascii="Times New Roman" w:hAnsi="Times New Roman"/>
          <w:noProof/>
          <w:sz w:val="24"/>
          <w:szCs w:val="24"/>
        </w:rPr>
        <w:t xml:space="preserve"> 5</w:t>
      </w:r>
      <w:r w:rsidRPr="001678E5">
        <w:rPr>
          <w:rFonts w:ascii="Times New Roman" w:hAnsi="Times New Roman"/>
          <w:sz w:val="24"/>
          <w:szCs w:val="24"/>
        </w:rPr>
        <w:t xml:space="preserve"> лет. Досрочная вакансия замещается в том же порядке, в каком проводится назначение членов Комиссии при ее формировании вновь назначенный член Комиссии исполняет свои обязанности вплоть до истечения общего срока полномочий данного состава ЕК. Вакансия может иметь место в случае болезни или смерти члена Комиссии, при добровольной отставке и сложений полномочий, а также в результате принудительной отставки. Решение о принудительной отставке, связанное с нарушением обязанностей члена Комиссии, принимается Судом ЕС, действующим по предложению Совета или Комиссии.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Каждый член Комиссии возглавляет определенное направление деятельности и руководит работой соответствующих административных служб. Член Комиссии имеет свой собственный аппарат, образующий его кабинет, члены которого подбираются и назначаются лично самим комиссаром по его усмотрению. Однако такого рода назначения не должны противоречить ни критериям профессиональной квалификации, ни требованиям морали.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Уходящий в отставку член Комиссии может быть назначен повторно. В истории ЕС примеров этого довольно много. Известны также и случаи, когда прежний Председатель по завершении своих полномочий становился членом Комиссии. Преемственность состава</w:t>
      </w:r>
      <w:r w:rsidRPr="001678E5">
        <w:rPr>
          <w:rFonts w:ascii="Times New Roman" w:hAnsi="Times New Roman"/>
          <w:noProof/>
          <w:sz w:val="24"/>
          <w:szCs w:val="24"/>
        </w:rPr>
        <w:t xml:space="preserve"> —</w:t>
      </w:r>
      <w:r w:rsidRPr="001678E5">
        <w:rPr>
          <w:rFonts w:ascii="Times New Roman" w:hAnsi="Times New Roman"/>
          <w:sz w:val="24"/>
          <w:szCs w:val="24"/>
        </w:rPr>
        <w:t xml:space="preserve"> обычное правило функционирования Комиссии. Однако после кризиса</w:t>
      </w:r>
      <w:r w:rsidRPr="001678E5">
        <w:rPr>
          <w:rFonts w:ascii="Times New Roman" w:hAnsi="Times New Roman"/>
          <w:noProof/>
          <w:sz w:val="24"/>
          <w:szCs w:val="24"/>
        </w:rPr>
        <w:t xml:space="preserve"> 1999</w:t>
      </w:r>
      <w:r w:rsidRPr="001678E5">
        <w:rPr>
          <w:rFonts w:ascii="Times New Roman" w:hAnsi="Times New Roman"/>
          <w:sz w:val="24"/>
          <w:szCs w:val="24"/>
        </w:rPr>
        <w:t> г. только четверо из прежнего состава Европейской Комиссии были назначены на новый срок.</w:t>
      </w: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72" w:name="_Toc257025538"/>
      <w:r w:rsidRPr="001678E5">
        <w:rPr>
          <w:rFonts w:ascii="Times New Roman" w:hAnsi="Times New Roman"/>
          <w:b/>
          <w:bCs/>
          <w:sz w:val="24"/>
          <w:szCs w:val="24"/>
        </w:rPr>
        <w:t>2. Порядок работы и принятия решений в Европейской Комиссии.</w:t>
      </w:r>
      <w:bookmarkEnd w:id="72"/>
    </w:p>
    <w:p w:rsidR="002D1C6E" w:rsidRPr="001678E5" w:rsidRDefault="002D1C6E" w:rsidP="001678E5">
      <w:pPr>
        <w:tabs>
          <w:tab w:val="left" w:pos="8931"/>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Комиссия является коллегиальным, органом. Соответственно ее решения выносятся на коллективной основе, причем пози</w:t>
      </w:r>
      <w:r w:rsidRPr="001678E5">
        <w:rPr>
          <w:rFonts w:ascii="Times New Roman" w:hAnsi="Times New Roman"/>
          <w:snapToGrid w:val="0"/>
          <w:sz w:val="24"/>
          <w:szCs w:val="24"/>
        </w:rPr>
        <w:softHyphen/>
        <w:t>ция, которую занимал тот или иной комиссар, не подлежит разглашению и не может быть предметом публичного особого мнения. Заседания Комиссии проводятся еженедельно, решения принимаются большинством голосов и выносятся от имени всей Комиссии.</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Внутренний регламент Комиссии предусматривает возможность письменной процедуры, когда решения принимаются путем опроса членов Комиссии вне зала заседаний. Однако такое решение может быть вынесено только в случае полного согласия всех членов Комиссии. Возражение хотя бы одного из комиссаров против применения этой процедуры исключает возможность ее использования для решения данного конкретного вопроса. Досье для рассмотрения на заседании Комиссии представляет тот из комиссаров, к основному профилю деятельности которого относится принимаемое решение. Процесс подготовки и согласования проекта решения Комиссии предполагает в обязательном порядке проведение еженедельных со</w:t>
      </w:r>
      <w:r w:rsidRPr="001678E5">
        <w:rPr>
          <w:rFonts w:ascii="Times New Roman" w:hAnsi="Times New Roman"/>
          <w:snapToGrid w:val="0"/>
          <w:sz w:val="24"/>
          <w:szCs w:val="24"/>
        </w:rPr>
        <w:softHyphen/>
        <w:t>вещаний руководителей личных кабинетов комиссаров. В ходе такого рода собраний они констатируют наличие (или отсутствие) согласия по рассматриваемому вопросу и, при необходимости, принимают меры для отыскания максимально приемлемой компромиссной формулы.</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Особо важную роль в руководстве работы Комиссии играет ее Председатель. Маастрихтский и особенно Амстердамский договоры включили ряд положений, направленных на повышение роли руководителя Комиссии. В первую очередь это нашло свое отражение, в особой процедуре назначения председателя и признании необходимости участия намеченного кандидата на пост председателя в формировании всей Комиссии в целом.</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Согласно ст. </w:t>
      </w:r>
      <w:r w:rsidRPr="001678E5">
        <w:rPr>
          <w:rFonts w:ascii="Times New Roman" w:hAnsi="Times New Roman"/>
          <w:noProof/>
          <w:snapToGrid w:val="0"/>
          <w:sz w:val="24"/>
          <w:szCs w:val="24"/>
        </w:rPr>
        <w:t>163</w:t>
      </w:r>
      <w:r w:rsidRPr="001678E5">
        <w:rPr>
          <w:rFonts w:ascii="Times New Roman" w:hAnsi="Times New Roman"/>
          <w:snapToGrid w:val="0"/>
          <w:sz w:val="24"/>
          <w:szCs w:val="24"/>
        </w:rPr>
        <w:t xml:space="preserve"> Договора о ЕС в редакции Амстердамского договора Комиссия осуществляет свои функции в соответствии с политическими ориентирами, устанавливаемыми ее Председателем. Эта новая формула, несомненно, улучшает статус председателя коллегии и весьма отчетливо устанавливает иерархическое подчинение членов Комиссии установкам и указаниям ее Председателя. Глава Комиссии рас</w:t>
      </w:r>
      <w:r w:rsidRPr="001678E5">
        <w:rPr>
          <w:rFonts w:ascii="Times New Roman" w:hAnsi="Times New Roman"/>
          <w:snapToGrid w:val="0"/>
          <w:sz w:val="24"/>
          <w:szCs w:val="24"/>
        </w:rPr>
        <w:softHyphen/>
        <w:t>пределяет функции и обязанности между членами Комиссии, сохраняя возможность пересматривать это распределение обязанностей. Он координирует и направляет деятельность комиссаров, председательствует на заседаниях коллегии, определяет ее повестку дня, подписывает вместе с Генеральным секретарем Комиссии ее протоколы, а равно документы, одобренные на заседаниях Комиссии. Значимость поста Председателя Комиссии подчеркивается также тем обстоятельством, что он является членом Европейского Совета и принимает участие в совещаниях на уровне «большой восьмерки», объединяющей руководителей государств и правительств наиболее высокоразвитых в экономическом отношении стран мира. Непосредственно под руководством Председателя работает Генеральный секретарь Комиссии и его аппарат. В его непосредственном подчинении находится также юридическая служба Комиссии</w:t>
      </w:r>
      <w:r w:rsidRPr="001678E5">
        <w:rPr>
          <w:rFonts w:ascii="Times New Roman" w:hAnsi="Times New Roman"/>
          <w:noProof/>
          <w:snapToGrid w:val="0"/>
          <w:sz w:val="24"/>
          <w:szCs w:val="24"/>
        </w:rPr>
        <w:t xml:space="preserve"> —</w:t>
      </w:r>
      <w:r w:rsidRPr="001678E5">
        <w:rPr>
          <w:rFonts w:ascii="Times New Roman" w:hAnsi="Times New Roman"/>
          <w:snapToGrid w:val="0"/>
          <w:sz w:val="24"/>
          <w:szCs w:val="24"/>
        </w:rPr>
        <w:t xml:space="preserve"> одно из важнейших подразделений аппарата Сообществ. Виза юридической службы обязательна для проектов всех решений, выносимых Комиссией. Кроме того, юридическая служба представляет Комиссию в Суде ЕС и в сношениях с юридическими службами других институтов.</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Совершенно очевидно, что последовательное соблюдение принципа коллегиальности не означает коллективного решения всех вопросов, связанных с текущим операциональным управлением. Действующие правовые предписания предусматривают возможность делегирования Комиссией и каждым из ее членов в отдельности их полномочий в области администра</w:t>
      </w:r>
      <w:r w:rsidRPr="001678E5">
        <w:rPr>
          <w:rFonts w:ascii="Times New Roman" w:hAnsi="Times New Roman"/>
          <w:snapToGrid w:val="0"/>
          <w:sz w:val="24"/>
          <w:szCs w:val="24"/>
        </w:rPr>
        <w:softHyphen/>
        <w:t>тивного управления непосредственно генеральным департаменты, находящимся в их подчинении. Правомерность такой передачи полномочий была подтверждена решениями Суда ЕС, признавшего, что это правило неотъемлемо присуще самому принципу организации работы Комиссии. Вместе с тем Суд сохранил за собой право контроля над решениями о передаче полномочий с тем, чтобы это делегирование полномочий не выходило за рамки обеспечения элементарных мер по управлению текущими делами.</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Комиссия наделена правом создания необходимых для ее Функционирования вспомогательных органов и агентств специализированного характера, которым также могут делегироваться некоторые из полномочий, принадлежащих Комиссии. Такого рода делегирование прав должно носить четкий строго определенный характер и не предусматривать передачу дискреционной власти или полномочий. Согласно внутреннему Регламенту все административные службы образуют единый административный корпус, находящийся под руководством Комиссии. Координацию деятельности служб осуществляет Генеральный секретарь Комиссии, который обеспечивает соблюдение правил внутреннего распорядка и процедуры представления документов в Комиссию. Он равно удостоверяет их подлинность и обеспечивает их опубликование.</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Комиссия</w:t>
      </w:r>
      <w:r w:rsidRPr="001678E5">
        <w:rPr>
          <w:rFonts w:ascii="Times New Roman" w:hAnsi="Times New Roman"/>
          <w:noProof/>
          <w:snapToGrid w:val="0"/>
          <w:sz w:val="24"/>
          <w:szCs w:val="24"/>
        </w:rPr>
        <w:t xml:space="preserve"> —</w:t>
      </w:r>
      <w:r w:rsidRPr="001678E5">
        <w:rPr>
          <w:rFonts w:ascii="Times New Roman" w:hAnsi="Times New Roman"/>
          <w:snapToGrid w:val="0"/>
          <w:sz w:val="24"/>
          <w:szCs w:val="24"/>
        </w:rPr>
        <w:t xml:space="preserve"> один из наиболее активно работающих институтов Сообществ и Союза. Например, только в</w:t>
      </w:r>
      <w:r w:rsidRPr="001678E5">
        <w:rPr>
          <w:rFonts w:ascii="Times New Roman" w:hAnsi="Times New Roman"/>
          <w:noProof/>
          <w:snapToGrid w:val="0"/>
          <w:sz w:val="24"/>
          <w:szCs w:val="24"/>
        </w:rPr>
        <w:t xml:space="preserve"> 2006</w:t>
      </w:r>
      <w:r w:rsidRPr="001678E5">
        <w:rPr>
          <w:rFonts w:ascii="Times New Roman" w:hAnsi="Times New Roman"/>
          <w:snapToGrid w:val="0"/>
          <w:sz w:val="24"/>
          <w:szCs w:val="24"/>
        </w:rPr>
        <w:t> г. Комиссия провела</w:t>
      </w:r>
      <w:r w:rsidRPr="001678E5">
        <w:rPr>
          <w:rFonts w:ascii="Times New Roman" w:hAnsi="Times New Roman"/>
          <w:noProof/>
          <w:snapToGrid w:val="0"/>
          <w:sz w:val="24"/>
          <w:szCs w:val="24"/>
        </w:rPr>
        <w:t xml:space="preserve"> более 50</w:t>
      </w:r>
      <w:r w:rsidRPr="001678E5">
        <w:rPr>
          <w:rFonts w:ascii="Times New Roman" w:hAnsi="Times New Roman"/>
          <w:snapToGrid w:val="0"/>
          <w:sz w:val="24"/>
          <w:szCs w:val="24"/>
        </w:rPr>
        <w:t xml:space="preserve"> заседаний. Она одобрила и передала другим институтам и органам</w:t>
      </w:r>
      <w:r w:rsidRPr="001678E5">
        <w:rPr>
          <w:rFonts w:ascii="Times New Roman" w:hAnsi="Times New Roman"/>
          <w:noProof/>
          <w:snapToGrid w:val="0"/>
          <w:sz w:val="24"/>
          <w:szCs w:val="24"/>
        </w:rPr>
        <w:t xml:space="preserve"> около 600</w:t>
      </w:r>
      <w:r w:rsidRPr="001678E5">
        <w:rPr>
          <w:rFonts w:ascii="Times New Roman" w:hAnsi="Times New Roman"/>
          <w:snapToGrid w:val="0"/>
          <w:sz w:val="24"/>
          <w:szCs w:val="24"/>
        </w:rPr>
        <w:t xml:space="preserve"> предложений, рекомендаций и проектов нормативно-правовых актов. Непосредственно Комиссией было одобрено около 250 регламентов,</w:t>
      </w:r>
      <w:r w:rsidRPr="001678E5">
        <w:rPr>
          <w:rFonts w:ascii="Times New Roman" w:hAnsi="Times New Roman"/>
          <w:noProof/>
          <w:snapToGrid w:val="0"/>
          <w:sz w:val="24"/>
          <w:szCs w:val="24"/>
        </w:rPr>
        <w:t xml:space="preserve"> более 50</w:t>
      </w:r>
      <w:r w:rsidRPr="001678E5">
        <w:rPr>
          <w:rFonts w:ascii="Times New Roman" w:hAnsi="Times New Roman"/>
          <w:snapToGrid w:val="0"/>
          <w:sz w:val="24"/>
          <w:szCs w:val="24"/>
        </w:rPr>
        <w:t xml:space="preserve"> директив и других правовых документов.</w:t>
      </w:r>
    </w:p>
    <w:p w:rsidR="002D1C6E" w:rsidRPr="001678E5" w:rsidRDefault="002D1C6E" w:rsidP="001678E5">
      <w:pPr>
        <w:tabs>
          <w:tab w:val="left" w:pos="9355"/>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На службе в административном аппарате, подчиненном Комиссии, в</w:t>
      </w:r>
      <w:r w:rsidRPr="001678E5">
        <w:rPr>
          <w:rFonts w:ascii="Times New Roman" w:hAnsi="Times New Roman"/>
          <w:noProof/>
          <w:snapToGrid w:val="0"/>
          <w:sz w:val="24"/>
          <w:szCs w:val="24"/>
        </w:rPr>
        <w:t xml:space="preserve"> 2006</w:t>
      </w:r>
      <w:r w:rsidRPr="001678E5">
        <w:rPr>
          <w:rFonts w:ascii="Times New Roman" w:hAnsi="Times New Roman"/>
          <w:snapToGrid w:val="0"/>
          <w:sz w:val="24"/>
          <w:szCs w:val="24"/>
        </w:rPr>
        <w:t> г. было занято</w:t>
      </w:r>
      <w:r w:rsidRPr="001678E5">
        <w:rPr>
          <w:rFonts w:ascii="Times New Roman" w:hAnsi="Times New Roman"/>
          <w:noProof/>
          <w:snapToGrid w:val="0"/>
          <w:sz w:val="24"/>
          <w:szCs w:val="24"/>
        </w:rPr>
        <w:t xml:space="preserve"> более 16 ысяч</w:t>
      </w:r>
      <w:r w:rsidRPr="001678E5">
        <w:rPr>
          <w:rFonts w:ascii="Times New Roman" w:hAnsi="Times New Roman"/>
          <w:snapToGrid w:val="0"/>
          <w:sz w:val="24"/>
          <w:szCs w:val="24"/>
        </w:rPr>
        <w:t xml:space="preserve"> штатных сотрудника и около 1 тысячи сотрудников, занятых на временной основе и работающих по контракту. Кроме того, около</w:t>
      </w:r>
      <w:r w:rsidRPr="001678E5">
        <w:rPr>
          <w:rFonts w:ascii="Times New Roman" w:hAnsi="Times New Roman"/>
          <w:noProof/>
          <w:snapToGrid w:val="0"/>
          <w:sz w:val="24"/>
          <w:szCs w:val="24"/>
        </w:rPr>
        <w:t xml:space="preserve"> 1650</w:t>
      </w:r>
      <w:r w:rsidRPr="001678E5">
        <w:rPr>
          <w:rFonts w:ascii="Times New Roman" w:hAnsi="Times New Roman"/>
          <w:snapToGrid w:val="0"/>
          <w:sz w:val="24"/>
          <w:szCs w:val="24"/>
        </w:rPr>
        <w:t xml:space="preserve"> человек было занято в различных исследовательских подразделениях, свыше</w:t>
      </w:r>
      <w:r w:rsidRPr="001678E5">
        <w:rPr>
          <w:rFonts w:ascii="Times New Roman" w:hAnsi="Times New Roman"/>
          <w:noProof/>
          <w:snapToGrid w:val="0"/>
          <w:sz w:val="24"/>
          <w:szCs w:val="24"/>
        </w:rPr>
        <w:t xml:space="preserve"> 500 —</w:t>
      </w:r>
      <w:r w:rsidRPr="001678E5">
        <w:rPr>
          <w:rFonts w:ascii="Times New Roman" w:hAnsi="Times New Roman"/>
          <w:snapToGrid w:val="0"/>
          <w:sz w:val="24"/>
          <w:szCs w:val="24"/>
        </w:rPr>
        <w:t xml:space="preserve"> в службах, занятых публикацией официальных материалов, и в некоторых других специализированных агентствах и органах.</w:t>
      </w:r>
    </w:p>
    <w:p w:rsidR="002D1C6E" w:rsidRPr="001678E5" w:rsidRDefault="002D1C6E" w:rsidP="001678E5">
      <w:pPr>
        <w:tabs>
          <w:tab w:val="left" w:pos="9355"/>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В соответствии с документами, одобренными при подготовке и подписании Амстердамского договора, намечается определенная реформа и перестройка работы Комиссии. Согласно приложенному к Договору о Европейском Союзе и Договору о Сообществах Протоколу об институтах предусматривается с момента ближайшего расширения Союза переход к новым нормам представительства в Комиссии. В соответствии с этим правилом каждое государство-член Союза будет отныне представлено в Комиссии только одним членом. Это нововведение должно сопровождаться пересмотром числа взвешенных голосов, которым будет обладать каждое государство-член в случае применения принципа голосования квалифицированным большинством в Совете. Одновременно предусматривалось, что не менее, чем за год до расширения состава Союза до</w:t>
      </w:r>
      <w:r w:rsidRPr="001678E5">
        <w:rPr>
          <w:rFonts w:ascii="Times New Roman" w:hAnsi="Times New Roman"/>
          <w:noProof/>
          <w:snapToGrid w:val="0"/>
          <w:sz w:val="24"/>
          <w:szCs w:val="24"/>
        </w:rPr>
        <w:t xml:space="preserve"> 20</w:t>
      </w:r>
      <w:r w:rsidRPr="001678E5">
        <w:rPr>
          <w:rFonts w:ascii="Times New Roman" w:hAnsi="Times New Roman"/>
          <w:snapToGrid w:val="0"/>
          <w:sz w:val="24"/>
          <w:szCs w:val="24"/>
        </w:rPr>
        <w:t xml:space="preserve"> членов, будет созвана новая межправительственная конференция, основным назначением которой станет проведение новой реформы.</w:t>
      </w:r>
    </w:p>
    <w:p w:rsidR="002D1C6E" w:rsidRPr="001678E5" w:rsidRDefault="002D1C6E" w:rsidP="001678E5">
      <w:pPr>
        <w:tabs>
          <w:tab w:val="left" w:pos="9355"/>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Сама Комиссия в своих документах высказалась за сохранение ее численного состава и прежде всего числа комиссаров возглавляющих непосредственно те или иные сферы управления. В случае принятия этой рекомендации Комиссии, она будет включать не только комиссаров, ведающих вопросами управления, но и комиссаров без портфелей. Комиссия высказалась также за более четкое определение функций и полномочий вице-председателей Комиссии. Однако никаких конкретных и определенных предложений на этот счет сделано не было. Трудности, возникшие весной</w:t>
      </w:r>
      <w:r w:rsidRPr="001678E5">
        <w:rPr>
          <w:rFonts w:ascii="Times New Roman" w:hAnsi="Times New Roman"/>
          <w:noProof/>
          <w:snapToGrid w:val="0"/>
          <w:sz w:val="24"/>
          <w:szCs w:val="24"/>
        </w:rPr>
        <w:t xml:space="preserve"> 1999</w:t>
      </w:r>
      <w:r w:rsidRPr="001678E5">
        <w:rPr>
          <w:rFonts w:ascii="Times New Roman" w:hAnsi="Times New Roman"/>
          <w:snapToGrid w:val="0"/>
          <w:sz w:val="24"/>
          <w:szCs w:val="24"/>
        </w:rPr>
        <w:t> г. и связанные с досрочной отставкой Комиссии, несколько затормозили процесс пересмотра ее структуры и порядка функционирования. Тем не менее, Амстердамский договор и приложенные к нему протоколы и декларации подчеркивают, что в преддверии нового расширения состава Европейского Союза подобного рода реформа институтов, в центре которой находится Европейская Комиссия, должна иметь место до решения вопроса о приеме новых членов.</w:t>
      </w:r>
    </w:p>
    <w:p w:rsidR="002D1C6E" w:rsidRPr="001678E5" w:rsidRDefault="002D1C6E" w:rsidP="001678E5">
      <w:pPr>
        <w:tabs>
          <w:tab w:val="left" w:pos="9355"/>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В соответствии с Декларацией, относящейся к решению Совета от</w:t>
      </w:r>
      <w:r w:rsidRPr="001678E5">
        <w:rPr>
          <w:rFonts w:ascii="Times New Roman" w:hAnsi="Times New Roman"/>
          <w:noProof/>
          <w:snapToGrid w:val="0"/>
          <w:sz w:val="24"/>
          <w:szCs w:val="24"/>
        </w:rPr>
        <w:t xml:space="preserve"> 13</w:t>
      </w:r>
      <w:r w:rsidRPr="001678E5">
        <w:rPr>
          <w:rFonts w:ascii="Times New Roman" w:hAnsi="Times New Roman"/>
          <w:snapToGrid w:val="0"/>
          <w:sz w:val="24"/>
          <w:szCs w:val="24"/>
        </w:rPr>
        <w:t xml:space="preserve"> июля</w:t>
      </w:r>
      <w:r w:rsidRPr="001678E5">
        <w:rPr>
          <w:rFonts w:ascii="Times New Roman" w:hAnsi="Times New Roman"/>
          <w:noProof/>
          <w:snapToGrid w:val="0"/>
          <w:sz w:val="24"/>
          <w:szCs w:val="24"/>
        </w:rPr>
        <w:t xml:space="preserve"> 1987</w:t>
      </w:r>
      <w:r w:rsidRPr="001678E5">
        <w:rPr>
          <w:rFonts w:ascii="Times New Roman" w:hAnsi="Times New Roman"/>
          <w:snapToGrid w:val="0"/>
          <w:sz w:val="24"/>
          <w:szCs w:val="24"/>
        </w:rPr>
        <w:t> г., Межправительственная конференция предложила Комиссии представить Совету до конца</w:t>
      </w:r>
      <w:r w:rsidRPr="001678E5">
        <w:rPr>
          <w:rFonts w:ascii="Times New Roman" w:hAnsi="Times New Roman"/>
          <w:noProof/>
          <w:snapToGrid w:val="0"/>
          <w:sz w:val="24"/>
          <w:szCs w:val="24"/>
        </w:rPr>
        <w:t xml:space="preserve"> 1998</w:t>
      </w:r>
      <w:r w:rsidRPr="001678E5">
        <w:rPr>
          <w:rFonts w:ascii="Times New Roman" w:hAnsi="Times New Roman"/>
          <w:snapToGrid w:val="0"/>
          <w:sz w:val="24"/>
          <w:szCs w:val="24"/>
        </w:rPr>
        <w:t> г. предложение в отношении пересмотра данного решения Совета, имея в виду уточнение порядка осуществления полномочий, которыми наделена Комиссия. Одновременно в Декларации, относящейся к организации и функционированию Комиссии, конференция приняла во внимание намерение Комиссии подготовить реорганизацию ее структуры и распределение функций внутри Комиссии в сроки, которые последняя сочтет наиболее приемлемыми, но при условии, что такого рода предложения по реорганизации будут выработаны до</w:t>
      </w:r>
      <w:r w:rsidRPr="001678E5">
        <w:rPr>
          <w:rFonts w:ascii="Times New Roman" w:hAnsi="Times New Roman"/>
          <w:noProof/>
          <w:snapToGrid w:val="0"/>
          <w:sz w:val="24"/>
          <w:szCs w:val="24"/>
        </w:rPr>
        <w:t xml:space="preserve"> 2000</w:t>
      </w:r>
      <w:r w:rsidRPr="001678E5">
        <w:rPr>
          <w:rFonts w:ascii="Times New Roman" w:hAnsi="Times New Roman"/>
          <w:snapToGrid w:val="0"/>
          <w:sz w:val="24"/>
          <w:szCs w:val="24"/>
        </w:rPr>
        <w:t> г. Комиссия в своем решении от</w:t>
      </w:r>
      <w:r w:rsidRPr="001678E5">
        <w:rPr>
          <w:rFonts w:ascii="Times New Roman" w:hAnsi="Times New Roman"/>
          <w:noProof/>
          <w:snapToGrid w:val="0"/>
          <w:sz w:val="24"/>
          <w:szCs w:val="24"/>
        </w:rPr>
        <w:t xml:space="preserve"> 20</w:t>
      </w:r>
      <w:r w:rsidRPr="001678E5">
        <w:rPr>
          <w:rFonts w:ascii="Times New Roman" w:hAnsi="Times New Roman"/>
          <w:snapToGrid w:val="0"/>
          <w:sz w:val="24"/>
          <w:szCs w:val="24"/>
        </w:rPr>
        <w:t xml:space="preserve"> октября</w:t>
      </w:r>
      <w:r w:rsidRPr="001678E5">
        <w:rPr>
          <w:rFonts w:ascii="Times New Roman" w:hAnsi="Times New Roman"/>
          <w:noProof/>
          <w:snapToGrid w:val="0"/>
          <w:sz w:val="24"/>
          <w:szCs w:val="24"/>
        </w:rPr>
        <w:t xml:space="preserve"> 1999</w:t>
      </w:r>
      <w:r w:rsidRPr="001678E5">
        <w:rPr>
          <w:rFonts w:ascii="Times New Roman" w:hAnsi="Times New Roman"/>
          <w:snapToGrid w:val="0"/>
          <w:sz w:val="24"/>
          <w:szCs w:val="24"/>
        </w:rPr>
        <w:t> г. постановила, что проект реформ будет основан на принципах эффективности, ответственности и прозрачности. Одновременно должны быть повышены самостоятельность и способности Европейской публичной службы. Цель таких предложений</w:t>
      </w:r>
      <w:r w:rsidRPr="001678E5">
        <w:rPr>
          <w:rFonts w:ascii="Times New Roman" w:hAnsi="Times New Roman"/>
          <w:noProof/>
          <w:snapToGrid w:val="0"/>
          <w:sz w:val="24"/>
          <w:szCs w:val="24"/>
        </w:rPr>
        <w:t xml:space="preserve"> —</w:t>
      </w:r>
      <w:r w:rsidRPr="001678E5">
        <w:rPr>
          <w:rFonts w:ascii="Times New Roman" w:hAnsi="Times New Roman"/>
          <w:snapToGrid w:val="0"/>
          <w:sz w:val="24"/>
          <w:szCs w:val="24"/>
        </w:rPr>
        <w:t xml:space="preserve"> максимально оптимальное распределение функций и задач между ее членами. В этой связи конференция записала в Декларации, что Председатель Комиссии должен обладать широкими дискреционными полномочиями в отношении распределения полномочий внутри коллегиального органа. Он должен также область правом осуществления необходимых перестановок внутри её Устава. Конференция также приняла во внимание намерение Комиссии прибегнуть параллельно к реорганизации соответствующих административных служб. В частности, конференция отметила целесообразность того, чтобы все вопросы внешних сношений находились в ведении одного из вице-председателей Комиссии, что было уточнено при формировании Комиссии в</w:t>
      </w:r>
      <w:r w:rsidRPr="001678E5">
        <w:rPr>
          <w:rFonts w:ascii="Times New Roman" w:hAnsi="Times New Roman"/>
          <w:noProof/>
          <w:snapToGrid w:val="0"/>
          <w:sz w:val="24"/>
          <w:szCs w:val="24"/>
        </w:rPr>
        <w:t xml:space="preserve"> 1999</w:t>
      </w:r>
      <w:r w:rsidRPr="001678E5">
        <w:rPr>
          <w:rFonts w:ascii="Times New Roman" w:hAnsi="Times New Roman"/>
          <w:snapToGrid w:val="0"/>
          <w:sz w:val="24"/>
          <w:szCs w:val="24"/>
        </w:rPr>
        <w:t> г.</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left="720" w:firstLine="567"/>
        <w:jc w:val="both"/>
        <w:outlineLvl w:val="0"/>
        <w:rPr>
          <w:rFonts w:ascii="Times New Roman" w:hAnsi="Times New Roman"/>
          <w:b/>
          <w:bCs/>
          <w:sz w:val="24"/>
          <w:szCs w:val="24"/>
        </w:rPr>
      </w:pPr>
      <w:bookmarkStart w:id="73" w:name="_Toc257025539"/>
      <w:r w:rsidRPr="001678E5">
        <w:rPr>
          <w:rFonts w:ascii="Times New Roman" w:hAnsi="Times New Roman"/>
          <w:b/>
          <w:bCs/>
          <w:sz w:val="24"/>
          <w:szCs w:val="24"/>
        </w:rPr>
        <w:t>3. Статус и порядок формирования Европейского парламента.</w:t>
      </w:r>
      <w:bookmarkEnd w:id="73"/>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Европейский парламент чаще всего характеризуют как представительный орган Европейских сообществ и Европейского Союза. Эта формулировка основывается, прежде всего, на положениях ст. </w:t>
      </w:r>
      <w:r w:rsidRPr="001678E5">
        <w:rPr>
          <w:rFonts w:ascii="Times New Roman" w:hAnsi="Times New Roman"/>
          <w:noProof/>
          <w:sz w:val="24"/>
          <w:szCs w:val="24"/>
        </w:rPr>
        <w:t>137</w:t>
      </w:r>
      <w:r w:rsidRPr="001678E5">
        <w:rPr>
          <w:rFonts w:ascii="Times New Roman" w:hAnsi="Times New Roman"/>
          <w:sz w:val="24"/>
          <w:szCs w:val="24"/>
        </w:rPr>
        <w:t xml:space="preserve"> Договора о ЕС. Согласно данному постановлению Европейский парламент состоит из представителей народов государств-членов, объединенных в Сообществе. Это положение существенным образом отличает институциональную структуру Сообществ и Союза от схожих структур, функционирующих в рамках международных организаций. В этих последних представительные органы в лице Генеральной ассамблеи или ей подобных органов обычно представляют собой собрание официальных представителей, делегированных государствами-участниками международной организации. В рамках Европейских сообществ первоначально был воспринят аналогичный порядок формирования Парламентской Ассамблеи. Однако уже в</w:t>
      </w:r>
      <w:r w:rsidRPr="001678E5">
        <w:rPr>
          <w:rFonts w:ascii="Times New Roman" w:hAnsi="Times New Roman"/>
          <w:noProof/>
          <w:sz w:val="24"/>
          <w:szCs w:val="24"/>
        </w:rPr>
        <w:t xml:space="preserve"> 1976</w:t>
      </w:r>
      <w:r w:rsidRPr="001678E5">
        <w:rPr>
          <w:rFonts w:ascii="Times New Roman" w:hAnsi="Times New Roman"/>
          <w:sz w:val="24"/>
          <w:szCs w:val="24"/>
        </w:rPr>
        <w:t> г. было достигнуто соглашение о проведении прямых выборов в Ассамблею на основе применения всеобщего избирательного права.</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Почти</w:t>
      </w:r>
      <w:r w:rsidRPr="001678E5">
        <w:rPr>
          <w:rFonts w:ascii="Times New Roman" w:hAnsi="Times New Roman"/>
          <w:noProof/>
          <w:snapToGrid w:val="0"/>
          <w:sz w:val="24"/>
          <w:szCs w:val="24"/>
        </w:rPr>
        <w:t xml:space="preserve"> 16</w:t>
      </w:r>
      <w:r w:rsidRPr="001678E5">
        <w:rPr>
          <w:rFonts w:ascii="Times New Roman" w:hAnsi="Times New Roman"/>
          <w:snapToGrid w:val="0"/>
          <w:sz w:val="24"/>
          <w:szCs w:val="24"/>
        </w:rPr>
        <w:t xml:space="preserve"> лет потребовалось Совету для того, чтобы прийти к соглашению о проведении прямых выборов на основе предложений, внесенных Парламентской Ассамблеей впервые в</w:t>
      </w:r>
      <w:r w:rsidRPr="001678E5">
        <w:rPr>
          <w:rFonts w:ascii="Times New Roman" w:hAnsi="Times New Roman"/>
          <w:noProof/>
          <w:snapToGrid w:val="0"/>
          <w:sz w:val="24"/>
          <w:szCs w:val="24"/>
        </w:rPr>
        <w:t xml:space="preserve"> 1960</w:t>
      </w:r>
      <w:r w:rsidRPr="001678E5">
        <w:rPr>
          <w:rFonts w:ascii="Times New Roman" w:hAnsi="Times New Roman"/>
          <w:snapToGrid w:val="0"/>
          <w:sz w:val="24"/>
          <w:szCs w:val="24"/>
        </w:rPr>
        <w:t> г. Еще несколько лет потребовалось для того, чтобы решение получило одобрение со стороны государств-членов. Правомерность этого постановления оспаривалась различными политическими силами в целом ряде государств-членов. Во многих из них вопрос о соответствии такого решения конституционным положениям был передан на рассмотрение органов конституционного контроля, что также заняло весьма значительный промежуток времени. В конечном итоге правомерность этого решения получила всеобщее признание и в</w:t>
      </w:r>
      <w:r w:rsidRPr="001678E5">
        <w:rPr>
          <w:rFonts w:ascii="Times New Roman" w:hAnsi="Times New Roman"/>
          <w:noProof/>
          <w:snapToGrid w:val="0"/>
          <w:sz w:val="24"/>
          <w:szCs w:val="24"/>
        </w:rPr>
        <w:t xml:space="preserve"> 1979</w:t>
      </w:r>
      <w:r w:rsidRPr="001678E5">
        <w:rPr>
          <w:rFonts w:ascii="Times New Roman" w:hAnsi="Times New Roman"/>
          <w:snapToGrid w:val="0"/>
          <w:sz w:val="24"/>
          <w:szCs w:val="24"/>
        </w:rPr>
        <w:t> г. состоялись первые прямые выборы в состав Европейского парламента.</w:t>
      </w:r>
    </w:p>
    <w:p w:rsidR="002D1C6E" w:rsidRPr="001678E5" w:rsidRDefault="002D1C6E" w:rsidP="001678E5">
      <w:pPr>
        <w:tabs>
          <w:tab w:val="left" w:pos="9350"/>
          <w:tab w:val="right" w:pos="9639"/>
        </w:tabs>
        <w:spacing w:after="0" w:line="240" w:lineRule="auto"/>
        <w:ind w:right="-1" w:firstLine="567"/>
        <w:jc w:val="both"/>
        <w:rPr>
          <w:rFonts w:ascii="Times New Roman" w:hAnsi="Times New Roman"/>
          <w:snapToGrid w:val="0"/>
          <w:sz w:val="24"/>
          <w:szCs w:val="24"/>
        </w:rPr>
      </w:pPr>
      <w:r w:rsidRPr="001678E5">
        <w:rPr>
          <w:rFonts w:ascii="Times New Roman" w:hAnsi="Times New Roman"/>
          <w:snapToGrid w:val="0"/>
          <w:sz w:val="24"/>
          <w:szCs w:val="24"/>
        </w:rPr>
        <w:t>Формула учредительных договоров, согласно которой парламентарии представляют народы государств, объединившихся в Сообществе или Союзе, получила реальное подтверждение. Установленный и применяемый порядок формирования Европейского парламента подчеркивает существенное от</w:t>
      </w:r>
      <w:r w:rsidRPr="001678E5">
        <w:rPr>
          <w:rFonts w:ascii="Times New Roman" w:hAnsi="Times New Roman"/>
          <w:snapToGrid w:val="0"/>
          <w:sz w:val="24"/>
          <w:szCs w:val="24"/>
        </w:rPr>
        <w:softHyphen/>
        <w:t>личие Сообществ и Союза от любой другой международной организации, в институтах которых представлены государства-члены. Процедура, принятая в Европейском Союзе, свойственна не международной организации, а суверенному государству или государственному образованию. Вместе с тем некоторые авторы отмечают вполне резонно, что принцип формирования представительного учреждения в рамках Союза не вполне адекватен тому, который принят в федеративном государстве. Нижняя палата федерального Парламента представляет народ (нацию) в целом, верхняя палата представляет субъектов федерации, или, даже точнее, население субъектов федера</w:t>
      </w:r>
      <w:r w:rsidRPr="001678E5">
        <w:rPr>
          <w:rFonts w:ascii="Times New Roman" w:hAnsi="Times New Roman"/>
          <w:snapToGrid w:val="0"/>
          <w:sz w:val="24"/>
          <w:szCs w:val="24"/>
        </w:rPr>
        <w:softHyphen/>
        <w:t>ции. Соответственно делается вывод о том, что Европейский парламент, будучи представительным органом, не осуществляет представительства народа Евросоюза в целом, а выполняет функцию представительства народов государств-членов. Конечно, такого рода нюанс в оценке роли Европейского парламента нельзя игнорировать. Тем не менее, общий вывод о том, что Европейский парламент является органом предста</w:t>
      </w:r>
      <w:r w:rsidRPr="001678E5">
        <w:rPr>
          <w:rFonts w:ascii="Times New Roman" w:hAnsi="Times New Roman"/>
          <w:snapToGrid w:val="0"/>
          <w:sz w:val="24"/>
          <w:szCs w:val="24"/>
        </w:rPr>
        <w:softHyphen/>
        <w:t>вительства народов, а не лишь государств-членов остается неизменным.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Действующие постановления и практика подтверждают, что Европейский парламент </w:t>
      </w:r>
      <w:r w:rsidRPr="001678E5">
        <w:rPr>
          <w:rFonts w:ascii="Times New Roman" w:hAnsi="Times New Roman"/>
          <w:i/>
          <w:sz w:val="24"/>
          <w:szCs w:val="24"/>
        </w:rPr>
        <w:t>пока остается преимущественно консультативным органом.</w:t>
      </w:r>
      <w:r w:rsidRPr="001678E5">
        <w:rPr>
          <w:rFonts w:ascii="Times New Roman" w:hAnsi="Times New Roman"/>
          <w:sz w:val="24"/>
          <w:szCs w:val="24"/>
        </w:rPr>
        <w:t xml:space="preserve"> В системе институтов Европейских сообществ и Союза Парламент далеко уступает по своей значимости Совету и Комиссии. Упрек в дефиците демократии, который зачастую адресуют Сообществам и Союзу, основывают, прежде всего, на том, что Европейский парламент носит в значительной мере декоративный характер и не оказывает реального, а тем более решающего воздействия на процесс принятия решений.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Следует, однако, отметить, что за прошедшие десятилетия, и особенно начиная с принятия Единого европейского акта и подписания Договоров о создании Европейского Союза, наблюдается нарастающая тенденция к расширению полномочий Парламента и активизации его участия в жизнедеятель</w:t>
      </w:r>
      <w:r w:rsidRPr="001678E5">
        <w:rPr>
          <w:rFonts w:ascii="Times New Roman" w:hAnsi="Times New Roman"/>
          <w:sz w:val="24"/>
          <w:szCs w:val="24"/>
        </w:rPr>
        <w:softHyphen/>
        <w:t>ности интеграционных объединений, в решении стоящих перед ними задач. Особенно заметным стало изменение роли Парламента в законодательном процессе, хотя сам Парламент не стал законодательным органом Сообществ и Союза, а равно в осуществлении контрольных функций и, в частности, контроле за деятельностью Комиссии. Тем не менее, было бы преувеличением говорить о том, что Европейский парламент обладает всеми полномочиями и выполняет функции, типичные для представительного учреждения. Такого рода полномочия осуществляются Парламентом лишь частично и в весьма ограниченных пределах. Все сказанное позволяет прийти к выводу, что Европейский парламент может лишь со значительной долей условности быть охарактеризован как институт, осуществляющий функции представительного учреждения. Это скорее квазипарламентский представительный орган. Однако его существование и функционирование дополняют механизм руководства и управления Сообществами и Союзом таким важным элементом, как усиливающееся участие представителей, избранных народами, в осуществлении властных и управленческих полномочий. Уже само по себе это имеет позитивный характер и должно способствовать усилению демократических начал в механизме функционирования Сообществ, в механизме, который вплоть до настоящего времени все еще остается в значительной мере бюрократическим по своей природе, недостаточно открытым и весьма мало подконтрольным населению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sz w:val="24"/>
          <w:szCs w:val="24"/>
        </w:rPr>
        <w:t xml:space="preserve">Парламентские выборы. </w:t>
      </w:r>
      <w:r w:rsidRPr="001678E5">
        <w:rPr>
          <w:rFonts w:ascii="Times New Roman" w:hAnsi="Times New Roman"/>
          <w:sz w:val="24"/>
          <w:szCs w:val="24"/>
        </w:rPr>
        <w:t>Согласно ст. </w:t>
      </w:r>
      <w:r w:rsidRPr="001678E5">
        <w:rPr>
          <w:rFonts w:ascii="Times New Roman" w:hAnsi="Times New Roman"/>
          <w:noProof/>
          <w:sz w:val="24"/>
          <w:szCs w:val="24"/>
        </w:rPr>
        <w:t>198</w:t>
      </w:r>
      <w:r w:rsidRPr="001678E5">
        <w:rPr>
          <w:rFonts w:ascii="Times New Roman" w:hAnsi="Times New Roman"/>
          <w:sz w:val="24"/>
          <w:szCs w:val="24"/>
        </w:rPr>
        <w:t xml:space="preserve"> Договора о ЕС «представители народов государств, объединившихся в Сообщество, избираются в Европейский парламент прямым всеобщим голосованием». Ряд существенных уточнений в порядок избрания депутатов Европейского парламента был внесен Договором о Европейском Союзе. Общее определение круга лиц, участвующих в голосовании и наделяемых правом избирать и быть избранным в Европейский парламент, соотнесено этим Договором с состоянием в гражданстве Европейского Союза. Напомним, что гражданами Европейского Союза являются все лица, состоящие в гражданстве государств-членов. Новелла заключается, прежде всего, в том, что правом избирать и быть избранным граждане Союза наделяются независимо от места их проживания на территории Союза. Это означает, что гражданин Франции, проживающий на территории Италии и состоящий в гражданстве Европейского Союза, пользуется правом избирать и быть избранным на тех же основаниях, что и граждане страны его проживания. Отметим, кстати, что практика подтверждает не только факт участия в голосовании и пользовании активным избирательным правом граждан одного государства-члена на территории другого государства-члена, но и знает случаи выдвижения и избрания кандидатов, состоящих в гражданстве другого государства. Условие осуществления второго права</w:t>
      </w:r>
      <w:r w:rsidRPr="001678E5">
        <w:rPr>
          <w:rFonts w:ascii="Times New Roman" w:hAnsi="Times New Roman"/>
          <w:noProof/>
          <w:sz w:val="24"/>
          <w:szCs w:val="24"/>
        </w:rPr>
        <w:t xml:space="preserve"> —</w:t>
      </w:r>
      <w:r w:rsidRPr="001678E5">
        <w:rPr>
          <w:rFonts w:ascii="Times New Roman" w:hAnsi="Times New Roman"/>
          <w:sz w:val="24"/>
          <w:szCs w:val="24"/>
        </w:rPr>
        <w:t xml:space="preserve"> состояние в гражданстве Европейского Союза. Порядок осуществления этого права избирать и быть избранным должен быть установлен Советом, принимающим решение на основе принципа единогласия по предложению Комиссии и после консультации с Европейским парламентом (ст. 8-В Договора о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Учредительные акты предусматривают введение единообразного порядка проведения выборов в государствах-членах Союза (ст. </w:t>
      </w:r>
      <w:r w:rsidRPr="001678E5">
        <w:rPr>
          <w:rFonts w:ascii="Times New Roman" w:hAnsi="Times New Roman"/>
          <w:noProof/>
          <w:sz w:val="24"/>
          <w:szCs w:val="24"/>
        </w:rPr>
        <w:t>138</w:t>
      </w:r>
      <w:r w:rsidRPr="001678E5">
        <w:rPr>
          <w:rFonts w:ascii="Times New Roman" w:hAnsi="Times New Roman"/>
          <w:sz w:val="24"/>
          <w:szCs w:val="24"/>
        </w:rPr>
        <w:t xml:space="preserve"> Договора о ЕС). Соответственно сам Парламент разрабатывает проект нормативного акта устанавливающего единую процедуру выборов. Он должен соответствовать демократическим принципам, которые являются общими для всех государств-членов. Акт о выборах принимается Советом на основе принципа единогласия. Решению должно предшествовать получение совпадающего позитивного заключения самого Парламента, которое одобряется большинством голосов его списочного состава. Решение Совета должно содержать рекомендацию, адресованную всем государствам-членам в целях одобрения этого Акта о выборах на национальном уровне в соответствии с действующими конституционными процедурами.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До тех пор пока не принят единый закон об избрании в Европейский парламент, выборы проводятся в каждом из государств-членов в соответствии с национальным избирательным законодательством. Практически почти во всех странах Союза, кроме Великобритании, выборы проводятся на основе пропорциональной системы. Это значит, что каждая политическая партия или иная организация, допущенная к участию в выборах, выдвигает список кандидатов и получает количество мест пропорционально числу собранных голосов. Следует, однако, отметить, что пропорциональная система выборов знает целый ряд разновидностей и применяется неодинаково в различных государствах-членах Союза. Так, во Франции в соответствии с действующим законодательством вся страна образует единый избирательный округ. Список кандидатов, предлагаемый избирателям, должен включать количество балларитующихся депутатов, равное числу мест, подлежащих замещению</w:t>
      </w:r>
      <w:r w:rsidRPr="001678E5">
        <w:rPr>
          <w:rFonts w:ascii="Times New Roman" w:hAnsi="Times New Roman"/>
          <w:noProof/>
          <w:sz w:val="24"/>
          <w:szCs w:val="24"/>
        </w:rPr>
        <w:t xml:space="preserve"> (87</w:t>
      </w:r>
      <w:r w:rsidRPr="001678E5">
        <w:rPr>
          <w:rFonts w:ascii="Times New Roman" w:hAnsi="Times New Roman"/>
          <w:sz w:val="24"/>
          <w:szCs w:val="24"/>
        </w:rPr>
        <w:t xml:space="preserve"> мест). Такая избирательная система может оказаться на практике выгодной мелким, порой антидемократическим партиям и организациям, которые не могут пробиться в национальный Парламент в условиях мажоритарной системы.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Свои особенности организация и проведение выборов, подсчет голосов имеют место практически во всех странах-членах Союза. В Великобритании применяется система относительного большинства. Выборы проводятся на базе одномандатных округов, и избранным считается кандидат, собравший относительное большинство голосов.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Каждое государство-член Европейского Союза обладает в Европейском парламенте определенным числом мандатов соответствующим, прежде всего численности его населения. Места распределяются следующим образом: ФРГ</w:t>
      </w:r>
      <w:r w:rsidRPr="001678E5">
        <w:rPr>
          <w:rFonts w:ascii="Times New Roman" w:hAnsi="Times New Roman"/>
          <w:noProof/>
          <w:sz w:val="24"/>
          <w:szCs w:val="24"/>
        </w:rPr>
        <w:t xml:space="preserve"> — 99; </w:t>
      </w:r>
      <w:r w:rsidRPr="001678E5">
        <w:rPr>
          <w:rFonts w:ascii="Times New Roman" w:hAnsi="Times New Roman"/>
          <w:sz w:val="24"/>
          <w:szCs w:val="24"/>
        </w:rPr>
        <w:t>Франция, Италия и Великобритания</w:t>
      </w:r>
      <w:r w:rsidRPr="001678E5">
        <w:rPr>
          <w:rFonts w:ascii="Times New Roman" w:hAnsi="Times New Roman"/>
          <w:noProof/>
          <w:sz w:val="24"/>
          <w:szCs w:val="24"/>
        </w:rPr>
        <w:t xml:space="preserve"> —</w:t>
      </w:r>
      <w:r w:rsidRPr="001678E5">
        <w:rPr>
          <w:rFonts w:ascii="Times New Roman" w:hAnsi="Times New Roman"/>
          <w:sz w:val="24"/>
          <w:szCs w:val="24"/>
        </w:rPr>
        <w:t xml:space="preserve"> по</w:t>
      </w:r>
      <w:r w:rsidRPr="001678E5">
        <w:rPr>
          <w:rFonts w:ascii="Times New Roman" w:hAnsi="Times New Roman"/>
          <w:noProof/>
          <w:sz w:val="24"/>
          <w:szCs w:val="24"/>
        </w:rPr>
        <w:t xml:space="preserve"> 87;</w:t>
      </w:r>
      <w:r w:rsidRPr="001678E5">
        <w:rPr>
          <w:rFonts w:ascii="Times New Roman" w:hAnsi="Times New Roman"/>
          <w:sz w:val="24"/>
          <w:szCs w:val="24"/>
        </w:rPr>
        <w:t xml:space="preserve"> Испания</w:t>
      </w:r>
      <w:r w:rsidRPr="001678E5">
        <w:rPr>
          <w:rFonts w:ascii="Times New Roman" w:hAnsi="Times New Roman"/>
          <w:noProof/>
          <w:sz w:val="24"/>
          <w:szCs w:val="24"/>
        </w:rPr>
        <w:t xml:space="preserve">— 64; </w:t>
      </w:r>
      <w:r w:rsidRPr="001678E5">
        <w:rPr>
          <w:rFonts w:ascii="Times New Roman" w:hAnsi="Times New Roman"/>
          <w:sz w:val="24"/>
          <w:szCs w:val="24"/>
        </w:rPr>
        <w:t>Нидерланды</w:t>
      </w:r>
      <w:r w:rsidRPr="001678E5">
        <w:rPr>
          <w:rFonts w:ascii="Times New Roman" w:hAnsi="Times New Roman"/>
          <w:noProof/>
          <w:sz w:val="24"/>
          <w:szCs w:val="24"/>
        </w:rPr>
        <w:t xml:space="preserve"> — 31;</w:t>
      </w:r>
      <w:r w:rsidRPr="001678E5">
        <w:rPr>
          <w:rFonts w:ascii="Times New Roman" w:hAnsi="Times New Roman"/>
          <w:sz w:val="24"/>
          <w:szCs w:val="24"/>
        </w:rPr>
        <w:t xml:space="preserve"> Бельгия, Греция и Португалия</w:t>
      </w:r>
      <w:r w:rsidRPr="001678E5">
        <w:rPr>
          <w:rFonts w:ascii="Times New Roman" w:hAnsi="Times New Roman"/>
          <w:noProof/>
          <w:sz w:val="24"/>
          <w:szCs w:val="24"/>
        </w:rPr>
        <w:t xml:space="preserve"> —</w:t>
      </w:r>
      <w:r w:rsidRPr="001678E5">
        <w:rPr>
          <w:rFonts w:ascii="Times New Roman" w:hAnsi="Times New Roman"/>
          <w:sz w:val="24"/>
          <w:szCs w:val="24"/>
        </w:rPr>
        <w:t xml:space="preserve"> по</w:t>
      </w:r>
      <w:r w:rsidRPr="001678E5">
        <w:rPr>
          <w:rFonts w:ascii="Times New Roman" w:hAnsi="Times New Roman"/>
          <w:noProof/>
          <w:sz w:val="24"/>
          <w:szCs w:val="24"/>
        </w:rPr>
        <w:t xml:space="preserve"> 25; </w:t>
      </w:r>
      <w:r w:rsidRPr="001678E5">
        <w:rPr>
          <w:rFonts w:ascii="Times New Roman" w:hAnsi="Times New Roman"/>
          <w:sz w:val="24"/>
          <w:szCs w:val="24"/>
        </w:rPr>
        <w:t>Швеция</w:t>
      </w:r>
      <w:r w:rsidRPr="001678E5">
        <w:rPr>
          <w:rFonts w:ascii="Times New Roman" w:hAnsi="Times New Roman"/>
          <w:noProof/>
          <w:sz w:val="24"/>
          <w:szCs w:val="24"/>
        </w:rPr>
        <w:t xml:space="preserve"> — 22;</w:t>
      </w:r>
      <w:r w:rsidRPr="001678E5">
        <w:rPr>
          <w:rFonts w:ascii="Times New Roman" w:hAnsi="Times New Roman"/>
          <w:sz w:val="24"/>
          <w:szCs w:val="24"/>
        </w:rPr>
        <w:t xml:space="preserve"> Австрия</w:t>
      </w:r>
      <w:r w:rsidRPr="001678E5">
        <w:rPr>
          <w:rFonts w:ascii="Times New Roman" w:hAnsi="Times New Roman"/>
          <w:noProof/>
          <w:sz w:val="24"/>
          <w:szCs w:val="24"/>
        </w:rPr>
        <w:t xml:space="preserve"> — 21;</w:t>
      </w:r>
      <w:r w:rsidRPr="001678E5">
        <w:rPr>
          <w:rFonts w:ascii="Times New Roman" w:hAnsi="Times New Roman"/>
          <w:sz w:val="24"/>
          <w:szCs w:val="24"/>
        </w:rPr>
        <w:t xml:space="preserve"> Дания и Финляндия</w:t>
      </w:r>
      <w:r w:rsidRPr="001678E5">
        <w:rPr>
          <w:rFonts w:ascii="Times New Roman" w:hAnsi="Times New Roman"/>
          <w:noProof/>
          <w:sz w:val="24"/>
          <w:szCs w:val="24"/>
        </w:rPr>
        <w:t xml:space="preserve"> —</w:t>
      </w:r>
      <w:r w:rsidRPr="001678E5">
        <w:rPr>
          <w:rFonts w:ascii="Times New Roman" w:hAnsi="Times New Roman"/>
          <w:sz w:val="24"/>
          <w:szCs w:val="24"/>
        </w:rPr>
        <w:t xml:space="preserve"> по</w:t>
      </w:r>
      <w:r w:rsidRPr="001678E5">
        <w:rPr>
          <w:rFonts w:ascii="Times New Roman" w:hAnsi="Times New Roman"/>
          <w:noProof/>
          <w:sz w:val="24"/>
          <w:szCs w:val="24"/>
        </w:rPr>
        <w:t xml:space="preserve"> 16; </w:t>
      </w:r>
      <w:r w:rsidRPr="001678E5">
        <w:rPr>
          <w:rFonts w:ascii="Times New Roman" w:hAnsi="Times New Roman"/>
          <w:sz w:val="24"/>
          <w:szCs w:val="24"/>
        </w:rPr>
        <w:t>Ирландия</w:t>
      </w:r>
      <w:r w:rsidRPr="001678E5">
        <w:rPr>
          <w:rFonts w:ascii="Times New Roman" w:hAnsi="Times New Roman"/>
          <w:noProof/>
          <w:sz w:val="24"/>
          <w:szCs w:val="24"/>
        </w:rPr>
        <w:t xml:space="preserve"> — 15;</w:t>
      </w:r>
      <w:r w:rsidRPr="001678E5">
        <w:rPr>
          <w:rFonts w:ascii="Times New Roman" w:hAnsi="Times New Roman"/>
          <w:sz w:val="24"/>
          <w:szCs w:val="24"/>
        </w:rPr>
        <w:t xml:space="preserve"> Люксембург</w:t>
      </w:r>
      <w:r w:rsidRPr="001678E5">
        <w:rPr>
          <w:rFonts w:ascii="Times New Roman" w:hAnsi="Times New Roman"/>
          <w:noProof/>
          <w:sz w:val="24"/>
          <w:szCs w:val="24"/>
        </w:rPr>
        <w:t xml:space="preserve"> — 6.</w:t>
      </w:r>
      <w:r w:rsidRPr="001678E5">
        <w:rPr>
          <w:rFonts w:ascii="Times New Roman" w:hAnsi="Times New Roman"/>
          <w:sz w:val="24"/>
          <w:szCs w:val="24"/>
        </w:rPr>
        <w:t xml:space="preserve"> Приведенные цифры подтверждают, что предоставленная квота мест в Европейском парламенте не вполне адекватна численности населения страны. Так, например, представительство в Парламенте со стороны Великобритании, составляющее</w:t>
      </w:r>
      <w:r w:rsidRPr="001678E5">
        <w:rPr>
          <w:rFonts w:ascii="Times New Roman" w:hAnsi="Times New Roman"/>
          <w:noProof/>
          <w:sz w:val="24"/>
          <w:szCs w:val="24"/>
        </w:rPr>
        <w:t xml:space="preserve"> 87</w:t>
      </w:r>
      <w:r w:rsidRPr="001678E5">
        <w:rPr>
          <w:rFonts w:ascii="Times New Roman" w:hAnsi="Times New Roman"/>
          <w:sz w:val="24"/>
          <w:szCs w:val="24"/>
        </w:rPr>
        <w:t xml:space="preserve"> мандатов, оказывается в </w:t>
      </w:r>
      <w:r w:rsidRPr="001678E5">
        <w:rPr>
          <w:rFonts w:ascii="Times New Roman" w:hAnsi="Times New Roman"/>
          <w:noProof/>
          <w:sz w:val="24"/>
          <w:szCs w:val="24"/>
        </w:rPr>
        <w:t>15</w:t>
      </w:r>
      <w:r w:rsidRPr="001678E5">
        <w:rPr>
          <w:rFonts w:ascii="Times New Roman" w:hAnsi="Times New Roman"/>
          <w:sz w:val="24"/>
          <w:szCs w:val="24"/>
        </w:rPr>
        <w:t xml:space="preserve"> раз ниже нормы представительства Люксембурга, располагающего шестью мандатами. Очевидно, этими обстоятельствами продиктовано то, что ни в учредительных договорах, ни в других нормативно-правовых актах, относящихся к выборам и устанавливающих принцип всеобщего и прямого голосования, ничего не говорится о равных выборах.</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Число мандатов, закрепляемых за каждым государством, фиксируется в учредительном акте и пересматривается всякий раз, когда происходит расширение Союза или существенное изменение численности населения, как это имело место применительно к ФРГ после воссоединения Западной и Вос</w:t>
      </w:r>
      <w:r w:rsidRPr="001678E5">
        <w:rPr>
          <w:rFonts w:ascii="Times New Roman" w:hAnsi="Times New Roman"/>
          <w:sz w:val="24"/>
          <w:szCs w:val="24"/>
        </w:rPr>
        <w:softHyphen/>
        <w:t>точной Германии. С тем чтобы исключить непрерывный рост числа мандатов по мере расширения Европейского Союза, Амстердамский договор установил максимальный предел численности Европейского парламента. Независимо от дальнейшего расширения состава Союза общее число мандатов не должно превышать</w:t>
      </w:r>
      <w:r w:rsidRPr="001678E5">
        <w:rPr>
          <w:rFonts w:ascii="Times New Roman" w:hAnsi="Times New Roman"/>
          <w:noProof/>
          <w:sz w:val="24"/>
          <w:szCs w:val="24"/>
        </w:rPr>
        <w:t xml:space="preserve"> 700.</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sz w:val="24"/>
          <w:szCs w:val="24"/>
        </w:rPr>
        <w:t xml:space="preserve">Статус депутата. </w:t>
      </w:r>
      <w:r w:rsidRPr="001678E5">
        <w:rPr>
          <w:rFonts w:ascii="Times New Roman" w:hAnsi="Times New Roman"/>
          <w:sz w:val="24"/>
          <w:szCs w:val="24"/>
        </w:rPr>
        <w:t>Срок депутатского мандата составляет</w:t>
      </w:r>
      <w:r w:rsidRPr="001678E5">
        <w:rPr>
          <w:rFonts w:ascii="Times New Roman" w:hAnsi="Times New Roman"/>
          <w:noProof/>
          <w:sz w:val="24"/>
          <w:szCs w:val="24"/>
        </w:rPr>
        <w:t xml:space="preserve"> 5</w:t>
      </w:r>
      <w:r w:rsidRPr="001678E5">
        <w:rPr>
          <w:rFonts w:ascii="Times New Roman" w:hAnsi="Times New Roman"/>
          <w:sz w:val="24"/>
          <w:szCs w:val="24"/>
        </w:rPr>
        <w:t xml:space="preserve"> лет. Первые всеобщие прямые выборы проходили в</w:t>
      </w:r>
      <w:r w:rsidRPr="001678E5">
        <w:rPr>
          <w:rFonts w:ascii="Times New Roman" w:hAnsi="Times New Roman"/>
          <w:noProof/>
          <w:sz w:val="24"/>
          <w:szCs w:val="24"/>
        </w:rPr>
        <w:t xml:space="preserve"> 1979</w:t>
      </w:r>
      <w:r w:rsidRPr="001678E5">
        <w:rPr>
          <w:rFonts w:ascii="Times New Roman" w:hAnsi="Times New Roman"/>
          <w:sz w:val="24"/>
          <w:szCs w:val="24"/>
        </w:rPr>
        <w:t> г. Последние состоялись</w:t>
      </w:r>
      <w:r w:rsidRPr="001678E5">
        <w:rPr>
          <w:rFonts w:ascii="Times New Roman" w:hAnsi="Times New Roman"/>
          <w:noProof/>
          <w:sz w:val="24"/>
          <w:szCs w:val="24"/>
        </w:rPr>
        <w:t xml:space="preserve"> 20</w:t>
      </w:r>
      <w:r w:rsidRPr="001678E5">
        <w:rPr>
          <w:rFonts w:ascii="Times New Roman" w:hAnsi="Times New Roman"/>
          <w:sz w:val="24"/>
          <w:szCs w:val="24"/>
        </w:rPr>
        <w:t xml:space="preserve"> лет спустя, в</w:t>
      </w:r>
      <w:r w:rsidRPr="001678E5">
        <w:rPr>
          <w:rFonts w:ascii="Times New Roman" w:hAnsi="Times New Roman"/>
          <w:noProof/>
          <w:sz w:val="24"/>
          <w:szCs w:val="24"/>
        </w:rPr>
        <w:t xml:space="preserve"> 1999</w:t>
      </w:r>
      <w:r w:rsidRPr="001678E5">
        <w:rPr>
          <w:rFonts w:ascii="Times New Roman" w:hAnsi="Times New Roman"/>
          <w:sz w:val="24"/>
          <w:szCs w:val="24"/>
        </w:rPr>
        <w:t> г. Условия неизбираемости или несовместимости мандата устанавливаются по общему правилу национальным законодательством государств-членов. Однако некоторые из постановлений, относящихся к несовместимости мандата, установлены нормативно-правовыми актами Сообществ и Союза. Так, депутат Европейского парламента не может быть членом национального правительства, членом Комиссии, судьей Суда ЕС и СПИ, генеральным адвокатом, постоянным секретарем Суда, либо являться должностным лицом одного из институтов Союза в период выполнения им своих обязанностей. Досрочная вакансия депутатского мандата может иметь место в силу кончины депутата, добровольной отставки, независимо от мотивов, и принудительной отставки, вызванной лишением депутатского мандата. Последнее решение выносится большинством голосов списочного состава Парламента.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Права и обязанности депутата определяются самим Европейским парламентом, который устанавливает общие условия осуществления депутатских полномочий. Соответствующий акт подлежит одобрению со стороны Совета, принимающего решение на основе принципа единогласия по получении заключения Комиссии. Кроме того, на депутатов распространяются также правила Соглашения о привилегиях и иммунитетах, которое заключено между Сообществами и государствами-членами. Депутатские привилегии и иммунитеты, предоставляемые членам легислатуры, в значительной мере аналогичны тем, которые установлены для национальных парламентариев и государствах-членах. Они включают в себя, в частности, правила индемнитета и иммунитета.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Депутатское вознаграждение примерно соответствует вознаграждению, получаемому депутатом национального представительного органа. Поскольку единообразное правило в этой области отсутствует, то разница в получаемом возмещении оказывается весьма значительной. В какой-то мере «уравнению шансов» служат дотации и выплаты, производимые непосредственно из бюджета Союза. Иногда эти дополнительные выплаты превосходят по размеру основное вознаграждение. В этом действует правило, в соответствии с которым депутаты Европарламента выплачивают налоги с той части своего дохода, которая устанавливается национальным законодательством. Дотации и дополнительные выплаты, производимые Евросоюзом, по общему правилу национальному налогообложению не подлежат.</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Всем парламентариям компенсируются расходы, связанные с многочисленными переездами и сменой места жительства. В определенной мере это вызвано тем, что основные пленарные заседания Парламента проводятся в главной резиденции Европейского парламента в г. Страсбурге. (для информации, в июле</w:t>
      </w:r>
      <w:r w:rsidRPr="001678E5">
        <w:rPr>
          <w:rFonts w:ascii="Times New Roman" w:hAnsi="Times New Roman"/>
          <w:noProof/>
          <w:sz w:val="24"/>
          <w:szCs w:val="24"/>
        </w:rPr>
        <w:t xml:space="preserve"> 1999</w:t>
      </w:r>
      <w:r w:rsidRPr="001678E5">
        <w:rPr>
          <w:rFonts w:ascii="Times New Roman" w:hAnsi="Times New Roman"/>
          <w:sz w:val="24"/>
          <w:szCs w:val="24"/>
        </w:rPr>
        <w:t> г. завершено строительство и состоялось торжественное открытие нового, громадного и даже несколько громоздкого комплекса, предназначенного для Европейского парламента. Гигантское здание из стекла и металла обеспечивает всеми необходимыми служебными и дополнительными помещениями Европарламент и его аппарат). Внеочередные сессии Парламента и заседания комиссий проводятся в Брюсселе. В этих целях в столице Бельгии также выстроена новая роскошная резиденция. Секретариат Парламента и некоторые другие службы размещаются в Люксембурге. Все это приводит к тому, что парламентарии почти непрерывно находятся в разъездах и затраты на переезды и временное жилье составляют весьма значительные суммы.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Члены Европейского парламента, находящиеся на своей национальной территории, пользуются всеми теми иммунитетами, которыми обладают национальные парламентарии (незадержание, неподсудность и др.). В случае, если они находятся на территории другого государства-члена Союза, соответствующие иммунитеты распространяются на них на основе Протокола о привилегиях и иммунитетах. Депутат не подлежит уголовному преследованию за мнение, высказанное в ходе парламентских дебатов и голосования, либо в связи с выполнением должностных полномочий и обязанностей. По общему правилу освобождение от уголовного преследования, от задержания и ареста должно действовать в период проведения сессий Парламента. Однако поскольку Европейский парламент заседает практически круглогодично, такого рода оговорка применительно к евродепутатам лишена особой значимости.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74" w:name="_Toc257025540"/>
      <w:r w:rsidRPr="001678E5">
        <w:rPr>
          <w:rFonts w:ascii="Times New Roman" w:hAnsi="Times New Roman"/>
          <w:b/>
          <w:bCs/>
          <w:sz w:val="24"/>
          <w:szCs w:val="24"/>
        </w:rPr>
        <w:t>4.</w:t>
      </w:r>
      <w:r w:rsidRPr="001678E5">
        <w:rPr>
          <w:rFonts w:ascii="Times New Roman" w:hAnsi="Times New Roman"/>
          <w:b/>
          <w:bCs/>
          <w:sz w:val="24"/>
          <w:szCs w:val="24"/>
          <w:lang w:val="en-US"/>
        </w:rPr>
        <w:t> </w:t>
      </w:r>
      <w:r w:rsidRPr="001678E5">
        <w:rPr>
          <w:rFonts w:ascii="Times New Roman" w:hAnsi="Times New Roman"/>
          <w:b/>
          <w:bCs/>
          <w:sz w:val="24"/>
          <w:szCs w:val="24"/>
        </w:rPr>
        <w:t>Порядок работы и полномочия Европейского парламента.</w:t>
      </w:r>
      <w:bookmarkEnd w:id="74"/>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Европейский парламент обладает полномочиями, которые традиционно присущи парламентским учреждениям в современных государствах. Это, во-первых, законодательные полномочия, во-вторых, вотирование бюджета и отчета о его исполнении, в-третьих, контроль за деятельностью органов управления, в-четвертых, осуществление внешнеполитических полномочий. Отличие и своеобразие в осуществлении этих полномочий Европейским парламентом связаны с его статусом местом и ролью в общей системе институтов Сообществ и Союза. Оно обусловлено также спецификой осуществления этих полномочий, которые в значительной мере лимитированы как действующим законодательством, так и отсутствием в большинстве случаев самостоятельности в принятии решений. Рассмотрим осуществление каждого из основных полномочий более подробно.</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i/>
          <w:sz w:val="24"/>
          <w:szCs w:val="24"/>
          <w:u w:val="single"/>
        </w:rPr>
        <w:t>Законодательные полномочия</w:t>
      </w:r>
      <w:r w:rsidRPr="001678E5">
        <w:rPr>
          <w:rFonts w:ascii="Times New Roman" w:hAnsi="Times New Roman"/>
          <w:i/>
          <w:sz w:val="24"/>
          <w:szCs w:val="24"/>
        </w:rPr>
        <w:t>.</w:t>
      </w:r>
      <w:r w:rsidRPr="001678E5">
        <w:rPr>
          <w:rFonts w:ascii="Times New Roman" w:hAnsi="Times New Roman"/>
          <w:sz w:val="24"/>
          <w:szCs w:val="24"/>
        </w:rPr>
        <w:t xml:space="preserve"> В учредительных актах, подписанных в</w:t>
      </w:r>
      <w:r w:rsidRPr="001678E5">
        <w:rPr>
          <w:rFonts w:ascii="Times New Roman" w:hAnsi="Times New Roman"/>
          <w:noProof/>
          <w:sz w:val="24"/>
          <w:szCs w:val="24"/>
        </w:rPr>
        <w:t xml:space="preserve"> 1957</w:t>
      </w:r>
      <w:r w:rsidRPr="001678E5">
        <w:rPr>
          <w:rFonts w:ascii="Times New Roman" w:hAnsi="Times New Roman"/>
          <w:sz w:val="24"/>
          <w:szCs w:val="24"/>
        </w:rPr>
        <w:t> г., была использована краткая и весьма лаконичная формула, определяющая статус Европейского парламента. Согласно сохраняющей свое действие по настоящее время ст. </w:t>
      </w:r>
      <w:r w:rsidRPr="001678E5">
        <w:rPr>
          <w:rFonts w:ascii="Times New Roman" w:hAnsi="Times New Roman"/>
          <w:noProof/>
          <w:sz w:val="24"/>
          <w:szCs w:val="24"/>
        </w:rPr>
        <w:t>137</w:t>
      </w:r>
      <w:r w:rsidRPr="001678E5">
        <w:rPr>
          <w:rFonts w:ascii="Times New Roman" w:hAnsi="Times New Roman"/>
          <w:sz w:val="24"/>
          <w:szCs w:val="24"/>
        </w:rPr>
        <w:t xml:space="preserve"> Европейский парламент «осуществляет функции консультации и контроля».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 начальных этапах существования Европейских сообществ Парламент обычно лишь информировался, и в очень редких случаях запрашивалось его консультативное мнение по вопросам принятия нормативно-правовых актов. В настоя</w:t>
      </w:r>
      <w:r w:rsidRPr="001678E5">
        <w:rPr>
          <w:rFonts w:ascii="Times New Roman" w:hAnsi="Times New Roman"/>
          <w:sz w:val="24"/>
          <w:szCs w:val="24"/>
        </w:rPr>
        <w:softHyphen/>
        <w:t>щее время такая процедура, как простое информирование Парламента, уже перестает играть самостоятельную роль,</w:t>
      </w:r>
      <w:r w:rsidRPr="001678E5">
        <w:rPr>
          <w:rFonts w:ascii="Times New Roman" w:hAnsi="Times New Roman"/>
          <w:noProof/>
          <w:sz w:val="24"/>
          <w:szCs w:val="24"/>
        </w:rPr>
        <w:t xml:space="preserve"> а </w:t>
      </w:r>
      <w:r w:rsidRPr="001678E5">
        <w:rPr>
          <w:rFonts w:ascii="Times New Roman" w:hAnsi="Times New Roman"/>
          <w:sz w:val="24"/>
          <w:szCs w:val="24"/>
        </w:rPr>
        <w:t xml:space="preserve">сохранившаяся консультативная процедура претерпела определенные изменения.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Сдвиги, происходящие в этой области, не ограничиваются лишь призывом к учету мнения Парламента. Уже Единый европейский акт</w:t>
      </w:r>
      <w:r w:rsidRPr="001678E5">
        <w:rPr>
          <w:rFonts w:ascii="Times New Roman" w:hAnsi="Times New Roman"/>
          <w:noProof/>
          <w:sz w:val="24"/>
          <w:szCs w:val="24"/>
        </w:rPr>
        <w:t xml:space="preserve"> 1986</w:t>
      </w:r>
      <w:r w:rsidRPr="001678E5">
        <w:rPr>
          <w:rFonts w:ascii="Times New Roman" w:hAnsi="Times New Roman"/>
          <w:sz w:val="24"/>
          <w:szCs w:val="24"/>
        </w:rPr>
        <w:t> г. закрепил использование процедуры сотрудничества, на основании которой проект, подготовленный Комиссией и одобренный Советом, подлежал рассмотрению в ходе нескольких чтений непосредственно на заседаниях Парламента. И хотя при применении этой процедуры все равно решающее слово оставалось за Советом, тем не менее, Парламент стал играть более активную роль. Наконец в соответствии с Маастрихтским договором и особенно после уточнений, сделанных Амстердамским договором, введена и начинает все шире использоваться процедура совместного принятия решений. В этом случае проект, подготовленный Комиссией и одобренный Советом, проходит три чтения, весьма схожие с порядком, который принят обычно в национальных парламентах, и окончательное принятие нормативно-правового акта невозможно без согласия и одобрения со стороны Парламента.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результате постепенно вводится в действие почти нормальная законодательная процедура, свойственная парламентским учреждениям. Главное отличие от этой «нормальной» процедуры состоит в том, что она пока применяется не ко всем, а лишь к частным случаям обсуждения и принятия законодательных актов Союза. В</w:t>
      </w:r>
      <w:r w:rsidRPr="001678E5">
        <w:rPr>
          <w:rFonts w:ascii="Times New Roman" w:hAnsi="Times New Roman"/>
          <w:noProof/>
          <w:sz w:val="24"/>
          <w:szCs w:val="24"/>
        </w:rPr>
        <w:t xml:space="preserve"> 2006</w:t>
      </w:r>
      <w:r w:rsidRPr="001678E5">
        <w:rPr>
          <w:rFonts w:ascii="Times New Roman" w:hAnsi="Times New Roman"/>
          <w:sz w:val="24"/>
          <w:szCs w:val="24"/>
        </w:rPr>
        <w:t> г. вотировано</w:t>
      </w:r>
      <w:r w:rsidRPr="001678E5">
        <w:rPr>
          <w:rFonts w:ascii="Times New Roman" w:hAnsi="Times New Roman"/>
          <w:noProof/>
          <w:sz w:val="24"/>
          <w:szCs w:val="24"/>
        </w:rPr>
        <w:t xml:space="preserve"> около 300</w:t>
      </w:r>
      <w:r w:rsidRPr="001678E5">
        <w:rPr>
          <w:rFonts w:ascii="Times New Roman" w:hAnsi="Times New Roman"/>
          <w:sz w:val="24"/>
          <w:szCs w:val="24"/>
        </w:rPr>
        <w:t xml:space="preserve"> консультативных заключений Парламента</w:t>
      </w:r>
      <w:r w:rsidRPr="001678E5">
        <w:rPr>
          <w:rFonts w:ascii="Times New Roman" w:hAnsi="Times New Roman"/>
          <w:noProof/>
          <w:sz w:val="24"/>
          <w:szCs w:val="24"/>
        </w:rPr>
        <w:t xml:space="preserve">. </w:t>
      </w:r>
      <w:r w:rsidRPr="001678E5">
        <w:rPr>
          <w:rFonts w:ascii="Times New Roman" w:hAnsi="Times New Roman"/>
          <w:sz w:val="24"/>
          <w:szCs w:val="24"/>
        </w:rPr>
        <w:t>Правда, к этому числу можно еще добавить принятие совпадающих позитивных резолюций, которые имеют тот же правовой эффект, что и применение процедуры совместного решения. Тем не менее, удельный вес такого рода решений, в общем объеме деятельности Европейского парламента остается пока весьма незначительным.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Можно отметить также, что небольшой сдвиг произошел за последнее время и в том, что касается осуществления парламентариями права законодательной инициативы.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i/>
          <w:sz w:val="24"/>
          <w:szCs w:val="24"/>
          <w:u w:val="single"/>
        </w:rPr>
        <w:t>Бюджетные полномочия</w:t>
      </w:r>
      <w:r w:rsidRPr="001678E5">
        <w:rPr>
          <w:rFonts w:ascii="Times New Roman" w:hAnsi="Times New Roman"/>
          <w:b/>
          <w:sz w:val="24"/>
          <w:szCs w:val="24"/>
        </w:rPr>
        <w:t>.</w:t>
      </w:r>
      <w:r w:rsidRPr="001678E5">
        <w:rPr>
          <w:rFonts w:ascii="Times New Roman" w:hAnsi="Times New Roman"/>
          <w:sz w:val="24"/>
          <w:szCs w:val="24"/>
        </w:rPr>
        <w:t xml:space="preserve"> Проект Бюджета ЕС подготавливается Комиссией, рассматривается и вносится в Парламент Советом. Парламенту предоставляется право как обсуждения законопроекта в целом, так и внесения поправок. Однако право вотирования поправок распространяется только на небольшую часть проекта бюджета, связанную с осуществлением так называемых необязательных расходов. Ситуация довольно оригинальная. Большая часть бюджетных расходов, относимых к обязательным расходам, может стать предметом обсуждения, но поправки, предлагаемые Парламентом</w:t>
      </w:r>
      <w:r w:rsidRPr="001678E5">
        <w:rPr>
          <w:rFonts w:ascii="Times New Roman" w:hAnsi="Times New Roman"/>
          <w:noProof/>
          <w:sz w:val="24"/>
          <w:szCs w:val="24"/>
        </w:rPr>
        <w:t xml:space="preserve">, </w:t>
      </w:r>
      <w:r w:rsidRPr="001678E5">
        <w:rPr>
          <w:rFonts w:ascii="Times New Roman" w:hAnsi="Times New Roman"/>
          <w:sz w:val="24"/>
          <w:szCs w:val="24"/>
        </w:rPr>
        <w:t>носят скорее характер пожеланий. Что касается рассмотрения необязательных расходов, то предлагаемые изменения носят императивный характер и должны учитываться при выработке окончательного проекта при условии, что они не</w:t>
      </w:r>
      <w:r w:rsidRPr="001678E5">
        <w:rPr>
          <w:rFonts w:ascii="Times New Roman" w:hAnsi="Times New Roman"/>
          <w:noProof/>
          <w:sz w:val="24"/>
          <w:szCs w:val="24"/>
        </w:rPr>
        <w:t xml:space="preserve"> </w:t>
      </w:r>
      <w:r w:rsidRPr="001678E5">
        <w:rPr>
          <w:rFonts w:ascii="Times New Roman" w:hAnsi="Times New Roman"/>
          <w:sz w:val="24"/>
          <w:szCs w:val="24"/>
        </w:rPr>
        <w:t>выходят за общие рамки расходов, предусмотренных по бюджету.</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Практически Европейский парламент лишен возможности сколько-нибудь существенно пересматривать доходную и расходную часть бюджета и не обладает правом внесения своего собственного законопроекта по финансам. </w:t>
      </w:r>
      <w:r w:rsidRPr="001678E5">
        <w:rPr>
          <w:rFonts w:ascii="Times New Roman" w:hAnsi="Times New Roman"/>
          <w:i/>
          <w:sz w:val="24"/>
          <w:szCs w:val="24"/>
        </w:rPr>
        <w:t>Парламенту предоставлено право лишь принять или отклонить проект бюджета в целом.</w:t>
      </w:r>
      <w:r w:rsidRPr="001678E5">
        <w:rPr>
          <w:rFonts w:ascii="Times New Roman" w:hAnsi="Times New Roman"/>
          <w:sz w:val="24"/>
          <w:szCs w:val="24"/>
        </w:rPr>
        <w:t xml:space="preserve"> В последнем случае Комиссия и Совет обязаны внести новый проект бюджета на утверждение Парламента. Парламент не может воздействовать на другие институты, участвующие в принятии бюджета Союза, путем внесения изменений в его доходную часть. Он не вправе самостоятельно изменять как источники собственных средств, так и потолочные цифры, определяющие сумму поступлений. В отличие от национальных парламентских учреждений Европейский парламент «хозяином кошелька» не является.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Парламент утверждает отчет об исполнении бюджета. Опираясь на представленные документы и доклады Счетной палаты, Европейский парламент может утвердить или отклонить отчет об исполнении бюджета. </w:t>
      </w:r>
      <w:r w:rsidRPr="001678E5">
        <w:rPr>
          <w:rFonts w:ascii="Times New Roman" w:hAnsi="Times New Roman"/>
          <w:i/>
          <w:sz w:val="24"/>
          <w:szCs w:val="24"/>
          <w:u w:val="single"/>
        </w:rPr>
        <w:t>Контрольные полномочия.</w:t>
      </w:r>
      <w:r w:rsidRPr="001678E5">
        <w:rPr>
          <w:rFonts w:ascii="Times New Roman" w:hAnsi="Times New Roman"/>
          <w:sz w:val="24"/>
          <w:szCs w:val="24"/>
        </w:rPr>
        <w:t xml:space="preserve"> Европейский парламент осуществляет в довольно широких пределах контроль за деятельностью Европейской Комиссии. Формы и методы этого парламентского контроля более или менее традиционны и схожи с теми, которые пользуются национальные парламенты. Это, во-первых, право</w:t>
      </w:r>
      <w:r w:rsidRPr="001678E5">
        <w:rPr>
          <w:rFonts w:ascii="Times New Roman" w:hAnsi="Times New Roman"/>
          <w:b/>
          <w:sz w:val="24"/>
          <w:szCs w:val="24"/>
        </w:rPr>
        <w:t xml:space="preserve"> </w:t>
      </w:r>
      <w:r w:rsidRPr="001678E5">
        <w:rPr>
          <w:rFonts w:ascii="Times New Roman" w:hAnsi="Times New Roman"/>
          <w:sz w:val="24"/>
          <w:szCs w:val="24"/>
        </w:rPr>
        <w:t>на информацию. Совет и Комиссия обязаны представать Европейскому парламенту доклады по итогам деятельности этих институтов, а также итоговый годовой доклад о дея</w:t>
      </w:r>
      <w:r w:rsidRPr="001678E5">
        <w:rPr>
          <w:rFonts w:ascii="Times New Roman" w:hAnsi="Times New Roman"/>
          <w:sz w:val="24"/>
          <w:szCs w:val="24"/>
        </w:rPr>
        <w:softHyphen/>
        <w:t>тельности Европейского Союза. Такого рода доклады, представляемые обычно руководителями соответствующих институтов, могут служить основанием для обсуждения деятельности Совета или Комиссии как в отдельных областях, так и в отношении функционировании Союза и его институтов в целом.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Вторая наиболее распространенная форма контроля за деятельностью Комиссии и Совета</w:t>
      </w:r>
      <w:r w:rsidRPr="001678E5">
        <w:rPr>
          <w:rFonts w:ascii="Times New Roman" w:hAnsi="Times New Roman"/>
          <w:noProof/>
          <w:sz w:val="24"/>
          <w:szCs w:val="24"/>
        </w:rPr>
        <w:t xml:space="preserve"> —</w:t>
      </w:r>
      <w:r w:rsidRPr="001678E5">
        <w:rPr>
          <w:rFonts w:ascii="Times New Roman" w:hAnsi="Times New Roman"/>
          <w:sz w:val="24"/>
          <w:szCs w:val="24"/>
        </w:rPr>
        <w:t xml:space="preserve"> это</w:t>
      </w:r>
      <w:r w:rsidRPr="001678E5">
        <w:rPr>
          <w:rFonts w:ascii="Times New Roman" w:hAnsi="Times New Roman"/>
          <w:b/>
          <w:sz w:val="24"/>
          <w:szCs w:val="24"/>
        </w:rPr>
        <w:t xml:space="preserve"> </w:t>
      </w:r>
      <w:r w:rsidRPr="001678E5">
        <w:rPr>
          <w:rFonts w:ascii="Times New Roman" w:hAnsi="Times New Roman"/>
          <w:sz w:val="24"/>
          <w:szCs w:val="24"/>
        </w:rPr>
        <w:t>устные и письменные вопросы. Активность парламентариев в этом отношении довольно высока. Достаточно сказать, что в</w:t>
      </w:r>
      <w:r w:rsidRPr="001678E5">
        <w:rPr>
          <w:rFonts w:ascii="Times New Roman" w:hAnsi="Times New Roman"/>
          <w:noProof/>
          <w:sz w:val="24"/>
          <w:szCs w:val="24"/>
        </w:rPr>
        <w:t xml:space="preserve"> 2006</w:t>
      </w:r>
      <w:r w:rsidRPr="001678E5">
        <w:rPr>
          <w:rFonts w:ascii="Times New Roman" w:hAnsi="Times New Roman"/>
          <w:sz w:val="24"/>
          <w:szCs w:val="24"/>
        </w:rPr>
        <w:t> г. было задано</w:t>
      </w:r>
      <w:r w:rsidRPr="001678E5">
        <w:rPr>
          <w:rFonts w:ascii="Times New Roman" w:hAnsi="Times New Roman"/>
          <w:noProof/>
          <w:sz w:val="24"/>
          <w:szCs w:val="24"/>
        </w:rPr>
        <w:t xml:space="preserve"> более 5тысяч</w:t>
      </w:r>
      <w:r w:rsidRPr="001678E5">
        <w:rPr>
          <w:rFonts w:ascii="Times New Roman" w:hAnsi="Times New Roman"/>
          <w:sz w:val="24"/>
          <w:szCs w:val="24"/>
        </w:rPr>
        <w:t xml:space="preserve"> парламентских вопроса, из которых</w:t>
      </w:r>
      <w:r w:rsidRPr="001678E5">
        <w:rPr>
          <w:rFonts w:ascii="Times New Roman" w:hAnsi="Times New Roman"/>
          <w:noProof/>
          <w:sz w:val="24"/>
          <w:szCs w:val="24"/>
        </w:rPr>
        <w:t xml:space="preserve"> 80% </w:t>
      </w:r>
      <w:r w:rsidRPr="001678E5">
        <w:rPr>
          <w:rFonts w:ascii="Times New Roman" w:hAnsi="Times New Roman"/>
          <w:sz w:val="24"/>
          <w:szCs w:val="24"/>
        </w:rPr>
        <w:t>составили письменные вопросы. Они включали</w:t>
      </w:r>
      <w:r w:rsidRPr="001678E5">
        <w:rPr>
          <w:rFonts w:ascii="Times New Roman" w:hAnsi="Times New Roman"/>
          <w:noProof/>
          <w:sz w:val="24"/>
          <w:szCs w:val="24"/>
        </w:rPr>
        <w:t xml:space="preserve"> более 3,5 тысячи</w:t>
      </w:r>
      <w:r w:rsidRPr="001678E5">
        <w:rPr>
          <w:rFonts w:ascii="Times New Roman" w:hAnsi="Times New Roman"/>
          <w:sz w:val="24"/>
          <w:szCs w:val="24"/>
        </w:rPr>
        <w:t xml:space="preserve"> вопросов, заданных Комиссии, и</w:t>
      </w:r>
      <w:r w:rsidRPr="001678E5">
        <w:rPr>
          <w:rFonts w:ascii="Times New Roman" w:hAnsi="Times New Roman"/>
          <w:noProof/>
          <w:sz w:val="24"/>
          <w:szCs w:val="24"/>
        </w:rPr>
        <w:t xml:space="preserve"> 377</w:t>
      </w:r>
      <w:r w:rsidRPr="001678E5">
        <w:rPr>
          <w:rFonts w:ascii="Times New Roman" w:hAnsi="Times New Roman"/>
          <w:sz w:val="24"/>
          <w:szCs w:val="24"/>
        </w:rPr>
        <w:t xml:space="preserve"> вопросов, адресованных Совету. Кроме того, за тот же период было рассмотрено на пленарных заседаниях </w:t>
      </w:r>
      <w:r w:rsidRPr="001678E5">
        <w:rPr>
          <w:rFonts w:ascii="Times New Roman" w:hAnsi="Times New Roman"/>
          <w:noProof/>
          <w:sz w:val="24"/>
          <w:szCs w:val="24"/>
        </w:rPr>
        <w:t>204</w:t>
      </w:r>
      <w:r w:rsidRPr="001678E5">
        <w:rPr>
          <w:rFonts w:ascii="Times New Roman" w:hAnsi="Times New Roman"/>
          <w:sz w:val="24"/>
          <w:szCs w:val="24"/>
        </w:rPr>
        <w:t xml:space="preserve"> устных вопроса, сопровождавшихся обсуждением. Из них </w:t>
      </w:r>
      <w:r w:rsidRPr="001678E5">
        <w:rPr>
          <w:rFonts w:ascii="Times New Roman" w:hAnsi="Times New Roman"/>
          <w:noProof/>
          <w:sz w:val="24"/>
          <w:szCs w:val="24"/>
        </w:rPr>
        <w:t>125</w:t>
      </w:r>
      <w:r w:rsidRPr="001678E5">
        <w:rPr>
          <w:rFonts w:ascii="Times New Roman" w:hAnsi="Times New Roman"/>
          <w:sz w:val="24"/>
          <w:szCs w:val="24"/>
        </w:rPr>
        <w:t xml:space="preserve"> вопросов было задано Комиссии и</w:t>
      </w:r>
      <w:r w:rsidRPr="001678E5">
        <w:rPr>
          <w:rFonts w:ascii="Times New Roman" w:hAnsi="Times New Roman"/>
          <w:noProof/>
          <w:sz w:val="24"/>
          <w:szCs w:val="24"/>
        </w:rPr>
        <w:t xml:space="preserve"> 79</w:t>
      </w:r>
      <w:r w:rsidRPr="001678E5">
        <w:rPr>
          <w:rFonts w:ascii="Times New Roman" w:hAnsi="Times New Roman"/>
          <w:sz w:val="24"/>
          <w:szCs w:val="24"/>
        </w:rPr>
        <w:t xml:space="preserve"> адресовано Совету. Наконец,</w:t>
      </w:r>
      <w:r w:rsidRPr="001678E5">
        <w:rPr>
          <w:rFonts w:ascii="Times New Roman" w:hAnsi="Times New Roman"/>
          <w:noProof/>
          <w:sz w:val="24"/>
          <w:szCs w:val="24"/>
        </w:rPr>
        <w:t xml:space="preserve"> 1255</w:t>
      </w:r>
      <w:r w:rsidRPr="001678E5">
        <w:rPr>
          <w:rFonts w:ascii="Times New Roman" w:hAnsi="Times New Roman"/>
          <w:sz w:val="24"/>
          <w:szCs w:val="24"/>
        </w:rPr>
        <w:t xml:space="preserve"> вопросов было задано в ходе так называемого часа вопросов и ответов, который проводится еженедельно Европейским парламентом по образцу аналогичных процедур, принятых в национальных парламентских учреждениях. Всего было задано в ходе заседаний, посвященных часу вопросов и ответов,</w:t>
      </w:r>
      <w:r w:rsidRPr="001678E5">
        <w:rPr>
          <w:rFonts w:ascii="Times New Roman" w:hAnsi="Times New Roman"/>
          <w:noProof/>
          <w:sz w:val="24"/>
          <w:szCs w:val="24"/>
        </w:rPr>
        <w:t xml:space="preserve"> 788</w:t>
      </w:r>
      <w:r w:rsidRPr="001678E5">
        <w:rPr>
          <w:rFonts w:ascii="Times New Roman" w:hAnsi="Times New Roman"/>
          <w:sz w:val="24"/>
          <w:szCs w:val="24"/>
        </w:rPr>
        <w:t xml:space="preserve"> вопросов Комиссии и</w:t>
      </w:r>
      <w:r w:rsidRPr="001678E5">
        <w:rPr>
          <w:rFonts w:ascii="Times New Roman" w:hAnsi="Times New Roman"/>
          <w:noProof/>
          <w:sz w:val="24"/>
          <w:szCs w:val="24"/>
        </w:rPr>
        <w:t xml:space="preserve"> 467 —</w:t>
      </w:r>
      <w:r w:rsidRPr="001678E5">
        <w:rPr>
          <w:rFonts w:ascii="Times New Roman" w:hAnsi="Times New Roman"/>
          <w:sz w:val="24"/>
          <w:szCs w:val="24"/>
        </w:rPr>
        <w:t xml:space="preserve"> Совету.</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Определенному расширению контрольных полномочий Парламента должно содействовать такое нововведение, предусмотренное Договором о Европейском Союзе, как создание Семенных комиссий по расследованию. Подобного рода комиссии создаются по требованию не менее, чем четверти депутатов. Они имеют своим назначением проведение конкретно расследования в связи с обвинениями, выдвинутыми в адрес тех или иных институтов или органов, в совершении правонарушений или недобросовестном управлении в том, что касается применения права Сообществ. Не подлежит учреждению комиссия по расследованию, если ее создание представляет собой покушение на прерогативы Суда ЕС, рассматривающего данный спор. В решении о создании комиссии по расследованию может быть указан конкретный срок функционирования. Если срок деятельности не указан, то по общему</w:t>
      </w:r>
      <w:r w:rsidRPr="001678E5">
        <w:rPr>
          <w:rFonts w:ascii="Times New Roman" w:hAnsi="Times New Roman"/>
          <w:sz w:val="24"/>
          <w:szCs w:val="24"/>
          <w:vertAlign w:val="superscript"/>
        </w:rPr>
        <w:t xml:space="preserve"> </w:t>
      </w:r>
      <w:r w:rsidRPr="001678E5">
        <w:rPr>
          <w:rFonts w:ascii="Times New Roman" w:hAnsi="Times New Roman"/>
          <w:sz w:val="24"/>
          <w:szCs w:val="24"/>
        </w:rPr>
        <w:t>правилу комиссия прекращает свою деятельность после представления доклада по рассматриваемому им делу. Прямых указаний на то, какие последствия может иметь признание нарушения со стороны Комиссии, учредительные договоры не содержат.</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 числу контрольных полномочий следует отнести также институт парламентской ответственности правительства, применяемый в Европейском Союзе. Отметим, что возможности Европейского парламента и в этой области заметно ограничены. Во всяком случае, как постановка вопроса о доверии Комиссии, так и тем более процедура голосования сконструированы таким образом, что делают весьма затруднительным вынесение резолюции порицания. Очевидно, только совершение скандальных по своему характеру правонарушений или упущений, повлекших за собой нарушение принципа добропорядочного управления, может вызвать к жизни использование этого института. Это подтверждается, в частности, событиями марта</w:t>
      </w:r>
      <w:r w:rsidRPr="001678E5">
        <w:rPr>
          <w:rFonts w:ascii="Times New Roman" w:hAnsi="Times New Roman"/>
          <w:noProof/>
          <w:sz w:val="24"/>
          <w:szCs w:val="24"/>
        </w:rPr>
        <w:t xml:space="preserve"> 1999 г.</w:t>
      </w:r>
      <w:r w:rsidRPr="001678E5">
        <w:rPr>
          <w:rFonts w:ascii="Times New Roman" w:hAnsi="Times New Roman"/>
          <w:sz w:val="24"/>
          <w:szCs w:val="24"/>
        </w:rPr>
        <w:t>, когда выдвинутые СМИ обвинения в финансовых злоупотреблениях и плохом управлении заставили Комиссию под угрозой выражения недоверия, не дожидаясь формального голосования по резолюции порицания, коллективно подать в отставку.</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Характеризуя контрольные полномочия Европейского парламента, следует обратить внимание еще на два существенных нововведения, предусмотренные учредительными актами. Это, во-первых, признанное в законе</w:t>
      </w:r>
      <w:r w:rsidRPr="001678E5">
        <w:rPr>
          <w:rFonts w:ascii="Times New Roman" w:hAnsi="Times New Roman"/>
          <w:b/>
          <w:sz w:val="24"/>
          <w:szCs w:val="24"/>
        </w:rPr>
        <w:t xml:space="preserve"> </w:t>
      </w:r>
      <w:r w:rsidRPr="001678E5">
        <w:rPr>
          <w:rFonts w:ascii="Times New Roman" w:hAnsi="Times New Roman"/>
          <w:sz w:val="24"/>
          <w:szCs w:val="24"/>
        </w:rPr>
        <w:t>право на подачу индивидуальных или коллективных петиций, подлежащих обязательному рассмотрению Европейским парламентом при условии, что эта петиция касается вопросов, относящихся к ведению Сообществ, а равно, что обжалуемые действия или решения затрагивают интересы заявителя лично.</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Во-вторых, введение института</w:t>
      </w:r>
      <w:r w:rsidRPr="001678E5">
        <w:rPr>
          <w:rFonts w:ascii="Times New Roman" w:hAnsi="Times New Roman"/>
          <w:b/>
          <w:sz w:val="24"/>
          <w:szCs w:val="24"/>
        </w:rPr>
        <w:t xml:space="preserve"> </w:t>
      </w:r>
      <w:r w:rsidRPr="001678E5">
        <w:rPr>
          <w:rFonts w:ascii="Times New Roman" w:hAnsi="Times New Roman"/>
          <w:sz w:val="24"/>
          <w:szCs w:val="24"/>
        </w:rPr>
        <w:t xml:space="preserve">омбудсмена. Его учреждение предусмотрено ст. 138-Е Договора о </w:t>
      </w:r>
      <w:r w:rsidRPr="001678E5">
        <w:rPr>
          <w:rFonts w:ascii="Times New Roman" w:hAnsi="Times New Roman"/>
          <w:smallCaps/>
          <w:sz w:val="24"/>
          <w:szCs w:val="24"/>
        </w:rPr>
        <w:t xml:space="preserve">ес. </w:t>
      </w:r>
      <w:r w:rsidRPr="001678E5">
        <w:rPr>
          <w:rFonts w:ascii="Times New Roman" w:hAnsi="Times New Roman"/>
          <w:sz w:val="24"/>
          <w:szCs w:val="24"/>
        </w:rPr>
        <w:t>Омбудсмен назначается Европейским парламентом на срок его полномочий каждый раз после очередных выборов. Возможно также повторное назначение одного и того же лица. Омбудсмен покидает свой пост либо по истечении срока полномочий, либо по собственной просьбе об отставке, либо по решению Суда ЕС, принятому на основе представления Европейского парламента. Оно выносится, если омбудсмен больше не соответствует условиям, требуемым для исполнения его обязанностей.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Омбудсмен наделен правом принимать жалобы, исходящих от граждан Европейского Союза или любого иного физического или юридического лица, находящегося под юрисдикцией государств-членов, в случае, если они обжалуют недобросовестное управление со стороны институтов и органов Сообществ, за исключением жалоб, приносимых на деятельность Суда ЕС и СПИ.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i/>
          <w:sz w:val="24"/>
          <w:szCs w:val="24"/>
          <w:u w:val="single"/>
        </w:rPr>
        <w:t>Внешнеполитические полномочия.</w:t>
      </w:r>
      <w:r w:rsidRPr="001678E5">
        <w:rPr>
          <w:rFonts w:ascii="Times New Roman" w:hAnsi="Times New Roman"/>
          <w:sz w:val="24"/>
          <w:szCs w:val="24"/>
        </w:rPr>
        <w:t xml:space="preserve"> Европейский парламент обладает некоторыми полномочиями в сфере осуществления внешней политики Сообществ или общей внешней политики и политики безопасности Европейского Союза. В рамках национальных парламентов к числу полномочий в области внешних сношений относят обычно принадлежащее парламенту право ратификации международных договоров. Если последнее </w:t>
      </w:r>
      <w:r w:rsidRPr="001678E5">
        <w:rPr>
          <w:rFonts w:ascii="Times New Roman" w:hAnsi="Times New Roman"/>
          <w:noProof/>
          <w:sz w:val="24"/>
          <w:szCs w:val="24"/>
        </w:rPr>
        <w:t>не</w:t>
      </w:r>
      <w:r w:rsidRPr="001678E5">
        <w:rPr>
          <w:rFonts w:ascii="Times New Roman" w:hAnsi="Times New Roman"/>
          <w:sz w:val="24"/>
          <w:szCs w:val="24"/>
        </w:rPr>
        <w:t xml:space="preserve"> носит универсального характера, оно, тем не менее, касается наиболее важных и существенных договоров, нередко перечисляемых в основном законе государства, или договоров</w:t>
      </w:r>
      <w:r w:rsidRPr="001678E5">
        <w:rPr>
          <w:rFonts w:ascii="Times New Roman" w:hAnsi="Times New Roman"/>
          <w:smallCaps/>
          <w:sz w:val="24"/>
          <w:szCs w:val="24"/>
        </w:rPr>
        <w:t xml:space="preserve">, </w:t>
      </w:r>
      <w:r w:rsidRPr="001678E5">
        <w:rPr>
          <w:rFonts w:ascii="Times New Roman" w:hAnsi="Times New Roman"/>
          <w:sz w:val="24"/>
          <w:szCs w:val="24"/>
        </w:rPr>
        <w:t>вносящих изменение в действующее законодательство, а равно накладывающих новые финансовые обязательства на государства. В ряде стран национальный парламент дает предварительное согласие на начало переговоров и подписание международного договора.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Практически ни одним из перечисленных полномочий Европейский парламент не располагает. Эти полномочия осуществляет не парламентское учреждение, а Совет. За Европейским парламентом сохраняется право на получение информации и, в частности, о принимаемых мерах по проведению международных переговоров, подготовке и заключению международных соглашений. В отдельных случаях решению Совета о заключении международного договора должно предшествовать получение консультативного заключения со стороны</w:t>
      </w:r>
      <w:r w:rsidRPr="001678E5">
        <w:rPr>
          <w:rFonts w:ascii="Times New Roman" w:hAnsi="Times New Roman"/>
          <w:sz w:val="24"/>
          <w:szCs w:val="24"/>
          <w:vertAlign w:val="superscript"/>
        </w:rPr>
        <w:t xml:space="preserve"> </w:t>
      </w:r>
      <w:r w:rsidRPr="001678E5">
        <w:rPr>
          <w:rFonts w:ascii="Times New Roman" w:hAnsi="Times New Roman"/>
          <w:sz w:val="24"/>
          <w:szCs w:val="24"/>
        </w:rPr>
        <w:t>Европейского парламента. Можно отметить как позитивную тенденцию тот факт, что круг международных соглашений, по которым запрашивается консультативное заключение Парламента, расширяется все больше и больше. Наконец, особо следует подчеркнуть, что в отдельных случаях вступление соглашения в силу зависит от одобрения Европейского парламента, которое дается на основе процедуры принятия положительного совпадающего заключения. Применение такой процедуры, с одной стороны, открывает Парламенту возможность сказать решающее слово в том, что касается одобрения или неодобрения выработанного международного соглашения с третьими государствами или международными организациями, и, с другой стороны, исключает возможность внесения каких бы то ни было поправок и проведение длительных дебатов. При применении процедуры совпадающего позитивного заключения Парламент может проголосовать только «за» или «против» одобрения соответствующего соглашения.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vertAlign w:val="superscript"/>
        </w:rPr>
      </w:pPr>
      <w:r w:rsidRPr="001678E5">
        <w:rPr>
          <w:rFonts w:ascii="Times New Roman" w:hAnsi="Times New Roman"/>
          <w:sz w:val="24"/>
          <w:szCs w:val="24"/>
        </w:rPr>
        <w:t>На практике Европейский парламент участвует в осуществлении внешнеполитических функций не столько за счет наделения его правом вынесения самостоятельных решений, сколько путем довольно активного обсуждения различных проблем международного развития или ситуаций, складывающихся в отдельных районах мира, непосредственно на своих пленарных заседаниях. Вполне естественно, что рассмотрение всех этих вопросов не входит непосредственно в компетенцию Европейского парламента, или, говоря точнее, Европейский парламент не наделен правом принятия обязательных решений по данному кругу вопросов. Их обсуждение в стенах Европейского парламента скорее должно отразить определенные настроения и подходы различных политических сил в стране.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распоряжении Европейского парламента находятся многочисленные технические службы и служба переводов, которые объединяются секретариатом Европейского парламента. По состоянию на конец</w:t>
      </w:r>
      <w:r w:rsidRPr="001678E5">
        <w:rPr>
          <w:rFonts w:ascii="Times New Roman" w:hAnsi="Times New Roman"/>
          <w:noProof/>
          <w:sz w:val="24"/>
          <w:szCs w:val="24"/>
        </w:rPr>
        <w:t xml:space="preserve"> 2006</w:t>
      </w:r>
      <w:r w:rsidRPr="001678E5">
        <w:rPr>
          <w:rFonts w:ascii="Times New Roman" w:hAnsi="Times New Roman"/>
          <w:sz w:val="24"/>
          <w:szCs w:val="24"/>
        </w:rPr>
        <w:t> г. на штатных должностях в этих службах было занято</w:t>
      </w:r>
      <w:r w:rsidRPr="001678E5">
        <w:rPr>
          <w:rFonts w:ascii="Times New Roman" w:hAnsi="Times New Roman"/>
          <w:noProof/>
          <w:sz w:val="24"/>
          <w:szCs w:val="24"/>
        </w:rPr>
        <w:t xml:space="preserve"> около 3.5 тысяч</w:t>
      </w:r>
      <w:r w:rsidRPr="001678E5">
        <w:rPr>
          <w:rFonts w:ascii="Times New Roman" w:hAnsi="Times New Roman"/>
          <w:sz w:val="24"/>
          <w:szCs w:val="24"/>
        </w:rPr>
        <w:t xml:space="preserve"> человек на постоянной основе и</w:t>
      </w:r>
      <w:r w:rsidRPr="001678E5">
        <w:rPr>
          <w:rFonts w:ascii="Times New Roman" w:hAnsi="Times New Roman"/>
          <w:noProof/>
          <w:sz w:val="24"/>
          <w:szCs w:val="24"/>
        </w:rPr>
        <w:t xml:space="preserve"> около 600 </w:t>
      </w:r>
      <w:r w:rsidRPr="001678E5">
        <w:rPr>
          <w:rFonts w:ascii="Times New Roman" w:hAnsi="Times New Roman"/>
          <w:sz w:val="24"/>
          <w:szCs w:val="24"/>
        </w:rPr>
        <w:t>служащих были заняты по контракту на временной основе. Размещаются службы секретариата в г. Люксембурге, и соответственно при проведении сессии или заседаний комитетов в Страсбурге и Брюсселе многочисленные досье, а нередко и архивы перемещаются из одного центра в другой.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75" w:name="_Toc257025541"/>
      <w:r w:rsidRPr="001678E5">
        <w:rPr>
          <w:rFonts w:ascii="Times New Roman" w:hAnsi="Times New Roman"/>
          <w:b/>
          <w:bCs/>
          <w:sz w:val="24"/>
          <w:szCs w:val="24"/>
        </w:rPr>
        <w:t>5.</w:t>
      </w:r>
      <w:r w:rsidRPr="001678E5">
        <w:rPr>
          <w:rFonts w:ascii="Times New Roman" w:hAnsi="Times New Roman"/>
          <w:b/>
          <w:bCs/>
          <w:sz w:val="24"/>
          <w:szCs w:val="24"/>
          <w:lang w:val="en-US"/>
        </w:rPr>
        <w:t> </w:t>
      </w:r>
      <w:r w:rsidRPr="001678E5">
        <w:rPr>
          <w:rFonts w:ascii="Times New Roman" w:hAnsi="Times New Roman"/>
          <w:b/>
          <w:bCs/>
          <w:sz w:val="24"/>
          <w:szCs w:val="24"/>
        </w:rPr>
        <w:t>Правовой статус Счетной палаты Европейского Союза.</w:t>
      </w:r>
      <w:bookmarkEnd w:id="75"/>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Бурный рост бюджета Европейских сообществ и Союза, достигший более</w:t>
      </w:r>
      <w:r w:rsidRPr="001678E5">
        <w:rPr>
          <w:rFonts w:ascii="Times New Roman" w:hAnsi="Times New Roman"/>
          <w:noProof/>
          <w:sz w:val="24"/>
          <w:szCs w:val="24"/>
        </w:rPr>
        <w:t xml:space="preserve"> 100</w:t>
      </w:r>
      <w:r w:rsidRPr="001678E5">
        <w:rPr>
          <w:rFonts w:ascii="Times New Roman" w:hAnsi="Times New Roman"/>
          <w:sz w:val="24"/>
          <w:szCs w:val="24"/>
        </w:rPr>
        <w:t xml:space="preserve"> млрд. евро в годовом исчислении, и сопутствующие этому росту финансовые злоупотребления заставили Европейские сообщества принять адекватные меры по усилению финансового контроля. Результатом явилось создание специализированного органа финансового контроля, которым выступает</w:t>
      </w:r>
      <w:r w:rsidRPr="001678E5">
        <w:rPr>
          <w:rFonts w:ascii="Times New Roman" w:hAnsi="Times New Roman"/>
          <w:b/>
          <w:sz w:val="24"/>
          <w:szCs w:val="24"/>
        </w:rPr>
        <w:t xml:space="preserve"> </w:t>
      </w:r>
      <w:r w:rsidRPr="001678E5">
        <w:rPr>
          <w:rFonts w:ascii="Times New Roman" w:hAnsi="Times New Roman"/>
          <w:sz w:val="24"/>
          <w:szCs w:val="24"/>
        </w:rPr>
        <w:t xml:space="preserve">Счетная палата. Ее учреждение было предусмотрено Договором о пересмотре бюджетных постановлений </w:t>
      </w:r>
      <w:r w:rsidRPr="001678E5">
        <w:rPr>
          <w:rFonts w:ascii="Times New Roman" w:hAnsi="Times New Roman"/>
          <w:noProof/>
          <w:sz w:val="24"/>
          <w:szCs w:val="24"/>
        </w:rPr>
        <w:t>1975</w:t>
      </w:r>
      <w:r w:rsidRPr="001678E5">
        <w:rPr>
          <w:rFonts w:ascii="Times New Roman" w:hAnsi="Times New Roman"/>
          <w:sz w:val="24"/>
          <w:szCs w:val="24"/>
        </w:rPr>
        <w:t xml:space="preserve"> г. Счетная палата заменила функционировавшие </w:t>
      </w:r>
      <w:r w:rsidRPr="001678E5">
        <w:rPr>
          <w:rFonts w:ascii="Times New Roman" w:hAnsi="Times New Roman"/>
          <w:noProof/>
          <w:sz w:val="24"/>
          <w:szCs w:val="24"/>
        </w:rPr>
        <w:t>до</w:t>
      </w:r>
      <w:r w:rsidRPr="001678E5">
        <w:rPr>
          <w:rFonts w:ascii="Times New Roman" w:hAnsi="Times New Roman"/>
          <w:sz w:val="24"/>
          <w:szCs w:val="24"/>
        </w:rPr>
        <w:t xml:space="preserve"> этого контрольную комиссию, осуществлявшую свои полномочия в рамках ЕЭС и Евратома, и такой орган, как комиссар по контролю за счетами, существовавший в рамках ЕОУС. Маастрихтский договор о Европейском Союзе, подчеркивая значимость усиления финансового контроля, возвел Счетную палату в ранг институтов Европейского Союза, хотя это и не отразилось существенно на его полномочиях.</w:t>
      </w:r>
      <w:r w:rsidRPr="001678E5">
        <w:rPr>
          <w:rFonts w:ascii="Times New Roman" w:hAnsi="Times New Roman"/>
          <w:noProof/>
          <w:sz w:val="24"/>
          <w:szCs w:val="24"/>
        </w:rPr>
        <w:t xml:space="preserve">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Счетная палата</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специализированный орган, который призван оказывать помощь и содействие Европейскому парламенту, как, впрочем, и другим институтам, в контроле за расходованием финансовых средств Сообществ и Союза. Счетная палата</w:t>
      </w:r>
      <w:r w:rsidRPr="001678E5">
        <w:rPr>
          <w:rFonts w:ascii="Times New Roman" w:hAnsi="Times New Roman"/>
          <w:noProof/>
          <w:sz w:val="24"/>
          <w:szCs w:val="24"/>
        </w:rPr>
        <w:t xml:space="preserve"> —</w:t>
      </w:r>
      <w:r w:rsidRPr="001678E5">
        <w:rPr>
          <w:rFonts w:ascii="Times New Roman" w:hAnsi="Times New Roman"/>
          <w:sz w:val="24"/>
          <w:szCs w:val="24"/>
        </w:rPr>
        <w:t xml:space="preserve"> орган узкофункциональный. Объем его полномочий и соответственно роль в системе институтов Европейского Союза значительно уступает той, которая принадлежит всем другим институтам. Тем не менее, благодаря своей независимости и объективности проводимых расследований и контроля, Счетная палата смогла утвердиться как весьма авторитетный институт, хотя и действующий в узкоспециальной, но, тем не менее, жизненно важной области функционирования Сообществ и Союза.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Счетная палата состоит из</w:t>
      </w:r>
      <w:r w:rsidRPr="001678E5">
        <w:rPr>
          <w:rFonts w:ascii="Times New Roman" w:hAnsi="Times New Roman"/>
          <w:noProof/>
          <w:sz w:val="24"/>
          <w:szCs w:val="24"/>
        </w:rPr>
        <w:t xml:space="preserve"> 15</w:t>
      </w:r>
      <w:r w:rsidRPr="001678E5">
        <w:rPr>
          <w:rFonts w:ascii="Times New Roman" w:hAnsi="Times New Roman"/>
          <w:sz w:val="24"/>
          <w:szCs w:val="24"/>
        </w:rPr>
        <w:t xml:space="preserve"> членов, которые выдвигаются каждым из государств-членов. Непременное условие выдвижения на этот пост</w:t>
      </w:r>
      <w:r w:rsidRPr="001678E5">
        <w:rPr>
          <w:rFonts w:ascii="Times New Roman" w:hAnsi="Times New Roman"/>
          <w:noProof/>
          <w:sz w:val="24"/>
          <w:szCs w:val="24"/>
        </w:rPr>
        <w:t xml:space="preserve"> —</w:t>
      </w:r>
      <w:r w:rsidRPr="001678E5">
        <w:rPr>
          <w:rFonts w:ascii="Times New Roman" w:hAnsi="Times New Roman"/>
          <w:sz w:val="24"/>
          <w:szCs w:val="24"/>
        </w:rPr>
        <w:t xml:space="preserve"> высокая профессиональная квалификация, подтверждаемая участием в работе национальных или международных контрольных учреждений, а равно достаточно высокая степень независимости самого кандидата по отношению к различным другим институтам, службам или властям. Назначение производит Совет Европейского Союза, действующий на основе принципа единогласия. Назначению должно предшествовать получение обязательного заключения со стороны Европейского парламента. Срок полномочий члена Счетной палаты</w:t>
      </w:r>
      <w:r w:rsidRPr="001678E5">
        <w:rPr>
          <w:rFonts w:ascii="Times New Roman" w:hAnsi="Times New Roman"/>
          <w:noProof/>
          <w:sz w:val="24"/>
          <w:szCs w:val="24"/>
        </w:rPr>
        <w:t xml:space="preserve"> — 6</w:t>
      </w:r>
      <w:r w:rsidRPr="001678E5">
        <w:rPr>
          <w:rFonts w:ascii="Times New Roman" w:hAnsi="Times New Roman"/>
          <w:sz w:val="24"/>
          <w:szCs w:val="24"/>
        </w:rPr>
        <w:t xml:space="preserve"> лет. По истечении полномочий возможно повторное назначение.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Работой Счетной палаты руководит ее председатель, который назначается самими членами палаты сроком на три года. По окончании мандата он может быть подтвержден повторно. Счетная палата при осуществлении своих полномочий не должна получать или запрашивать какие-либо инструкции или Указания со стороны национальных правительств или иных властей. Она призвана осуществлять свои функции исключительно в общих интересах Сообщества и Союза. Как и члены</w:t>
      </w:r>
      <w:r w:rsidRPr="001678E5">
        <w:rPr>
          <w:rFonts w:ascii="Times New Roman" w:hAnsi="Times New Roman"/>
          <w:sz w:val="24"/>
          <w:szCs w:val="24"/>
          <w:vertAlign w:val="superscript"/>
        </w:rPr>
        <w:t xml:space="preserve"> </w:t>
      </w:r>
      <w:r w:rsidRPr="001678E5">
        <w:rPr>
          <w:rFonts w:ascii="Times New Roman" w:hAnsi="Times New Roman"/>
          <w:sz w:val="24"/>
          <w:szCs w:val="24"/>
        </w:rPr>
        <w:t>других институтов ЕС, члены Счетной палаты не должны заниматься никакой иной оплачиваемой или неоплачиваемой профессиональной деятельностью. Вступая в должность, они принимают обязательство как в период нахождения на своем посту, так и после ухода в отставку соблюдать правила добропорядочности и скромности, в частности, это касается согласия на занятие определенного поста или получения каких-то особых вознаграждений. Принудительная отставка члена Счетной палаты, а равно принудительное лишение его права на пенсию или иные привилегии могут иметь место только по решению Суда ЕС, принятому на основе представления или по просьбе Счетной палаты. Основанием такого решения может быть установление того, что данный член Палаты перестал отвечать необходимым для занятия этого поста требованиям или не выполняет обязательств, вытекающих из принятых им на себя обязанностей. На членов Счетной палаты распространяются постановления Протокола о привилегиях и иммунитетах Европейских сообществ.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 числу основных функций Счетной палаты относится изучение всех счетов Сообществ в том, что касается их доходов и расходов, включая также изучение счетов различного рода организаций, агентств или фондов, созданных с участием Сообществ. На основе такого изучения Счетная палата делает вывод о законности и правильности финансовых операций (или их незаконности и неправильности), которые публикуются в «Журналь офисьель» Европейских сообществ. Счетная палата на основе изучения вопроса о законности и правильности расходования средств и совершения финансовых операций дает заключение о добропорядочном финансовом управлении. Делая такого рода вывод, Счетная палата одновременно сообщает о тех недостатках, которые могут быть ею установлены. Контроль осуществляется Счетной палатой благодаря изучению соответствующих финансовых документов. Однако при необходимости такой контроль может осуществляться на месте. Он может проводиться как в помещениях органов Сообществ, так и государств-членов, включая офисы частных физических или юридических лиц, которые в силу тех или иных причин используют финансовые средства, предоставленные Сообществами.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 осуществлении всех своих полномочий Счетная палата должна, как правило, действовать в сотрудничестве с контрольными учреждениями государств-членов. Последние могут также уведомлять Счетную палату о намерении участвовать в проведении той или контрольной операции. Все должностные лица, как вне Сообществ, так и в государствах-членах, которые используют в своей деятельности средства, предоставленные Сообществами, обязаны сообщать Счетной палате все необходимые сведения и документы, которые ею запрашиваются. Контрольные полномочия Счетной палаты могут распространяться в определенной мере и на деятельность Европейского инвестиционного банка. Однако условия осуществления такого контроля должны быть урегулированы специальным соглашением между Счетной палатой, Банком и Комиссией.</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По завершении каждого бюджетного года Счетная палата представляет специальный доклад, который публикуется в «Журналь офисьель». Он может сопровождаться ответами со стороны институтов, в адрес которых высказаны замечания Счетной палаты. По собственной инициативе Счетная палата может публиковать также специальные, доклады по отдельным вопросам, а равно давать заключения по запросам других институтов. Решения об утверждении докладов и других документов принимаются членами Палаты большинством голосов списочного состава. Контроль за осуществлением бюджета и утверждение отчета об исполнении бюджета со стороны Европейского парламента имеют место на основе мотивированных заключений, представляемых Счетной палатой.</w:t>
      </w:r>
      <w:r w:rsidRPr="001678E5">
        <w:rPr>
          <w:rFonts w:ascii="Times New Roman" w:hAnsi="Times New Roman"/>
          <w:noProof/>
          <w:sz w:val="24"/>
          <w:szCs w:val="24"/>
        </w:rPr>
        <w:t xml:space="preserve"> </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Некоторое представление об активности Счетной палаты дают статистические данные. Так, Счетной палатой было опубликовано в связи с. исполнением бюджета</w:t>
      </w:r>
      <w:r w:rsidRPr="001678E5">
        <w:rPr>
          <w:rFonts w:ascii="Times New Roman" w:hAnsi="Times New Roman"/>
          <w:noProof/>
          <w:sz w:val="24"/>
          <w:szCs w:val="24"/>
        </w:rPr>
        <w:t xml:space="preserve"> 2006</w:t>
      </w:r>
      <w:r w:rsidRPr="001678E5">
        <w:rPr>
          <w:rFonts w:ascii="Times New Roman" w:hAnsi="Times New Roman"/>
          <w:sz w:val="24"/>
          <w:szCs w:val="24"/>
        </w:rPr>
        <w:t> г.</w:t>
      </w:r>
      <w:r w:rsidRPr="001678E5">
        <w:rPr>
          <w:rFonts w:ascii="Times New Roman" w:hAnsi="Times New Roman"/>
          <w:noProof/>
          <w:sz w:val="24"/>
          <w:szCs w:val="24"/>
        </w:rPr>
        <w:t xml:space="preserve"> более 20</w:t>
      </w:r>
      <w:r w:rsidRPr="001678E5">
        <w:rPr>
          <w:rFonts w:ascii="Times New Roman" w:hAnsi="Times New Roman"/>
          <w:sz w:val="24"/>
          <w:szCs w:val="24"/>
        </w:rPr>
        <w:t xml:space="preserve"> специальных докладов. Подготовлено в этих же временных рамках около </w:t>
      </w:r>
      <w:r w:rsidRPr="001678E5">
        <w:rPr>
          <w:rFonts w:ascii="Times New Roman" w:hAnsi="Times New Roman"/>
          <w:noProof/>
          <w:sz w:val="24"/>
          <w:szCs w:val="24"/>
        </w:rPr>
        <w:t>15</w:t>
      </w:r>
      <w:r w:rsidRPr="001678E5">
        <w:rPr>
          <w:rFonts w:ascii="Times New Roman" w:hAnsi="Times New Roman"/>
          <w:sz w:val="24"/>
          <w:szCs w:val="24"/>
        </w:rPr>
        <w:t xml:space="preserve"> докладов, касающихся деятельности различного рода агентств и Учреждений, созданных ЕС или функционирующих благодаря дотациям со стороны Сообществ. Ею также подготовлено несколько десятков заключений по различным проблемам функционирования институтов и органов ЕС, а также затрагивающих кадровые вопросы (заработная плата, пенсионное обеспечение и др.)</w:t>
      </w:r>
      <w:r w:rsidRPr="001678E5">
        <w:rPr>
          <w:rFonts w:ascii="Times New Roman" w:hAnsi="Times New Roman"/>
          <w:noProof/>
          <w:sz w:val="24"/>
          <w:szCs w:val="24"/>
        </w:rPr>
        <w:t>.</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sz w:val="24"/>
          <w:szCs w:val="24"/>
        </w:rPr>
        <w:t xml:space="preserve">Уполномоченный по правам человека (медиатор, омбудсмен). </w:t>
      </w:r>
      <w:r w:rsidRPr="001678E5">
        <w:rPr>
          <w:rFonts w:ascii="Times New Roman" w:hAnsi="Times New Roman"/>
          <w:sz w:val="24"/>
          <w:szCs w:val="24"/>
        </w:rPr>
        <w:t>Пост уполномоченного по правам человека предусмотрен Маастрихтским договором о Европейском Союзе (ст. 138-г</w:t>
      </w:r>
      <w:r w:rsidRPr="001678E5">
        <w:rPr>
          <w:rFonts w:ascii="Times New Roman" w:hAnsi="Times New Roman"/>
          <w:noProof/>
          <w:sz w:val="24"/>
          <w:szCs w:val="24"/>
        </w:rPr>
        <w:t>).</w:t>
      </w:r>
      <w:r w:rsidRPr="001678E5">
        <w:rPr>
          <w:rFonts w:ascii="Times New Roman" w:hAnsi="Times New Roman"/>
          <w:sz w:val="24"/>
          <w:szCs w:val="24"/>
        </w:rPr>
        <w:t xml:space="preserve"> Его основное назначение</w:t>
      </w:r>
      <w:r w:rsidRPr="001678E5">
        <w:rPr>
          <w:rFonts w:ascii="Times New Roman" w:hAnsi="Times New Roman"/>
          <w:noProof/>
          <w:sz w:val="24"/>
          <w:szCs w:val="24"/>
        </w:rPr>
        <w:t xml:space="preserve"> —</w:t>
      </w:r>
      <w:r w:rsidRPr="001678E5">
        <w:rPr>
          <w:rFonts w:ascii="Times New Roman" w:hAnsi="Times New Roman"/>
          <w:sz w:val="24"/>
          <w:szCs w:val="24"/>
        </w:rPr>
        <w:t xml:space="preserve"> контроль за деятельностью административных служб Сообществ и Союза и расследование жалоб, поступивших в этой связи от граждан Европейского Союза либо иных лиц, находящихся под юрисдикцией стран ЕС. Он может также проводить расследование по собственной инициативе и направлять институтам и органам Союза, которых это касается, свои доклады и предложения, содержащие указание на те или иные случаи недобросовестного управления и нарушение прав граждан. Помимо специальных докладов и обращений уполномоченный по правам человека ежегодно представляет доклад, который он адресует Парламенту и другим заинтересованным органам и институтам Союза. Жалобы уполномоченному на недобросовестное или недобропорядочное управление могут направлять не только частные физические лица, но и юридические лица. Контроль уполномоченного не распространяется на случаи или дела, находящиеся в производстве Суда ЕС или СПИ.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Уполномоченный по правам человека избирается Европейским парламентом на первой сессии, следующей за его выборами. Он назначается на срок полномочий самого Парламента. Возможно также повторное замещение этого поста. Уполномоченный пользуется особым статусом, гарантирую</w:t>
      </w:r>
      <w:r w:rsidRPr="001678E5">
        <w:rPr>
          <w:rFonts w:ascii="Times New Roman" w:hAnsi="Times New Roman"/>
          <w:sz w:val="24"/>
          <w:szCs w:val="24"/>
        </w:rPr>
        <w:softHyphen/>
        <w:t>щим его независимость. Он не может быть досрочно смещен со своего поста назначившим его Парламентом. Досрочное увольнение в отставку возможно лишь по решению Суда ЕС и только в том случае, если данное лицо более не отвечает необходимым условиям и требованиям для осуществления своих полномочий, либо в случае совершения им серьезного проступка.</w:t>
      </w:r>
    </w:p>
    <w:p w:rsidR="002D1C6E" w:rsidRPr="001678E5" w:rsidRDefault="002D1C6E" w:rsidP="001678E5">
      <w:pPr>
        <w:autoSpaceDE w:val="0"/>
        <w:autoSpaceDN w:val="0"/>
        <w:adjustRightInd w:val="0"/>
        <w:spacing w:after="0" w:line="240" w:lineRule="auto"/>
        <w:ind w:firstLine="567"/>
        <w:jc w:val="both"/>
        <w:rPr>
          <w:rFonts w:ascii="Times New Roman" w:hAnsi="Times New Roman"/>
          <w:b/>
          <w:sz w:val="24"/>
          <w:szCs w:val="24"/>
        </w:rPr>
      </w:pPr>
      <w:r w:rsidRPr="001678E5">
        <w:rPr>
          <w:rFonts w:ascii="Times New Roman" w:hAnsi="Times New Roman"/>
          <w:sz w:val="24"/>
          <w:szCs w:val="24"/>
        </w:rPr>
        <w:t>Об активности европейского уполномоченного по правам человека могут свидетельствовать некоторые статистические данные. В</w:t>
      </w:r>
      <w:r w:rsidRPr="001678E5">
        <w:rPr>
          <w:rFonts w:ascii="Times New Roman" w:hAnsi="Times New Roman"/>
          <w:noProof/>
          <w:sz w:val="24"/>
          <w:szCs w:val="24"/>
        </w:rPr>
        <w:t xml:space="preserve"> 2007</w:t>
      </w:r>
      <w:r w:rsidRPr="001678E5">
        <w:rPr>
          <w:rFonts w:ascii="Times New Roman" w:hAnsi="Times New Roman"/>
          <w:sz w:val="24"/>
          <w:szCs w:val="24"/>
        </w:rPr>
        <w:t> г. уполномоченному поступило</w:t>
      </w:r>
      <w:r w:rsidRPr="001678E5">
        <w:rPr>
          <w:rFonts w:ascii="Times New Roman" w:hAnsi="Times New Roman"/>
          <w:noProof/>
          <w:sz w:val="24"/>
          <w:szCs w:val="24"/>
        </w:rPr>
        <w:t xml:space="preserve"> более 1,5 тысяч</w:t>
      </w:r>
      <w:r w:rsidRPr="001678E5">
        <w:rPr>
          <w:rFonts w:ascii="Times New Roman" w:hAnsi="Times New Roman"/>
          <w:sz w:val="24"/>
          <w:szCs w:val="24"/>
        </w:rPr>
        <w:t xml:space="preserve"> жалоб. Примерно</w:t>
      </w:r>
      <w:r w:rsidRPr="001678E5">
        <w:rPr>
          <w:rFonts w:ascii="Times New Roman" w:hAnsi="Times New Roman"/>
          <w:noProof/>
          <w:sz w:val="24"/>
          <w:szCs w:val="24"/>
        </w:rPr>
        <w:t xml:space="preserve"> 75%</w:t>
      </w:r>
      <w:r w:rsidRPr="001678E5">
        <w:rPr>
          <w:rFonts w:ascii="Times New Roman" w:hAnsi="Times New Roman"/>
          <w:sz w:val="24"/>
          <w:szCs w:val="24"/>
        </w:rPr>
        <w:t xml:space="preserve"> из них относились к вопросам, не входящим в компетенцию уполномоченного, и соответственно не стали предметом специального расследования. Было принято к производству</w:t>
      </w:r>
      <w:r w:rsidRPr="001678E5">
        <w:rPr>
          <w:rFonts w:ascii="Times New Roman" w:hAnsi="Times New Roman"/>
          <w:noProof/>
          <w:sz w:val="24"/>
          <w:szCs w:val="24"/>
        </w:rPr>
        <w:t xml:space="preserve"> более 200</w:t>
      </w:r>
      <w:r w:rsidRPr="001678E5">
        <w:rPr>
          <w:rFonts w:ascii="Times New Roman" w:hAnsi="Times New Roman"/>
          <w:sz w:val="24"/>
          <w:szCs w:val="24"/>
        </w:rPr>
        <w:t xml:space="preserve"> жалоб. Из них</w:t>
      </w:r>
      <w:r w:rsidRPr="001678E5">
        <w:rPr>
          <w:rFonts w:ascii="Times New Roman" w:hAnsi="Times New Roman"/>
          <w:noProof/>
          <w:sz w:val="24"/>
          <w:szCs w:val="24"/>
        </w:rPr>
        <w:t xml:space="preserve"> около 170</w:t>
      </w:r>
      <w:r w:rsidRPr="001678E5">
        <w:rPr>
          <w:rFonts w:ascii="Times New Roman" w:hAnsi="Times New Roman"/>
          <w:sz w:val="24"/>
          <w:szCs w:val="24"/>
        </w:rPr>
        <w:t xml:space="preserve"> касались деятельности Комиссии. Большинство такого рода жалоб было связано с набором персонала, проведением конкурсов и решением других кадровых вопросов. Некоторые жалобы касались проблем экологии, вносились жалобы также на неправомерные запреты доступа к документам и отсутствие должной транспарантности последних, а также касавшиеся некоторых финансовых злоупотреблений. В докладе, представленном уполномоченным Парламенту, было обращено особое внимание на необходимость улучшения доступа общественности к документам ЕС, а равно повышение их транспарентности.</w:t>
      </w:r>
    </w:p>
    <w:p w:rsidR="002D1C6E" w:rsidRPr="001678E5" w:rsidRDefault="002D1C6E" w:rsidP="001678E5">
      <w:pPr>
        <w:autoSpaceDE w:val="0"/>
        <w:autoSpaceDN w:val="0"/>
        <w:adjustRightInd w:val="0"/>
        <w:spacing w:after="0" w:line="240" w:lineRule="auto"/>
        <w:ind w:firstLine="567"/>
        <w:jc w:val="both"/>
        <w:rPr>
          <w:rFonts w:ascii="Times New Roman" w:hAnsi="Times New Roman"/>
          <w:b/>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76" w:name="_Toc257025542"/>
      <w:r w:rsidRPr="001678E5">
        <w:rPr>
          <w:rFonts w:ascii="Times New Roman" w:hAnsi="Times New Roman"/>
          <w:b/>
          <w:bCs/>
          <w:sz w:val="24"/>
          <w:szCs w:val="24"/>
        </w:rPr>
        <w:t>6. Правовой статус консультативных органов ЕС.</w:t>
      </w:r>
      <w:bookmarkEnd w:id="76"/>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Административная система Европейских сообществ и Европейского Союза знает довольно большое число самых разнообразных органов, выполняющих консультативные функции. Их могут выполнять и различные институты Европейского Союза в тех случаях, когда они высказывают свои пожелания или дают заключения. Так, Парламент в значительной мере продолжает использовать закрепленную за ним консультативную процедуру, открывающую возможность его участия в процессе принятия решений, он может высказывать свои мнения и пожелания, даже если в рамках данной процедуры они не носят обязательного характера.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Заключения могут давать также и другие институты. Следует, однако, заметить, что заключения, даваемые в ряде случаев Судом ЕС и Комиссией,</w:t>
      </w:r>
      <w:r w:rsidRPr="001678E5">
        <w:rPr>
          <w:rFonts w:ascii="Times New Roman" w:hAnsi="Times New Roman"/>
          <w:noProof/>
          <w:sz w:val="24"/>
          <w:szCs w:val="24"/>
        </w:rPr>
        <w:t xml:space="preserve"> —</w:t>
      </w:r>
      <w:r w:rsidRPr="001678E5">
        <w:rPr>
          <w:rFonts w:ascii="Times New Roman" w:hAnsi="Times New Roman"/>
          <w:sz w:val="24"/>
          <w:szCs w:val="24"/>
        </w:rPr>
        <w:t xml:space="preserve"> не просто символичный атрибут процедуры. Они носят обязательный характер. Однако применительно к этим институтам консультативные функции составляют лишь небольшую часть их собственных полномочий. На практике такие заключения могут иметь весьма существенное значение, тем не менее, они не определяют в целом направленность деятельности этих институтов.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Учредительными актами предусмотрено два органа, статус и полномочия которых оговорены непосредственно в Договорах и которые наделены полномочием давать консультативные рекомендации и заключения. Это органы, заключение которых подлежит обязательному запросу, хотя сами заключения не носят обязательного характера. Таковыми выступают в настоящее время два комитета. Это Экономический и социальный комитет и Комитет регионов. Статья </w:t>
      </w:r>
      <w:r w:rsidRPr="001678E5">
        <w:rPr>
          <w:rFonts w:ascii="Times New Roman" w:hAnsi="Times New Roman"/>
          <w:noProof/>
          <w:sz w:val="24"/>
          <w:szCs w:val="24"/>
        </w:rPr>
        <w:t>4</w:t>
      </w:r>
      <w:r w:rsidRPr="001678E5">
        <w:rPr>
          <w:rFonts w:ascii="Times New Roman" w:hAnsi="Times New Roman"/>
          <w:sz w:val="24"/>
          <w:szCs w:val="24"/>
        </w:rPr>
        <w:t xml:space="preserve"> Договора о ЕС устанавливает, что Совету и Комиссии помогают Экономический и социальный комитет и Комитет регионов, осуществляющие консультативные функции.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i/>
          <w:sz w:val="24"/>
          <w:szCs w:val="24"/>
          <w:u w:val="single"/>
        </w:rPr>
        <w:t>Экономический и социальный комитет.</w:t>
      </w:r>
      <w:r w:rsidRPr="001678E5">
        <w:rPr>
          <w:rFonts w:ascii="Times New Roman" w:hAnsi="Times New Roman"/>
          <w:i/>
          <w:sz w:val="24"/>
          <w:szCs w:val="24"/>
        </w:rPr>
        <w:t xml:space="preserve"> </w:t>
      </w:r>
      <w:r w:rsidRPr="001678E5">
        <w:rPr>
          <w:rFonts w:ascii="Times New Roman" w:hAnsi="Times New Roman"/>
          <w:sz w:val="24"/>
          <w:szCs w:val="24"/>
        </w:rPr>
        <w:t>Его создание в решающей степени обусловлено привнесением на уровень сообществ весьма распространенной в западных странах концепции социального партнерства. Органы и учреждения социального партнерства призваны способствовать согласованию интересов различных социальных групп и слоев населения равно представлять их общие интересы в рамках взаимоотношений с публичными властями.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Экономический и социальный комитет ЕС состоит из представителей различных групп, экономически и социально активного населения. В их число входят предприниматели, лица занятые в сельском хозяйстве, на транспорте, другие категории трудящихся, кустари, ремесленники, творческие работники и представители общественности. На практике наибольшую проблему в этом случае представляет определение того какие именно профессиональные или корпоративные объединения или организации обладают правом быть представленными в Экономическом и социальном комитете и соответственно выдвигать в предварительном порядке своих кандидатов, которые должны быть затем предложены правительством страны для замещения мест в консультативном органе на уровне Сообществ. В условиях множественности различных профессиональных организаций, объединений людей свободных профессий, различных корпоративных организаций у государственных властных структур появляется возможность осуществления довольно широких дискреционных полномочий. Это порой приводит к весьма спорному выбору и опротестованию соответствующих действий со стороны различных общественных и профессиональных объединений.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Члены Экономического и социального комитета назначаются на основе принципа единогласия Советом на основе предложений, вносимых национальными правительствами. Срок полномочий члена Комитета</w:t>
      </w:r>
      <w:r w:rsidRPr="001678E5">
        <w:rPr>
          <w:rFonts w:ascii="Times New Roman" w:hAnsi="Times New Roman"/>
          <w:noProof/>
          <w:sz w:val="24"/>
          <w:szCs w:val="24"/>
        </w:rPr>
        <w:t xml:space="preserve"> — 4</w:t>
      </w:r>
      <w:r w:rsidRPr="001678E5">
        <w:rPr>
          <w:rFonts w:ascii="Times New Roman" w:hAnsi="Times New Roman"/>
          <w:sz w:val="24"/>
          <w:szCs w:val="24"/>
        </w:rPr>
        <w:t xml:space="preserve"> года. По истечении полномочий мандат может быть продлен на новый срок. Каждое государство-член обладает определенным числом мест в составе Экономического и социального комитета. Число представителей должно в принципе соответствовать или быть пропорционально общей численности населения государства-члена. Квота каждого из государств определена непосредственно в учредительном акте (ст. </w:t>
      </w:r>
      <w:r w:rsidRPr="001678E5">
        <w:rPr>
          <w:rFonts w:ascii="Times New Roman" w:hAnsi="Times New Roman"/>
          <w:noProof/>
          <w:sz w:val="24"/>
          <w:szCs w:val="24"/>
        </w:rPr>
        <w:t>194</w:t>
      </w:r>
      <w:r w:rsidRPr="001678E5">
        <w:rPr>
          <w:rFonts w:ascii="Times New Roman" w:hAnsi="Times New Roman"/>
          <w:sz w:val="24"/>
          <w:szCs w:val="24"/>
        </w:rPr>
        <w:t xml:space="preserve"> Договора о ЕС). Наибольшим числом представителей обладают крупные государства</w:t>
      </w:r>
      <w:r w:rsidRPr="001678E5">
        <w:rPr>
          <w:rFonts w:ascii="Times New Roman" w:hAnsi="Times New Roman"/>
          <w:noProof/>
          <w:sz w:val="24"/>
          <w:szCs w:val="24"/>
        </w:rPr>
        <w:t xml:space="preserve"> – </w:t>
      </w:r>
      <w:r w:rsidRPr="001678E5">
        <w:rPr>
          <w:rFonts w:ascii="Times New Roman" w:hAnsi="Times New Roman"/>
          <w:sz w:val="24"/>
          <w:szCs w:val="24"/>
        </w:rPr>
        <w:t>Германия, Франция, Италия, Великобритания, каждое из них имеет</w:t>
      </w:r>
      <w:r w:rsidRPr="001678E5">
        <w:rPr>
          <w:rFonts w:ascii="Times New Roman" w:hAnsi="Times New Roman"/>
          <w:noProof/>
          <w:sz w:val="24"/>
          <w:szCs w:val="24"/>
        </w:rPr>
        <w:t xml:space="preserve"> 24</w:t>
      </w:r>
      <w:r w:rsidRPr="001678E5">
        <w:rPr>
          <w:rFonts w:ascii="Times New Roman" w:hAnsi="Times New Roman"/>
          <w:sz w:val="24"/>
          <w:szCs w:val="24"/>
        </w:rPr>
        <w:t xml:space="preserve"> представителя в составе Комитета. За ними следуют Бельгия, Греция, Австрия, Португалия и др. Всего</w:t>
      </w:r>
      <w:r w:rsidRPr="001678E5">
        <w:rPr>
          <w:rFonts w:ascii="Times New Roman" w:hAnsi="Times New Roman"/>
          <w:noProof/>
          <w:sz w:val="24"/>
          <w:szCs w:val="24"/>
        </w:rPr>
        <w:t xml:space="preserve"> 221</w:t>
      </w:r>
      <w:r w:rsidRPr="001678E5">
        <w:rPr>
          <w:rFonts w:ascii="Times New Roman" w:hAnsi="Times New Roman"/>
          <w:sz w:val="24"/>
          <w:szCs w:val="24"/>
        </w:rPr>
        <w:t xml:space="preserve"> мандат. Члены комитета не связаны императивным мандатом и должны осуществлять свои полномочия в условиях независимости и в интересах Сообществ.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 Европейского Союза, делая свой выбор среди представленных кандидатов, должен обеспечить адекватное представительство различных категорий и групп населения и в то же время соблюдать квоты, установленные непосредственно учредительным актом. Для того чтобы облегчить задачу Сове</w:t>
      </w:r>
      <w:r w:rsidRPr="001678E5">
        <w:rPr>
          <w:rFonts w:ascii="Times New Roman" w:hAnsi="Times New Roman"/>
          <w:sz w:val="24"/>
          <w:szCs w:val="24"/>
        </w:rPr>
        <w:softHyphen/>
        <w:t>та каждое национальное правительство представляет вдвое большее число кандидатов, нежели количество мест, которые за данной страной резервированы.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Внутренняя организация и порядок деятельности Комитета определяется его Регламентом. Работой Комитета руководят его председатель и бюро. Они избираются самими членами Комитета из своего состава сроком на два года. В рамках Комитета могут создаваться специализированные секции, например по сельскому хозяйству, по транспорту и др. Такого рода структурные подразделения имеют также свои руководящие органы. Заседание Комитета созывает его председатель по просьбе Совета или Комиссии, а равно по своей собственной инициативе. Возможно создание также подкомитетов, которые рассматривают специальные вопросы и направляют свои заключения пленуму Комитета.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Учредительные акты содержат значительное число постановлений, указывающих на обязательный запрос консультативного заключения Комитета при решении тех или иных вопросов экономического и социального порядка. Практически всякий раз, когда институты Союза решают такого рода вопросы, они обращаются к Экономическому и социальному комитету. Содержащееся в конкретных статьях Договора о ЕС Указание на обязательный запрос консультативного заключения Комитета имеет определенное юридическое значение. В том случае, если получение такого заключения предусмотрено непосредственно в Договоре, то есть если обращение за включением является обязательным и если при принятии решения институтом этот запрос сделан не был, то такого рода действие или, точнее, бездействие будет представлять собой грубое нарушение правил процедуры, которое служит основанием для аннулирования акта. В тех же случаях, когда обращение за консультативным заключением со стороны Совета, Комиссии или Парламента не является обязательным кого рода последствия не наступают. При направлении запроса в Комитет соответствующие институты могут указывать сроки, в течение которых такое заключение должно быть, предоставлено, при условии, что этот срок будет составлять не менее десяти дней. Неполучение заключения в установленные сроки равнозначно получению положительного заключения и основанием для оспаривания законности актов являться не может.</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Заключения, сформулированные Комитетом по запросу других институтов или по собственной инициативе, обязательной силы не имеют. Тем не менее, их моральный авторитет и значимость таковы, что, как правило, институт, которому это заключение направлено, предпочитает его учитывать при вынесении окончательного решения.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Назначение нового состава Экономического и социального комитета состоялось</w:t>
      </w:r>
      <w:r w:rsidRPr="001678E5">
        <w:rPr>
          <w:rFonts w:ascii="Times New Roman" w:hAnsi="Times New Roman"/>
          <w:noProof/>
          <w:sz w:val="24"/>
          <w:szCs w:val="24"/>
        </w:rPr>
        <w:t xml:space="preserve"> в</w:t>
      </w:r>
      <w:r w:rsidRPr="001678E5">
        <w:rPr>
          <w:rFonts w:ascii="Times New Roman" w:hAnsi="Times New Roman"/>
          <w:sz w:val="24"/>
          <w:szCs w:val="24"/>
        </w:rPr>
        <w:t xml:space="preserve"> сентябре</w:t>
      </w:r>
      <w:r w:rsidRPr="001678E5">
        <w:rPr>
          <w:rFonts w:ascii="Times New Roman" w:hAnsi="Times New Roman"/>
          <w:noProof/>
          <w:sz w:val="24"/>
          <w:szCs w:val="24"/>
        </w:rPr>
        <w:t xml:space="preserve"> 2002</w:t>
      </w:r>
      <w:r w:rsidRPr="001678E5">
        <w:rPr>
          <w:rFonts w:ascii="Times New Roman" w:hAnsi="Times New Roman"/>
          <w:sz w:val="24"/>
          <w:szCs w:val="24"/>
        </w:rPr>
        <w:t> г. Срок его полномочий охватывает период до</w:t>
      </w:r>
      <w:r w:rsidRPr="001678E5">
        <w:rPr>
          <w:rFonts w:ascii="Times New Roman" w:hAnsi="Times New Roman"/>
          <w:noProof/>
          <w:sz w:val="24"/>
          <w:szCs w:val="24"/>
        </w:rPr>
        <w:t xml:space="preserve"> 20</w:t>
      </w:r>
      <w:r w:rsidRPr="001678E5">
        <w:rPr>
          <w:rFonts w:ascii="Times New Roman" w:hAnsi="Times New Roman"/>
          <w:sz w:val="24"/>
          <w:szCs w:val="24"/>
        </w:rPr>
        <w:t xml:space="preserve"> сентября </w:t>
      </w:r>
      <w:r w:rsidRPr="001678E5">
        <w:rPr>
          <w:rFonts w:ascii="Times New Roman" w:hAnsi="Times New Roman"/>
          <w:noProof/>
          <w:sz w:val="24"/>
          <w:szCs w:val="24"/>
        </w:rPr>
        <w:t>2007</w:t>
      </w:r>
      <w:r w:rsidRPr="001678E5">
        <w:rPr>
          <w:rFonts w:ascii="Times New Roman" w:hAnsi="Times New Roman"/>
          <w:sz w:val="24"/>
          <w:szCs w:val="24"/>
        </w:rPr>
        <w:t> г. Внесены некоторые уточнения в Регламент Комитета. Отныне его бюро будет состоять из</w:t>
      </w:r>
      <w:r w:rsidRPr="001678E5">
        <w:rPr>
          <w:rFonts w:ascii="Times New Roman" w:hAnsi="Times New Roman"/>
          <w:noProof/>
          <w:sz w:val="24"/>
          <w:szCs w:val="24"/>
        </w:rPr>
        <w:t xml:space="preserve"> 24</w:t>
      </w:r>
      <w:r w:rsidRPr="001678E5">
        <w:rPr>
          <w:rFonts w:ascii="Times New Roman" w:hAnsi="Times New Roman"/>
          <w:sz w:val="24"/>
          <w:szCs w:val="24"/>
        </w:rPr>
        <w:t xml:space="preserve"> членов, а количество секций внутри Комитета сокращено с</w:t>
      </w:r>
      <w:r w:rsidRPr="001678E5">
        <w:rPr>
          <w:rFonts w:ascii="Times New Roman" w:hAnsi="Times New Roman"/>
          <w:noProof/>
          <w:sz w:val="24"/>
          <w:szCs w:val="24"/>
        </w:rPr>
        <w:t xml:space="preserve"> 9</w:t>
      </w:r>
      <w:r w:rsidRPr="001678E5">
        <w:rPr>
          <w:rFonts w:ascii="Times New Roman" w:hAnsi="Times New Roman"/>
          <w:sz w:val="24"/>
          <w:szCs w:val="24"/>
        </w:rPr>
        <w:t xml:space="preserve"> до</w:t>
      </w:r>
      <w:r w:rsidRPr="001678E5">
        <w:rPr>
          <w:rFonts w:ascii="Times New Roman" w:hAnsi="Times New Roman"/>
          <w:noProof/>
          <w:sz w:val="24"/>
          <w:szCs w:val="24"/>
        </w:rPr>
        <w:t xml:space="preserve"> 6.</w:t>
      </w:r>
      <w:r w:rsidRPr="001678E5">
        <w:rPr>
          <w:rFonts w:ascii="Times New Roman" w:hAnsi="Times New Roman"/>
          <w:sz w:val="24"/>
          <w:szCs w:val="24"/>
        </w:rPr>
        <w:t xml:space="preserve"> Такими новыми секциями стали секции, занимающиеся проблемами Экономического и валютного союза, единого рынка, производства и потребления, транспорта и энергетики, инфраструктуры и информатики, занятости, социальных дел и гражданства, сельского хозяйства и сельскохозяйственного развития, окружающей среды, внешних сношений. По состоянию на</w:t>
      </w:r>
      <w:r w:rsidRPr="001678E5">
        <w:rPr>
          <w:rFonts w:ascii="Times New Roman" w:hAnsi="Times New Roman"/>
          <w:noProof/>
          <w:sz w:val="24"/>
          <w:szCs w:val="24"/>
        </w:rPr>
        <w:t xml:space="preserve"> 31</w:t>
      </w:r>
      <w:r w:rsidRPr="001678E5">
        <w:rPr>
          <w:rFonts w:ascii="Times New Roman" w:hAnsi="Times New Roman"/>
          <w:sz w:val="24"/>
          <w:szCs w:val="24"/>
        </w:rPr>
        <w:t xml:space="preserve"> декабря 2006 г. в различных службах Экономического и социального комитета было занято на постоянной основе</w:t>
      </w:r>
      <w:r w:rsidRPr="001678E5">
        <w:rPr>
          <w:rFonts w:ascii="Times New Roman" w:hAnsi="Times New Roman"/>
          <w:noProof/>
          <w:sz w:val="24"/>
          <w:szCs w:val="24"/>
        </w:rPr>
        <w:t xml:space="preserve"> около 150</w:t>
      </w:r>
      <w:r w:rsidRPr="001678E5">
        <w:rPr>
          <w:rFonts w:ascii="Times New Roman" w:hAnsi="Times New Roman"/>
          <w:sz w:val="24"/>
          <w:szCs w:val="24"/>
        </w:rPr>
        <w:t xml:space="preserve"> сотрудников. Кроме того,</w:t>
      </w:r>
      <w:r w:rsidRPr="001678E5">
        <w:rPr>
          <w:rFonts w:ascii="Times New Roman" w:hAnsi="Times New Roman"/>
          <w:noProof/>
          <w:sz w:val="24"/>
          <w:szCs w:val="24"/>
        </w:rPr>
        <w:t xml:space="preserve"> более 500</w:t>
      </w:r>
      <w:r w:rsidRPr="001678E5">
        <w:rPr>
          <w:rFonts w:ascii="Times New Roman" w:hAnsi="Times New Roman"/>
          <w:sz w:val="24"/>
          <w:szCs w:val="24"/>
        </w:rPr>
        <w:t xml:space="preserve"> сотрудников были заняты в службах, общих для экономического и социального комитета и Комитета регионов.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i/>
          <w:noProof/>
          <w:sz w:val="24"/>
          <w:szCs w:val="24"/>
        </w:rPr>
      </w:pPr>
      <w:r w:rsidRPr="001678E5">
        <w:rPr>
          <w:rFonts w:ascii="Times New Roman" w:hAnsi="Times New Roman"/>
          <w:i/>
          <w:sz w:val="24"/>
          <w:szCs w:val="24"/>
          <w:u w:val="single"/>
        </w:rPr>
        <w:t>Комитет регионов</w:t>
      </w:r>
      <w:r w:rsidRPr="001678E5">
        <w:rPr>
          <w:rFonts w:ascii="Times New Roman" w:hAnsi="Times New Roman"/>
          <w:b/>
          <w:sz w:val="24"/>
          <w:szCs w:val="24"/>
        </w:rPr>
        <w:t>.</w:t>
      </w:r>
      <w:r w:rsidRPr="001678E5">
        <w:rPr>
          <w:rFonts w:ascii="Times New Roman" w:hAnsi="Times New Roman"/>
          <w:sz w:val="24"/>
          <w:szCs w:val="24"/>
        </w:rPr>
        <w:t xml:space="preserve"> В отличие от Экономического и социального комитета, который уже торжественно отпраздновал свое сорокалетие, Комитет регионов появился на свет сравнительно недавно. Его учреждение и институционализация предусмотрены были лишь Маастрихтским договором</w:t>
      </w:r>
      <w:r w:rsidRPr="001678E5">
        <w:rPr>
          <w:rFonts w:ascii="Times New Roman" w:hAnsi="Times New Roman"/>
          <w:noProof/>
          <w:sz w:val="24"/>
          <w:szCs w:val="24"/>
        </w:rPr>
        <w:t xml:space="preserve"> 1992</w:t>
      </w:r>
      <w:r w:rsidRPr="001678E5">
        <w:rPr>
          <w:rFonts w:ascii="Times New Roman" w:hAnsi="Times New Roman"/>
          <w:sz w:val="24"/>
          <w:szCs w:val="24"/>
        </w:rPr>
        <w:t> г. Создание такого Комитета отражает нарастающее значение ре</w:t>
      </w:r>
      <w:r w:rsidRPr="001678E5">
        <w:rPr>
          <w:rFonts w:ascii="Times New Roman" w:hAnsi="Times New Roman"/>
          <w:sz w:val="24"/>
          <w:szCs w:val="24"/>
        </w:rPr>
        <w:softHyphen/>
        <w:t>гиональных проблем в деятельности Европейских сообществ, а расширение состава Европейского Союза неизбежно ставит, новые многочисленные вопросы, связанные с необходимостью выравнивания уровня регионального развития и решением проблем подъема наименее развитых областей в государствах-членах.</w:t>
      </w:r>
      <w:r w:rsidRPr="001678E5">
        <w:rPr>
          <w:rFonts w:ascii="Times New Roman" w:hAnsi="Times New Roman"/>
          <w:noProof/>
          <w:sz w:val="24"/>
          <w:szCs w:val="24"/>
        </w:rPr>
        <w:t xml:space="preserve">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Статус, структура и назначение Комитета регионов определены в ст. 198-А, 198-В, 198-С Договора о ЕС, а равно его Внутренним регламентом.</w:t>
      </w:r>
      <w:r w:rsidRPr="001678E5">
        <w:rPr>
          <w:rFonts w:ascii="Times New Roman" w:hAnsi="Times New Roman"/>
          <w:noProof/>
          <w:sz w:val="24"/>
          <w:szCs w:val="24"/>
        </w:rPr>
        <w:t xml:space="preserve"> </w:t>
      </w:r>
      <w:r w:rsidRPr="001678E5">
        <w:rPr>
          <w:rFonts w:ascii="Times New Roman" w:hAnsi="Times New Roman"/>
          <w:sz w:val="24"/>
          <w:szCs w:val="24"/>
        </w:rPr>
        <w:t>По своему статусу и структуре Комитет регионов в значительной мере напоминает Экономический и социальный комитет. В его состав входят представители региональных и местных территориальных коллективов. Квота представительства</w:t>
      </w:r>
      <w:r w:rsidRPr="001678E5">
        <w:rPr>
          <w:rFonts w:ascii="Times New Roman" w:hAnsi="Times New Roman"/>
          <w:noProof/>
          <w:sz w:val="24"/>
          <w:szCs w:val="24"/>
        </w:rPr>
        <w:t xml:space="preserve">, </w:t>
      </w:r>
      <w:r w:rsidRPr="001678E5">
        <w:rPr>
          <w:rFonts w:ascii="Times New Roman" w:hAnsi="Times New Roman"/>
          <w:sz w:val="24"/>
          <w:szCs w:val="24"/>
        </w:rPr>
        <w:t>в составе Комитета для отдельных государств-членов та же, что и для Экономического и социального комитета. Одновременно с членами Комитета назначается равное им число заместителей. Все назначения производятся Советом на основе принципа единогласия из числа кандидатов, предлагаемых национальными правительствами. Срок полномочий</w:t>
      </w:r>
      <w:r w:rsidRPr="001678E5">
        <w:rPr>
          <w:rFonts w:ascii="Times New Roman" w:hAnsi="Times New Roman"/>
          <w:noProof/>
          <w:sz w:val="24"/>
          <w:szCs w:val="24"/>
        </w:rPr>
        <w:t xml:space="preserve"> —</w:t>
      </w:r>
      <w:r w:rsidRPr="001678E5">
        <w:rPr>
          <w:rFonts w:ascii="Times New Roman" w:hAnsi="Times New Roman"/>
          <w:sz w:val="24"/>
          <w:szCs w:val="24"/>
        </w:rPr>
        <w:t xml:space="preserve"> четыре года. Действующие правила устанавливают некоторые основания несовместимости мандатов, в частности, предусмотрено, что член Комитета не может быть одновременно членом Европейского парламента. Вся внутренняя структура, порядок работы и проведения сессий в целом аналогичны тем, которые используются Экономическим и социальным комитетом.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vertAlign w:val="superscript"/>
        </w:rPr>
      </w:pPr>
      <w:r w:rsidRPr="001678E5">
        <w:rPr>
          <w:rFonts w:ascii="Times New Roman" w:hAnsi="Times New Roman"/>
          <w:sz w:val="24"/>
          <w:szCs w:val="24"/>
        </w:rPr>
        <w:t>Комитет регионов наделен исключительно консультативными полномочиями. Он дает свои заключения как по запросу других институтов и органов Союза, так и по своей собственной инициативе. В учредительных договорах содержится ряд статей, предусматривающих обязательный запрос консультативного заключения Комитета регионов. Таковы, например, ст. </w:t>
      </w:r>
      <w:r w:rsidRPr="001678E5">
        <w:rPr>
          <w:rFonts w:ascii="Times New Roman" w:hAnsi="Times New Roman"/>
          <w:noProof/>
          <w:sz w:val="24"/>
          <w:szCs w:val="24"/>
        </w:rPr>
        <w:t>126,</w:t>
      </w:r>
      <w:r w:rsidRPr="001678E5">
        <w:rPr>
          <w:rFonts w:ascii="Times New Roman" w:hAnsi="Times New Roman"/>
          <w:sz w:val="24"/>
          <w:szCs w:val="24"/>
        </w:rPr>
        <w:t xml:space="preserve"> ст. </w:t>
      </w:r>
      <w:r w:rsidRPr="001678E5">
        <w:rPr>
          <w:rFonts w:ascii="Times New Roman" w:hAnsi="Times New Roman"/>
          <w:noProof/>
          <w:sz w:val="24"/>
          <w:szCs w:val="24"/>
        </w:rPr>
        <w:t>128,</w:t>
      </w:r>
      <w:r w:rsidRPr="001678E5">
        <w:rPr>
          <w:rFonts w:ascii="Times New Roman" w:hAnsi="Times New Roman"/>
          <w:sz w:val="24"/>
          <w:szCs w:val="24"/>
        </w:rPr>
        <w:t xml:space="preserve"> ст. </w:t>
      </w:r>
      <w:r w:rsidRPr="001678E5">
        <w:rPr>
          <w:rFonts w:ascii="Times New Roman" w:hAnsi="Times New Roman"/>
          <w:noProof/>
          <w:sz w:val="24"/>
          <w:szCs w:val="24"/>
        </w:rPr>
        <w:t>129 Д</w:t>
      </w:r>
      <w:r w:rsidRPr="001678E5">
        <w:rPr>
          <w:rFonts w:ascii="Times New Roman" w:hAnsi="Times New Roman"/>
          <w:sz w:val="24"/>
          <w:szCs w:val="24"/>
        </w:rPr>
        <w:t xml:space="preserve">оговора о ЕС и некоторые другие.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Правовые последствия запроса консультативного заключения те же, что и описанные выше. Неполучение обязательного заключения, отказ от запроса в том случае, если он является обязательным, могут служить основанием для аннулирования принятого нормативно-правового, акта. В тех случаях, когда обращение является факультативным или заключение принято по собственной инициативе Комитета, такие последствия места не имеют.</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Ныне действующий состав Комитета регионов был назначен в январе</w:t>
      </w:r>
      <w:r w:rsidRPr="001678E5">
        <w:rPr>
          <w:rFonts w:ascii="Times New Roman" w:hAnsi="Times New Roman"/>
          <w:noProof/>
          <w:sz w:val="24"/>
          <w:szCs w:val="24"/>
        </w:rPr>
        <w:t xml:space="preserve"> 2005</w:t>
      </w:r>
      <w:r w:rsidRPr="001678E5">
        <w:rPr>
          <w:rFonts w:ascii="Times New Roman" w:hAnsi="Times New Roman"/>
          <w:sz w:val="24"/>
          <w:szCs w:val="24"/>
        </w:rPr>
        <w:t> г., и соответственно срок его полномочий завершается</w:t>
      </w:r>
      <w:r w:rsidRPr="001678E5">
        <w:rPr>
          <w:rFonts w:ascii="Times New Roman" w:hAnsi="Times New Roman"/>
          <w:noProof/>
          <w:sz w:val="24"/>
          <w:szCs w:val="24"/>
        </w:rPr>
        <w:t xml:space="preserve"> 21</w:t>
      </w:r>
      <w:r w:rsidRPr="001678E5">
        <w:rPr>
          <w:rFonts w:ascii="Times New Roman" w:hAnsi="Times New Roman"/>
          <w:sz w:val="24"/>
          <w:szCs w:val="24"/>
        </w:rPr>
        <w:t xml:space="preserve"> января</w:t>
      </w:r>
      <w:r w:rsidRPr="001678E5">
        <w:rPr>
          <w:rFonts w:ascii="Times New Roman" w:hAnsi="Times New Roman"/>
          <w:noProof/>
          <w:sz w:val="24"/>
          <w:szCs w:val="24"/>
        </w:rPr>
        <w:t xml:space="preserve"> 2008</w:t>
      </w:r>
      <w:r w:rsidRPr="001678E5">
        <w:rPr>
          <w:rFonts w:ascii="Times New Roman" w:hAnsi="Times New Roman"/>
          <w:sz w:val="24"/>
          <w:szCs w:val="24"/>
        </w:rPr>
        <w:t> г. В составе комитета предусмотрено функционирование семи комиссий. Существовавшие ранее подкомиссии ликвидированы.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По состоянию на</w:t>
      </w:r>
      <w:r w:rsidRPr="001678E5">
        <w:rPr>
          <w:rFonts w:ascii="Times New Roman" w:hAnsi="Times New Roman"/>
          <w:noProof/>
          <w:sz w:val="24"/>
          <w:szCs w:val="24"/>
        </w:rPr>
        <w:t xml:space="preserve"> 31</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2006</w:t>
      </w:r>
      <w:r w:rsidRPr="001678E5">
        <w:rPr>
          <w:rFonts w:ascii="Times New Roman" w:hAnsi="Times New Roman"/>
          <w:sz w:val="24"/>
          <w:szCs w:val="24"/>
        </w:rPr>
        <w:t> г. на работе в службах Комитета было занято</w:t>
      </w:r>
      <w:r w:rsidRPr="001678E5">
        <w:rPr>
          <w:rFonts w:ascii="Times New Roman" w:hAnsi="Times New Roman"/>
          <w:noProof/>
          <w:sz w:val="24"/>
          <w:szCs w:val="24"/>
        </w:rPr>
        <w:t xml:space="preserve"> около 90</w:t>
      </w:r>
      <w:r w:rsidRPr="001678E5">
        <w:rPr>
          <w:rFonts w:ascii="Times New Roman" w:hAnsi="Times New Roman"/>
          <w:sz w:val="24"/>
          <w:szCs w:val="24"/>
        </w:rPr>
        <w:t xml:space="preserve"> штатных сотрудников и</w:t>
      </w:r>
      <w:r w:rsidRPr="001678E5">
        <w:rPr>
          <w:rFonts w:ascii="Times New Roman" w:hAnsi="Times New Roman"/>
          <w:noProof/>
          <w:sz w:val="24"/>
          <w:szCs w:val="24"/>
        </w:rPr>
        <w:t xml:space="preserve"> более 100</w:t>
      </w:r>
      <w:r w:rsidRPr="001678E5">
        <w:rPr>
          <w:rFonts w:ascii="Times New Roman" w:hAnsi="Times New Roman"/>
          <w:sz w:val="24"/>
          <w:szCs w:val="24"/>
        </w:rPr>
        <w:t xml:space="preserve"> сотрудников работали в структурах, общих для Комитета регионов и Экономического и социального комитета.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b/>
          <w:sz w:val="24"/>
          <w:szCs w:val="24"/>
        </w:rPr>
      </w:pPr>
      <w:r w:rsidRPr="001678E5">
        <w:rPr>
          <w:rFonts w:ascii="Times New Roman" w:hAnsi="Times New Roman"/>
          <w:sz w:val="24"/>
          <w:szCs w:val="24"/>
        </w:rPr>
        <w:t xml:space="preserve">В рамках </w:t>
      </w:r>
      <w:r w:rsidRPr="001678E5">
        <w:rPr>
          <w:rFonts w:ascii="Times New Roman" w:hAnsi="Times New Roman"/>
          <w:i/>
          <w:sz w:val="24"/>
          <w:szCs w:val="24"/>
          <w:u w:val="single"/>
        </w:rPr>
        <w:t>Европейского объединения угля и стали функционирует собственный Консультативный комитет</w:t>
      </w:r>
      <w:r w:rsidRPr="001678E5">
        <w:rPr>
          <w:rFonts w:ascii="Times New Roman" w:hAnsi="Times New Roman"/>
          <w:sz w:val="24"/>
          <w:szCs w:val="24"/>
        </w:rPr>
        <w:t>, учрежденный на основе Парижского договора</w:t>
      </w:r>
      <w:r w:rsidRPr="001678E5">
        <w:rPr>
          <w:rFonts w:ascii="Times New Roman" w:hAnsi="Times New Roman"/>
          <w:noProof/>
          <w:sz w:val="24"/>
          <w:szCs w:val="24"/>
        </w:rPr>
        <w:t xml:space="preserve"> 1951</w:t>
      </w:r>
      <w:r w:rsidRPr="001678E5">
        <w:rPr>
          <w:rFonts w:ascii="Times New Roman" w:hAnsi="Times New Roman"/>
          <w:sz w:val="24"/>
          <w:szCs w:val="24"/>
        </w:rPr>
        <w:t> г. Этот Комитет, как и два рассмотренных выше, носит чисто консультативный характер и дает свои заключения по различным вопросам, связанным с функционированием ЕОУС и в пределах его полно</w:t>
      </w:r>
      <w:r w:rsidRPr="001678E5">
        <w:rPr>
          <w:rFonts w:ascii="Times New Roman" w:hAnsi="Times New Roman"/>
          <w:sz w:val="24"/>
          <w:szCs w:val="24"/>
        </w:rPr>
        <w:softHyphen/>
        <w:t>мочий, определенных учредительным актом. Большое число различного рода вспомогательных консультативных и иных комитетов, функционирующих в системе Сообществ и Союза, привело к постановке вопроса о необходимости сокращения их числа и упорядочения системы комитетов. Соответствующие предложения были внесены, в частности, Европейским парламентом. Однако проблема пока остается нерешенной.</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77" w:name="_Toc257025543"/>
      <w:r w:rsidRPr="001678E5">
        <w:rPr>
          <w:rFonts w:ascii="Times New Roman" w:hAnsi="Times New Roman"/>
          <w:b/>
          <w:bCs/>
          <w:sz w:val="24"/>
          <w:szCs w:val="24"/>
        </w:rPr>
        <w:t>7. Статус и порядок формирования Суда Европейских сообществ.</w:t>
      </w:r>
      <w:bookmarkEnd w:id="77"/>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Суд Европейских сообществ занимает особое место в системе институтов Европейского Союза. Совет, Комиссия и Парламент, как правило, квалифицируются исследователями в качестве политических институтов. В отличие от них, Суд ЕС выступает как строго функциональный специализированный институт неполитического характера. Более того, какая-либо политическая деятельность членам Суда категорически запрещена соответствующими правовыми актами. Суд во всей своей деятельности обязан руководствоваться предписаниями учре</w:t>
      </w:r>
      <w:r w:rsidRPr="001678E5">
        <w:rPr>
          <w:rFonts w:ascii="Times New Roman" w:hAnsi="Times New Roman"/>
          <w:sz w:val="24"/>
          <w:szCs w:val="24"/>
        </w:rPr>
        <w:softHyphen/>
        <w:t>дительных актов, актов вторичного права и нормативно-правовыми актами, специально предназначенными для регулирования его деятельности. К числу последних относится, прежде всего, Устав Суда. Этот акт был утвержден специальными Проколом, подписанным в Париже в</w:t>
      </w:r>
      <w:r w:rsidRPr="001678E5">
        <w:rPr>
          <w:rFonts w:ascii="Times New Roman" w:hAnsi="Times New Roman"/>
          <w:noProof/>
          <w:sz w:val="24"/>
          <w:szCs w:val="24"/>
        </w:rPr>
        <w:t xml:space="preserve"> 1951</w:t>
      </w:r>
      <w:r w:rsidRPr="001678E5">
        <w:rPr>
          <w:rFonts w:ascii="Times New Roman" w:hAnsi="Times New Roman"/>
          <w:sz w:val="24"/>
          <w:szCs w:val="24"/>
        </w:rPr>
        <w:t> г. применительно к УДУ ЕОУС, и Протоколами, подписанными в</w:t>
      </w:r>
      <w:r w:rsidRPr="001678E5">
        <w:rPr>
          <w:rFonts w:ascii="Times New Roman" w:hAnsi="Times New Roman"/>
          <w:noProof/>
          <w:sz w:val="24"/>
          <w:szCs w:val="24"/>
        </w:rPr>
        <w:t xml:space="preserve"> 1957</w:t>
      </w:r>
      <w:r w:rsidRPr="001678E5">
        <w:rPr>
          <w:rFonts w:ascii="Times New Roman" w:hAnsi="Times New Roman"/>
          <w:sz w:val="24"/>
          <w:szCs w:val="24"/>
        </w:rPr>
        <w:t> г. в Брюсселе применительно к Евратому и ЕЭС. В том же году на основе специального акта был создан единый Суд Европейских сообществ. Второй важнейший нормативно-правовой акт, регламентирующий его деятельность,</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Процессуальный регламент. Его кодифицированная версия в форме документа </w:t>
      </w:r>
      <w:r w:rsidRPr="001678E5">
        <w:rPr>
          <w:rFonts w:ascii="Times New Roman" w:hAnsi="Times New Roman"/>
          <w:noProof/>
          <w:sz w:val="24"/>
          <w:szCs w:val="24"/>
        </w:rPr>
        <w:t>№ </w:t>
      </w:r>
      <w:r w:rsidRPr="001678E5">
        <w:rPr>
          <w:rFonts w:ascii="Times New Roman" w:hAnsi="Times New Roman"/>
          <w:sz w:val="24"/>
          <w:szCs w:val="24"/>
        </w:rPr>
        <w:t>С-65/01 опубликована в специальном выпуске «Журналь</w:t>
      </w:r>
      <w:r w:rsidRPr="001678E5">
        <w:rPr>
          <w:rFonts w:ascii="Times New Roman" w:hAnsi="Times New Roman"/>
          <w:sz w:val="24"/>
          <w:szCs w:val="24"/>
          <w:vertAlign w:val="superscript"/>
        </w:rPr>
        <w:t xml:space="preserve"> </w:t>
      </w:r>
      <w:r w:rsidRPr="001678E5">
        <w:rPr>
          <w:rFonts w:ascii="Times New Roman" w:hAnsi="Times New Roman"/>
          <w:sz w:val="24"/>
          <w:szCs w:val="24"/>
        </w:rPr>
        <w:t>офисьель» Европейских сообществ от</w:t>
      </w:r>
      <w:r w:rsidRPr="001678E5">
        <w:rPr>
          <w:rFonts w:ascii="Times New Roman" w:hAnsi="Times New Roman"/>
          <w:noProof/>
          <w:sz w:val="24"/>
          <w:szCs w:val="24"/>
        </w:rPr>
        <w:t xml:space="preserve"> 6</w:t>
      </w:r>
      <w:r w:rsidRPr="001678E5">
        <w:rPr>
          <w:rFonts w:ascii="Times New Roman" w:hAnsi="Times New Roman"/>
          <w:sz w:val="24"/>
          <w:szCs w:val="24"/>
        </w:rPr>
        <w:t xml:space="preserve"> марта</w:t>
      </w:r>
      <w:r w:rsidRPr="001678E5">
        <w:rPr>
          <w:rFonts w:ascii="Times New Roman" w:hAnsi="Times New Roman"/>
          <w:noProof/>
          <w:sz w:val="24"/>
          <w:szCs w:val="24"/>
        </w:rPr>
        <w:t xml:space="preserve"> 1999</w:t>
      </w:r>
      <w:r w:rsidRPr="001678E5">
        <w:rPr>
          <w:rFonts w:ascii="Times New Roman" w:hAnsi="Times New Roman"/>
          <w:sz w:val="24"/>
          <w:szCs w:val="24"/>
        </w:rPr>
        <w:t> г.</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Все учредительные акты четко и определенно относят Суд ЕС к числу главных институтов Сообществ и Союза. Согласно ст. </w:t>
      </w:r>
      <w:r w:rsidRPr="001678E5">
        <w:rPr>
          <w:rFonts w:ascii="Times New Roman" w:hAnsi="Times New Roman"/>
          <w:noProof/>
          <w:sz w:val="24"/>
          <w:szCs w:val="24"/>
        </w:rPr>
        <w:t>4</w:t>
      </w:r>
      <w:r w:rsidRPr="001678E5">
        <w:rPr>
          <w:rFonts w:ascii="Times New Roman" w:hAnsi="Times New Roman"/>
          <w:sz w:val="24"/>
          <w:szCs w:val="24"/>
        </w:rPr>
        <w:t xml:space="preserve"> Договора о ЕС задачи, возлагаемые на Сообщества, осуществляются такими институтами, как Европейский парламент, Совет, Комиссия, Суд Европейских сообществ и Счетная палата. Таким образом, Суд остается и по настоящее время судебным органом Европейских сообществ. В то же время, согласно ст. С Договора о Союзе, этот последний обладает единой институциональной структурой. Она призвана обеспечить согласованность и преемственность деятельности, направленной на достижение его целей, и при условии соблюдения и развития общего достояния Сообществ. Применительно ко всем политическим институтам указание на то, что они являются одновременно и институтами Сообществ и Союза, проблем не вызывает. Что же касается Суда ЕС, то ситуация несколько иная. Дело в том, что по общему правилу юрисдикция Суда неразрывно связана с применением права Сообществ. Оно образует ведущую составляющую европейского права, но не применяется в рамках второй и третьей опор Союза (за очень небольшими исключениями), Более того, ст. В Договора о Союзе распространяет юрисдикцию Суда ЕС только на те статьи Договора о Союзе, которые четко указаны в самом Договоре. Это означает на практике, что Суд ЕС остается институтом, осуществляющим свою юрисдикцию почти исключительно в рамках Европейских сообществ, а значит, выступает преимущественно как институт последних. На это указывает и тот факт, что в офи</w:t>
      </w:r>
      <w:r w:rsidRPr="001678E5">
        <w:rPr>
          <w:rFonts w:ascii="Times New Roman" w:hAnsi="Times New Roman"/>
          <w:sz w:val="24"/>
          <w:szCs w:val="24"/>
        </w:rPr>
        <w:softHyphen/>
        <w:t>циальных текстах он продолжает именоваться Судом Европейских сообществ, а не Европейского Союза. Правда, при этом нельзя игнорировать, что сами Сообщества</w:t>
      </w:r>
      <w:r w:rsidRPr="001678E5">
        <w:rPr>
          <w:rFonts w:ascii="Times New Roman" w:hAnsi="Times New Roman"/>
          <w:noProof/>
          <w:sz w:val="24"/>
          <w:szCs w:val="24"/>
        </w:rPr>
        <w:t xml:space="preserve"> —</w:t>
      </w:r>
      <w:r w:rsidRPr="001678E5">
        <w:rPr>
          <w:rFonts w:ascii="Times New Roman" w:hAnsi="Times New Roman"/>
          <w:sz w:val="24"/>
          <w:szCs w:val="24"/>
        </w:rPr>
        <w:t xml:space="preserve"> составная часть Союза. Но решающее значение имеет то, что юрисдикция Суда</w:t>
      </w:r>
      <w:r w:rsidRPr="001678E5">
        <w:rPr>
          <w:rFonts w:ascii="Times New Roman" w:hAnsi="Times New Roman"/>
          <w:sz w:val="24"/>
          <w:szCs w:val="24"/>
          <w:vertAlign w:val="superscript"/>
        </w:rPr>
        <w:t xml:space="preserve"> </w:t>
      </w:r>
      <w:r w:rsidRPr="001678E5">
        <w:rPr>
          <w:rFonts w:ascii="Times New Roman" w:hAnsi="Times New Roman"/>
          <w:sz w:val="24"/>
          <w:szCs w:val="24"/>
        </w:rPr>
        <w:t>ЕС не распространяется на те новые политики и формы сотрудничества, присоединение которых к Сообществам и послужило юридическим основанием для образования Союза.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Необходимо обратить внимание и на то обстоятельство, что образованный в</w:t>
      </w:r>
      <w:r w:rsidRPr="001678E5">
        <w:rPr>
          <w:rFonts w:ascii="Times New Roman" w:hAnsi="Times New Roman"/>
          <w:noProof/>
          <w:sz w:val="24"/>
          <w:szCs w:val="24"/>
        </w:rPr>
        <w:t xml:space="preserve"> 1988</w:t>
      </w:r>
      <w:r w:rsidRPr="001678E5">
        <w:rPr>
          <w:rFonts w:ascii="Times New Roman" w:hAnsi="Times New Roman"/>
          <w:sz w:val="24"/>
          <w:szCs w:val="24"/>
        </w:rPr>
        <w:t> г. Суд первой инстанции (СПИ) нигде</w:t>
      </w:r>
      <w:r w:rsidRPr="001678E5">
        <w:rPr>
          <w:rFonts w:ascii="Times New Roman" w:hAnsi="Times New Roman"/>
          <w:sz w:val="24"/>
          <w:szCs w:val="24"/>
          <w:vertAlign w:val="superscript"/>
        </w:rPr>
        <w:t xml:space="preserve"> </w:t>
      </w:r>
      <w:r w:rsidRPr="001678E5">
        <w:rPr>
          <w:rFonts w:ascii="Times New Roman" w:hAnsi="Times New Roman"/>
          <w:sz w:val="24"/>
          <w:szCs w:val="24"/>
        </w:rPr>
        <w:t>не квалифицируется в качестве самостоятельного института или органа Сообществ или Союза. Суд первой инстанции создается как подчиненный и дополняющий Суд ЕС. Он призван содействовать Суду ЕС в выполнении его функций. Практически СПИ, как судебное учреждение призван разгрузить сам Суд ЕС, буквально затопленный наплывом исковых заявлений. Это позволяет Суду ЕС получить уже самостоятельную возможность сосредоточиться на рассмотрении наиболее важных проблем при решении споров между государствами-членами, государствами-членами и институтами и между институтами, а равно при решении вопросов преюдициального характера. Соответственно в том же решении указывается, что резиденция СПИ находится при Суде ЕС. СПИ становится, таким образом, составной частью судебной системы Европейских сообществ, но он занимает в ней подчиненное положение по отношению к Суду ЕС. Это подтверждается и тем обстоятельством, что решения, выносимые СПИ, могут быть обжалованы в кассационном порядке в Суд ЕС. Решение последнего и будет носить окончательный характер.</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Суд ЕС призван обеспечить единообразное истолкование и применение права Европейских сообществ на всем пространстве, подпадающем под юрисдикцию Сообществ и в отношении всех субъектов права ЕС, находящихся под его юрисдикцией. Суду ЕС за годы его существования удалось наполнить эту несколько абстрактную формулу весьма конкретным содержанием. Благодаря полномочиям, связанным с толкованием учредительных договоров и актов вторичного и третичного права, Суд ЕС смог реально обеспечить единообразное понимание предписаний права ЕС. Одновременно он в значительной мере обеспечил расширение юрисдикции Сообществ. Своей деятельностью он способствовал утверждению авторитета нормативно-правовых актов, принимаемых институтами ЕС. Ему удалось обеспечить высокую значимость и авторитет самих судебных решений. В результате они стали одним из важнейших источников права ЕС и способствовали расширению и активному развитию процесса европейской интеграции.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Не меньшее значение имеет и то обстоятельство, что Суд наряду с Комиссией выступил в роли стража права ЕС и в определенной степени взял на себя функции арбитра в разрешении споров между государствами-членами и институтами, также институтов между собой по всем вопросам, связанным с применением права Сообществ. В меньшей степени Суд выступает в рамках Сообществ в качестве стража личной свободы. В первое десятилетие существования Суда и самих Сообществ им нередко адресовывались критические замечания в связи с отсутствием постановлений и судебной практики, обеспечивающей защиту личных субъективных прав и свобод. Однако если даже эти упреки в значительной мере справедливы, нельзя не учитывать, что гарантия и защита личной свободы</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прежде всего задача другого важнейшего международного судебного учреждения</w:t>
      </w:r>
      <w:r w:rsidRPr="001678E5">
        <w:rPr>
          <w:rFonts w:ascii="Times New Roman" w:hAnsi="Times New Roman"/>
          <w:noProof/>
          <w:sz w:val="24"/>
          <w:szCs w:val="24"/>
        </w:rPr>
        <w:t xml:space="preserve"> —</w:t>
      </w:r>
      <w:r w:rsidRPr="001678E5">
        <w:rPr>
          <w:rFonts w:ascii="Times New Roman" w:hAnsi="Times New Roman"/>
          <w:sz w:val="24"/>
          <w:szCs w:val="24"/>
        </w:rPr>
        <w:t xml:space="preserve"> Европейского Суда по правам человека (ЕСПЧ). Поскольку все государства</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члены Союза являются участниками Европейской конвенции о защите прав человека и основных свобод (ЕКПЧ), осуществление которых гарантируется ЕСПЧ, параллельная юрисдикция Суда ЕС оказалась далеко не обязательной и возможно даже не улучшила бы, а осложнила дело защиты личных прав и свобод.</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Следует вместе с тем подчеркнуть, что именно Суд ЕС первым сформулировал в своих решениях положение о том, что личные права и свободы, в частности, в том виде, как они зафиксированы в ЕКПЧ, образуют основополагающие принципы права ЕС. Исходя из этой посылки, Суд ЕС должен не допускать принятия актов или совершения каких-либо действий на уровне Сообществ и Союза, которые идут вразрез с этими основополагающими принципами. Это положение достаточно четко зафиксировано в Договоре о Европейском Союзе. Правда, в данном случае речь скорее идет о контрольных и надзорных полномочиях Суда ЕС. Но, учитывая, что он обладает юрисдикцией по рассмотрению исков о законности ре</w:t>
      </w:r>
      <w:r w:rsidRPr="001678E5">
        <w:rPr>
          <w:rFonts w:ascii="Times New Roman" w:hAnsi="Times New Roman"/>
          <w:sz w:val="24"/>
          <w:szCs w:val="24"/>
        </w:rPr>
        <w:softHyphen/>
        <w:t>шений, принимаемых институтами Сообществ, это дает ему</w:t>
      </w:r>
      <w:r w:rsidRPr="001678E5">
        <w:rPr>
          <w:rFonts w:ascii="Times New Roman" w:hAnsi="Times New Roman"/>
          <w:noProof/>
          <w:sz w:val="24"/>
          <w:szCs w:val="24"/>
        </w:rPr>
        <w:t xml:space="preserve"> </w:t>
      </w:r>
      <w:r w:rsidRPr="001678E5">
        <w:rPr>
          <w:rFonts w:ascii="Times New Roman" w:hAnsi="Times New Roman"/>
          <w:sz w:val="24"/>
          <w:szCs w:val="24"/>
        </w:rPr>
        <w:t>право и возможность пресекать любые акты или акции, нарушающие основные права. Можно полагать, следовательно, что Суд ЕС свою основную и главную задачу быть стражем европейской интеграции и ее продвижения сочетает в определенной степени, хотя и в ограниченных пределах, с функцией защитника прав и свобод, коими наделены субъекты права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Основные принципиальные положения, относящиеся к порядку формирования Суда ЕС и лежащие в основе судопроизводства, полностью применимы и к Суду первой инстанции.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Члены Суда ЕС назначаются с общего согласия правительствами государств-членов сроком на шесть лет. Каждое государство</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 ЕС располагает одним местом и выдвигает кандидата на его замещение. Главное требования к судье – высокая профессиональная квалификация и независимость. До вступления в должность на первом же открытом заседании, на котором вновь избранный член присутствует, он принимает присягу, в которой клянется осуществлять свои функции полностью беспристрастно и с сознанием ответственности, а равно обязуется не разглашать секретов совещательной комнаты. В отличие от Европейского Суда по правам человека, в котором отдельные судьи могут заявлять о своей особой позиции и несогласии с решением большинства судей, в рамках Суда ЕС сохраняется абсолютная секретность судейских дебатов, мнения каждого из судей и результатов внутреннего голосования. Решение выносится от имени Суда в целом и никакому публичному оспариванию со стороны членов Суда не подлежит. Нарушение этого правила рассматривается как посягательство на основы судопроизводства, нарушение обязанностей судьи и может повлечь за собой весьма строгие санкции, вплоть до принудительной отставки последнего. Такого рода решение принимается общим собранием судей и генеральных адвокатов.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Помимо принесения присяги каждый судья подписывает заявление, в котором он торжественно декларирует, что будет соблюдать в течение всего срока исполнения своих полномочий, а равно по их завершении обязательства, вытекающие из исполнения его обязанностей. Особо подчеркивается соблюдение судьей правил добропорядочности и скромности, в частности, в том, что касается принятия различного рода предложений о работе или получении каких-либо дополнительных выгод даже после выхода в отставку. Одновременно с судьями и практически в том же порядке назначаются генеральные адвокаты. (В русскоязычной литературе их иногда именуют юридическими советниками, но употребление этого термина может создать некоторую путаницу. Дело в том, что каждый член Суда имеет свой личный и им формируемый кабинет, в который входят, в частности, юридические советники). Генеральные адвокаты</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должностные лица Суда, которые выполняют чрезвычайно важные полномочия, связанные с изучением дела, подготавливаемого к рассмотрении Суде. Генеральный адвокат представляет Суду свое заключение по изученному им делу. В подавляющем большинстве случаев заключение генерального адвоката, излагаемое в открытом</w:t>
      </w:r>
      <w:r w:rsidRPr="001678E5">
        <w:rPr>
          <w:rFonts w:ascii="Times New Roman" w:hAnsi="Times New Roman"/>
          <w:smallCaps/>
          <w:sz w:val="24"/>
          <w:szCs w:val="24"/>
        </w:rPr>
        <w:t xml:space="preserve"> </w:t>
      </w:r>
      <w:r w:rsidRPr="001678E5">
        <w:rPr>
          <w:rFonts w:ascii="Times New Roman" w:hAnsi="Times New Roman"/>
          <w:sz w:val="24"/>
          <w:szCs w:val="24"/>
        </w:rPr>
        <w:t>публичном заседании Суда, оказывает весьма большое влияние на вынесение решения. Однако Суд следовать рекомендациям генерального адвоката не обязан.</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Обновление Суда происходит наполовину каждые три года (в настоящее время</w:t>
      </w:r>
      <w:r w:rsidRPr="001678E5">
        <w:rPr>
          <w:rFonts w:ascii="Times New Roman" w:hAnsi="Times New Roman"/>
          <w:noProof/>
          <w:sz w:val="24"/>
          <w:szCs w:val="24"/>
        </w:rPr>
        <w:t xml:space="preserve"> —</w:t>
      </w:r>
      <w:r w:rsidRPr="001678E5">
        <w:rPr>
          <w:rFonts w:ascii="Times New Roman" w:hAnsi="Times New Roman"/>
          <w:sz w:val="24"/>
          <w:szCs w:val="24"/>
        </w:rPr>
        <w:t xml:space="preserve"> по состоянию на начало</w:t>
      </w:r>
      <w:r w:rsidRPr="001678E5">
        <w:rPr>
          <w:rFonts w:ascii="Times New Roman" w:hAnsi="Times New Roman"/>
          <w:noProof/>
          <w:sz w:val="24"/>
          <w:szCs w:val="24"/>
        </w:rPr>
        <w:t xml:space="preserve"> 2005</w:t>
      </w:r>
      <w:r w:rsidRPr="001678E5">
        <w:rPr>
          <w:rFonts w:ascii="Times New Roman" w:hAnsi="Times New Roman"/>
          <w:sz w:val="24"/>
          <w:szCs w:val="24"/>
        </w:rPr>
        <w:t> г.</w:t>
      </w:r>
      <w:r w:rsidRPr="001678E5">
        <w:rPr>
          <w:rFonts w:ascii="Times New Roman" w:hAnsi="Times New Roman"/>
          <w:noProof/>
          <w:sz w:val="24"/>
          <w:szCs w:val="24"/>
        </w:rPr>
        <w:t xml:space="preserve"> —</w:t>
      </w:r>
      <w:r w:rsidRPr="001678E5">
        <w:rPr>
          <w:rFonts w:ascii="Times New Roman" w:hAnsi="Times New Roman"/>
          <w:sz w:val="24"/>
          <w:szCs w:val="24"/>
        </w:rPr>
        <w:t xml:space="preserve"> каждые три года переизбирается</w:t>
      </w:r>
      <w:r w:rsidRPr="001678E5">
        <w:rPr>
          <w:rFonts w:ascii="Times New Roman" w:hAnsi="Times New Roman"/>
          <w:noProof/>
          <w:sz w:val="24"/>
          <w:szCs w:val="24"/>
        </w:rPr>
        <w:t xml:space="preserve"> 7</w:t>
      </w:r>
      <w:r w:rsidRPr="001678E5">
        <w:rPr>
          <w:rFonts w:ascii="Times New Roman" w:hAnsi="Times New Roman"/>
          <w:sz w:val="24"/>
          <w:szCs w:val="24"/>
        </w:rPr>
        <w:t xml:space="preserve"> или</w:t>
      </w:r>
      <w:r w:rsidRPr="001678E5">
        <w:rPr>
          <w:rFonts w:ascii="Times New Roman" w:hAnsi="Times New Roman"/>
          <w:noProof/>
          <w:sz w:val="24"/>
          <w:szCs w:val="24"/>
        </w:rPr>
        <w:t xml:space="preserve"> 8</w:t>
      </w:r>
      <w:r w:rsidRPr="001678E5">
        <w:rPr>
          <w:rFonts w:ascii="Times New Roman" w:hAnsi="Times New Roman"/>
          <w:sz w:val="24"/>
          <w:szCs w:val="24"/>
        </w:rPr>
        <w:t xml:space="preserve"> членов Суда). В том же порядке изменяется состав генеральных адвокатов. Каких-либо ограничений для переизбрания не установлено. Соответственно судья или генеральный адвокат, срок полномочий, которых истек, может быть назначен вновь.</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Аналогичная процедура применяется при формировании Суда первой инстанции. Основное отличие заключается в том, что в рамках СПИ отсутствует институт генеральных адвокатов. Их функции может в определенной степени выполнять специально назначенный в связи с рассмотрением конкретного дела член Суда.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Рассмотрение дел в Суде ЕС имеет место как пленумом Суда, так и палатами. В СПИ оно производится в основном палатами. В</w:t>
      </w:r>
      <w:r w:rsidRPr="001678E5">
        <w:rPr>
          <w:rFonts w:ascii="Times New Roman" w:hAnsi="Times New Roman"/>
          <w:noProof/>
          <w:sz w:val="24"/>
          <w:szCs w:val="24"/>
        </w:rPr>
        <w:t xml:space="preserve"> </w:t>
      </w:r>
      <w:r w:rsidRPr="001678E5">
        <w:rPr>
          <w:rFonts w:ascii="Times New Roman" w:hAnsi="Times New Roman"/>
          <w:sz w:val="24"/>
          <w:szCs w:val="24"/>
        </w:rPr>
        <w:t>составе Суда ЕС насчитывается шесть палат, из которых одна включала трех судей, три</w:t>
      </w:r>
      <w:r w:rsidRPr="001678E5">
        <w:rPr>
          <w:rFonts w:ascii="Times New Roman" w:hAnsi="Times New Roman"/>
          <w:noProof/>
          <w:sz w:val="24"/>
          <w:szCs w:val="24"/>
        </w:rPr>
        <w:t xml:space="preserve"> — </w:t>
      </w:r>
      <w:r w:rsidRPr="001678E5">
        <w:rPr>
          <w:rFonts w:ascii="Times New Roman" w:hAnsi="Times New Roman"/>
          <w:sz w:val="24"/>
          <w:szCs w:val="24"/>
        </w:rPr>
        <w:t>четырех судей и две</w:t>
      </w:r>
      <w:r w:rsidRPr="001678E5">
        <w:rPr>
          <w:rFonts w:ascii="Times New Roman" w:hAnsi="Times New Roman"/>
          <w:noProof/>
          <w:sz w:val="24"/>
          <w:szCs w:val="24"/>
        </w:rPr>
        <w:t xml:space="preserve"> —</w:t>
      </w:r>
      <w:r w:rsidRPr="001678E5">
        <w:rPr>
          <w:rFonts w:ascii="Times New Roman" w:hAnsi="Times New Roman"/>
          <w:sz w:val="24"/>
          <w:szCs w:val="24"/>
        </w:rPr>
        <w:t xml:space="preserve"> семь судей. В рамках Суда первой инстанции в тот же период функционировало десять палат, из которых пять включали по три судьи и пять</w:t>
      </w:r>
      <w:r w:rsidRPr="001678E5">
        <w:rPr>
          <w:rFonts w:ascii="Times New Roman" w:hAnsi="Times New Roman"/>
          <w:noProof/>
          <w:sz w:val="24"/>
          <w:szCs w:val="24"/>
        </w:rPr>
        <w:t xml:space="preserve"> —</w:t>
      </w:r>
      <w:r w:rsidRPr="001678E5">
        <w:rPr>
          <w:rFonts w:ascii="Times New Roman" w:hAnsi="Times New Roman"/>
          <w:sz w:val="24"/>
          <w:szCs w:val="24"/>
        </w:rPr>
        <w:t xml:space="preserve"> по пять судей. Персональный состав палат определяется ежегодно. Кворум для рассмотрения дел равен трем судьям. В случае, если один из членов палаты отсутствует, его может замещать при рассмотрении конкретного дела иной судья, специально назначенный для этого Председателем. В</w:t>
      </w:r>
      <w:r w:rsidRPr="001678E5">
        <w:rPr>
          <w:rFonts w:ascii="Times New Roman" w:hAnsi="Times New Roman"/>
          <w:noProof/>
          <w:sz w:val="24"/>
          <w:szCs w:val="24"/>
        </w:rPr>
        <w:t xml:space="preserve"> 1998</w:t>
      </w:r>
      <w:r w:rsidRPr="001678E5">
        <w:rPr>
          <w:rFonts w:ascii="Times New Roman" w:hAnsi="Times New Roman"/>
          <w:sz w:val="24"/>
          <w:szCs w:val="24"/>
        </w:rPr>
        <w:t> г. Суд ЕС внес на рассмотрение Комиссии предложение, предусматривающее возможность рассмотрения некоторых дел, в том числе по трудовым спорам, единолично судьей Суда первой инстанции.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Весьма важную роль в руководстве работой Суда играет его Председатель. Он избирается самими судьями путем тайного голосования абсолютным большинством голосов сроком на три года. В случае, если ни один из кандидатов не соберет абсолютного большинства голосов, проводится второй тур, по результатам которого считается избранным кандидат, получивший относительное большинство голосов. В случае досрочной вакансии поста Председателя вновь назначенный глава Суда выполняет эти обязанности в течение оставшегося срока полномочий. Председатель руководит работой Суда и деятельностью его служб. Он председательствует на пленарных заседаниях Суда, а также при обсуждениях, имеющих место в совещательной комнате. Председатель распределяет дела между палатами и назначает судью-докладчика. Критерии, в соответствии с которыми производится распределение дел, устанавливаются самим Судом.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Применительно к делам, которые переданы на рассмотрение той или иной палаты, функции главы судебного учреждения выполняет ее Председатель. Председатели палат назначаются Судом сроком на один год. Суд назначает также на аналогичный срок первого генерального адвоката. Первый генеральный адвокат распределяет дела между генеральными адвокатами сразу же после назначения судьи-докладчика. В случае временной вакансии поста Председателя Суда его функции выполняет один из председателей палат, старшинство которых определяется сроком их пребывания на данной должности в Суде. Председатель назначает дату и часы заседаний Суда. Применительно к палатам эти функции осуществляют их председатели. По общему правилу заседания Суда и палат имеют место в резиденции Суда ЕС, которая находится в Люксембурге. Однако заседания могут проводиться по указанию Председателя и в ином месте.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Решение по существу рассматриваемого дела выносится нечетным числом судей. Однако в тех случаях, когда в силу каких-либо причин это число оказывается четным, самый младший судья по сроку пребывания в Суде должен воздержаться от участия в принятии решения (кроме случая, когда это судья-докладчик).</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Суд назначает сроком на шесть лет грефье (постоянного секретаря), который работает под руководством Председателя Суда. Именно грефье ведает приемом, реадресованием и хранением всей документации. Он является хранителем архивов, несет ответственность за опубликование решений и иных до</w:t>
      </w:r>
      <w:r w:rsidRPr="001678E5">
        <w:rPr>
          <w:rFonts w:ascii="Times New Roman" w:hAnsi="Times New Roman"/>
          <w:sz w:val="24"/>
          <w:szCs w:val="24"/>
        </w:rPr>
        <w:softHyphen/>
        <w:t>кументов Суда, а также выполняет обязанности хранителя печати. Грефье оказывает всю необходимую техническую помощь, обеспечивая заседания Суда и палат, и присутствует на их заседаниях. Это требование не применяется в случае, если суд</w:t>
      </w:r>
      <w:r w:rsidRPr="001678E5">
        <w:rPr>
          <w:rFonts w:ascii="Times New Roman" w:hAnsi="Times New Roman"/>
          <w:smallCaps/>
          <w:sz w:val="24"/>
          <w:szCs w:val="24"/>
        </w:rPr>
        <w:t xml:space="preserve"> </w:t>
      </w:r>
      <w:r w:rsidRPr="001678E5">
        <w:rPr>
          <w:rFonts w:ascii="Times New Roman" w:hAnsi="Times New Roman"/>
          <w:sz w:val="24"/>
          <w:szCs w:val="24"/>
        </w:rPr>
        <w:t>рассматривает в закрытом заседании дисциплинарные дела своих членов. Под руководством грефье работают административные и технические службы Суда. В руководстве финансовыми делами и бухгалтерией ему помогает специально назначенный управляющий.</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78" w:name="_Toc257025544"/>
      <w:r w:rsidRPr="001678E5">
        <w:rPr>
          <w:rFonts w:ascii="Times New Roman" w:hAnsi="Times New Roman"/>
          <w:b/>
          <w:bCs/>
          <w:sz w:val="24"/>
          <w:szCs w:val="24"/>
        </w:rPr>
        <w:t>8. Юрисдикция Суда Европейских сообществ.</w:t>
      </w:r>
      <w:bookmarkEnd w:id="78"/>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Действующие нормативно-правовые акты сравнительно детально регламентируют разграничение юрисдикции между Судом ЕС и СПИ. Преобладающей в этой области тенденцией является расширение компетенции Суда первой инстанции. В исключительном ведении Суда ЕС остаются все дела косвенной юрисдикции, решения по преюдициальным вопросам и заключения по вопросам толкования и соответствия, которые Суд дает по запросу институтов Союза или государств-членов. Напомним, что в этом случае заключения Суда носят обязательный характер. К исключительному ведению Суда ЕС относятся также дела, сторонами в которых выступают государства</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члены ЕС, институты Союза либо государства и институты Союза.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 юрисдикции Суда первой инстанции относятся рассмотрение трудовых споров, которое предусмотрено ст. </w:t>
      </w:r>
      <w:r w:rsidRPr="001678E5">
        <w:rPr>
          <w:rFonts w:ascii="Times New Roman" w:hAnsi="Times New Roman"/>
          <w:noProof/>
          <w:sz w:val="24"/>
          <w:szCs w:val="24"/>
        </w:rPr>
        <w:t>179</w:t>
      </w:r>
      <w:r w:rsidRPr="001678E5">
        <w:rPr>
          <w:rFonts w:ascii="Times New Roman" w:hAnsi="Times New Roman"/>
          <w:sz w:val="24"/>
          <w:szCs w:val="24"/>
        </w:rPr>
        <w:t xml:space="preserve"> Договора о ЕС. Он же рассматривает дела, предусмотренные ст. </w:t>
      </w:r>
      <w:r w:rsidRPr="001678E5">
        <w:rPr>
          <w:rFonts w:ascii="Times New Roman" w:hAnsi="Times New Roman"/>
          <w:noProof/>
          <w:sz w:val="24"/>
          <w:szCs w:val="24"/>
        </w:rPr>
        <w:t>33</w:t>
      </w:r>
      <w:r w:rsidRPr="001678E5">
        <w:rPr>
          <w:rFonts w:ascii="Times New Roman" w:hAnsi="Times New Roman"/>
          <w:sz w:val="24"/>
          <w:szCs w:val="24"/>
        </w:rPr>
        <w:t xml:space="preserve"> и</w:t>
      </w:r>
      <w:r w:rsidRPr="001678E5">
        <w:rPr>
          <w:rFonts w:ascii="Times New Roman" w:hAnsi="Times New Roman"/>
          <w:noProof/>
          <w:sz w:val="24"/>
          <w:szCs w:val="24"/>
        </w:rPr>
        <w:t xml:space="preserve"> 35</w:t>
      </w:r>
      <w:r w:rsidRPr="001678E5">
        <w:rPr>
          <w:rFonts w:ascii="Times New Roman" w:hAnsi="Times New Roman"/>
          <w:sz w:val="24"/>
          <w:szCs w:val="24"/>
        </w:rPr>
        <w:t xml:space="preserve"> Договора о ЕОУС, относящиеся к оспариванию решений Совета, выполняющего функции Высшего руководящего органа, со стороны частных лиц, а также споры, карающиеся частнопредпринимательской деятельности, предусмотренные в ст. </w:t>
      </w:r>
      <w:r w:rsidRPr="001678E5">
        <w:rPr>
          <w:rFonts w:ascii="Times New Roman" w:hAnsi="Times New Roman"/>
          <w:noProof/>
          <w:sz w:val="24"/>
          <w:szCs w:val="24"/>
        </w:rPr>
        <w:t>50</w:t>
      </w:r>
      <w:r w:rsidRPr="001678E5">
        <w:rPr>
          <w:rFonts w:ascii="Times New Roman" w:hAnsi="Times New Roman"/>
          <w:sz w:val="24"/>
          <w:szCs w:val="24"/>
        </w:rPr>
        <w:t xml:space="preserve"> и ст. </w:t>
      </w:r>
      <w:r w:rsidRPr="001678E5">
        <w:rPr>
          <w:rFonts w:ascii="Times New Roman" w:hAnsi="Times New Roman"/>
          <w:noProof/>
          <w:sz w:val="24"/>
          <w:szCs w:val="24"/>
        </w:rPr>
        <w:t>57—66</w:t>
      </w:r>
      <w:r w:rsidRPr="001678E5">
        <w:rPr>
          <w:rFonts w:ascii="Times New Roman" w:hAnsi="Times New Roman"/>
          <w:sz w:val="24"/>
          <w:szCs w:val="24"/>
        </w:rPr>
        <w:t xml:space="preserve"> того же Договора. СПИ рассматривает иски, предъявляемые частными лицами против институтов Сообществ на основании ст. </w:t>
      </w:r>
      <w:r w:rsidRPr="001678E5">
        <w:rPr>
          <w:rFonts w:ascii="Times New Roman" w:hAnsi="Times New Roman"/>
          <w:noProof/>
          <w:sz w:val="24"/>
          <w:szCs w:val="24"/>
        </w:rPr>
        <w:t>173,</w:t>
      </w:r>
      <w:r w:rsidRPr="001678E5">
        <w:rPr>
          <w:rFonts w:ascii="Times New Roman" w:hAnsi="Times New Roman"/>
          <w:sz w:val="24"/>
          <w:szCs w:val="24"/>
        </w:rPr>
        <w:t xml:space="preserve"> относящиеся к контролю за законностью и предусматривающие возможность оспаривания нормативно-правовых актов, принятых институтами ЕС. К юрисдикции СПИ относится разрешение дел в соответствии со ст. </w:t>
      </w:r>
      <w:r w:rsidRPr="001678E5">
        <w:rPr>
          <w:rFonts w:ascii="Times New Roman" w:hAnsi="Times New Roman"/>
          <w:noProof/>
          <w:sz w:val="24"/>
          <w:szCs w:val="24"/>
        </w:rPr>
        <w:t>175</w:t>
      </w:r>
      <w:r w:rsidRPr="001678E5">
        <w:rPr>
          <w:rFonts w:ascii="Times New Roman" w:hAnsi="Times New Roman"/>
          <w:sz w:val="24"/>
          <w:szCs w:val="24"/>
        </w:rPr>
        <w:t xml:space="preserve"> Договора о ЕС, предусматривающей возможность предъявления иска о бездействии в связи с неисполнением обязательств институтами Сообществ относительно изданного ими акта, рекомендации или заключения, предусмотренных учредительным договором. СПИ рассматривает также иски по ст. </w:t>
      </w:r>
      <w:r w:rsidRPr="001678E5">
        <w:rPr>
          <w:rFonts w:ascii="Times New Roman" w:hAnsi="Times New Roman"/>
          <w:noProof/>
          <w:sz w:val="24"/>
          <w:szCs w:val="24"/>
        </w:rPr>
        <w:t>178</w:t>
      </w:r>
      <w:r w:rsidRPr="001678E5">
        <w:rPr>
          <w:rFonts w:ascii="Times New Roman" w:hAnsi="Times New Roman"/>
          <w:sz w:val="24"/>
          <w:szCs w:val="24"/>
        </w:rPr>
        <w:t xml:space="preserve"> Договора о ЕС, связанные с возмещением вреда и предусмотренные, в частности, ст. </w:t>
      </w:r>
      <w:r w:rsidRPr="001678E5">
        <w:rPr>
          <w:rFonts w:ascii="Times New Roman" w:hAnsi="Times New Roman"/>
          <w:noProof/>
          <w:sz w:val="24"/>
          <w:szCs w:val="24"/>
        </w:rPr>
        <w:t xml:space="preserve">215 </w:t>
      </w:r>
      <w:r w:rsidRPr="001678E5">
        <w:rPr>
          <w:rFonts w:ascii="Times New Roman" w:hAnsi="Times New Roman"/>
          <w:sz w:val="24"/>
          <w:szCs w:val="24"/>
        </w:rPr>
        <w:t>Договора о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Существенное расширение юрисдикции СПИ было осуществлено решением Совета</w:t>
      </w:r>
      <w:r w:rsidRPr="001678E5">
        <w:rPr>
          <w:rFonts w:ascii="Times New Roman" w:hAnsi="Times New Roman"/>
          <w:noProof/>
          <w:sz w:val="24"/>
          <w:szCs w:val="24"/>
        </w:rPr>
        <w:t xml:space="preserve"> 93/350</w:t>
      </w:r>
      <w:r w:rsidRPr="001678E5">
        <w:rPr>
          <w:rFonts w:ascii="Times New Roman" w:hAnsi="Times New Roman"/>
          <w:sz w:val="24"/>
          <w:szCs w:val="24"/>
        </w:rPr>
        <w:t xml:space="preserve"> от</w:t>
      </w:r>
      <w:r w:rsidRPr="001678E5">
        <w:rPr>
          <w:rFonts w:ascii="Times New Roman" w:hAnsi="Times New Roman"/>
          <w:noProof/>
          <w:sz w:val="24"/>
          <w:szCs w:val="24"/>
        </w:rPr>
        <w:t xml:space="preserve"> 8</w:t>
      </w:r>
      <w:r w:rsidRPr="001678E5">
        <w:rPr>
          <w:rFonts w:ascii="Times New Roman" w:hAnsi="Times New Roman"/>
          <w:sz w:val="24"/>
          <w:szCs w:val="24"/>
        </w:rPr>
        <w:t xml:space="preserve"> июня</w:t>
      </w:r>
      <w:r w:rsidRPr="001678E5">
        <w:rPr>
          <w:rFonts w:ascii="Times New Roman" w:hAnsi="Times New Roman"/>
          <w:noProof/>
          <w:sz w:val="24"/>
          <w:szCs w:val="24"/>
        </w:rPr>
        <w:t xml:space="preserve"> 1993</w:t>
      </w:r>
      <w:r w:rsidRPr="001678E5">
        <w:rPr>
          <w:rFonts w:ascii="Times New Roman" w:hAnsi="Times New Roman"/>
          <w:sz w:val="24"/>
          <w:szCs w:val="24"/>
        </w:rPr>
        <w:t> г. Была расширена возможность рассмотрения в СПИ исков об аннулировании; исков, связанных с договорной и внедоговорной ответственностью; исков о бездействии, вчиняемых частными лицами; а также дел, связанных с борьбой против демпинга или нарушением правил торговли.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Договор о Европейском Союзе, подтверждая на уровне учредительного акта существование СПИ, предусматривает возможность дальнейшего расширения его юрисдикции на основе единогласного решения Совета по предложению Суда ЕС и после консультации с Парламентом и Комиссией (ст. 168-А Договора о ЕС). Та же статья Договора о ЕС специально оговаривает, что дела, рассматриваемые в преюдициальном порядке, не могут входить в юрисдикцию СПИ. Следует, очевидно, добавить, что в случае ошибочного выбора инстанции для предъявления иска заинтересованной стороной ошибка может быть исправлена непосредственно судебной администрацией без рассмотрения дела по существу Судом ЕС или СПИ. В основном такие вопросы решаются на уровне грефье.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Процессуальные правила судопроизводства в Суде ЕС и СПИ предусмотрены в общих чертах Уставом Суда и детально регулируются Процессуальным регламентом.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Возбуждение дела начинается с подачи искового заявления. Исковое заявление должно в обязательном порядке включать в себя полное наименование и постоянное место пребывания истца; указание стороны, против которой направлен иск; определение предмета спора и суммарное описание причин, его вызвавших; выводы, к которым приходит истец, а также перечень доказательств, если они имеют место. Все необходимее дополнительные процессуальные документы, в том числе свидетельства и другие акты, включаются в досье, прилагаемое к исковому заявлению. Если истцом является части лицо, оно назначает адвоката или специального представителя, которому поручается ведение дела. Если истцом выступает институт ЕС, как, впрочем, и в том случае, если он является ответчиком, его представителем выступает соответствующая юридическая служба.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Принятие дела к рассмотрению сопровождается указанием инстанции, которая рассматривает дело по существу. Рассмотрение дел преюдициального порядка и споров между государствами-членами и институтами в обязательном порядке передается пленуму Суда ЕС. На пленарные заседания выносятся также дела, в которых привилегированные истцы (государства-члены и институты) являются одной из сторон, особенно в том случае, если такое требование заявлено непосредственно государством-членом или институтом ЕС. Все остальные дела рассматриваются палатами.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Процедура рассмотрения дел в Суде состоит, как правило, из двух стадий. Первая</w:t>
      </w:r>
      <w:r w:rsidRPr="001678E5">
        <w:rPr>
          <w:rFonts w:ascii="Times New Roman" w:hAnsi="Times New Roman"/>
          <w:noProof/>
          <w:sz w:val="24"/>
          <w:szCs w:val="24"/>
        </w:rPr>
        <w:t xml:space="preserve"> —</w:t>
      </w:r>
      <w:r w:rsidRPr="001678E5">
        <w:rPr>
          <w:rFonts w:ascii="Times New Roman" w:hAnsi="Times New Roman"/>
          <w:sz w:val="24"/>
          <w:szCs w:val="24"/>
        </w:rPr>
        <w:t xml:space="preserve"> письменная стадия включает в себя обмен документами и заявлениями между спорящими сторонами. На этой стадии Суд может запрашивать дополнительную документацию и заключение экспертов. Дело ведет со стороны Суда специально назначаемый судья-докладчик или его заместитель. Обобщенную оценку дела подготавливает специально назначенный для его изучения генеральный адвокат (последнее правило не относится к СПИ, в котором институт генеральных адвокатов отсутствует). Устная стадия включает в себя изложение дела и претензий заинтересованными сторонами, которое может сопровождаться вопросами со стороны судей, адресуемыми адвокатам или представителям спорящих сторон. В соответствии с поправками, внесенными в Процессуальный. регламент, Суд может, при условии согласия спорящих сторон, принять решение не прибегать к устной стадии рассмотрения дела. В любом случае Суд фиксирует и строго контролирует сроки, предусмотренные для письменной и устной стадии рассмотрения дела, а равно сроки представления необходимых документов и свидетельств.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Язык, используемый в ходе рассмотрения дела, может быть любым из официальных языков ЕС. По общему правилу им является язык защищающейся стороны. При рассмотрении дел в преюдициальном порядке таковым является язык национального суда, обратившегося с соответствующим запросом. На этом же языке выносится и решение.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Стороны должны быть представлены на всех стадиях рассмотрения дела. Суд вправе запрашивать представление ими дополнительных сведений или документов, при необходимости он может приглашать свидетелей и экспертов, а равно выезжать непосредственно на место. Принятие подобных мер оформляется вынесением определения и полностью зависит от усмотрения Суда. Практика показывает, что наиболее часто к таким мерам, как приглашение свидетелей и экспертов, прибегает СПИ, особенно при рассмотрении дел, связанных с применением права конкуренции.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Действующие процессуальные правила предусматривают возможность вступления в дело третьих лиц, как на стороне истца, так и на стороне ответчика, если они могут доказать или подтвердить свой прямой интерес в данном деле. Подобное заявление о вступлении в дело может иметь место не по</w:t>
      </w:r>
      <w:r w:rsidRPr="001678E5">
        <w:rPr>
          <w:rFonts w:ascii="Times New Roman" w:hAnsi="Times New Roman"/>
          <w:sz w:val="24"/>
          <w:szCs w:val="24"/>
        </w:rPr>
        <w:softHyphen/>
        <w:t xml:space="preserve">зднее трех месяцев со дня опубликования в «Журналь офисьель» извещения о данном иске. Приемлемость такого рода заявления о вступлении в дело определяется самим Судом.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Любая из сторон по делу может просить Суд вынести решение о принятии мер по обеспечению иска, которые, не предрешая решения по существу, должны предупредить наступление непоправимых последствий, наносящих ущерб одной из сторон. Такого рода временные меры осуществляются на основе определения Суда. Схожим является также просьба любой из заинтересованных сторон о временном приостановлении исполнения акта, обжалуемого заинтересованными сторонами. Решение по этому вопросу также выносится Судом в форме определения. Наиболее часто они встречаются в практике СПИ.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Решение по существу рассматриваемого дела выносится Судом (пленумом или палатой) в закрытом порядке. Тайна совещательной комнаты</w:t>
      </w:r>
      <w:r w:rsidRPr="001678E5">
        <w:rPr>
          <w:rFonts w:ascii="Times New Roman" w:hAnsi="Times New Roman"/>
          <w:noProof/>
          <w:sz w:val="24"/>
          <w:szCs w:val="24"/>
        </w:rPr>
        <w:t xml:space="preserve"> —</w:t>
      </w:r>
      <w:r w:rsidRPr="001678E5">
        <w:rPr>
          <w:rFonts w:ascii="Times New Roman" w:hAnsi="Times New Roman"/>
          <w:sz w:val="24"/>
          <w:szCs w:val="24"/>
        </w:rPr>
        <w:t xml:space="preserve"> одно из абсолютных правил судопроизводства. Разглашение тайны совещательной комнаты составляет серьезное правонарушение, влекущее за собой возможность применения административных санкций вплоть до смешения с должности судьи. Решение Суда ЕС является окончательным и обжалованию не подлежит. Решения СПИ могут быть обжалованы в кассационном порядке в Суд ЕС в течение двух месяцев после принятия решения Судом первой инстанции. Правом обжалования обладает каждая из спорящих сторон</w:t>
      </w:r>
      <w:r w:rsidRPr="001678E5">
        <w:rPr>
          <w:rFonts w:ascii="Times New Roman" w:hAnsi="Times New Roman"/>
          <w:smallCaps/>
          <w:sz w:val="24"/>
          <w:szCs w:val="24"/>
        </w:rPr>
        <w:t xml:space="preserve"> </w:t>
      </w:r>
      <w:r w:rsidRPr="001678E5">
        <w:rPr>
          <w:rFonts w:ascii="Times New Roman" w:hAnsi="Times New Roman"/>
          <w:sz w:val="24"/>
          <w:szCs w:val="24"/>
        </w:rPr>
        <w:t>а также третьи лица, которые могут подтвердить нанесение им непосредственно ущерба принятым решением. Подача кассационной жалобы не приостанавливает исполнение решения. Если лицо, подавшее кассационную жалобу, считает желательным приостановление исполнения решения оно может просить об этом Суд ЕС, который выносит соответствующее определение. При обжаловании Суд ЕС рассматривает только вопросы права. Основаниями для обжалования могу служить отсутствие компетенции у СПИ, процессуальные на рушения, нанесшие ущерб интересам истца, а равно нарушение материального права ЕС. Суд ЕС в своих решениях до конкретным делам уточнил, в частности, что при обжаловании решений СПИ недостаточно воспроизвести ту аргументацию, которая уже имела место в ходе рассмотрения дела в Суде первой инстанции. Суд ЕС указал также, что обжалование не может основываться на оспаривании оценки Судом первой инстанции фактических обстоятельств дела. Напротив, Суд в своих решениях сформулировал или уточнил еще одно основание для принесения жалобы, признав в качестве такового недостаточную мотивированность решения СПИ.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 обжаловании Суд ЕС может принять дело к своему собственному рассмотрению и вынести самостоятельное решение, он может также вернуть дело для рассмотрения в СПИ и, наконец, он может отказать в удовлетворении жалобы. В тех случаях, когда жалоба является заведомо неприемлемой или необоснованной, Суд ограничивается вынесением соответствующего определения.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Исполнение решений имеет место в соответствии с процессуальными правилами страны, в которой это решение подлежит исполнению. Принудительное исполнение по общему правилу неприменимо к государству. Порядок исполнения решения о санкциях против государства, предусмотренный в случае предъявления иска о неисполнении обязательств, прак</w:t>
      </w:r>
      <w:r w:rsidRPr="001678E5">
        <w:rPr>
          <w:rFonts w:ascii="Times New Roman" w:hAnsi="Times New Roman"/>
          <w:sz w:val="24"/>
          <w:szCs w:val="24"/>
        </w:rPr>
        <w:softHyphen/>
        <w:t>тически не уточнен. Принудительное исполнение в отношении Сообществ может иметь место только на основе специального предварительного уполномочия со стороны Суда. В том, что касается государств-членов, по мнению ряда исследователей, исполнение вынесенных против них решений в том, что касается финансовых санкций, зависит главным образом от согласия самого государства, против которого вынесено данное судебное решение.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Опыт существования и функционирования Суда ЕС, а в последующем и Суда первой инстанции свидетельствует о той, что судебная система Европейских сообществ не только выдержала проверку временем, но и смогла утвердиться в качестве одного из важных элементов институциональной структуры Сообществ и Союза. Суд ЕС с момента своего создания настоящее время остается одним из важнейших инструментов интеграции и обеспечивает неуклонное и единообразное применение и толкование европейского права.</w:t>
      </w:r>
    </w:p>
    <w:p w:rsidR="002D1C6E" w:rsidRPr="001678E5" w:rsidRDefault="002D1C6E" w:rsidP="001678E5">
      <w:pPr>
        <w:spacing w:after="0" w:line="240" w:lineRule="auto"/>
        <w:rPr>
          <w:rFonts w:ascii="Times New Roman" w:hAnsi="Times New Roman"/>
          <w:snapToGrid w:val="0"/>
          <w:sz w:val="28"/>
          <w:szCs w:val="20"/>
        </w:rPr>
      </w:pPr>
    </w:p>
    <w:p w:rsidR="002D1C6E" w:rsidRPr="001678E5" w:rsidRDefault="002D1C6E" w:rsidP="001678E5">
      <w:pPr>
        <w:jc w:val="center"/>
        <w:rPr>
          <w:rFonts w:ascii="Times New Roman" w:hAnsi="Times New Roman"/>
          <w:b/>
          <w:sz w:val="24"/>
          <w:szCs w:val="24"/>
        </w:rPr>
      </w:pPr>
      <w:r w:rsidRPr="001678E5">
        <w:rPr>
          <w:rFonts w:ascii="Times New Roman" w:hAnsi="Times New Roman"/>
          <w:b/>
          <w:sz w:val="24"/>
          <w:szCs w:val="24"/>
        </w:rPr>
        <w:t>ТЕМА №6: ТАМОЖЕННОЕ ПРАВО ЕВРОПЕЙСКОГО СОЮЗА.</w:t>
      </w:r>
    </w:p>
    <w:p w:rsidR="002D1C6E" w:rsidRPr="001678E5" w:rsidRDefault="002D1C6E" w:rsidP="001678E5">
      <w:pPr>
        <w:keepNext/>
        <w:keepLines/>
        <w:spacing w:after="0" w:line="240" w:lineRule="auto"/>
        <w:outlineLvl w:val="0"/>
        <w:rPr>
          <w:rFonts w:ascii="Times New Roman" w:hAnsi="Times New Roman"/>
          <w:bCs/>
          <w:sz w:val="24"/>
          <w:szCs w:val="24"/>
        </w:rPr>
      </w:pPr>
      <w:bookmarkStart w:id="79" w:name="_Toc234031742"/>
      <w:bookmarkStart w:id="80" w:name="_Toc257025545"/>
      <w:r w:rsidRPr="001678E5">
        <w:rPr>
          <w:rFonts w:ascii="Times New Roman" w:hAnsi="Times New Roman"/>
          <w:bCs/>
          <w:sz w:val="24"/>
          <w:szCs w:val="24"/>
        </w:rPr>
        <w:t>1.</w:t>
      </w:r>
      <w:r w:rsidRPr="001678E5">
        <w:rPr>
          <w:rFonts w:ascii="Times New Roman" w:hAnsi="Times New Roman"/>
          <w:bCs/>
          <w:sz w:val="24"/>
          <w:szCs w:val="24"/>
          <w:lang w:val="en-US"/>
        </w:rPr>
        <w:t> </w:t>
      </w:r>
      <w:r w:rsidRPr="001678E5">
        <w:rPr>
          <w:rFonts w:ascii="Times New Roman" w:hAnsi="Times New Roman"/>
          <w:bCs/>
          <w:sz w:val="24"/>
          <w:szCs w:val="24"/>
        </w:rPr>
        <w:t>Понятие, субъекты, источники таможенного права ЕС.</w:t>
      </w:r>
      <w:bookmarkEnd w:id="79"/>
      <w:bookmarkEnd w:id="80"/>
    </w:p>
    <w:p w:rsidR="002D1C6E" w:rsidRPr="001678E5" w:rsidRDefault="002D1C6E" w:rsidP="001678E5">
      <w:pPr>
        <w:keepNext/>
        <w:keepLines/>
        <w:spacing w:after="0" w:line="240" w:lineRule="auto"/>
        <w:outlineLvl w:val="0"/>
        <w:rPr>
          <w:rFonts w:ascii="Times New Roman" w:hAnsi="Times New Roman"/>
          <w:bCs/>
          <w:sz w:val="24"/>
          <w:szCs w:val="24"/>
        </w:rPr>
      </w:pPr>
      <w:bookmarkStart w:id="81" w:name="_Toc234031743"/>
      <w:bookmarkStart w:id="82" w:name="_Toc257025546"/>
      <w:r w:rsidRPr="001678E5">
        <w:rPr>
          <w:rFonts w:ascii="Times New Roman" w:hAnsi="Times New Roman"/>
          <w:bCs/>
          <w:sz w:val="24"/>
          <w:szCs w:val="24"/>
        </w:rPr>
        <w:t>2. Природа импортных сборов.</w:t>
      </w:r>
      <w:bookmarkEnd w:id="81"/>
      <w:bookmarkEnd w:id="82"/>
    </w:p>
    <w:p w:rsidR="002D1C6E" w:rsidRPr="001678E5" w:rsidRDefault="002D1C6E" w:rsidP="001678E5">
      <w:pPr>
        <w:keepNext/>
        <w:keepLines/>
        <w:spacing w:after="0" w:line="240" w:lineRule="auto"/>
        <w:outlineLvl w:val="0"/>
        <w:rPr>
          <w:rFonts w:ascii="Times New Roman" w:hAnsi="Times New Roman"/>
          <w:bCs/>
          <w:sz w:val="24"/>
          <w:szCs w:val="24"/>
        </w:rPr>
      </w:pPr>
      <w:bookmarkStart w:id="83" w:name="_Toc234031744"/>
      <w:bookmarkStart w:id="84" w:name="_Toc257025547"/>
      <w:r w:rsidRPr="001678E5">
        <w:rPr>
          <w:rFonts w:ascii="Times New Roman" w:hAnsi="Times New Roman"/>
          <w:bCs/>
          <w:sz w:val="24"/>
          <w:szCs w:val="24"/>
        </w:rPr>
        <w:t>3. Таможенный кодекс ЕС.</w:t>
      </w:r>
      <w:bookmarkEnd w:id="83"/>
      <w:bookmarkEnd w:id="84"/>
    </w:p>
    <w:p w:rsidR="002D1C6E" w:rsidRPr="001678E5" w:rsidRDefault="002D1C6E" w:rsidP="001678E5">
      <w:pPr>
        <w:keepNext/>
        <w:keepLines/>
        <w:spacing w:after="0" w:line="240" w:lineRule="auto"/>
        <w:outlineLvl w:val="0"/>
        <w:rPr>
          <w:rFonts w:ascii="Times New Roman" w:hAnsi="Times New Roman"/>
          <w:bCs/>
          <w:sz w:val="24"/>
          <w:szCs w:val="24"/>
        </w:rPr>
      </w:pPr>
      <w:bookmarkStart w:id="85" w:name="_Toc234031745"/>
      <w:bookmarkStart w:id="86" w:name="_Toc257025548"/>
      <w:r w:rsidRPr="001678E5">
        <w:rPr>
          <w:rFonts w:ascii="Times New Roman" w:hAnsi="Times New Roman"/>
          <w:bCs/>
          <w:sz w:val="24"/>
          <w:szCs w:val="24"/>
        </w:rPr>
        <w:t>4.</w:t>
      </w:r>
      <w:r w:rsidRPr="001678E5">
        <w:rPr>
          <w:rFonts w:ascii="Times New Roman" w:hAnsi="Times New Roman"/>
          <w:bCs/>
          <w:sz w:val="24"/>
          <w:szCs w:val="24"/>
          <w:lang w:val="en-US"/>
        </w:rPr>
        <w:t> </w:t>
      </w:r>
      <w:r w:rsidRPr="001678E5">
        <w:rPr>
          <w:rFonts w:ascii="Times New Roman" w:hAnsi="Times New Roman"/>
          <w:bCs/>
          <w:sz w:val="24"/>
          <w:szCs w:val="24"/>
        </w:rPr>
        <w:t>Особенности таможенных отношений в ЕС.</w:t>
      </w:r>
      <w:bookmarkEnd w:id="85"/>
      <w:bookmarkEnd w:id="86"/>
    </w:p>
    <w:p w:rsidR="002D1C6E" w:rsidRPr="001678E5" w:rsidRDefault="002D1C6E" w:rsidP="001678E5">
      <w:pPr>
        <w:keepNext/>
        <w:keepLines/>
        <w:spacing w:after="0" w:line="240" w:lineRule="auto"/>
        <w:outlineLvl w:val="0"/>
        <w:rPr>
          <w:rFonts w:ascii="Times New Roman" w:hAnsi="Times New Roman"/>
          <w:bCs/>
          <w:sz w:val="24"/>
          <w:szCs w:val="24"/>
        </w:rPr>
      </w:pPr>
      <w:bookmarkStart w:id="87" w:name="_Toc234031746"/>
      <w:bookmarkStart w:id="88" w:name="_Toc257025549"/>
      <w:r w:rsidRPr="001678E5">
        <w:rPr>
          <w:rFonts w:ascii="Times New Roman" w:hAnsi="Times New Roman"/>
          <w:bCs/>
          <w:sz w:val="24"/>
          <w:szCs w:val="24"/>
        </w:rPr>
        <w:t>5.</w:t>
      </w:r>
      <w:r w:rsidRPr="001678E5">
        <w:rPr>
          <w:rFonts w:ascii="Times New Roman" w:hAnsi="Times New Roman"/>
          <w:bCs/>
          <w:sz w:val="24"/>
          <w:szCs w:val="24"/>
          <w:lang w:val="en-US"/>
        </w:rPr>
        <w:t> </w:t>
      </w:r>
      <w:r w:rsidRPr="001678E5">
        <w:rPr>
          <w:rFonts w:ascii="Times New Roman" w:hAnsi="Times New Roman"/>
          <w:bCs/>
          <w:sz w:val="24"/>
          <w:szCs w:val="24"/>
        </w:rPr>
        <w:t>Правовой статус таможенной территории.</w:t>
      </w:r>
      <w:bookmarkEnd w:id="87"/>
      <w:bookmarkEnd w:id="88"/>
    </w:p>
    <w:p w:rsidR="002D1C6E" w:rsidRPr="001678E5" w:rsidRDefault="002D1C6E" w:rsidP="001678E5">
      <w:pPr>
        <w:rPr>
          <w:rFonts w:cs="Calibri"/>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89" w:name="_Toc257025550"/>
      <w:r w:rsidRPr="001678E5">
        <w:rPr>
          <w:rFonts w:ascii="Times New Roman" w:hAnsi="Times New Roman"/>
          <w:b/>
          <w:bCs/>
          <w:sz w:val="24"/>
          <w:szCs w:val="24"/>
        </w:rPr>
        <w:t>1.</w:t>
      </w:r>
      <w:r w:rsidRPr="001678E5">
        <w:rPr>
          <w:rFonts w:ascii="Times New Roman" w:hAnsi="Times New Roman"/>
          <w:b/>
          <w:bCs/>
          <w:sz w:val="24"/>
          <w:szCs w:val="24"/>
          <w:lang w:val="en-US"/>
        </w:rPr>
        <w:t> </w:t>
      </w:r>
      <w:r w:rsidRPr="001678E5">
        <w:rPr>
          <w:rFonts w:ascii="Times New Roman" w:hAnsi="Times New Roman"/>
          <w:b/>
          <w:bCs/>
          <w:sz w:val="24"/>
          <w:szCs w:val="24"/>
        </w:rPr>
        <w:t>Понятие, субъекты, источники таможенного права ЕС.</w:t>
      </w:r>
      <w:bookmarkEnd w:id="89"/>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традиционном понимании таможенное право представляет собой совокупность норм, регулирующих правоотношения: а) связанные с прохождением товара через таможенную границу (таможенное обложение, таможенный контроль, таможенные режимы и т.д.); б) связанные с институциональной организацией таможенного механизма; в) связанные с ответственностью за правонарушения в таможенной сфере и порядком разрешения таможенных споров.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 таможенному праву ЕС данное определение применимо лишь частично. Правовое регулирование таможенного механизма является предметом конституционного и административного права стран-членов ЕС и не осуществляется на уровне Европейского Союза. Также предметом национального права (административного и уголовного) являются вопросы ответственности за таможенные правонарушения, хотя подписание Маастрихтского договора открывает перспективы гармонизации и в этой сфере.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Для определения предмета таможенного права ЕС необходимо уяснить природу Европейского Союза и степень таможенной интеграции его членов. Согласно ст. </w:t>
      </w:r>
      <w:r w:rsidRPr="001678E5">
        <w:rPr>
          <w:rFonts w:ascii="Times New Roman" w:hAnsi="Times New Roman"/>
          <w:noProof/>
          <w:sz w:val="24"/>
          <w:szCs w:val="24"/>
        </w:rPr>
        <w:t>9</w:t>
      </w:r>
      <w:r w:rsidRPr="001678E5">
        <w:rPr>
          <w:rFonts w:ascii="Times New Roman" w:hAnsi="Times New Roman"/>
          <w:sz w:val="24"/>
          <w:szCs w:val="24"/>
        </w:rPr>
        <w:t xml:space="preserve"> Договора об учреждении ЕЭС (н.н. ст. </w:t>
      </w:r>
      <w:r w:rsidRPr="001678E5">
        <w:rPr>
          <w:rFonts w:ascii="Times New Roman" w:hAnsi="Times New Roman"/>
          <w:noProof/>
          <w:sz w:val="24"/>
          <w:szCs w:val="24"/>
        </w:rPr>
        <w:t>23)</w:t>
      </w:r>
      <w:r w:rsidRPr="001678E5">
        <w:rPr>
          <w:rFonts w:ascii="Times New Roman" w:hAnsi="Times New Roman"/>
          <w:sz w:val="24"/>
          <w:szCs w:val="24"/>
        </w:rPr>
        <w:t xml:space="preserve"> основой функционирования Сообщества является Таможенный союз, предполагающий, во-первых, определенные таможенные правила перемещения товаров внутри границ ЕЭС (ликвидация таможенных пошлин, количественных ограничений и т. д.) и, во-вторых, общие для всех стран-членов нормы таможенного регулирования товарооборота с третьим странами (общий таможенный тариф, таможенные режимы т.п.). Соответственно, таможенное право ЕС можно определи как совокупность норм европейского (коммунитарного) права,</w:t>
      </w:r>
      <w:r w:rsidRPr="001678E5">
        <w:rPr>
          <w:rFonts w:ascii="Times New Roman" w:hAnsi="Times New Roman"/>
          <w:sz w:val="24"/>
          <w:szCs w:val="24"/>
          <w:vertAlign w:val="superscript"/>
        </w:rPr>
        <w:t xml:space="preserve"> </w:t>
      </w:r>
      <w:r w:rsidRPr="001678E5">
        <w:rPr>
          <w:rFonts w:ascii="Times New Roman" w:hAnsi="Times New Roman"/>
          <w:sz w:val="24"/>
          <w:szCs w:val="24"/>
        </w:rPr>
        <w:t>регулирующих внешние и внутренние аспекты функционирования Таможенного союза стран-членов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Среди источников</w:t>
      </w:r>
      <w:r w:rsidRPr="001678E5">
        <w:rPr>
          <w:rFonts w:ascii="Times New Roman" w:hAnsi="Times New Roman"/>
          <w:sz w:val="24"/>
          <w:szCs w:val="24"/>
        </w:rPr>
        <w:t xml:space="preserve"> таможенного права ЕС, как и источников других отраслей европейского права, различаются акты первичного и вторичного права. Первостепенное место среди первичных источников занимает Римский договор</w:t>
      </w:r>
      <w:r w:rsidRPr="001678E5">
        <w:rPr>
          <w:rFonts w:ascii="Times New Roman" w:hAnsi="Times New Roman"/>
          <w:noProof/>
          <w:sz w:val="24"/>
          <w:szCs w:val="24"/>
        </w:rPr>
        <w:t xml:space="preserve"> 1957</w:t>
      </w:r>
      <w:r w:rsidRPr="001678E5">
        <w:rPr>
          <w:rFonts w:ascii="Times New Roman" w:hAnsi="Times New Roman"/>
          <w:sz w:val="24"/>
          <w:szCs w:val="24"/>
        </w:rPr>
        <w:t> г., определивший понятие и принципы Таможенного союза стран Сообщества. Среди актов вторичного права наибольшее значение для формирования таможенного права ЕС имеют регламенты. Свойства регламента позволяют использовать эту форму выражения права ЕС для закрепления основополагающих вопросов деятельности Сообщества в целом и Таможенного союза в частности. Так, к важнейшим актам европейского права относится Регламент</w:t>
      </w:r>
      <w:r w:rsidRPr="001678E5">
        <w:rPr>
          <w:rFonts w:ascii="Times New Roman" w:hAnsi="Times New Roman"/>
          <w:noProof/>
          <w:sz w:val="24"/>
          <w:szCs w:val="24"/>
        </w:rPr>
        <w:t xml:space="preserve"> № 2913/92</w:t>
      </w:r>
      <w:r w:rsidRPr="001678E5">
        <w:rPr>
          <w:rFonts w:ascii="Times New Roman" w:hAnsi="Times New Roman"/>
          <w:sz w:val="24"/>
          <w:szCs w:val="24"/>
        </w:rPr>
        <w:t xml:space="preserve"> от</w:t>
      </w:r>
      <w:r w:rsidRPr="001678E5">
        <w:rPr>
          <w:rFonts w:ascii="Times New Roman" w:hAnsi="Times New Roman"/>
          <w:noProof/>
          <w:sz w:val="24"/>
          <w:szCs w:val="24"/>
        </w:rPr>
        <w:t xml:space="preserve"> 12</w:t>
      </w:r>
      <w:r w:rsidRPr="001678E5">
        <w:rPr>
          <w:rFonts w:ascii="Times New Roman" w:hAnsi="Times New Roman"/>
          <w:sz w:val="24"/>
          <w:szCs w:val="24"/>
        </w:rPr>
        <w:t xml:space="preserve"> октября</w:t>
      </w:r>
      <w:r w:rsidRPr="001678E5">
        <w:rPr>
          <w:rFonts w:ascii="Times New Roman" w:hAnsi="Times New Roman"/>
          <w:noProof/>
          <w:sz w:val="24"/>
          <w:szCs w:val="24"/>
        </w:rPr>
        <w:t xml:space="preserve"> 1992</w:t>
      </w:r>
      <w:r w:rsidRPr="001678E5">
        <w:rPr>
          <w:rFonts w:ascii="Times New Roman" w:hAnsi="Times New Roman"/>
          <w:sz w:val="24"/>
          <w:szCs w:val="24"/>
        </w:rPr>
        <w:t> г., вводящий в действие Таможенный кодекс Сообщества</w:t>
      </w:r>
      <w:r w:rsidRPr="001678E5">
        <w:rPr>
          <w:rFonts w:ascii="Times New Roman" w:hAnsi="Times New Roman"/>
          <w:noProof/>
          <w:sz w:val="24"/>
          <w:szCs w:val="24"/>
        </w:rPr>
        <w:t xml:space="preserve"> —</w:t>
      </w:r>
      <w:r w:rsidRPr="001678E5">
        <w:rPr>
          <w:rFonts w:ascii="Times New Roman" w:hAnsi="Times New Roman"/>
          <w:sz w:val="24"/>
          <w:szCs w:val="24"/>
        </w:rPr>
        <w:t xml:space="preserve"> фундаментальный документ таможенного права ЕС. В форме регламента закреплен и единый таможенный тариф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Директивы также активно используются как инструмент гармонизации национального законодательства европейских стран, в частности, по вопросам косвенного налогообложения, тесно связанным с реализацией принципа "свободы движения товаров" (в частности, широко известная Шестая директива по НДС).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Отдельной группой источников европейского таможенно</w:t>
      </w:r>
      <w:r w:rsidRPr="001678E5">
        <w:rPr>
          <w:rFonts w:ascii="Times New Roman" w:hAnsi="Times New Roman"/>
          <w:sz w:val="24"/>
          <w:szCs w:val="24"/>
        </w:rPr>
        <w:softHyphen/>
        <w:t>го права являются многочисленные решения Суда ЕС в области таможенного регулирования. Судебные решения помимо правоприменительной функции играют важнейшую роль в толковании, детализации и восполнении пробелов договоров и актов ЕС. Ряд решений Суда ЕС по вопросам таможенных правоотношений приобрели значение в процессе закрепления над</w:t>
      </w:r>
      <w:r w:rsidRPr="001678E5">
        <w:rPr>
          <w:rFonts w:ascii="Times New Roman" w:hAnsi="Times New Roman"/>
          <w:sz w:val="24"/>
          <w:szCs w:val="24"/>
        </w:rPr>
        <w:softHyphen/>
        <w:t>национального характера европейского права.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Система источников таможенного права Европейского Союза базируется на принципе приоритета и прямого действия права Сообщества во всех вопросах, относящихся к созданию и </w:t>
      </w:r>
      <w:r w:rsidRPr="001678E5">
        <w:rPr>
          <w:rFonts w:ascii="Times New Roman" w:hAnsi="Times New Roman"/>
          <w:noProof/>
          <w:sz w:val="24"/>
          <w:szCs w:val="24"/>
        </w:rPr>
        <w:t>фу</w:t>
      </w:r>
      <w:r w:rsidRPr="001678E5">
        <w:rPr>
          <w:rFonts w:ascii="Times New Roman" w:hAnsi="Times New Roman"/>
          <w:sz w:val="24"/>
          <w:szCs w:val="24"/>
        </w:rPr>
        <w:t>нкционированию Таможенного союза стран-членов. В настоящее время национальное таможенное законодательство стран-членов ЕС применяется только в той сфере, которая касается за пределами правоотношений, регулируемых актами Союза. Как правило, национальные законы устанавливают организацию таможенных органов и вопросы ответственности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Среди источников европейского таможенного права особое место занимают </w:t>
      </w:r>
      <w:r w:rsidRPr="001678E5">
        <w:rPr>
          <w:rFonts w:ascii="Times New Roman" w:hAnsi="Times New Roman"/>
          <w:b/>
          <w:bCs/>
          <w:sz w:val="24"/>
          <w:szCs w:val="24"/>
        </w:rPr>
        <w:t xml:space="preserve">международно-правовые акты. </w:t>
      </w:r>
      <w:r w:rsidRPr="001678E5">
        <w:rPr>
          <w:rFonts w:ascii="Times New Roman" w:hAnsi="Times New Roman"/>
          <w:sz w:val="24"/>
          <w:szCs w:val="24"/>
        </w:rPr>
        <w:t>Первостепенное значение имеют два из них</w:t>
      </w:r>
      <w:r w:rsidRPr="001678E5">
        <w:rPr>
          <w:rFonts w:ascii="Times New Roman" w:hAnsi="Times New Roman"/>
          <w:noProof/>
          <w:sz w:val="24"/>
          <w:szCs w:val="24"/>
        </w:rPr>
        <w:t xml:space="preserve"> —</w:t>
      </w:r>
      <w:r w:rsidRPr="001678E5">
        <w:rPr>
          <w:rFonts w:ascii="Times New Roman" w:hAnsi="Times New Roman"/>
          <w:sz w:val="24"/>
          <w:szCs w:val="24"/>
        </w:rPr>
        <w:t xml:space="preserve"> Генеральное соглашение по тарифам и торговле (ГАТТ), подписанное в</w:t>
      </w:r>
      <w:r w:rsidRPr="001678E5">
        <w:rPr>
          <w:rFonts w:ascii="Times New Roman" w:hAnsi="Times New Roman"/>
          <w:noProof/>
          <w:sz w:val="24"/>
          <w:szCs w:val="24"/>
        </w:rPr>
        <w:t xml:space="preserve"> 1947</w:t>
      </w:r>
      <w:r w:rsidRPr="001678E5">
        <w:rPr>
          <w:rFonts w:ascii="Times New Roman" w:hAnsi="Times New Roman"/>
          <w:sz w:val="24"/>
          <w:szCs w:val="24"/>
        </w:rPr>
        <w:t> г., и на сегодняшний день объединяющее более ста государств мира. Среди фундаментальных положений ГАТТ принцип недискриминации в</w:t>
      </w:r>
      <w:r w:rsidRPr="001678E5">
        <w:rPr>
          <w:rFonts w:ascii="Times New Roman" w:hAnsi="Times New Roman"/>
          <w:noProof/>
          <w:sz w:val="24"/>
          <w:szCs w:val="24"/>
        </w:rPr>
        <w:t xml:space="preserve"> международной</w:t>
      </w:r>
      <w:r w:rsidRPr="001678E5">
        <w:rPr>
          <w:rFonts w:ascii="Times New Roman" w:hAnsi="Times New Roman"/>
          <w:sz w:val="24"/>
          <w:szCs w:val="24"/>
        </w:rPr>
        <w:t xml:space="preserve"> торговле; обязательство государств минимизировать препятствия для свободного движения товаров и соблюдать правила международной торговли, включая тарифы, другие ограничения, на основе многосторонних переговоров</w:t>
      </w:r>
      <w:r w:rsidRPr="001678E5">
        <w:rPr>
          <w:rFonts w:ascii="Times New Roman" w:hAnsi="Times New Roman"/>
          <w:noProof/>
          <w:sz w:val="24"/>
          <w:szCs w:val="24"/>
        </w:rPr>
        <w:t xml:space="preserve"> </w:t>
      </w:r>
      <w:r w:rsidRPr="001678E5">
        <w:rPr>
          <w:rFonts w:ascii="Times New Roman" w:hAnsi="Times New Roman"/>
          <w:sz w:val="24"/>
          <w:szCs w:val="24"/>
        </w:rPr>
        <w:t>провозглашение тарифных ограничений единственно возможными ограничениями импорта.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Еще при подписании Парижского договора об учреждении Европейского объединения угля и стали</w:t>
      </w:r>
      <w:r w:rsidRPr="001678E5">
        <w:rPr>
          <w:rFonts w:ascii="Times New Roman" w:hAnsi="Times New Roman"/>
          <w:noProof/>
          <w:sz w:val="24"/>
          <w:szCs w:val="24"/>
        </w:rPr>
        <w:t xml:space="preserve"> 1951</w:t>
      </w:r>
      <w:r w:rsidRPr="001678E5">
        <w:rPr>
          <w:rFonts w:ascii="Times New Roman" w:hAnsi="Times New Roman"/>
          <w:sz w:val="24"/>
          <w:szCs w:val="24"/>
        </w:rPr>
        <w:t> г. возник вопрос о его соответствии принципам ГАТТ. Правила Генерального соглашения (участниками которого являлись все страны</w:t>
      </w:r>
      <w:r w:rsidRPr="001678E5">
        <w:rPr>
          <w:rFonts w:ascii="Times New Roman" w:hAnsi="Times New Roman"/>
          <w:noProof/>
          <w:sz w:val="24"/>
          <w:szCs w:val="24"/>
        </w:rPr>
        <w:t xml:space="preserve"> —</w:t>
      </w:r>
      <w:r w:rsidRPr="001678E5">
        <w:rPr>
          <w:rFonts w:ascii="Times New Roman" w:hAnsi="Times New Roman"/>
          <w:sz w:val="24"/>
          <w:szCs w:val="24"/>
        </w:rPr>
        <w:t xml:space="preserve"> стороны Парижского договора) требовали предоставления странам равных условий торговли на основе принципа наибольшего благоприятствования, тогда как Договор ЕОУС создавал особые условия для стран-участниц в сфере, на которую Договор распространялся. Конфликт был разрешен только после длительных переговоров в рамках ГАТТ и предоставления странам ЕОУС особых отсрочек.</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отличие от Парижского договора, Римский договор о ЕЭС</w:t>
      </w:r>
      <w:r w:rsidRPr="001678E5">
        <w:rPr>
          <w:rFonts w:ascii="Times New Roman" w:hAnsi="Times New Roman"/>
          <w:noProof/>
          <w:sz w:val="24"/>
          <w:szCs w:val="24"/>
        </w:rPr>
        <w:t xml:space="preserve"> 1957</w:t>
      </w:r>
      <w:r w:rsidRPr="001678E5">
        <w:rPr>
          <w:rFonts w:ascii="Times New Roman" w:hAnsi="Times New Roman"/>
          <w:sz w:val="24"/>
          <w:szCs w:val="24"/>
        </w:rPr>
        <w:t> г. изначально строился на полном соответствии принципам ГАТТ. Провозглашение целью Договора создание Таможенного союза стран-участниц в соответствии со ст. </w:t>
      </w:r>
      <w:r w:rsidRPr="001678E5">
        <w:rPr>
          <w:rFonts w:ascii="Times New Roman" w:hAnsi="Times New Roman"/>
          <w:noProof/>
          <w:sz w:val="24"/>
          <w:szCs w:val="24"/>
        </w:rPr>
        <w:t>10 XIV </w:t>
      </w:r>
      <w:r w:rsidRPr="001678E5">
        <w:rPr>
          <w:rFonts w:ascii="Times New Roman" w:hAnsi="Times New Roman"/>
          <w:sz w:val="24"/>
          <w:szCs w:val="24"/>
        </w:rPr>
        <w:t>Генерального соглашения было направлено на снятие возможных противоречий между ЕЭС и ГАТТ. Тем не менее, такие противоречия проявились, в частности, в вопросах ставок Единого таможенного тарифа Сообщества, в правилах Общей сель</w:t>
      </w:r>
      <w:r w:rsidRPr="001678E5">
        <w:rPr>
          <w:rFonts w:ascii="Times New Roman" w:hAnsi="Times New Roman"/>
          <w:sz w:val="24"/>
          <w:szCs w:val="24"/>
        </w:rPr>
        <w:softHyphen/>
        <w:t>скохозяйственной политики, в системе преференций для заморских владений и бывших колоний стран ЕЭС и др. В 1972 г., вопрос о приоритете между ГАТТ и законодательством сообществ был рассмотрен Судом в деле</w:t>
      </w:r>
      <w:r w:rsidRPr="001678E5">
        <w:rPr>
          <w:rFonts w:ascii="Times New Roman" w:hAnsi="Times New Roman"/>
          <w:noProof/>
          <w:sz w:val="24"/>
          <w:szCs w:val="24"/>
        </w:rPr>
        <w:t xml:space="preserve"> № 21-24/72</w:t>
      </w:r>
      <w:r w:rsidRPr="001678E5">
        <w:rPr>
          <w:rFonts w:ascii="Times New Roman" w:hAnsi="Times New Roman"/>
          <w:sz w:val="24"/>
          <w:szCs w:val="24"/>
        </w:rPr>
        <w:t>. Для решения данного дела</w:t>
      </w:r>
      <w:r w:rsidRPr="001678E5">
        <w:rPr>
          <w:rFonts w:ascii="Times New Roman" w:hAnsi="Times New Roman"/>
          <w:sz w:val="24"/>
          <w:szCs w:val="24"/>
          <w:vertAlign w:val="superscript"/>
        </w:rPr>
        <w:t xml:space="preserve"> </w:t>
      </w:r>
      <w:r w:rsidRPr="001678E5">
        <w:rPr>
          <w:rFonts w:ascii="Times New Roman" w:hAnsi="Times New Roman"/>
          <w:sz w:val="24"/>
          <w:szCs w:val="24"/>
        </w:rPr>
        <w:t xml:space="preserve">Суд обозначил два вопроса: во-первых, насколько обязательным для Сообщества является Генеральное соглашение; и, во-вторых, предоставляет ли Соглашение гражданам Сообществ возможность судебной защиты прав, вытекающих из Соглашения. По первому вопросу Суд решил, что, поскольку и в Римском договоре, и в своих взаимоотношениях странами-участницами ГАТТ ясно и прямо демонстрируется преданность Генеральному соглашению и поскольку Сообщество является самостоятельной стороной во всех соглашениях и переговорах в рамках ГАТТ, осуществляя полномочия, предоставленные Генеральным соглашением странам ЕЭС, сложения ГАТТ имеют обязательную силу для Сообщества. В то же время в случаях, если одна из сторон не может </w:t>
      </w:r>
      <w:r w:rsidRPr="001678E5">
        <w:rPr>
          <w:rFonts w:ascii="Times New Roman" w:hAnsi="Times New Roman"/>
          <w:noProof/>
          <w:sz w:val="24"/>
          <w:szCs w:val="24"/>
        </w:rPr>
        <w:t>реализовать</w:t>
      </w:r>
      <w:r w:rsidRPr="001678E5">
        <w:rPr>
          <w:rFonts w:ascii="Times New Roman" w:hAnsi="Times New Roman"/>
          <w:sz w:val="24"/>
          <w:szCs w:val="24"/>
        </w:rPr>
        <w:t xml:space="preserve"> свои права, вытекающие из Соглашения, по причине несоблюдения условий соглашения другой стороной, ГАТТ предусматривает применение пострадавшей стороной защитных мер, вплоть до односторонней приостановки своих обязательств по Соглашению. Исходя из это</w:t>
      </w:r>
      <w:r w:rsidRPr="001678E5">
        <w:rPr>
          <w:rFonts w:ascii="Times New Roman" w:hAnsi="Times New Roman"/>
          <w:sz w:val="24"/>
          <w:szCs w:val="24"/>
        </w:rPr>
        <w:softHyphen/>
        <w:t>го, касательно второго вопроса Суд ЕС констатировал, что Генеральное соглашение не предоставляет гражданам Сообщества прав, которые могут быть защищены в судах. Таким образом, Суд решил, что Генеральное соглашение не влияет на законную силу решений органов Сообщества, вызвавших указанный спор.</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Аналогичным образом Судом рассматриваются вопросы о взаимоотношениях права ЕС с другими международно-правовыми актами. Тем не менее, акты международного права могут быть с полным основанием отнесены к источникам европейского таможенного права и в силу ссылок на них, содержащихся в первичных и вторичных актах ЕС, и в силу международной правосубъектности Сообщества, являющегося стороной цело</w:t>
      </w:r>
      <w:r w:rsidRPr="001678E5">
        <w:rPr>
          <w:rFonts w:ascii="Times New Roman" w:hAnsi="Times New Roman"/>
          <w:sz w:val="24"/>
          <w:szCs w:val="24"/>
        </w:rPr>
        <w:softHyphen/>
        <w:t>го ряда международных конвенций, договоров и соглашений. Среди наиболее значимых международно-правовых источни</w:t>
      </w:r>
      <w:r w:rsidRPr="001678E5">
        <w:rPr>
          <w:rFonts w:ascii="Times New Roman" w:hAnsi="Times New Roman"/>
          <w:sz w:val="24"/>
          <w:szCs w:val="24"/>
        </w:rPr>
        <w:softHyphen/>
        <w:t>ков таможенного права ЕС можно выделить ряд конвенций, устанавливающих единые международные правила по формированию и реализации тарифов: Международная конвенция</w:t>
      </w:r>
      <w:r w:rsidRPr="001678E5">
        <w:rPr>
          <w:rFonts w:ascii="Times New Roman" w:hAnsi="Times New Roman"/>
          <w:noProof/>
          <w:sz w:val="24"/>
          <w:szCs w:val="24"/>
        </w:rPr>
        <w:t xml:space="preserve"> 1983</w:t>
      </w:r>
      <w:r w:rsidRPr="001678E5">
        <w:rPr>
          <w:rFonts w:ascii="Times New Roman" w:hAnsi="Times New Roman"/>
          <w:sz w:val="24"/>
          <w:szCs w:val="24"/>
        </w:rPr>
        <w:t xml:space="preserve"> г. По монизированной системе описания и кодирования товаров, Международная конвенция о таможенной, стоимости товаров и др. Важную роль в регулировании транзита в ЕС играют </w:t>
      </w:r>
      <w:r w:rsidRPr="001678E5">
        <w:rPr>
          <w:rFonts w:ascii="Times New Roman" w:hAnsi="Times New Roman"/>
          <w:noProof/>
          <w:sz w:val="24"/>
          <w:szCs w:val="24"/>
        </w:rPr>
        <w:t>между</w:t>
      </w:r>
      <w:r w:rsidRPr="001678E5">
        <w:rPr>
          <w:rFonts w:ascii="Times New Roman" w:hAnsi="Times New Roman"/>
          <w:sz w:val="24"/>
          <w:szCs w:val="24"/>
        </w:rPr>
        <w:t>народные документы в области транспортного сообщения (Конвенции ТИР, АТА, Рейнская конвенция и др.). Ряд международных водных соглашений применяется при решении вопроса о принципах таможенной территории Европейского Союза.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90" w:name="_Toc257025551"/>
      <w:r w:rsidRPr="001678E5">
        <w:rPr>
          <w:rFonts w:ascii="Times New Roman" w:hAnsi="Times New Roman"/>
          <w:b/>
          <w:bCs/>
          <w:sz w:val="24"/>
          <w:szCs w:val="24"/>
        </w:rPr>
        <w:t>2. Природа импортных сборов.</w:t>
      </w:r>
      <w:bookmarkEnd w:id="90"/>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Исторически сложился порядок, при котором пересечение транспортом границ государства влечет за собой взимание пошлины (сбора) и прохождение других таможенных формальностей. Момент, когда при пересечении товаром графической (политической) границы появляется необходимость</w:t>
      </w:r>
      <w:r w:rsidRPr="001678E5">
        <w:rPr>
          <w:rFonts w:ascii="Times New Roman" w:hAnsi="Times New Roman"/>
          <w:sz w:val="24"/>
          <w:szCs w:val="24"/>
          <w:vertAlign w:val="superscript"/>
        </w:rPr>
        <w:t xml:space="preserve"> </w:t>
      </w:r>
      <w:r w:rsidRPr="001678E5">
        <w:rPr>
          <w:rFonts w:ascii="Times New Roman" w:hAnsi="Times New Roman"/>
          <w:sz w:val="24"/>
          <w:szCs w:val="24"/>
        </w:rPr>
        <w:t>прохождения таможенных формальностей, считается момент</w:t>
      </w:r>
      <w:r w:rsidRPr="001678E5">
        <w:rPr>
          <w:rFonts w:ascii="Times New Roman" w:hAnsi="Times New Roman"/>
          <w:sz w:val="24"/>
          <w:szCs w:val="24"/>
          <w:vertAlign w:val="superscript"/>
        </w:rPr>
        <w:t xml:space="preserve"> </w:t>
      </w:r>
      <w:r w:rsidRPr="001678E5">
        <w:rPr>
          <w:rFonts w:ascii="Times New Roman" w:hAnsi="Times New Roman"/>
          <w:sz w:val="24"/>
          <w:szCs w:val="24"/>
        </w:rPr>
        <w:t>пересечения таможенной границы государства. При этом не всегда момент пересечения таможенной границы совпадает с пересечением границы политической.</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Таможенные формальности предполагают, как правило, уплату определенных налогов и сборов, а также другие меры, направленные на регулирование потока товаров через границу. Рассматривая уплачиваемые при пересечении границы сборы, необходимо различать следующие их категории:</w:t>
      </w:r>
      <w:r w:rsidRPr="001678E5">
        <w:rPr>
          <w:rFonts w:ascii="Times New Roman" w:hAnsi="Times New Roman"/>
          <w:noProof/>
          <w:sz w:val="24"/>
          <w:szCs w:val="24"/>
        </w:rPr>
        <w:t xml:space="preserve"> </w:t>
      </w:r>
    </w:p>
    <w:p w:rsidR="002D1C6E" w:rsidRPr="001678E5" w:rsidRDefault="002D1C6E" w:rsidP="00C72FA0">
      <w:pPr>
        <w:numPr>
          <w:ilvl w:val="0"/>
          <w:numId w:val="1"/>
        </w:num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таможенные пошлины;</w:t>
      </w:r>
      <w:r w:rsidRPr="001678E5">
        <w:rPr>
          <w:rFonts w:ascii="Times New Roman" w:hAnsi="Times New Roman"/>
          <w:noProof/>
          <w:sz w:val="24"/>
          <w:szCs w:val="24"/>
        </w:rPr>
        <w:t xml:space="preserve"> </w:t>
      </w:r>
    </w:p>
    <w:p w:rsidR="002D1C6E" w:rsidRPr="001678E5" w:rsidRDefault="002D1C6E" w:rsidP="00C72FA0">
      <w:pPr>
        <w:numPr>
          <w:ilvl w:val="0"/>
          <w:numId w:val="1"/>
        </w:num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налоги с оборота;</w:t>
      </w:r>
      <w:r w:rsidRPr="001678E5">
        <w:rPr>
          <w:rFonts w:ascii="Times New Roman" w:hAnsi="Times New Roman"/>
          <w:noProof/>
          <w:sz w:val="24"/>
          <w:szCs w:val="24"/>
        </w:rPr>
        <w:t xml:space="preserve"> </w:t>
      </w:r>
    </w:p>
    <w:p w:rsidR="002D1C6E" w:rsidRPr="001678E5" w:rsidRDefault="002D1C6E" w:rsidP="00C72FA0">
      <w:pPr>
        <w:numPr>
          <w:ilvl w:val="0"/>
          <w:numId w:val="1"/>
        </w:num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акцизы;</w:t>
      </w:r>
      <w:r w:rsidRPr="001678E5">
        <w:rPr>
          <w:rFonts w:ascii="Times New Roman" w:hAnsi="Times New Roman"/>
          <w:noProof/>
          <w:sz w:val="24"/>
          <w:szCs w:val="24"/>
        </w:rPr>
        <w:t xml:space="preserve"> </w:t>
      </w:r>
    </w:p>
    <w:p w:rsidR="002D1C6E" w:rsidRPr="001678E5" w:rsidRDefault="002D1C6E" w:rsidP="00C72FA0">
      <w:pPr>
        <w:numPr>
          <w:ilvl w:val="0"/>
          <w:numId w:val="1"/>
        </w:num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сельскохозяйственные сборы;</w:t>
      </w:r>
      <w:r w:rsidRPr="001678E5">
        <w:rPr>
          <w:rFonts w:ascii="Times New Roman" w:hAnsi="Times New Roman"/>
          <w:noProof/>
          <w:sz w:val="24"/>
          <w:szCs w:val="24"/>
        </w:rPr>
        <w:t xml:space="preserve"> </w:t>
      </w:r>
    </w:p>
    <w:p w:rsidR="002D1C6E" w:rsidRPr="001678E5" w:rsidRDefault="002D1C6E" w:rsidP="00C72FA0">
      <w:pPr>
        <w:numPr>
          <w:ilvl w:val="0"/>
          <w:numId w:val="1"/>
        </w:num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демпинговые сборы.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Этот перечень, безусловно, не исчерпывающий. Как будет показано ниже, к категории таможенных пошлин относятся и другие меры, имеющие аналогичный эффект. Возможно также применение сборов на защиту окружающей среды и других, рассмотрение которых выходит за рамки данной работы. Многообразие подобных сборов объясняется тем, что все они имеют различную природу.</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 xml:space="preserve">Таможенные пошлины </w:t>
      </w:r>
      <w:r w:rsidRPr="001678E5">
        <w:rPr>
          <w:rFonts w:ascii="Times New Roman" w:hAnsi="Times New Roman"/>
          <w:sz w:val="24"/>
          <w:szCs w:val="24"/>
        </w:rPr>
        <w:t>(и меры, имеющие аналогичный эффект) могут налагаться как на импорт товаров, так и на экспорт. Взимание пошлин имеет, во-первых, защитный характер: пошлины защищают национальных товаропроизводителей. Во-вторых, пошлины могут взиматься в фискальных целях, обеспечивая доходы в национальный бюджет. В тех случаях, когда последняя причина является преобладающей, речь идет о таможенных пошлинах фискального характера. В государствах Сообщества основной причиной сбора таможенных пошлин является защитная (регулятивная) причина.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Наиболее очевидной исключительной характеристикой таможенных пошлин является их дискриминационная природа, то есть создание для импортируемых товаров менее выгодных условий доступа на внутренний рынок по сравнению с товарами внутреннего производства, а также осложнении вывоза товаров за рубеж при необходимости удовлетворен потребностей внутреннего рынка в этих товарах. Соответственно, взимаются таможенные пошлины главным образом на основании импорта или экспорта товара. Данные свойства</w:t>
      </w:r>
      <w:r w:rsidRPr="001678E5">
        <w:rPr>
          <w:rFonts w:ascii="Times New Roman" w:hAnsi="Times New Roman"/>
          <w:noProof/>
          <w:sz w:val="24"/>
          <w:szCs w:val="24"/>
        </w:rPr>
        <w:t xml:space="preserve"> таможенных</w:t>
      </w:r>
      <w:r w:rsidRPr="001678E5">
        <w:rPr>
          <w:rFonts w:ascii="Times New Roman" w:hAnsi="Times New Roman"/>
          <w:sz w:val="24"/>
          <w:szCs w:val="24"/>
        </w:rPr>
        <w:t xml:space="preserve"> пошлин позволяют классифицировать их как сборы особого рода.</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b/>
          <w:bCs/>
          <w:sz w:val="24"/>
          <w:szCs w:val="24"/>
        </w:rPr>
        <w:t>Налоги с оборота.</w:t>
      </w:r>
      <w:r w:rsidRPr="001678E5">
        <w:rPr>
          <w:rFonts w:ascii="Times New Roman" w:hAnsi="Times New Roman"/>
          <w:sz w:val="24"/>
          <w:szCs w:val="24"/>
        </w:rPr>
        <w:t xml:space="preserve"> Основной разновидностью этих налогов в странах ЕС является налог на добавленную стоимость</w:t>
      </w:r>
      <w:r w:rsidRPr="001678E5">
        <w:rPr>
          <w:rFonts w:ascii="Times New Roman" w:hAnsi="Times New Roman"/>
          <w:noProof/>
          <w:sz w:val="24"/>
          <w:szCs w:val="24"/>
        </w:rPr>
        <w:t xml:space="preserve">. </w:t>
      </w:r>
      <w:r w:rsidRPr="001678E5">
        <w:rPr>
          <w:rFonts w:ascii="Times New Roman" w:hAnsi="Times New Roman"/>
          <w:sz w:val="24"/>
          <w:szCs w:val="24"/>
        </w:rPr>
        <w:t>НДС предполагает, что товары внутреннего производства и импортируемые товары подлежат равному обложению. Поэтому НДС на импорт товаров уплачивается так же, как и при внутреннем обороте. (Следует заметить, что с</w:t>
      </w:r>
      <w:r w:rsidRPr="001678E5">
        <w:rPr>
          <w:rFonts w:ascii="Times New Roman" w:hAnsi="Times New Roman"/>
          <w:noProof/>
          <w:sz w:val="24"/>
          <w:szCs w:val="24"/>
        </w:rPr>
        <w:t xml:space="preserve"> 1</w:t>
      </w:r>
      <w:r w:rsidRPr="001678E5">
        <w:rPr>
          <w:rFonts w:ascii="Times New Roman" w:hAnsi="Times New Roman"/>
          <w:sz w:val="24"/>
          <w:szCs w:val="24"/>
        </w:rPr>
        <w:t xml:space="preserve"> января</w:t>
      </w:r>
      <w:r w:rsidRPr="001678E5">
        <w:rPr>
          <w:rFonts w:ascii="Times New Roman" w:hAnsi="Times New Roman"/>
          <w:noProof/>
          <w:sz w:val="24"/>
          <w:szCs w:val="24"/>
        </w:rPr>
        <w:t xml:space="preserve"> 1993</w:t>
      </w:r>
      <w:r w:rsidRPr="001678E5">
        <w:rPr>
          <w:rFonts w:ascii="Times New Roman" w:hAnsi="Times New Roman"/>
          <w:sz w:val="24"/>
          <w:szCs w:val="24"/>
        </w:rPr>
        <w:t> г. при ввозе товаров из одной страны ЕС в другую основания для обложения НДС не возникает). Сбор НДС при импорте товаров в ЕС из третьих стран носит не дискриминационный (как импортные пошлины), а компенсационный характер, поскольку обеспечивает равенство между товарами внутреннего производства и импортируемыми. Таким образом, природу НДС можно определить как уравнительную. Косвен</w:t>
      </w:r>
      <w:r w:rsidRPr="001678E5">
        <w:rPr>
          <w:rFonts w:ascii="Times New Roman" w:hAnsi="Times New Roman"/>
          <w:sz w:val="24"/>
          <w:szCs w:val="24"/>
        </w:rPr>
        <w:softHyphen/>
        <w:t xml:space="preserve">ный характер налога подкрепляется правилом о возврате НДС эй экспорте товара в соответствии с положениями ГАТТ.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Акцизы.</w:t>
      </w:r>
      <w:r w:rsidRPr="001678E5">
        <w:rPr>
          <w:rFonts w:ascii="Times New Roman" w:hAnsi="Times New Roman"/>
          <w:sz w:val="24"/>
          <w:szCs w:val="24"/>
        </w:rPr>
        <w:t xml:space="preserve"> Если НДС является общим налогом с оборота, то акцизы представляют собой пример специального налога, так как налагаются на отдельные виды товаров. В отношении облагаемых товаров акцизы также носят уравнительный характер, поскольку распространяются и на внутренние, и на импортируемые товары данной категории. Аналогично НДС, с января</w:t>
      </w:r>
      <w:r w:rsidRPr="001678E5">
        <w:rPr>
          <w:rFonts w:ascii="Times New Roman" w:hAnsi="Times New Roman"/>
          <w:noProof/>
          <w:sz w:val="24"/>
          <w:szCs w:val="24"/>
        </w:rPr>
        <w:t xml:space="preserve"> 1993</w:t>
      </w:r>
      <w:r w:rsidRPr="001678E5">
        <w:rPr>
          <w:rFonts w:ascii="Times New Roman" w:hAnsi="Times New Roman"/>
          <w:sz w:val="24"/>
          <w:szCs w:val="24"/>
        </w:rPr>
        <w:t> г. акцизы не взимаются при ввозе подакцизного товара из одной страны ЕС в другую. В отличие от НДС и таможенных пошлин, которые преимущественно являются исчисляемыми в процентах от таможен</w:t>
      </w:r>
      <w:r w:rsidRPr="001678E5">
        <w:rPr>
          <w:rFonts w:ascii="Times New Roman" w:hAnsi="Times New Roman"/>
          <w:sz w:val="24"/>
          <w:szCs w:val="24"/>
        </w:rPr>
        <w:softHyphen/>
        <w:t>ной стоимости товара, акцизы, как правило, представляют собой специфические сборы: они исчисляются в фиксирован</w:t>
      </w:r>
      <w:r w:rsidRPr="001678E5">
        <w:rPr>
          <w:rFonts w:ascii="Times New Roman" w:hAnsi="Times New Roman"/>
          <w:sz w:val="24"/>
          <w:szCs w:val="24"/>
        </w:rPr>
        <w:softHyphen/>
        <w:t>ной ставке на единицу товара (массы товара, содержания алкоголя и т. п.). При экспорте подакцизных товаров стоимость акцизов, аналогично НДС, возвращается экспортерам, что предусмотрено правилами ГАТТ.</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Сельскохозяйственные сборы.</w:t>
      </w:r>
      <w:r w:rsidRPr="001678E5">
        <w:rPr>
          <w:rFonts w:ascii="Times New Roman" w:hAnsi="Times New Roman"/>
          <w:sz w:val="24"/>
          <w:szCs w:val="24"/>
        </w:rPr>
        <w:t xml:space="preserve"> В соответствии со ст. </w:t>
      </w:r>
      <w:r w:rsidRPr="001678E5">
        <w:rPr>
          <w:rFonts w:ascii="Times New Roman" w:hAnsi="Times New Roman"/>
          <w:noProof/>
          <w:sz w:val="24"/>
          <w:szCs w:val="24"/>
        </w:rPr>
        <w:t>38</w:t>
      </w:r>
      <w:r w:rsidRPr="001678E5">
        <w:rPr>
          <w:rFonts w:ascii="Times New Roman" w:hAnsi="Times New Roman"/>
          <w:sz w:val="24"/>
          <w:szCs w:val="24"/>
        </w:rPr>
        <w:t xml:space="preserve"> Договора о ЕЭС положения, относящиеся к созданию общего рынка, включая общий таможенный тариф, в равной степени относятся к сельскохозяйственным продуктам, если иное не установлено в ст. </w:t>
      </w:r>
      <w:r w:rsidRPr="001678E5">
        <w:rPr>
          <w:rFonts w:ascii="Times New Roman" w:hAnsi="Times New Roman"/>
          <w:noProof/>
          <w:sz w:val="24"/>
          <w:szCs w:val="24"/>
        </w:rPr>
        <w:t>39-46</w:t>
      </w:r>
      <w:r w:rsidRPr="001678E5">
        <w:rPr>
          <w:rFonts w:ascii="Times New Roman" w:hAnsi="Times New Roman"/>
          <w:sz w:val="24"/>
          <w:szCs w:val="24"/>
        </w:rPr>
        <w:t xml:space="preserve"> (н.н. ст. </w:t>
      </w:r>
      <w:r w:rsidRPr="001678E5">
        <w:rPr>
          <w:rFonts w:ascii="Times New Roman" w:hAnsi="Times New Roman"/>
          <w:noProof/>
          <w:sz w:val="24"/>
          <w:szCs w:val="24"/>
        </w:rPr>
        <w:t>33-38)</w:t>
      </w:r>
      <w:r w:rsidRPr="001678E5">
        <w:rPr>
          <w:rFonts w:ascii="Times New Roman" w:hAnsi="Times New Roman"/>
          <w:sz w:val="24"/>
          <w:szCs w:val="24"/>
        </w:rPr>
        <w:t xml:space="preserve"> Договора. Данные статьи определяют общую сельскохозяйственную политику стран Сообщества, основанную на системе сельскохозяйственных сборов, взимаемых с целью поднятия цены импортируемых продуктов сельского хозяйства до наивысшего уровня, установленного органами Сообщества. Адвалорные сборы </w:t>
      </w:r>
      <w:r w:rsidRPr="001678E5">
        <w:rPr>
          <w:rFonts w:ascii="Times New Roman" w:hAnsi="Times New Roman"/>
          <w:noProof/>
          <w:sz w:val="24"/>
          <w:szCs w:val="24"/>
        </w:rPr>
        <w:t>гарантируют</w:t>
      </w:r>
      <w:r w:rsidRPr="001678E5">
        <w:rPr>
          <w:rFonts w:ascii="Times New Roman" w:hAnsi="Times New Roman"/>
          <w:sz w:val="24"/>
          <w:szCs w:val="24"/>
        </w:rPr>
        <w:t xml:space="preserve"> начисление точной разницы между ценами. Сумма адвалорной пошлины на продукт соответственно уменьшается, что не позволяет достичь необходимого уровня</w:t>
      </w:r>
      <w:r w:rsidRPr="001678E5">
        <w:rPr>
          <w:rFonts w:ascii="Times New Roman" w:hAnsi="Times New Roman"/>
          <w:sz w:val="24"/>
          <w:szCs w:val="24"/>
          <w:vertAlign w:val="superscript"/>
        </w:rPr>
        <w:t xml:space="preserve"> </w:t>
      </w:r>
      <w:r w:rsidRPr="001678E5">
        <w:rPr>
          <w:rFonts w:ascii="Times New Roman" w:hAnsi="Times New Roman"/>
          <w:sz w:val="24"/>
          <w:szCs w:val="24"/>
        </w:rPr>
        <w:t>цены на внутреннем рынке. Сельскохозяйственные сборы строятся на принципе компенсационных пошлин, однако выходят за рамки компенсационных сборов, предусмотренных</w:t>
      </w:r>
      <w:r w:rsidRPr="001678E5">
        <w:rPr>
          <w:rFonts w:ascii="Times New Roman" w:hAnsi="Times New Roman"/>
          <w:noProof/>
          <w:sz w:val="24"/>
          <w:szCs w:val="24"/>
        </w:rPr>
        <w:t xml:space="preserve"> </w:t>
      </w:r>
      <w:r w:rsidRPr="001678E5">
        <w:rPr>
          <w:rFonts w:ascii="Times New Roman" w:hAnsi="Times New Roman"/>
          <w:sz w:val="24"/>
          <w:szCs w:val="24"/>
        </w:rPr>
        <w:t>ГАТТ. Целью сельскохозяйственных сборов является компенсация налогового бремени, налагаемого на внутренние товары (подобно НДС и акцизам), на разнице в цене. Природа сельскохозяйственных сборов может быть определена, таким образом, как дискриминационная, однако в отличие от таможенных пошлин эти сборы не просто стремятся защитить продукты внутреннего производства; они гарантируют такую за</w:t>
      </w:r>
      <w:r w:rsidRPr="001678E5">
        <w:rPr>
          <w:rFonts w:ascii="Times New Roman" w:hAnsi="Times New Roman"/>
          <w:sz w:val="24"/>
          <w:szCs w:val="24"/>
        </w:rPr>
        <w:softHyphen/>
        <w:t>щиту, поскольку полностью устраняют ценовую разницу между импортными и внутренними сельскохозяйственными продуктами.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Демпинговые сборы.</w:t>
      </w:r>
      <w:r w:rsidRPr="001678E5">
        <w:rPr>
          <w:rFonts w:ascii="Times New Roman" w:hAnsi="Times New Roman"/>
          <w:sz w:val="24"/>
          <w:szCs w:val="24"/>
        </w:rPr>
        <w:t xml:space="preserve"> Под демпингом понимается несправедливая с точки зрения международной торговли практика субсидирования дешевого экспорта с целью завоевания новых рынков или сбыта не пользующегося спросом товара. Известен ряд способов борьбы с демпингом: антидемпинговые пошлины, компенсаторные пошлины, компенсаторные субсидии и др. Подобные демпинговые сборы направлены на увеличение стоимости определенных товаров, то есть не являются общими налогами. Они, безусловно, носят компенсационный характер, но в отличие от налогов с оборота компенсируют не возникшую в результате законных налоговых сборов разницу в цене между импортными и национальными товарами, а разницу между неправомерно заниженной ценой импортируемого товара и нормальной ценой товара внутреннего производства. Таким образом, можно говорить о карательной природе демпинговых сборов, хотя эти сборы предполагают не наказание недобросовестных экспортеров, а лишь восстановление </w:t>
      </w:r>
      <w:r w:rsidRPr="001678E5">
        <w:rPr>
          <w:rFonts w:ascii="Times New Roman" w:hAnsi="Times New Roman"/>
          <w:sz w:val="24"/>
          <w:szCs w:val="24"/>
          <w:lang w:val="en-US"/>
        </w:rPr>
        <w:t>status</w:t>
      </w:r>
      <w:r w:rsidRPr="001678E5">
        <w:rPr>
          <w:rFonts w:ascii="Times New Roman" w:hAnsi="Times New Roman"/>
          <w:sz w:val="24"/>
          <w:szCs w:val="24"/>
        </w:rPr>
        <w:t xml:space="preserve"> </w:t>
      </w:r>
      <w:r w:rsidRPr="001678E5">
        <w:rPr>
          <w:rFonts w:ascii="Times New Roman" w:hAnsi="Times New Roman"/>
          <w:sz w:val="24"/>
          <w:szCs w:val="24"/>
          <w:lang w:val="en-US"/>
        </w:rPr>
        <w:t>quo</w:t>
      </w:r>
      <w:r w:rsidRPr="001678E5">
        <w:rPr>
          <w:rFonts w:ascii="Times New Roman" w:hAnsi="Times New Roman"/>
          <w:sz w:val="24"/>
          <w:szCs w:val="24"/>
        </w:rPr>
        <w:t xml:space="preserve"> в отношении импортируемых товаров.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bCs/>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91" w:name="_Toc257025552"/>
      <w:r w:rsidRPr="001678E5">
        <w:rPr>
          <w:rFonts w:ascii="Times New Roman" w:hAnsi="Times New Roman"/>
          <w:b/>
          <w:bCs/>
          <w:sz w:val="24"/>
          <w:szCs w:val="24"/>
        </w:rPr>
        <w:t>3. Таможенный кодекс ЕС.</w:t>
      </w:r>
      <w:bookmarkEnd w:id="91"/>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Прежде чем остановиться на основных положениях действующего европейского кодифицированного таможенного акта, необходимо заострить внимание на используемых в нем, а также имеющих для него большое значение понятиях и категориях.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Тарифный союз</w:t>
      </w:r>
      <w:r w:rsidRPr="001678E5">
        <w:rPr>
          <w:rFonts w:ascii="Times New Roman" w:hAnsi="Times New Roman"/>
          <w:noProof/>
          <w:sz w:val="24"/>
          <w:szCs w:val="24"/>
        </w:rPr>
        <w:t xml:space="preserve"> —</w:t>
      </w:r>
      <w:r w:rsidRPr="001678E5">
        <w:rPr>
          <w:rFonts w:ascii="Times New Roman" w:hAnsi="Times New Roman"/>
          <w:sz w:val="24"/>
          <w:szCs w:val="24"/>
        </w:rPr>
        <w:t xml:space="preserve"> объединение государств, имеющих общий таможенный тариф для торговли с третьими странами и устраняющих импортные пошлины во взаимной торговле;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Ассоциация свободной торговли</w:t>
      </w:r>
      <w:r w:rsidRPr="001678E5">
        <w:rPr>
          <w:rFonts w:ascii="Times New Roman" w:hAnsi="Times New Roman"/>
          <w:b/>
          <w:bCs/>
          <w:noProof/>
          <w:sz w:val="24"/>
          <w:szCs w:val="24"/>
        </w:rPr>
        <w:t xml:space="preserve"> —</w:t>
      </w:r>
      <w:r w:rsidRPr="001678E5">
        <w:rPr>
          <w:rFonts w:ascii="Times New Roman" w:hAnsi="Times New Roman"/>
          <w:sz w:val="24"/>
          <w:szCs w:val="24"/>
        </w:rPr>
        <w:t xml:space="preserve"> организация, которая при отсутствии единого внешнего таможенного тарифа у государств-членов, устанавливает порядок необложения импортными пошлинами во взаимной торговле товаров, происходящих из стран</w:t>
      </w:r>
      <w:r w:rsidRPr="001678E5">
        <w:rPr>
          <w:rFonts w:ascii="Times New Roman" w:hAnsi="Times New Roman"/>
          <w:noProof/>
          <w:sz w:val="24"/>
          <w:szCs w:val="24"/>
        </w:rPr>
        <w:t>-</w:t>
      </w:r>
      <w:r w:rsidRPr="001678E5">
        <w:rPr>
          <w:rFonts w:ascii="Times New Roman" w:hAnsi="Times New Roman"/>
          <w:sz w:val="24"/>
          <w:szCs w:val="24"/>
        </w:rPr>
        <w:t>членов Ассоциации;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Таможенный союз</w:t>
      </w:r>
      <w:r w:rsidRPr="001678E5">
        <w:rPr>
          <w:rFonts w:ascii="Times New Roman" w:hAnsi="Times New Roman"/>
          <w:noProof/>
          <w:sz w:val="24"/>
          <w:szCs w:val="24"/>
        </w:rPr>
        <w:t xml:space="preserve"> —</w:t>
      </w:r>
      <w:r w:rsidRPr="001678E5">
        <w:rPr>
          <w:rFonts w:ascii="Times New Roman" w:hAnsi="Times New Roman"/>
          <w:sz w:val="24"/>
          <w:szCs w:val="24"/>
        </w:rPr>
        <w:t xml:space="preserve"> представляет собой тарифный союз с гармонизированной системой правовых норм в области таможенного регулирования, а также в области других видов налогообложения импорта;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Экономический союз</w:t>
      </w:r>
      <w:r w:rsidRPr="001678E5">
        <w:rPr>
          <w:rFonts w:ascii="Times New Roman" w:hAnsi="Times New Roman"/>
          <w:noProof/>
          <w:sz w:val="24"/>
          <w:szCs w:val="24"/>
        </w:rPr>
        <w:t xml:space="preserve"> —</w:t>
      </w:r>
      <w:r w:rsidRPr="001678E5">
        <w:rPr>
          <w:rFonts w:ascii="Times New Roman" w:hAnsi="Times New Roman"/>
          <w:sz w:val="24"/>
          <w:szCs w:val="24"/>
        </w:rPr>
        <w:t xml:space="preserve"> объединение государств, вместе с созданием Таможенного союза обеспечивающее свободу перемещения внутри союза услуг, капиталов и рабочей силы.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Лицо</w:t>
      </w:r>
      <w:r w:rsidRPr="001678E5">
        <w:rPr>
          <w:rFonts w:ascii="Times New Roman" w:hAnsi="Times New Roman"/>
          <w:noProof/>
          <w:sz w:val="24"/>
          <w:szCs w:val="24"/>
        </w:rPr>
        <w:t xml:space="preserve"> —</w:t>
      </w:r>
      <w:r w:rsidRPr="001678E5">
        <w:rPr>
          <w:rFonts w:ascii="Times New Roman" w:hAnsi="Times New Roman"/>
          <w:sz w:val="24"/>
          <w:szCs w:val="24"/>
        </w:rPr>
        <w:t xml:space="preserve"> в понимании Кодекса к лицам относятся: физические лица; юридические лица; в случаях, предусмотренных действующим законодательством, объединение лиц, способное осуществлять юридически значимые действия, но не имеющее статуса юридического лица.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 xml:space="preserve">Лицо, домицилированное в Сообществе - </w:t>
      </w:r>
      <w:r w:rsidRPr="001678E5">
        <w:rPr>
          <w:rFonts w:ascii="Times New Roman" w:hAnsi="Times New Roman"/>
          <w:sz w:val="24"/>
          <w:szCs w:val="24"/>
        </w:rPr>
        <w:t>а) для физических лиц</w:t>
      </w:r>
      <w:r w:rsidRPr="001678E5">
        <w:rPr>
          <w:rFonts w:ascii="Times New Roman" w:hAnsi="Times New Roman"/>
          <w:noProof/>
          <w:sz w:val="24"/>
          <w:szCs w:val="24"/>
        </w:rPr>
        <w:t xml:space="preserve"> —</w:t>
      </w:r>
      <w:r w:rsidRPr="001678E5">
        <w:rPr>
          <w:rFonts w:ascii="Times New Roman" w:hAnsi="Times New Roman"/>
          <w:sz w:val="24"/>
          <w:szCs w:val="24"/>
        </w:rPr>
        <w:t xml:space="preserve"> любое лицо, постоянно проживающее на территории Сообщества; б) для юридических лиц и объединений</w:t>
      </w:r>
      <w:r w:rsidRPr="001678E5">
        <w:rPr>
          <w:rFonts w:ascii="Times New Roman" w:hAnsi="Times New Roman"/>
          <w:noProof/>
          <w:sz w:val="24"/>
          <w:szCs w:val="24"/>
        </w:rPr>
        <w:t xml:space="preserve"> —</w:t>
      </w:r>
      <w:r w:rsidRPr="001678E5">
        <w:rPr>
          <w:rFonts w:ascii="Times New Roman" w:hAnsi="Times New Roman"/>
          <w:sz w:val="24"/>
          <w:szCs w:val="24"/>
        </w:rPr>
        <w:t xml:space="preserve"> любое, имеющее на территории Сообщества зарегистрированный офис или</w:t>
      </w:r>
      <w:r w:rsidRPr="001678E5">
        <w:rPr>
          <w:rFonts w:ascii="Times New Roman" w:hAnsi="Times New Roman"/>
          <w:sz w:val="24"/>
          <w:szCs w:val="24"/>
          <w:vertAlign w:val="superscript"/>
        </w:rPr>
        <w:t xml:space="preserve"> </w:t>
      </w:r>
      <w:r w:rsidRPr="001678E5">
        <w:rPr>
          <w:rFonts w:ascii="Times New Roman" w:hAnsi="Times New Roman"/>
          <w:sz w:val="24"/>
          <w:szCs w:val="24"/>
        </w:rPr>
        <w:t>центральную штаб-квартиру или постоянное деловое учреждение.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Таможенные органы</w:t>
      </w:r>
      <w:r w:rsidRPr="001678E5">
        <w:rPr>
          <w:rFonts w:ascii="Times New Roman" w:hAnsi="Times New Roman"/>
          <w:b/>
          <w:bCs/>
          <w:noProof/>
          <w:sz w:val="24"/>
          <w:szCs w:val="24"/>
        </w:rPr>
        <w:t xml:space="preserve"> —</w:t>
      </w:r>
      <w:r w:rsidRPr="001678E5">
        <w:rPr>
          <w:rFonts w:ascii="Times New Roman" w:hAnsi="Times New Roman"/>
          <w:sz w:val="24"/>
          <w:szCs w:val="24"/>
        </w:rPr>
        <w:t xml:space="preserve"> органы власти, в полномочия которых входит, среди прочего, применение таможенных правил (такое толкование позволяет причислять к таможенным властям иммиграционную службу, пограничные органы и т. п.).</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Таможенное учреждение</w:t>
      </w:r>
      <w:r w:rsidRPr="001678E5">
        <w:rPr>
          <w:rFonts w:ascii="Times New Roman" w:hAnsi="Times New Roman"/>
          <w:noProof/>
          <w:sz w:val="24"/>
          <w:szCs w:val="24"/>
        </w:rPr>
        <w:t xml:space="preserve"> —</w:t>
      </w:r>
      <w:r w:rsidRPr="001678E5">
        <w:rPr>
          <w:rFonts w:ascii="Times New Roman" w:hAnsi="Times New Roman"/>
          <w:sz w:val="24"/>
          <w:szCs w:val="24"/>
        </w:rPr>
        <w:t xml:space="preserve"> любое учреждение, в котором могут быть осуществлены все или некоторые формальности, предусмотренные таможенными правилами.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Решение</w:t>
      </w:r>
      <w:r w:rsidRPr="001678E5">
        <w:rPr>
          <w:rFonts w:ascii="Times New Roman" w:hAnsi="Times New Roman"/>
          <w:sz w:val="24"/>
          <w:szCs w:val="24"/>
        </w:rPr>
        <w:t xml:space="preserve"> — официальный акт таможенных органов по применению таможенных правил, предусмотренных для определенной ситуации; такой акт создает юридические последствия для одного лица или ряда лиц, непосредственно определенных либо обладающих определенными признаками.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 xml:space="preserve">Таможенный статус </w:t>
      </w:r>
      <w:r w:rsidRPr="001678E5">
        <w:rPr>
          <w:rFonts w:ascii="Times New Roman" w:hAnsi="Times New Roman"/>
          <w:sz w:val="24"/>
          <w:szCs w:val="24"/>
        </w:rPr>
        <w:t>— принадлежность или отсутствие принадлежности товара к «товарам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b/>
          <w:bCs/>
          <w:sz w:val="24"/>
          <w:szCs w:val="24"/>
        </w:rPr>
        <w:t xml:space="preserve">Товары Сообщества: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w:t>
      </w:r>
      <w:r w:rsidRPr="001678E5">
        <w:rPr>
          <w:rFonts w:ascii="Times New Roman" w:hAnsi="Times New Roman"/>
          <w:sz w:val="24"/>
          <w:szCs w:val="24"/>
          <w:lang w:val="en-US"/>
        </w:rPr>
        <w:t> </w:t>
      </w:r>
      <w:r w:rsidRPr="001678E5">
        <w:rPr>
          <w:rFonts w:ascii="Times New Roman" w:hAnsi="Times New Roman"/>
          <w:sz w:val="24"/>
          <w:szCs w:val="24"/>
        </w:rPr>
        <w:t>полностью произведенные на таможенной территории Сообщества при соблюдении условий ст. </w:t>
      </w:r>
      <w:r w:rsidRPr="001678E5">
        <w:rPr>
          <w:rFonts w:ascii="Times New Roman" w:hAnsi="Times New Roman"/>
          <w:noProof/>
          <w:sz w:val="24"/>
          <w:szCs w:val="24"/>
        </w:rPr>
        <w:t>23</w:t>
      </w:r>
      <w:r w:rsidRPr="001678E5">
        <w:rPr>
          <w:rFonts w:ascii="Times New Roman" w:hAnsi="Times New Roman"/>
          <w:sz w:val="24"/>
          <w:szCs w:val="24"/>
        </w:rPr>
        <w:t xml:space="preserve"> Кодекса (см. ниже) и не включающие в себя товары, импортированные из-за пределов таможенной территории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w:t>
      </w:r>
      <w:r w:rsidRPr="001678E5">
        <w:rPr>
          <w:rFonts w:ascii="Times New Roman" w:hAnsi="Times New Roman"/>
          <w:sz w:val="24"/>
          <w:szCs w:val="24"/>
          <w:lang w:val="en-US"/>
        </w:rPr>
        <w:t> </w:t>
      </w:r>
      <w:r w:rsidRPr="001678E5">
        <w:rPr>
          <w:rFonts w:ascii="Times New Roman" w:hAnsi="Times New Roman"/>
          <w:sz w:val="24"/>
          <w:szCs w:val="24"/>
        </w:rPr>
        <w:t>импортированные из стран и территорий, не входящих в состав таможенной территории Сообщества, и выпущенные в свободное обращение в Сообществе;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w:t>
      </w:r>
      <w:r w:rsidRPr="001678E5">
        <w:rPr>
          <w:rFonts w:ascii="Times New Roman" w:hAnsi="Times New Roman"/>
          <w:sz w:val="24"/>
          <w:szCs w:val="24"/>
          <w:lang w:val="en-US"/>
        </w:rPr>
        <w:t> </w:t>
      </w:r>
      <w:r w:rsidRPr="001678E5">
        <w:rPr>
          <w:rFonts w:ascii="Times New Roman" w:hAnsi="Times New Roman"/>
          <w:sz w:val="24"/>
          <w:szCs w:val="24"/>
        </w:rPr>
        <w:t>произведенные на таможенной территории Сообщества из товаров, указанных только в пункте</w:t>
      </w:r>
      <w:r w:rsidRPr="001678E5">
        <w:rPr>
          <w:rFonts w:ascii="Times New Roman" w:hAnsi="Times New Roman"/>
          <w:sz w:val="24"/>
          <w:szCs w:val="24"/>
          <w:lang w:val="en-US"/>
        </w:rPr>
        <w:t> </w:t>
      </w:r>
      <w:r w:rsidRPr="001678E5">
        <w:rPr>
          <w:rFonts w:ascii="Times New Roman" w:hAnsi="Times New Roman"/>
          <w:sz w:val="24"/>
          <w:szCs w:val="24"/>
        </w:rPr>
        <w:t>6 либо из сочетания товаров, указанных в пунктах а и б.</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 </w:t>
      </w:r>
      <w:r w:rsidRPr="001678E5">
        <w:rPr>
          <w:rFonts w:ascii="Times New Roman" w:hAnsi="Times New Roman"/>
          <w:noProof/>
          <w:sz w:val="24"/>
          <w:szCs w:val="24"/>
        </w:rPr>
        <w:t>23</w:t>
      </w:r>
      <w:r w:rsidRPr="001678E5">
        <w:rPr>
          <w:rFonts w:ascii="Times New Roman" w:hAnsi="Times New Roman"/>
          <w:sz w:val="24"/>
          <w:szCs w:val="24"/>
        </w:rPr>
        <w:t xml:space="preserve"> Кодекса детализирует понятие товаров, полностью произведенных на таможенной территории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минеральные продукты, добываемые на территории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плодовые продукты, выращенные на территории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живые животные на территории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продукты, происходящие от выращенных на территории Сообщества живых животных;</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продукты, произведенные на плавучих рыбоперерабатывающих предприятиях;</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продукты, полученные с морского дна или шельфа за пределами территориальных вод при условии, что добывающая их страна</w:t>
      </w:r>
      <w:r w:rsidRPr="001678E5">
        <w:rPr>
          <w:rFonts w:ascii="Times New Roman" w:hAnsi="Times New Roman"/>
          <w:noProof/>
          <w:sz w:val="24"/>
          <w:szCs w:val="24"/>
        </w:rPr>
        <w:t>-</w:t>
      </w:r>
      <w:r w:rsidRPr="001678E5">
        <w:rPr>
          <w:rFonts w:ascii="Times New Roman" w:hAnsi="Times New Roman"/>
          <w:sz w:val="24"/>
          <w:szCs w:val="24"/>
        </w:rPr>
        <w:t>член Сообщества обладает исключительным правом на разработку данного участка морского дна или шельфа;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промышленные отходы или мусор, собранные на территории Сообщества для переработки в сырьевые материалы;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товары, произведенные на территории Сообщества исключительно из продуктов, указанных в предыдущих пунктах, или их производных, на любой стадии производства.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 xml:space="preserve">Товары, не имеющие статуса товаров Сообщества </w:t>
      </w:r>
      <w:r w:rsidRPr="001678E5">
        <w:rPr>
          <w:rFonts w:ascii="Times New Roman" w:hAnsi="Times New Roman"/>
          <w:sz w:val="24"/>
          <w:szCs w:val="24"/>
        </w:rPr>
        <w:t>— все товары, не удовлетворяющие определению «товаров Сообщества». Кодекс предусматривает также утрату товарами статуса «товаров Сообщества» при их вывозе с таможенной территории Сообщества (за исключением таможенной процедуры внутреннего транзита).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Таможенный долг</w:t>
      </w:r>
      <w:r w:rsidRPr="001678E5">
        <w:rPr>
          <w:rFonts w:ascii="Times New Roman" w:hAnsi="Times New Roman"/>
          <w:noProof/>
          <w:sz w:val="24"/>
          <w:szCs w:val="24"/>
        </w:rPr>
        <w:t xml:space="preserve"> —</w:t>
      </w:r>
      <w:r w:rsidRPr="001678E5">
        <w:rPr>
          <w:rFonts w:ascii="Times New Roman" w:hAnsi="Times New Roman"/>
          <w:sz w:val="24"/>
          <w:szCs w:val="24"/>
        </w:rPr>
        <w:t xml:space="preserve"> обязательство лица уплатить сумму импортной пошлины (таможенный долг по импорту) или экспортной пошлины (таможенный долг по экспорту), соответствующей, согласно действующим нормам Сообщества, импортируемым или экспортируемым товарам. Статья</w:t>
      </w:r>
      <w:r w:rsidRPr="001678E5">
        <w:rPr>
          <w:rFonts w:ascii="Times New Roman" w:hAnsi="Times New Roman"/>
          <w:noProof/>
          <w:sz w:val="24"/>
          <w:szCs w:val="24"/>
        </w:rPr>
        <w:t xml:space="preserve"> 20</w:t>
      </w:r>
      <w:r w:rsidRPr="001678E5">
        <w:rPr>
          <w:rFonts w:ascii="Times New Roman" w:hAnsi="Times New Roman"/>
          <w:sz w:val="24"/>
          <w:szCs w:val="24"/>
        </w:rPr>
        <w:t xml:space="preserve"> Кодекса уточняет, что суммы таможенных пошлин определяются на основе Единого таможенного тарифа Европейского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 xml:space="preserve">Импортные пошлины: </w:t>
      </w:r>
      <w:r w:rsidRPr="001678E5">
        <w:rPr>
          <w:rFonts w:ascii="Times New Roman" w:hAnsi="Times New Roman"/>
          <w:sz w:val="24"/>
          <w:szCs w:val="24"/>
        </w:rPr>
        <w:t>таможенные пошлины и сборы, имеющие аналогичную природу, уплачиваемые при импорте товаров; сельскохозяйственные сборы и другие импортные сборы, взимаемые в соответствии с общей сельскохозяйственной квотой либо в силу особых соглашений по некоторым товарам, производимым</w:t>
      </w:r>
      <w:r w:rsidRPr="001678E5">
        <w:rPr>
          <w:rFonts w:ascii="Times New Roman" w:hAnsi="Times New Roman"/>
          <w:smallCaps/>
          <w:sz w:val="24"/>
          <w:szCs w:val="24"/>
        </w:rPr>
        <w:t xml:space="preserve"> </w:t>
      </w:r>
      <w:r w:rsidRPr="001678E5">
        <w:rPr>
          <w:rFonts w:ascii="Times New Roman" w:hAnsi="Times New Roman"/>
          <w:sz w:val="24"/>
          <w:szCs w:val="24"/>
        </w:rPr>
        <w:t>в результате переработки сельскохозяйственных продуктов.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b/>
          <w:bCs/>
          <w:sz w:val="24"/>
          <w:szCs w:val="24"/>
        </w:rPr>
        <w:t>Экспортные пошлины: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 таможенные пошлины и сборы, имеющие аналогичный характер, уплачиваемые при экспорте товаров;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 сельскохозяйственные сборы и другие экспортные</w:t>
      </w:r>
      <w:r w:rsidRPr="001678E5">
        <w:rPr>
          <w:rFonts w:ascii="Times New Roman" w:hAnsi="Times New Roman"/>
          <w:noProof/>
          <w:sz w:val="24"/>
          <w:szCs w:val="24"/>
        </w:rPr>
        <w:t xml:space="preserve"> сборы</w:t>
      </w:r>
      <w:r w:rsidRPr="001678E5">
        <w:rPr>
          <w:rFonts w:ascii="Times New Roman" w:hAnsi="Times New Roman"/>
          <w:sz w:val="24"/>
          <w:szCs w:val="24"/>
        </w:rPr>
        <w:t>, взимаемые в соответствии с общей сельскохозяйственной политикой либо в силу особых соглашений по некоторым</w:t>
      </w:r>
      <w:r w:rsidRPr="001678E5">
        <w:rPr>
          <w:rFonts w:ascii="Times New Roman" w:hAnsi="Times New Roman"/>
          <w:noProof/>
          <w:sz w:val="24"/>
          <w:szCs w:val="24"/>
        </w:rPr>
        <w:t xml:space="preserve"> то</w:t>
      </w:r>
      <w:r w:rsidRPr="001678E5">
        <w:rPr>
          <w:rFonts w:ascii="Times New Roman" w:hAnsi="Times New Roman"/>
          <w:sz w:val="24"/>
          <w:szCs w:val="24"/>
        </w:rPr>
        <w:t>варам, производимым в результате переработки сельскохозяйственных продуктов.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Должник</w:t>
      </w:r>
      <w:r w:rsidRPr="001678E5">
        <w:rPr>
          <w:rFonts w:ascii="Times New Roman" w:hAnsi="Times New Roman"/>
          <w:noProof/>
          <w:sz w:val="24"/>
          <w:szCs w:val="24"/>
        </w:rPr>
        <w:t xml:space="preserve"> —</w:t>
      </w:r>
      <w:r w:rsidRPr="001678E5">
        <w:rPr>
          <w:rFonts w:ascii="Times New Roman" w:hAnsi="Times New Roman"/>
          <w:sz w:val="24"/>
          <w:szCs w:val="24"/>
        </w:rPr>
        <w:t xml:space="preserve"> лицо, должное оплатить таможенный долг.</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Надзор таможенных властей</w:t>
      </w:r>
      <w:r w:rsidRPr="001678E5">
        <w:rPr>
          <w:rFonts w:ascii="Times New Roman" w:hAnsi="Times New Roman"/>
          <w:noProof/>
          <w:sz w:val="24"/>
          <w:szCs w:val="24"/>
        </w:rPr>
        <w:t xml:space="preserve"> —</w:t>
      </w:r>
      <w:r w:rsidRPr="001678E5">
        <w:rPr>
          <w:rFonts w:ascii="Times New Roman" w:hAnsi="Times New Roman"/>
          <w:sz w:val="24"/>
          <w:szCs w:val="24"/>
        </w:rPr>
        <w:t xml:space="preserve"> совокупность действий таможенных властей, проводимых с целью обеспечения реализации таможенных и других применимых к товарам правил.</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Контроль таможенных властей</w:t>
      </w:r>
      <w:r w:rsidRPr="001678E5">
        <w:rPr>
          <w:rFonts w:ascii="Times New Roman" w:hAnsi="Times New Roman"/>
          <w:noProof/>
          <w:sz w:val="24"/>
          <w:szCs w:val="24"/>
        </w:rPr>
        <w:t xml:space="preserve"> —</w:t>
      </w:r>
      <w:r w:rsidRPr="001678E5">
        <w:rPr>
          <w:rFonts w:ascii="Times New Roman" w:hAnsi="Times New Roman"/>
          <w:sz w:val="24"/>
          <w:szCs w:val="24"/>
        </w:rPr>
        <w:t xml:space="preserve"> осуществление таможенными властями специальных действий, проводимых с целью обеспечения реализации таможенных и других применимых к товарам правил, а именно: досмотр товаров, проверка наличия и правильности заполнения документов, проверка бухгалтерских счетов и других записей, досмотр транспортных средств, досмотр багажа и личных вещей, подача официальных запросов и др.</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b/>
          <w:bCs/>
          <w:sz w:val="24"/>
          <w:szCs w:val="24"/>
        </w:rPr>
        <w:t>Таможенный режим: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1)</w:t>
      </w:r>
      <w:r w:rsidRPr="001678E5">
        <w:rPr>
          <w:rFonts w:ascii="Times New Roman" w:hAnsi="Times New Roman"/>
          <w:sz w:val="24"/>
          <w:szCs w:val="24"/>
        </w:rPr>
        <w:t xml:space="preserve"> помещение товара под одну из таможенных процедур;</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2)</w:t>
      </w:r>
      <w:r w:rsidRPr="001678E5">
        <w:rPr>
          <w:rFonts w:ascii="Times New Roman" w:hAnsi="Times New Roman"/>
          <w:sz w:val="24"/>
          <w:szCs w:val="24"/>
        </w:rPr>
        <w:t xml:space="preserve"> помещение товаров в свободную зону или на свободный склад;</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3)</w:t>
      </w:r>
      <w:r w:rsidRPr="001678E5">
        <w:rPr>
          <w:rFonts w:ascii="Times New Roman" w:hAnsi="Times New Roman"/>
          <w:sz w:val="24"/>
          <w:szCs w:val="24"/>
        </w:rPr>
        <w:t xml:space="preserve"> реэкспорт товаров из таможенной территории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4)</w:t>
      </w:r>
      <w:r w:rsidRPr="001678E5">
        <w:rPr>
          <w:rFonts w:ascii="Times New Roman" w:hAnsi="Times New Roman"/>
          <w:sz w:val="24"/>
          <w:szCs w:val="24"/>
        </w:rPr>
        <w:t xml:space="preserve"> уничтожение товаров;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5)</w:t>
      </w:r>
      <w:r w:rsidRPr="001678E5">
        <w:rPr>
          <w:rFonts w:ascii="Times New Roman" w:hAnsi="Times New Roman"/>
          <w:sz w:val="24"/>
          <w:szCs w:val="24"/>
        </w:rPr>
        <w:t xml:space="preserve"> отказ от товаров.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b/>
          <w:bCs/>
          <w:sz w:val="24"/>
          <w:szCs w:val="24"/>
        </w:rPr>
        <w:t>Таможенная процедура: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1)</w:t>
      </w:r>
      <w:r w:rsidRPr="001678E5">
        <w:rPr>
          <w:rFonts w:ascii="Times New Roman" w:hAnsi="Times New Roman"/>
          <w:sz w:val="24"/>
          <w:szCs w:val="24"/>
        </w:rPr>
        <w:t xml:space="preserve"> выпуск товара в свободное обращение;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2)</w:t>
      </w:r>
      <w:r w:rsidRPr="001678E5">
        <w:rPr>
          <w:rFonts w:ascii="Times New Roman" w:hAnsi="Times New Roman"/>
          <w:sz w:val="24"/>
          <w:szCs w:val="24"/>
        </w:rPr>
        <w:t xml:space="preserve"> транзит товара;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3)</w:t>
      </w:r>
      <w:r w:rsidRPr="001678E5">
        <w:rPr>
          <w:rFonts w:ascii="Times New Roman" w:hAnsi="Times New Roman"/>
          <w:sz w:val="24"/>
          <w:szCs w:val="24"/>
        </w:rPr>
        <w:t xml:space="preserve"> помещение товара на таможенный склад;</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4)</w:t>
      </w:r>
      <w:r w:rsidRPr="001678E5">
        <w:rPr>
          <w:rFonts w:ascii="Times New Roman" w:hAnsi="Times New Roman"/>
          <w:sz w:val="24"/>
          <w:szCs w:val="24"/>
        </w:rPr>
        <w:t xml:space="preserve"> переработка товара внутри таможенной территории;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5)</w:t>
      </w:r>
      <w:r w:rsidRPr="001678E5">
        <w:rPr>
          <w:rFonts w:ascii="Times New Roman" w:hAnsi="Times New Roman"/>
          <w:sz w:val="24"/>
          <w:szCs w:val="24"/>
        </w:rPr>
        <w:t xml:space="preserve"> переработка под таможенным контролем;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6)</w:t>
      </w:r>
      <w:r w:rsidRPr="001678E5">
        <w:rPr>
          <w:rFonts w:ascii="Times New Roman" w:hAnsi="Times New Roman"/>
          <w:sz w:val="24"/>
          <w:szCs w:val="24"/>
        </w:rPr>
        <w:t xml:space="preserve"> временный ввоз;</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7)</w:t>
      </w:r>
      <w:r w:rsidRPr="001678E5">
        <w:rPr>
          <w:rFonts w:ascii="Times New Roman" w:hAnsi="Times New Roman"/>
          <w:sz w:val="24"/>
          <w:szCs w:val="24"/>
        </w:rPr>
        <w:t xml:space="preserve"> переработка товара за пределами таможенной территории;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8)</w:t>
      </w:r>
      <w:r w:rsidRPr="001678E5">
        <w:rPr>
          <w:rFonts w:ascii="Times New Roman" w:hAnsi="Times New Roman"/>
          <w:sz w:val="24"/>
          <w:szCs w:val="24"/>
        </w:rPr>
        <w:t xml:space="preserve"> экспорт товара,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Таможенная декларация</w:t>
      </w:r>
      <w:r w:rsidRPr="001678E5">
        <w:rPr>
          <w:rFonts w:ascii="Times New Roman" w:hAnsi="Times New Roman"/>
          <w:noProof/>
          <w:sz w:val="24"/>
          <w:szCs w:val="24"/>
        </w:rPr>
        <w:t xml:space="preserve"> —</w:t>
      </w:r>
      <w:r w:rsidRPr="001678E5">
        <w:rPr>
          <w:rFonts w:ascii="Times New Roman" w:hAnsi="Times New Roman"/>
          <w:sz w:val="24"/>
          <w:szCs w:val="24"/>
        </w:rPr>
        <w:t xml:space="preserve"> акт, посредством которого</w:t>
      </w:r>
      <w:r w:rsidRPr="001678E5">
        <w:rPr>
          <w:rFonts w:ascii="Times New Roman" w:hAnsi="Times New Roman"/>
          <w:sz w:val="24"/>
          <w:szCs w:val="24"/>
          <w:vertAlign w:val="superscript"/>
        </w:rPr>
        <w:t xml:space="preserve"> </w:t>
      </w:r>
      <w:r w:rsidRPr="001678E5">
        <w:rPr>
          <w:rFonts w:ascii="Times New Roman" w:hAnsi="Times New Roman"/>
          <w:sz w:val="24"/>
          <w:szCs w:val="24"/>
        </w:rPr>
        <w:t>лицо выражает в установленной форме и порядке намерение поместить товары под избранную таможенную процедуру; допускаются различные формы таможенной декларации.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Декларант</w:t>
      </w:r>
      <w:r w:rsidRPr="001678E5">
        <w:rPr>
          <w:rFonts w:ascii="Times New Roman" w:hAnsi="Times New Roman"/>
          <w:noProof/>
          <w:sz w:val="24"/>
          <w:szCs w:val="24"/>
        </w:rPr>
        <w:t xml:space="preserve"> —</w:t>
      </w:r>
      <w:r w:rsidRPr="001678E5">
        <w:rPr>
          <w:rFonts w:ascii="Times New Roman" w:hAnsi="Times New Roman"/>
          <w:sz w:val="24"/>
          <w:szCs w:val="24"/>
        </w:rPr>
        <w:t xml:space="preserve"> лицо, представляющее таможенную декларацию от своего имени, либо лицо, от чьего имени представляется таможенная декларация.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Предъявление товара таможне</w:t>
      </w:r>
      <w:r w:rsidRPr="001678E5">
        <w:rPr>
          <w:rFonts w:ascii="Times New Roman" w:hAnsi="Times New Roman"/>
          <w:noProof/>
          <w:sz w:val="24"/>
          <w:szCs w:val="24"/>
        </w:rPr>
        <w:t xml:space="preserve"> —</w:t>
      </w:r>
      <w:r w:rsidRPr="001678E5">
        <w:rPr>
          <w:rFonts w:ascii="Times New Roman" w:hAnsi="Times New Roman"/>
          <w:sz w:val="24"/>
          <w:szCs w:val="24"/>
        </w:rPr>
        <w:t xml:space="preserve"> уведомление таможенных органов по установленной процедуре о прибытии товаров таможенное учреждение либо в другое назначенное таможенными властями место.</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Выпуск товаров</w:t>
      </w:r>
      <w:r w:rsidRPr="001678E5">
        <w:rPr>
          <w:rFonts w:ascii="Times New Roman" w:hAnsi="Times New Roman"/>
          <w:noProof/>
          <w:sz w:val="24"/>
          <w:szCs w:val="24"/>
        </w:rPr>
        <w:t xml:space="preserve"> —</w:t>
      </w:r>
      <w:r w:rsidRPr="001678E5">
        <w:rPr>
          <w:rFonts w:ascii="Times New Roman" w:hAnsi="Times New Roman"/>
          <w:sz w:val="24"/>
          <w:szCs w:val="24"/>
        </w:rPr>
        <w:t xml:space="preserve"> акт таможенных властей, допускающий использование товаров в целях, соответствующих данной таможенной процедуре.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 xml:space="preserve">Уполномоченное лицо </w:t>
      </w:r>
      <w:r w:rsidRPr="001678E5">
        <w:rPr>
          <w:rFonts w:ascii="Times New Roman" w:hAnsi="Times New Roman"/>
          <w:noProof/>
          <w:sz w:val="24"/>
          <w:szCs w:val="24"/>
        </w:rPr>
        <w:t xml:space="preserve">— </w:t>
      </w:r>
      <w:r w:rsidRPr="001678E5">
        <w:rPr>
          <w:rFonts w:ascii="Times New Roman" w:hAnsi="Times New Roman"/>
          <w:sz w:val="24"/>
          <w:szCs w:val="24"/>
        </w:rPr>
        <w:t>лицо, уполномоченное специальным актом на проведение каких-либо действий, связанных с таможенным оформлением.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Действующие положения</w:t>
      </w:r>
      <w:r w:rsidRPr="001678E5">
        <w:rPr>
          <w:rFonts w:ascii="Times New Roman" w:hAnsi="Times New Roman"/>
          <w:noProof/>
          <w:sz w:val="24"/>
          <w:szCs w:val="24"/>
        </w:rPr>
        <w:t xml:space="preserve"> —</w:t>
      </w:r>
      <w:r w:rsidRPr="001678E5">
        <w:rPr>
          <w:rFonts w:ascii="Times New Roman" w:hAnsi="Times New Roman"/>
          <w:sz w:val="24"/>
          <w:szCs w:val="24"/>
        </w:rPr>
        <w:t xml:space="preserve"> действующие нормы законодательства Сообщества и национального законодательства стран-членов.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Кодекс не дает толкования таким широко употребляемым терминам, как «импорт», «экспорт» и «реэкспорт». Представляется, что смысл данных терминов общеизвестен. Так, под импортом понимается ввоз товаров на таможенную территорию; экспорт</w:t>
      </w:r>
      <w:r w:rsidRPr="001678E5">
        <w:rPr>
          <w:rFonts w:ascii="Times New Roman" w:hAnsi="Times New Roman"/>
          <w:b/>
          <w:bCs/>
          <w:sz w:val="24"/>
          <w:szCs w:val="24"/>
        </w:rPr>
        <w:t xml:space="preserve"> </w:t>
      </w:r>
      <w:r w:rsidRPr="001678E5">
        <w:rPr>
          <w:rFonts w:ascii="Times New Roman" w:hAnsi="Times New Roman"/>
          <w:sz w:val="24"/>
          <w:szCs w:val="24"/>
        </w:rPr>
        <w:t>и реэкспорт</w:t>
      </w:r>
      <w:r w:rsidRPr="001678E5">
        <w:rPr>
          <w:rFonts w:ascii="Times New Roman" w:hAnsi="Times New Roman"/>
          <w:noProof/>
          <w:sz w:val="24"/>
          <w:szCs w:val="24"/>
        </w:rPr>
        <w:t xml:space="preserve"> —</w:t>
      </w:r>
      <w:r w:rsidRPr="001678E5">
        <w:rPr>
          <w:rFonts w:ascii="Times New Roman" w:hAnsi="Times New Roman"/>
          <w:sz w:val="24"/>
          <w:szCs w:val="24"/>
        </w:rPr>
        <w:t xml:space="preserve"> вывоз товаров из таможенной территории (о разнице между экспортом и реэкспортом см. Раздел о таможенных режимах и таможенных процедурах).</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28</w:t>
      </w:r>
      <w:r w:rsidRPr="001678E5">
        <w:rPr>
          <w:rFonts w:ascii="Times New Roman" w:hAnsi="Times New Roman"/>
          <w:sz w:val="24"/>
          <w:szCs w:val="24"/>
        </w:rPr>
        <w:t xml:space="preserve"> февраля</w:t>
      </w:r>
      <w:r w:rsidRPr="001678E5">
        <w:rPr>
          <w:rFonts w:ascii="Times New Roman" w:hAnsi="Times New Roman"/>
          <w:noProof/>
          <w:sz w:val="24"/>
          <w:szCs w:val="24"/>
        </w:rPr>
        <w:t xml:space="preserve"> 1990</w:t>
      </w:r>
      <w:r w:rsidRPr="001678E5">
        <w:rPr>
          <w:rFonts w:ascii="Times New Roman" w:hAnsi="Times New Roman"/>
          <w:sz w:val="24"/>
          <w:szCs w:val="24"/>
        </w:rPr>
        <w:t xml:space="preserve"> г. Комиссия Европейских сообществ представила проект Таможенного кодекса Сообщества. Кодекс был принят </w:t>
      </w:r>
      <w:r w:rsidRPr="001678E5">
        <w:rPr>
          <w:rFonts w:ascii="Times New Roman" w:hAnsi="Times New Roman"/>
          <w:noProof/>
          <w:sz w:val="24"/>
          <w:szCs w:val="24"/>
        </w:rPr>
        <w:t>12</w:t>
      </w:r>
      <w:r w:rsidRPr="001678E5">
        <w:rPr>
          <w:rFonts w:ascii="Times New Roman" w:hAnsi="Times New Roman"/>
          <w:sz w:val="24"/>
          <w:szCs w:val="24"/>
        </w:rPr>
        <w:t xml:space="preserve"> октября</w:t>
      </w:r>
      <w:r w:rsidRPr="001678E5">
        <w:rPr>
          <w:rFonts w:ascii="Times New Roman" w:hAnsi="Times New Roman"/>
          <w:noProof/>
          <w:sz w:val="24"/>
          <w:szCs w:val="24"/>
        </w:rPr>
        <w:t xml:space="preserve"> 1992</w:t>
      </w:r>
      <w:r w:rsidRPr="001678E5">
        <w:rPr>
          <w:rFonts w:ascii="Times New Roman" w:hAnsi="Times New Roman"/>
          <w:sz w:val="24"/>
          <w:szCs w:val="24"/>
        </w:rPr>
        <w:t> г. и вступил в силу с</w:t>
      </w:r>
      <w:r w:rsidRPr="001678E5">
        <w:rPr>
          <w:rFonts w:ascii="Times New Roman" w:hAnsi="Times New Roman"/>
          <w:noProof/>
          <w:sz w:val="24"/>
          <w:szCs w:val="24"/>
        </w:rPr>
        <w:t xml:space="preserve"> 1</w:t>
      </w:r>
      <w:r w:rsidRPr="001678E5">
        <w:rPr>
          <w:rFonts w:ascii="Times New Roman" w:hAnsi="Times New Roman"/>
          <w:sz w:val="24"/>
          <w:szCs w:val="24"/>
        </w:rPr>
        <w:t xml:space="preserve"> января</w:t>
      </w:r>
      <w:r w:rsidRPr="001678E5">
        <w:rPr>
          <w:rFonts w:ascii="Times New Roman" w:hAnsi="Times New Roman"/>
          <w:noProof/>
          <w:sz w:val="24"/>
          <w:szCs w:val="24"/>
        </w:rPr>
        <w:t xml:space="preserve"> 1994</w:t>
      </w:r>
      <w:r w:rsidRPr="001678E5">
        <w:rPr>
          <w:rFonts w:ascii="Times New Roman" w:hAnsi="Times New Roman"/>
          <w:sz w:val="24"/>
          <w:szCs w:val="24"/>
        </w:rPr>
        <w:t xml:space="preserve"> г. </w:t>
      </w:r>
      <w:r w:rsidRPr="001678E5">
        <w:rPr>
          <w:rFonts w:ascii="Times New Roman" w:hAnsi="Times New Roman"/>
          <w:noProof/>
          <w:sz w:val="24"/>
          <w:szCs w:val="24"/>
        </w:rPr>
        <w:t>, 2</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1993</w:t>
      </w:r>
      <w:r w:rsidRPr="001678E5">
        <w:rPr>
          <w:rFonts w:ascii="Times New Roman" w:hAnsi="Times New Roman"/>
          <w:sz w:val="24"/>
          <w:szCs w:val="24"/>
        </w:rPr>
        <w:t> г. был принят Регламент Комиссии</w:t>
      </w:r>
      <w:r w:rsidRPr="001678E5">
        <w:rPr>
          <w:rFonts w:ascii="Times New Roman" w:hAnsi="Times New Roman"/>
          <w:noProof/>
          <w:sz w:val="24"/>
          <w:szCs w:val="24"/>
        </w:rPr>
        <w:t xml:space="preserve"> № 2454/93</w:t>
      </w:r>
      <w:r w:rsidRPr="001678E5">
        <w:rPr>
          <w:rFonts w:ascii="Times New Roman" w:hAnsi="Times New Roman"/>
          <w:sz w:val="24"/>
          <w:szCs w:val="24"/>
        </w:rPr>
        <w:t xml:space="preserve"> называемый Кодекс по имплементации, устанавливающий порядок вступления в действие Таможенного кодекса; он был дополнен Регламентом Комиссии от</w:t>
      </w:r>
      <w:r w:rsidRPr="001678E5">
        <w:rPr>
          <w:rFonts w:ascii="Times New Roman" w:hAnsi="Times New Roman"/>
          <w:noProof/>
          <w:sz w:val="24"/>
          <w:szCs w:val="24"/>
        </w:rPr>
        <w:t xml:space="preserve"> 21</w:t>
      </w:r>
      <w:r w:rsidRPr="001678E5">
        <w:rPr>
          <w:rFonts w:ascii="Times New Roman" w:hAnsi="Times New Roman"/>
          <w:sz w:val="24"/>
          <w:szCs w:val="24"/>
        </w:rPr>
        <w:t xml:space="preserve"> декабря 1994 г. и некоторыми актами</w:t>
      </w:r>
      <w:r w:rsidRPr="001678E5">
        <w:rPr>
          <w:rFonts w:ascii="Times New Roman" w:hAnsi="Times New Roman"/>
          <w:noProof/>
          <w:sz w:val="24"/>
          <w:szCs w:val="24"/>
        </w:rPr>
        <w:t xml:space="preserve"> 1994</w:t>
      </w:r>
      <w:r w:rsidRPr="001678E5">
        <w:rPr>
          <w:rFonts w:ascii="Times New Roman" w:hAnsi="Times New Roman"/>
          <w:sz w:val="24"/>
          <w:szCs w:val="24"/>
        </w:rPr>
        <w:t> г.</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Содержание и общая характеристика Кодекса.</w:t>
      </w:r>
      <w:r w:rsidRPr="001678E5">
        <w:rPr>
          <w:rFonts w:ascii="Times New Roman" w:hAnsi="Times New Roman"/>
          <w:sz w:val="24"/>
          <w:szCs w:val="24"/>
        </w:rPr>
        <w:t xml:space="preserve"> В соответствии с целями своего создания Таможенный кодекс применяется только в сфере торговых отношений Сообщества с третьими странами. Оборот товаров внутри стран Сообщества, поскольку учредительные документы и принципы «общего рынка» предполагают их освобождение от таможенного контроля, не входит в круг вопросов, регулируемых Кодексом.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 своей природе Кодекс не может регулировать все таможенные и торговые меры, применяемые Сообществом в отношении третьих стран. Поскольку целью Кодекса является консолидация и систематизация общих правил и процедур таможенного контроля для всех товаров независимо от их природы, меры тарифной политики, предусматривающие различное регулирование для различных товаров, находятся вне сферы применения Кодекса. Объединяющий вопросы тарифного регулирования ЕЭС, интегрированный таможенный тариф Сообщества вместе с Таможенным кодексом составляют два краеугольных камня таможенного права ЕЭС, действующего в отношении торговли с третьими странами.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Кодекс состоит из</w:t>
      </w:r>
      <w:r w:rsidRPr="001678E5">
        <w:rPr>
          <w:rFonts w:ascii="Times New Roman" w:hAnsi="Times New Roman"/>
          <w:noProof/>
          <w:sz w:val="24"/>
          <w:szCs w:val="24"/>
        </w:rPr>
        <w:t xml:space="preserve"> 9</w:t>
      </w:r>
      <w:r w:rsidRPr="001678E5">
        <w:rPr>
          <w:rFonts w:ascii="Times New Roman" w:hAnsi="Times New Roman"/>
          <w:sz w:val="24"/>
          <w:szCs w:val="24"/>
        </w:rPr>
        <w:t xml:space="preserve"> частей, объединяющих</w:t>
      </w:r>
      <w:r w:rsidRPr="001678E5">
        <w:rPr>
          <w:rFonts w:ascii="Times New Roman" w:hAnsi="Times New Roman"/>
          <w:noProof/>
          <w:sz w:val="24"/>
          <w:szCs w:val="24"/>
        </w:rPr>
        <w:t xml:space="preserve"> 257</w:t>
      </w:r>
      <w:r w:rsidRPr="001678E5">
        <w:rPr>
          <w:rFonts w:ascii="Times New Roman" w:hAnsi="Times New Roman"/>
          <w:sz w:val="24"/>
          <w:szCs w:val="24"/>
        </w:rPr>
        <w:t xml:space="preserve"> статей Структура правовых норм, содержащихся в Таможенном кодексе, может быть представлена в виде трех основных групп:</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noProof/>
          <w:sz w:val="24"/>
          <w:szCs w:val="24"/>
        </w:rPr>
        <w:t>1)</w:t>
      </w:r>
      <w:r w:rsidRPr="001678E5">
        <w:rPr>
          <w:rFonts w:ascii="Times New Roman" w:hAnsi="Times New Roman"/>
          <w:b/>
          <w:bCs/>
          <w:sz w:val="24"/>
          <w:szCs w:val="24"/>
        </w:rPr>
        <w:t xml:space="preserve"> вводный раздел</w:t>
      </w:r>
      <w:r w:rsidRPr="001678E5">
        <w:rPr>
          <w:rFonts w:ascii="Times New Roman" w:hAnsi="Times New Roman"/>
          <w:b/>
          <w:bCs/>
          <w:noProof/>
          <w:sz w:val="24"/>
          <w:szCs w:val="24"/>
        </w:rPr>
        <w:t xml:space="preserve"> </w:t>
      </w:r>
      <w:r w:rsidRPr="001678E5">
        <w:rPr>
          <w:rFonts w:ascii="Times New Roman" w:hAnsi="Times New Roman"/>
          <w:noProof/>
          <w:sz w:val="24"/>
          <w:szCs w:val="24"/>
        </w:rPr>
        <w:t>—</w:t>
      </w:r>
      <w:r w:rsidRPr="001678E5">
        <w:rPr>
          <w:rFonts w:ascii="Times New Roman" w:hAnsi="Times New Roman"/>
          <w:sz w:val="24"/>
          <w:szCs w:val="24"/>
        </w:rPr>
        <w:t xml:space="preserve"> части</w:t>
      </w:r>
      <w:r w:rsidRPr="001678E5">
        <w:rPr>
          <w:rFonts w:ascii="Times New Roman" w:hAnsi="Times New Roman"/>
          <w:noProof/>
          <w:sz w:val="24"/>
          <w:szCs w:val="24"/>
        </w:rPr>
        <w:t xml:space="preserve"> I—III —</w:t>
      </w:r>
      <w:r w:rsidRPr="001678E5">
        <w:rPr>
          <w:rFonts w:ascii="Times New Roman" w:hAnsi="Times New Roman"/>
          <w:sz w:val="24"/>
          <w:szCs w:val="24"/>
        </w:rPr>
        <w:t xml:space="preserve"> содержит положения о перемещении товаров через границы Таможенного союза,</w:t>
      </w:r>
      <w:r w:rsidRPr="001678E5">
        <w:rPr>
          <w:rFonts w:ascii="Times New Roman" w:hAnsi="Times New Roman"/>
          <w:noProof/>
          <w:sz w:val="24"/>
          <w:szCs w:val="24"/>
        </w:rPr>
        <w:t xml:space="preserve"> </w:t>
      </w:r>
      <w:r w:rsidRPr="001678E5">
        <w:rPr>
          <w:rFonts w:ascii="Times New Roman" w:hAnsi="Times New Roman"/>
          <w:sz w:val="24"/>
          <w:szCs w:val="24"/>
        </w:rPr>
        <w:t>определение таможенной территории, определение таможенной пошлины и факторов, на основе которых она взимается; таможенный тариф Сообщества, происхождение товаров и их таможенная стоимость;</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noProof/>
          <w:sz w:val="24"/>
          <w:szCs w:val="24"/>
        </w:rPr>
        <w:t>2)</w:t>
      </w:r>
      <w:r w:rsidRPr="001678E5">
        <w:rPr>
          <w:rFonts w:ascii="Times New Roman" w:hAnsi="Times New Roman"/>
          <w:b/>
          <w:bCs/>
          <w:sz w:val="24"/>
          <w:szCs w:val="24"/>
        </w:rPr>
        <w:t xml:space="preserve"> ядро Кодекса</w:t>
      </w:r>
      <w:r w:rsidRPr="001678E5">
        <w:rPr>
          <w:rFonts w:ascii="Times New Roman" w:hAnsi="Times New Roman"/>
          <w:noProof/>
          <w:sz w:val="24"/>
          <w:szCs w:val="24"/>
        </w:rPr>
        <w:t xml:space="preserve"> —</w:t>
      </w:r>
      <w:r w:rsidRPr="001678E5">
        <w:rPr>
          <w:rFonts w:ascii="Times New Roman" w:hAnsi="Times New Roman"/>
          <w:sz w:val="24"/>
          <w:szCs w:val="24"/>
        </w:rPr>
        <w:t xml:space="preserve"> положения части</w:t>
      </w:r>
      <w:r w:rsidRPr="001678E5">
        <w:rPr>
          <w:rFonts w:ascii="Times New Roman" w:hAnsi="Times New Roman"/>
          <w:noProof/>
          <w:sz w:val="24"/>
          <w:szCs w:val="24"/>
        </w:rPr>
        <w:t xml:space="preserve"> IV</w:t>
      </w:r>
      <w:r w:rsidRPr="001678E5">
        <w:rPr>
          <w:rFonts w:ascii="Times New Roman" w:hAnsi="Times New Roman"/>
          <w:sz w:val="24"/>
          <w:szCs w:val="24"/>
        </w:rPr>
        <w:t xml:space="preserve"> «Таможенные режимы», включающие правила применения таможенных процедур по отношению к различным экономическим целям; среди предусмотренных Кодексом процедур центральное место занимает регулирование процедуры выпуска товара в свободное обращение, являющееся приоритетным с точки зрения Римского договора (ст. </w:t>
      </w:r>
      <w:r w:rsidRPr="001678E5">
        <w:rPr>
          <w:rFonts w:ascii="Times New Roman" w:hAnsi="Times New Roman"/>
          <w:noProof/>
          <w:sz w:val="24"/>
          <w:szCs w:val="24"/>
        </w:rPr>
        <w:t>10)</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3) последняя часть Кодекса</w:t>
      </w:r>
      <w:r w:rsidRPr="001678E5">
        <w:rPr>
          <w:rFonts w:ascii="Times New Roman" w:hAnsi="Times New Roman"/>
          <w:noProof/>
          <w:sz w:val="24"/>
          <w:szCs w:val="24"/>
        </w:rPr>
        <w:t xml:space="preserve"> —</w:t>
      </w:r>
      <w:r w:rsidRPr="001678E5">
        <w:rPr>
          <w:rFonts w:ascii="Times New Roman" w:hAnsi="Times New Roman"/>
          <w:sz w:val="24"/>
          <w:szCs w:val="24"/>
        </w:rPr>
        <w:t xml:space="preserve"> части</w:t>
      </w:r>
      <w:r w:rsidRPr="001678E5">
        <w:rPr>
          <w:rFonts w:ascii="Times New Roman" w:hAnsi="Times New Roman"/>
          <w:noProof/>
          <w:sz w:val="24"/>
          <w:szCs w:val="24"/>
        </w:rPr>
        <w:t xml:space="preserve"> V—IX —</w:t>
      </w:r>
      <w:r w:rsidRPr="001678E5">
        <w:rPr>
          <w:rFonts w:ascii="Times New Roman" w:hAnsi="Times New Roman"/>
          <w:sz w:val="24"/>
          <w:szCs w:val="24"/>
        </w:rPr>
        <w:t xml:space="preserve"> содержит, помимо прочего, правила взимания пошлин, возникновения (либо возврата) таможенного долга; важнейшими с практической точки зрения являются положения о порядке дачи апелляций на действия таможенных органов. Наконец, </w:t>
      </w:r>
      <w:r w:rsidRPr="001678E5">
        <w:rPr>
          <w:rFonts w:ascii="Times New Roman" w:hAnsi="Times New Roman"/>
          <w:noProof/>
          <w:sz w:val="24"/>
          <w:szCs w:val="24"/>
        </w:rPr>
        <w:t>эта часть</w:t>
      </w:r>
      <w:r w:rsidRPr="001678E5">
        <w:rPr>
          <w:rFonts w:ascii="Times New Roman" w:hAnsi="Times New Roman"/>
          <w:sz w:val="24"/>
          <w:szCs w:val="24"/>
        </w:rPr>
        <w:t xml:space="preserve"> Кодекса содержит перечень актов Совета, заменяемых Кодексом.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bCs/>
          <w:sz w:val="24"/>
          <w:szCs w:val="24"/>
        </w:rPr>
      </w:pPr>
      <w:r w:rsidRPr="001678E5">
        <w:rPr>
          <w:rFonts w:ascii="Times New Roman" w:hAnsi="Times New Roman"/>
          <w:sz w:val="24"/>
          <w:szCs w:val="24"/>
        </w:rPr>
        <w:t>Каковы же</w:t>
      </w:r>
      <w:r w:rsidRPr="001678E5">
        <w:rPr>
          <w:rFonts w:ascii="Times New Roman" w:hAnsi="Times New Roman"/>
          <w:bCs/>
          <w:sz w:val="24"/>
          <w:szCs w:val="24"/>
        </w:rPr>
        <w:t xml:space="preserve"> </w:t>
      </w:r>
      <w:r w:rsidRPr="001678E5">
        <w:rPr>
          <w:rFonts w:ascii="Times New Roman" w:hAnsi="Times New Roman"/>
          <w:sz w:val="24"/>
          <w:szCs w:val="24"/>
        </w:rPr>
        <w:t>были</w:t>
      </w:r>
      <w:r w:rsidRPr="001678E5">
        <w:rPr>
          <w:rFonts w:ascii="Times New Roman" w:hAnsi="Times New Roman"/>
          <w:bCs/>
          <w:sz w:val="24"/>
          <w:szCs w:val="24"/>
        </w:rPr>
        <w:t xml:space="preserve"> цели принятия Таможенного кодекса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1.</w:t>
      </w:r>
      <w:r w:rsidRPr="001678E5">
        <w:rPr>
          <w:rFonts w:ascii="Times New Roman" w:hAnsi="Times New Roman"/>
          <w:sz w:val="24"/>
          <w:szCs w:val="24"/>
        </w:rPr>
        <w:t xml:space="preserve"> Создание единого правового документа, заменяющего множество актов, принятых органами Сообщества в области таможенного регулирования. В общей сложности более двух десятков только актов Совета, введенных в действие в течение</w:t>
      </w:r>
      <w:r w:rsidRPr="001678E5">
        <w:rPr>
          <w:rFonts w:ascii="Times New Roman" w:hAnsi="Times New Roman"/>
          <w:noProof/>
          <w:sz w:val="24"/>
          <w:szCs w:val="24"/>
        </w:rPr>
        <w:t xml:space="preserve"> 22</w:t>
      </w:r>
      <w:r w:rsidRPr="001678E5">
        <w:rPr>
          <w:rFonts w:ascii="Times New Roman" w:hAnsi="Times New Roman"/>
          <w:sz w:val="24"/>
          <w:szCs w:val="24"/>
        </w:rPr>
        <w:t xml:space="preserve"> лет, было заменено Кодексом.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2.</w:t>
      </w:r>
      <w:r w:rsidRPr="001678E5">
        <w:rPr>
          <w:rFonts w:ascii="Times New Roman" w:hAnsi="Times New Roman"/>
          <w:sz w:val="24"/>
          <w:szCs w:val="24"/>
        </w:rPr>
        <w:t xml:space="preserve"> Достижение цельности, ясности и определенности содержания. Простое воспроизведение норм «секторальных» (то есть регулирующих отдельные узкие аспекты) актов по таможенному праву в едином документе не имело бы смысла без разработки нового подхода к систематизации данных норм. Необходимо выделение наиболее значимых, фундаментальных сложений, на базе которых возможно рассмотрение остальных, более узкоспециализированных правил.</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Еще на стадии разработки проекта Кодекса Комиссия приняла точку зрения, что Кодекс, закрепляя определенный обязательный перечень, положений, в то же время не должен быть перегружен. Задача Кодекса</w:t>
      </w:r>
      <w:r w:rsidRPr="001678E5">
        <w:rPr>
          <w:rFonts w:ascii="Times New Roman" w:hAnsi="Times New Roman"/>
          <w:noProof/>
          <w:sz w:val="24"/>
          <w:szCs w:val="24"/>
        </w:rPr>
        <w:t xml:space="preserve"> —</w:t>
      </w:r>
      <w:r w:rsidRPr="001678E5">
        <w:rPr>
          <w:rFonts w:ascii="Times New Roman" w:hAnsi="Times New Roman"/>
          <w:sz w:val="24"/>
          <w:szCs w:val="24"/>
        </w:rPr>
        <w:t xml:space="preserve"> воспроизведение правовых норм в понятном, читаемом и логичном виде</w:t>
      </w:r>
      <w:r w:rsidRPr="001678E5">
        <w:rPr>
          <w:rFonts w:ascii="Times New Roman" w:hAnsi="Times New Roman"/>
          <w:noProof/>
          <w:sz w:val="24"/>
          <w:szCs w:val="24"/>
        </w:rPr>
        <w:t xml:space="preserve"> —</w:t>
      </w:r>
      <w:r w:rsidRPr="001678E5">
        <w:rPr>
          <w:rFonts w:ascii="Times New Roman" w:hAnsi="Times New Roman"/>
          <w:sz w:val="24"/>
          <w:szCs w:val="24"/>
        </w:rPr>
        <w:t xml:space="preserve"> не должна вводить к чрезмерному перенасыщению текста. Выполнению данной задачи во многом способствовало разделение правовых норм на две части: собственно Таможенный кодекс и Регламент, устанавливающий порядок вступления Кодекса в действие (уже упоминавшийся Кодекс по имплементации).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vertAlign w:val="superscript"/>
        </w:rPr>
      </w:pPr>
      <w:r w:rsidRPr="001678E5">
        <w:rPr>
          <w:rFonts w:ascii="Times New Roman" w:hAnsi="Times New Roman"/>
          <w:b/>
          <w:bCs/>
          <w:sz w:val="24"/>
          <w:szCs w:val="24"/>
        </w:rPr>
        <w:t>Сфера применения Кодекса.</w:t>
      </w:r>
      <w:r w:rsidRPr="001678E5">
        <w:rPr>
          <w:rFonts w:ascii="Times New Roman" w:hAnsi="Times New Roman"/>
          <w:sz w:val="24"/>
          <w:szCs w:val="24"/>
        </w:rPr>
        <w:t xml:space="preserve"> Таможенный кодекс с условиями его применения, принятыми как на уровне Сообщества, так и на национальном уровне, формируют таможенные правила Союза. Таможенные правила ЕС применяются: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а) </w:t>
      </w:r>
      <w:r w:rsidRPr="001678E5">
        <w:rPr>
          <w:rFonts w:ascii="Times New Roman" w:hAnsi="Times New Roman"/>
          <w:sz w:val="24"/>
          <w:szCs w:val="24"/>
        </w:rPr>
        <w:t xml:space="preserve">на таможенной территории ЕС;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б) </w:t>
      </w:r>
      <w:r w:rsidRPr="001678E5">
        <w:rPr>
          <w:rFonts w:ascii="Times New Roman" w:hAnsi="Times New Roman"/>
          <w:sz w:val="24"/>
          <w:szCs w:val="24"/>
        </w:rPr>
        <w:t>в торговле между Сообществом и третьими странами;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b/>
          <w:bCs/>
          <w:sz w:val="24"/>
          <w:szCs w:val="24"/>
        </w:rPr>
        <w:t>в) </w:t>
      </w:r>
      <w:r w:rsidRPr="001678E5">
        <w:rPr>
          <w:rFonts w:ascii="Times New Roman" w:hAnsi="Times New Roman"/>
          <w:sz w:val="24"/>
          <w:szCs w:val="24"/>
        </w:rPr>
        <w:t>к товарам, регулируемым Договором о ЕЭС, Договором</w:t>
      </w:r>
      <w:r w:rsidRPr="001678E5">
        <w:rPr>
          <w:rFonts w:ascii="Times New Roman" w:hAnsi="Times New Roman"/>
          <w:sz w:val="24"/>
          <w:szCs w:val="24"/>
          <w:vertAlign w:val="superscript"/>
        </w:rPr>
        <w:t xml:space="preserve"> </w:t>
      </w:r>
      <w:r w:rsidRPr="001678E5">
        <w:rPr>
          <w:rFonts w:ascii="Times New Roman" w:hAnsi="Times New Roman"/>
          <w:sz w:val="24"/>
          <w:szCs w:val="24"/>
        </w:rPr>
        <w:t>о ЕОУС и Договором о Евратоме.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Примечательно, что Кодекс не содержит определения терминов «торговля» и «товары». Обобщая определения</w:t>
      </w:r>
      <w:r w:rsidRPr="001678E5">
        <w:rPr>
          <w:rFonts w:ascii="Times New Roman" w:hAnsi="Times New Roman"/>
          <w:noProof/>
          <w:sz w:val="24"/>
          <w:szCs w:val="24"/>
        </w:rPr>
        <w:t xml:space="preserve"> содержашиеся</w:t>
      </w:r>
      <w:r w:rsidRPr="001678E5">
        <w:rPr>
          <w:rFonts w:ascii="Times New Roman" w:hAnsi="Times New Roman"/>
          <w:sz w:val="24"/>
          <w:szCs w:val="24"/>
        </w:rPr>
        <w:t xml:space="preserve"> в других актах институтов ЕС (в частности, в директиве по НДС), можно предложить следующие дефиниции: «торговля между Сообществом и третьими странами» есть любое перемещение товаров из страны-члена ЕС в страну, не являющуюся членом ЕС, и наоборот; «товары»</w:t>
      </w:r>
      <w:r w:rsidRPr="001678E5">
        <w:rPr>
          <w:rFonts w:ascii="Times New Roman" w:hAnsi="Times New Roman"/>
          <w:noProof/>
          <w:sz w:val="24"/>
          <w:szCs w:val="24"/>
        </w:rPr>
        <w:t xml:space="preserve"> —</w:t>
      </w:r>
      <w:r w:rsidRPr="001678E5">
        <w:rPr>
          <w:rFonts w:ascii="Times New Roman" w:hAnsi="Times New Roman"/>
          <w:sz w:val="24"/>
          <w:szCs w:val="24"/>
        </w:rPr>
        <w:t xml:space="preserve"> все материальное движимое имущество, включая электрический ток газ, тепло, охлаждение и т.п.</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92" w:name="_Toc257025553"/>
      <w:r w:rsidRPr="001678E5">
        <w:rPr>
          <w:rFonts w:ascii="Times New Roman" w:hAnsi="Times New Roman"/>
          <w:b/>
          <w:bCs/>
          <w:sz w:val="24"/>
          <w:szCs w:val="24"/>
        </w:rPr>
        <w:t>4.</w:t>
      </w:r>
      <w:r w:rsidRPr="001678E5">
        <w:rPr>
          <w:rFonts w:ascii="Times New Roman" w:hAnsi="Times New Roman"/>
          <w:b/>
          <w:bCs/>
          <w:sz w:val="24"/>
          <w:szCs w:val="24"/>
          <w:lang w:val="en-US"/>
        </w:rPr>
        <w:t> </w:t>
      </w:r>
      <w:r w:rsidRPr="001678E5">
        <w:rPr>
          <w:rFonts w:ascii="Times New Roman" w:hAnsi="Times New Roman"/>
          <w:b/>
          <w:bCs/>
          <w:sz w:val="24"/>
          <w:szCs w:val="24"/>
        </w:rPr>
        <w:t>Особенности таможенных отношений в ЕС.</w:t>
      </w:r>
      <w:bookmarkEnd w:id="92"/>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Особенности таможенных отношений в рамках Европейского Союза определяются, прежде всего, теми целями, которые преследовали страны-участницы при создании единого экономического и таможенного пространства.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 сегодняшний день таможенный союз становится базисом Европейского экономического сообщества. Одним из его преимуществ является оптимальное распределение труда: товаропроизводитель, обеспечивающий низкую стоимость производства, без нарушения принципа свободной конкуренции получает такие же возможности для доступа на рынок всех стран Сообщества, как и внутренние производители этих стран с более высокой стоимостью производства. Таможенный союз направлен на рост производства наиболее эффективных предприятий стран-членов этого союза.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Для построения Таможенного союза необходимо достижение следующих целей: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1)</w:t>
      </w:r>
      <w:r w:rsidRPr="001678E5">
        <w:rPr>
          <w:rFonts w:ascii="Times New Roman" w:hAnsi="Times New Roman"/>
          <w:sz w:val="24"/>
          <w:szCs w:val="24"/>
        </w:rPr>
        <w:t> устранение таможенных пошлин и аналогичных сборов между странами-участницами;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2) </w:t>
      </w:r>
      <w:r w:rsidRPr="001678E5">
        <w:rPr>
          <w:rFonts w:ascii="Times New Roman" w:hAnsi="Times New Roman"/>
          <w:sz w:val="24"/>
          <w:szCs w:val="24"/>
        </w:rPr>
        <w:t>принятие определенных условий в области косвенного налогообложения, влияющего на товарооборот между странами-участницами;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3) </w:t>
      </w:r>
      <w:r w:rsidRPr="001678E5">
        <w:rPr>
          <w:rFonts w:ascii="Times New Roman" w:hAnsi="Times New Roman"/>
          <w:sz w:val="24"/>
          <w:szCs w:val="24"/>
        </w:rPr>
        <w:t xml:space="preserve"> принятие общего внешнего тарифа;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4) </w:t>
      </w:r>
      <w:r w:rsidRPr="001678E5">
        <w:rPr>
          <w:rFonts w:ascii="Times New Roman" w:hAnsi="Times New Roman"/>
          <w:sz w:val="24"/>
          <w:szCs w:val="24"/>
        </w:rPr>
        <w:t>устранение количественных ограничений и аналогичных мер во взаимной торговле стран-членов.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Теперь рассмотрим эти цели более подробно.</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Устранение таможенных пошлин между странами-членами Таможенного союза.</w:t>
      </w:r>
      <w:r w:rsidRPr="001678E5">
        <w:rPr>
          <w:rFonts w:ascii="Times New Roman" w:hAnsi="Times New Roman"/>
          <w:sz w:val="24"/>
          <w:szCs w:val="24"/>
        </w:rPr>
        <w:t xml:space="preserve"> Договор об учреждении ЕС призывает государства-участники воздерживаться от введения новых таможенных пошлин на импорт и экспорт, а также мер, имеющих аналогичный эффект, и запрещает увеличивать те пошлины и сборы, которые применялись странами-участницами во взаимной торговле на момент подписания договора. Текст ст. </w:t>
      </w:r>
      <w:r w:rsidRPr="001678E5">
        <w:rPr>
          <w:rFonts w:ascii="Times New Roman" w:hAnsi="Times New Roman"/>
          <w:noProof/>
          <w:sz w:val="24"/>
          <w:szCs w:val="24"/>
        </w:rPr>
        <w:t>12</w:t>
      </w:r>
      <w:r w:rsidRPr="001678E5">
        <w:rPr>
          <w:rFonts w:ascii="Times New Roman" w:hAnsi="Times New Roman"/>
          <w:sz w:val="24"/>
          <w:szCs w:val="24"/>
        </w:rPr>
        <w:t xml:space="preserve"> (н.н. ст. </w:t>
      </w:r>
      <w:r w:rsidRPr="001678E5">
        <w:rPr>
          <w:rFonts w:ascii="Times New Roman" w:hAnsi="Times New Roman"/>
          <w:noProof/>
          <w:sz w:val="24"/>
          <w:szCs w:val="24"/>
        </w:rPr>
        <w:t>25)</w:t>
      </w:r>
      <w:r w:rsidRPr="001678E5">
        <w:rPr>
          <w:rFonts w:ascii="Times New Roman" w:hAnsi="Times New Roman"/>
          <w:sz w:val="24"/>
          <w:szCs w:val="24"/>
        </w:rPr>
        <w:t xml:space="preserve"> содержит ясное и безусловное запрещение введения государствами Сообщества новых таможенных пошлин. Договор призывал также к полному устранению импортных таможенных пошлин в течение переходного периода, а также к поэтапному устранению, имеющих аналогичный импортным пошлинам эффект. Поставлена цель достичь устранения таможенных пошлин экспорт и аналогичных мер в течение</w:t>
      </w:r>
      <w:r w:rsidRPr="001678E5">
        <w:rPr>
          <w:rFonts w:ascii="Times New Roman" w:hAnsi="Times New Roman"/>
          <w:noProof/>
          <w:sz w:val="24"/>
          <w:szCs w:val="24"/>
        </w:rPr>
        <w:t xml:space="preserve"> 12</w:t>
      </w:r>
      <w:r w:rsidRPr="001678E5">
        <w:rPr>
          <w:rFonts w:ascii="Times New Roman" w:hAnsi="Times New Roman"/>
          <w:sz w:val="24"/>
          <w:szCs w:val="24"/>
        </w:rPr>
        <w:t xml:space="preserve"> лет, т. е. до конца первого этапа создания ЕЭС.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Практическое осуществление положений Договора, касающихся поэтапной отмены импортных и экспортных таможенных пошлин, не вызвало в странах Сообщества особых трудностей прежде всего в силу ясности определений: понятие «жженая пошлина" непосредственно фигурировало в национальных тарифах. Гораздо сложнее дело обстояло с квалификацией мер, имеющих аналогичный таможенной пошлине эффект. Необходимость поэтапной отмены подобных мер явилась логическим продолжением требований ст. </w:t>
      </w:r>
      <w:r w:rsidRPr="001678E5">
        <w:rPr>
          <w:rFonts w:ascii="Times New Roman" w:hAnsi="Times New Roman"/>
          <w:noProof/>
          <w:sz w:val="24"/>
          <w:szCs w:val="24"/>
        </w:rPr>
        <w:t>12</w:t>
      </w:r>
      <w:r w:rsidRPr="001678E5">
        <w:rPr>
          <w:rFonts w:ascii="Times New Roman" w:hAnsi="Times New Roman"/>
          <w:sz w:val="24"/>
          <w:szCs w:val="24"/>
        </w:rPr>
        <w:t xml:space="preserve"> (н.н. ст. </w:t>
      </w:r>
      <w:r w:rsidRPr="001678E5">
        <w:rPr>
          <w:rFonts w:ascii="Times New Roman" w:hAnsi="Times New Roman"/>
          <w:noProof/>
          <w:sz w:val="24"/>
          <w:szCs w:val="24"/>
        </w:rPr>
        <w:t xml:space="preserve">25) </w:t>
      </w:r>
      <w:r w:rsidRPr="001678E5">
        <w:rPr>
          <w:rFonts w:ascii="Times New Roman" w:hAnsi="Times New Roman"/>
          <w:sz w:val="24"/>
          <w:szCs w:val="24"/>
        </w:rPr>
        <w:t>договора. Идея об отмене аналогичных таможенным пошлинам мер соответствует задачам и целям Договора, в особенности положениям об обеспечении свободы перемещения товаров. Договоры о признании тех или иных сборов, вводимых государствами-членами ЕЭС, мерами, имеющими аналогичный эффект, неоднократно разрешались в практике Суда Европейских сообществ. Суд выработал формулировку, согласно которой мерами, имеющими аналогичный таможенным пошлинам эффект, признаются любые сборы независимо от их размера, назначения и метода взимания, которые налагаются в одностороннем порядке на внутренние и импортные товары.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93" w:name="_Toc257025554"/>
      <w:r w:rsidRPr="001678E5">
        <w:rPr>
          <w:rFonts w:ascii="Times New Roman" w:hAnsi="Times New Roman"/>
          <w:b/>
          <w:bCs/>
          <w:sz w:val="24"/>
          <w:szCs w:val="24"/>
        </w:rPr>
        <w:t>5.</w:t>
      </w:r>
      <w:r w:rsidRPr="001678E5">
        <w:rPr>
          <w:rFonts w:ascii="Times New Roman" w:hAnsi="Times New Roman"/>
          <w:b/>
          <w:bCs/>
          <w:sz w:val="24"/>
          <w:szCs w:val="24"/>
          <w:lang w:val="en-US"/>
        </w:rPr>
        <w:t> </w:t>
      </w:r>
      <w:r w:rsidRPr="001678E5">
        <w:rPr>
          <w:rFonts w:ascii="Times New Roman" w:hAnsi="Times New Roman"/>
          <w:b/>
          <w:bCs/>
          <w:sz w:val="24"/>
          <w:szCs w:val="24"/>
        </w:rPr>
        <w:t>Правовой статус таможенной территории.</w:t>
      </w:r>
      <w:bookmarkEnd w:id="93"/>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w:t>
      </w:r>
      <w:r w:rsidRPr="001678E5">
        <w:rPr>
          <w:rFonts w:ascii="Times New Roman" w:hAnsi="Times New Roman"/>
          <w:sz w:val="24"/>
          <w:szCs w:val="24"/>
          <w:lang w:val="en-US"/>
        </w:rPr>
        <w:t> </w:t>
      </w:r>
      <w:r w:rsidRPr="001678E5">
        <w:rPr>
          <w:rFonts w:ascii="Times New Roman" w:hAnsi="Times New Roman"/>
          <w:noProof/>
          <w:sz w:val="24"/>
          <w:szCs w:val="24"/>
        </w:rPr>
        <w:t>3</w:t>
      </w:r>
      <w:r w:rsidRPr="001678E5">
        <w:rPr>
          <w:rFonts w:ascii="Times New Roman" w:hAnsi="Times New Roman"/>
          <w:sz w:val="24"/>
          <w:szCs w:val="24"/>
        </w:rPr>
        <w:t xml:space="preserve"> Таможенного кодекса Сообщества дает определение таможенной территории Сообщества. Собственно, определения как такового в тексте статьи нет. Кодекс ограничивается простым перечислением территорий государств-членов, составляющих Таможенный союз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качества дефиниции для понятия «таможенная территория ЕС» можно предложить следующее: оговоренная законодательством ЕС совокупность территорий государств либо отдельных регионов, на которых действуют нормы и правила Таможенного союза ЕС. Оговорка относительно регионов обусловлена тем, что Таможенный кодекс исключает некоторым территории внутри государственных границ стран-членов</w:t>
      </w:r>
      <w:r w:rsidRPr="001678E5">
        <w:rPr>
          <w:rFonts w:ascii="Times New Roman" w:hAnsi="Times New Roman"/>
          <w:sz w:val="24"/>
          <w:szCs w:val="24"/>
          <w:vertAlign w:val="superscript"/>
        </w:rPr>
        <w:t xml:space="preserve"> </w:t>
      </w:r>
      <w:r w:rsidRPr="001678E5">
        <w:rPr>
          <w:rFonts w:ascii="Times New Roman" w:hAnsi="Times New Roman"/>
          <w:sz w:val="24"/>
          <w:szCs w:val="24"/>
        </w:rPr>
        <w:t>ЕС из территории Таможенного союза. Так, в состав таможенной территории ЕС не входят датские Фарерские острова остров Гренландия, испанские территории Сеута и Мелилия, Гибралтар, германский анклав на швейцарской территории Бюсинген и др. Не являются территорией Таможенного союза французские заморские территории и территориальные коллективы с особым статусом, но в качестве части территории Франции в состав таможенной территории ЕС входит княжество Монако. Из таможенной территории Италии изымаются муниципалитеты Ливиньо и Кампионе д'Италия и территория</w:t>
      </w:r>
      <w:r w:rsidRPr="001678E5">
        <w:rPr>
          <w:rFonts w:ascii="Times New Roman" w:hAnsi="Times New Roman"/>
          <w:sz w:val="24"/>
          <w:szCs w:val="24"/>
          <w:vertAlign w:val="superscript"/>
        </w:rPr>
        <w:t xml:space="preserve"> </w:t>
      </w:r>
      <w:r w:rsidRPr="001678E5">
        <w:rPr>
          <w:rFonts w:ascii="Times New Roman" w:hAnsi="Times New Roman"/>
          <w:sz w:val="24"/>
          <w:szCs w:val="24"/>
        </w:rPr>
        <w:t>вод озера Лугано, но включается территория Сан-Марино.</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Как правило, территории стран-членов ЕС, изъятые из состава таможенной территории союза,</w:t>
      </w:r>
      <w:r w:rsidRPr="001678E5">
        <w:rPr>
          <w:rFonts w:ascii="Times New Roman" w:hAnsi="Times New Roman"/>
          <w:noProof/>
          <w:sz w:val="24"/>
          <w:szCs w:val="24"/>
        </w:rPr>
        <w:t xml:space="preserve"> —</w:t>
      </w:r>
      <w:r w:rsidRPr="001678E5">
        <w:rPr>
          <w:rFonts w:ascii="Times New Roman" w:hAnsi="Times New Roman"/>
          <w:sz w:val="24"/>
          <w:szCs w:val="24"/>
        </w:rPr>
        <w:t xml:space="preserve"> географически отдаленные регионы; при этом конституции соответствующих стран предоставляют им право самостоятельно (автономно) решать вопрос о вхождении в межгосударственные союзы. Что касается присоединенных к таможенной территории Союза территорий государств, не являющихся членами ЕС, то их статус, как правило, регулируется специальными международными договорами: Парижской конвенцией по таможенному регулированию</w:t>
      </w:r>
      <w:r w:rsidRPr="001678E5">
        <w:rPr>
          <w:rFonts w:ascii="Times New Roman" w:hAnsi="Times New Roman"/>
          <w:noProof/>
          <w:sz w:val="24"/>
          <w:szCs w:val="24"/>
        </w:rPr>
        <w:t xml:space="preserve"> 1963</w:t>
      </w:r>
      <w:r w:rsidRPr="001678E5">
        <w:rPr>
          <w:rFonts w:ascii="Times New Roman" w:hAnsi="Times New Roman"/>
          <w:sz w:val="24"/>
          <w:szCs w:val="24"/>
        </w:rPr>
        <w:t> г. в отношении Монако; Конвенцией 1969 г. в отношении Сан-Марино.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Таким образом, таможенная территория Сообщества состоит из государственных территорий государств-членов, включая их территориальные и внутренние воды и воздушное пространство, с учетом изъятий и дополнений, указанных в пар. </w:t>
      </w:r>
      <w:r w:rsidRPr="001678E5">
        <w:rPr>
          <w:rFonts w:ascii="Times New Roman" w:hAnsi="Times New Roman"/>
          <w:noProof/>
          <w:sz w:val="24"/>
          <w:szCs w:val="24"/>
        </w:rPr>
        <w:t>1 и 2</w:t>
      </w:r>
      <w:r w:rsidRPr="001678E5">
        <w:rPr>
          <w:rFonts w:ascii="Times New Roman" w:hAnsi="Times New Roman"/>
          <w:sz w:val="24"/>
          <w:szCs w:val="24"/>
        </w:rPr>
        <w:t xml:space="preserve"> рассматриваемой статьи.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Необходимо отметить, что таможенная территория Союза не совпадает с территорией, на которую распространяются единые правила ЕС в отношении НДС. Единое регулирование НДС не соблюдается применительно к таким частям таможенной территории ЕС, как французские заморские департаменты (не путать с заморскими территориями), Монако, Сан-Марино, Гибралтар, британские Нормандские острова и остров Мэн, датские Фарерские острова.</w:t>
      </w:r>
    </w:p>
    <w:p w:rsidR="002D1C6E" w:rsidRPr="001678E5" w:rsidRDefault="002D1C6E" w:rsidP="001678E5">
      <w:pPr>
        <w:rPr>
          <w:rFonts w:cs="Calibri"/>
          <w:szCs w:val="28"/>
        </w:rPr>
      </w:pPr>
    </w:p>
    <w:p w:rsidR="002D1C6E" w:rsidRPr="001678E5" w:rsidRDefault="002D1C6E" w:rsidP="001678E5">
      <w:pPr>
        <w:spacing w:after="0" w:line="240" w:lineRule="auto"/>
        <w:jc w:val="center"/>
        <w:rPr>
          <w:rFonts w:ascii="Times New Roman" w:hAnsi="Times New Roman"/>
          <w:sz w:val="24"/>
          <w:szCs w:val="24"/>
        </w:rPr>
      </w:pPr>
      <w:r w:rsidRPr="001678E5">
        <w:rPr>
          <w:rFonts w:ascii="Times New Roman" w:hAnsi="Times New Roman"/>
          <w:b/>
          <w:sz w:val="24"/>
          <w:szCs w:val="24"/>
        </w:rPr>
        <w:t>ТЕМА №7: ЕВРОПЕЙСКОЕ НАЛОГОВОЕ ПРАВО</w:t>
      </w:r>
      <w:r w:rsidRPr="001678E5">
        <w:rPr>
          <w:rFonts w:ascii="Times New Roman" w:hAnsi="Times New Roman"/>
          <w:sz w:val="24"/>
          <w:szCs w:val="24"/>
        </w:rPr>
        <w:t xml:space="preserve"> </w:t>
      </w:r>
    </w:p>
    <w:p w:rsidR="002D1C6E" w:rsidRPr="001678E5" w:rsidRDefault="002D1C6E" w:rsidP="001678E5">
      <w:pPr>
        <w:spacing w:after="0" w:line="240" w:lineRule="auto"/>
        <w:rPr>
          <w:rFonts w:ascii="Times New Roman" w:hAnsi="Times New Roman"/>
          <w:sz w:val="24"/>
          <w:szCs w:val="24"/>
        </w:rPr>
      </w:pPr>
    </w:p>
    <w:p w:rsidR="002D1C6E" w:rsidRPr="001678E5" w:rsidRDefault="002D1C6E" w:rsidP="00C72FA0">
      <w:pPr>
        <w:numPr>
          <w:ilvl w:val="0"/>
          <w:numId w:val="2"/>
        </w:numPr>
        <w:tabs>
          <w:tab w:val="left" w:pos="284"/>
        </w:tabs>
        <w:spacing w:after="0" w:line="240" w:lineRule="auto"/>
        <w:rPr>
          <w:rFonts w:ascii="Times New Roman" w:hAnsi="Times New Roman"/>
          <w:sz w:val="24"/>
          <w:szCs w:val="24"/>
        </w:rPr>
      </w:pPr>
      <w:bookmarkStart w:id="94" w:name="_Toc234031642"/>
      <w:r w:rsidRPr="001678E5">
        <w:rPr>
          <w:rFonts w:ascii="Times New Roman" w:hAnsi="Times New Roman"/>
          <w:sz w:val="24"/>
          <w:szCs w:val="24"/>
        </w:rPr>
        <w:t>Понятие и источники европейского налогового права.</w:t>
      </w:r>
      <w:bookmarkEnd w:id="94"/>
    </w:p>
    <w:p w:rsidR="002D1C6E" w:rsidRPr="001678E5" w:rsidRDefault="002D1C6E" w:rsidP="001678E5">
      <w:pPr>
        <w:keepNext/>
        <w:keepLines/>
        <w:spacing w:after="0" w:line="240" w:lineRule="auto"/>
        <w:outlineLvl w:val="0"/>
        <w:rPr>
          <w:rFonts w:ascii="Times New Roman" w:hAnsi="Times New Roman"/>
          <w:bCs/>
          <w:sz w:val="24"/>
          <w:szCs w:val="24"/>
        </w:rPr>
      </w:pPr>
      <w:bookmarkStart w:id="95" w:name="_Toc234031643"/>
      <w:bookmarkStart w:id="96" w:name="_Toc257025555"/>
      <w:r w:rsidRPr="001678E5">
        <w:rPr>
          <w:rFonts w:ascii="Times New Roman" w:hAnsi="Times New Roman"/>
          <w:bCs/>
          <w:sz w:val="24"/>
          <w:szCs w:val="24"/>
        </w:rPr>
        <w:t>2. Правовые основы налоговой системы ЕС.</w:t>
      </w:r>
      <w:bookmarkEnd w:id="95"/>
      <w:bookmarkEnd w:id="96"/>
    </w:p>
    <w:p w:rsidR="002D1C6E" w:rsidRPr="001678E5" w:rsidRDefault="002D1C6E" w:rsidP="001678E5">
      <w:pPr>
        <w:spacing w:after="0" w:line="240" w:lineRule="auto"/>
        <w:jc w:val="center"/>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97" w:name="_Toc257025556"/>
      <w:r w:rsidRPr="001678E5">
        <w:rPr>
          <w:rFonts w:ascii="Times New Roman" w:hAnsi="Times New Roman"/>
          <w:b/>
          <w:bCs/>
          <w:sz w:val="24"/>
          <w:szCs w:val="24"/>
        </w:rPr>
        <w:t>1. Понятие и источники европейского налогового права.</w:t>
      </w:r>
      <w:bookmarkEnd w:id="97"/>
    </w:p>
    <w:p w:rsidR="002D1C6E" w:rsidRPr="001678E5" w:rsidRDefault="002D1C6E" w:rsidP="001678E5">
      <w:pPr>
        <w:spacing w:after="0" w:line="240" w:lineRule="auto"/>
        <w:ind w:left="709" w:firstLine="567"/>
        <w:jc w:val="both"/>
        <w:rPr>
          <w:rFonts w:ascii="Times New Roman" w:hAnsi="Times New Roman"/>
          <w:sz w:val="24"/>
          <w:szCs w:val="24"/>
        </w:rPr>
      </w:pP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Особенность европейского права как права особого (</w:t>
      </w:r>
      <w:r w:rsidRPr="001678E5">
        <w:rPr>
          <w:rFonts w:ascii="Times New Roman" w:hAnsi="Times New Roman"/>
          <w:sz w:val="24"/>
          <w:szCs w:val="24"/>
          <w:lang w:val="en-US"/>
        </w:rPr>
        <w:t>sui</w:t>
      </w:r>
      <w:r w:rsidRPr="001678E5">
        <w:rPr>
          <w:rFonts w:ascii="Times New Roman" w:hAnsi="Times New Roman"/>
          <w:sz w:val="24"/>
          <w:szCs w:val="24"/>
        </w:rPr>
        <w:t xml:space="preserve"> </w:t>
      </w:r>
      <w:r w:rsidRPr="001678E5">
        <w:rPr>
          <w:rFonts w:ascii="Times New Roman" w:hAnsi="Times New Roman"/>
          <w:sz w:val="24"/>
          <w:szCs w:val="24"/>
          <w:lang w:val="en-US"/>
        </w:rPr>
        <w:t>generis</w:t>
      </w:r>
      <w:r w:rsidRPr="001678E5">
        <w:rPr>
          <w:rFonts w:ascii="Times New Roman" w:hAnsi="Times New Roman"/>
          <w:sz w:val="24"/>
          <w:szCs w:val="24"/>
        </w:rPr>
        <w:t>) определяет содержание его составляющих, в том</w:t>
      </w:r>
      <w:r w:rsidRPr="001678E5">
        <w:rPr>
          <w:rFonts w:ascii="Times New Roman" w:hAnsi="Times New Roman"/>
          <w:sz w:val="24"/>
          <w:szCs w:val="24"/>
          <w:vertAlign w:val="superscript"/>
        </w:rPr>
        <w:t xml:space="preserve"> </w:t>
      </w:r>
      <w:r w:rsidRPr="001678E5">
        <w:rPr>
          <w:rFonts w:ascii="Times New Roman" w:hAnsi="Times New Roman"/>
          <w:sz w:val="24"/>
          <w:szCs w:val="24"/>
        </w:rPr>
        <w:t xml:space="preserve">числе и европейского налогового права. Качество права </w:t>
      </w:r>
      <w:r w:rsidRPr="001678E5">
        <w:rPr>
          <w:rFonts w:ascii="Times New Roman" w:hAnsi="Times New Roman"/>
          <w:sz w:val="24"/>
          <w:szCs w:val="24"/>
          <w:lang w:val="en-US"/>
        </w:rPr>
        <w:t>generis</w:t>
      </w:r>
      <w:r w:rsidRPr="001678E5">
        <w:rPr>
          <w:rFonts w:ascii="Times New Roman" w:hAnsi="Times New Roman"/>
          <w:sz w:val="24"/>
          <w:szCs w:val="24"/>
        </w:rPr>
        <w:t xml:space="preserve"> означает, что его источниками являются: а) международно-правовые акты (учредительные договоры ЕС и международные договоры государств-членов); б) нормативные акты институтов Сообществ; в) акты национального права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Термин «европейское право» часто используется для обозначения совокупности правовых норм, регулирующих отношения, складывающиеся в рамках европейских интеграционных объединений. При таком подходе к понятию «европейское право» вне рамок работы остается национальное право государств-членов, которое составляет основной массив нормативно-правовых актов, регулирующих налоговые отношения в европейских странах. Это означает, что термин «европейское налоговое право» используется в настоящей главе как синоним налогового права Европейских сообществ. Таким образом,</w:t>
      </w:r>
      <w:r w:rsidRPr="001678E5">
        <w:rPr>
          <w:rFonts w:ascii="Times New Roman" w:hAnsi="Times New Roman"/>
          <w:b/>
          <w:bCs/>
          <w:sz w:val="24"/>
          <w:szCs w:val="24"/>
        </w:rPr>
        <w:t xml:space="preserve"> европейское налоговое право</w:t>
      </w:r>
      <w:r w:rsidRPr="001678E5">
        <w:rPr>
          <w:rFonts w:ascii="Times New Roman" w:hAnsi="Times New Roman"/>
          <w:sz w:val="24"/>
          <w:szCs w:val="24"/>
        </w:rPr>
        <w:t xml:space="preserve"> можно определить как совокупность налоговых положений учредительных договоров, нормативно-правовых актов, принятых институтами ЕС, общих принципов права, применяемых к налоговым отношениям, и решений Суда ЕС по налоговым вопросам. Важнейшую роль в становлении и развитии европейского налогового права играет правовая доктрина, положенная в его основу.</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Место европейского налогового права в европейской правовой системе определяется местом налоговой политики общей, политики Сообществ. По мере развития процесса интеграции, задачи налоговой политики в достижении целей учредительных договоров постепенно менялись. На начальном этапе развития Сообществ налоговая политика была направлена на недопущение замены таможенных барьеров, упраздненных в связи с созданием Таможенного союза, барьерами налоговыми. Это нашло свое отражение и в положениях о налогах учредительных договоров, и в серии нормативных актов, принятых институтами ЕС на их основе. По мере укрепления финансовой самостоятельности Сообществ и развития идеи</w:t>
      </w:r>
      <w:r w:rsidRPr="001678E5">
        <w:rPr>
          <w:rFonts w:ascii="Times New Roman" w:hAnsi="Times New Roman"/>
          <w:noProof/>
          <w:sz w:val="24"/>
          <w:szCs w:val="24"/>
        </w:rPr>
        <w:t xml:space="preserve"> </w:t>
      </w:r>
      <w:r w:rsidRPr="001678E5">
        <w:rPr>
          <w:rFonts w:ascii="Times New Roman" w:hAnsi="Times New Roman"/>
          <w:sz w:val="24"/>
          <w:szCs w:val="24"/>
        </w:rPr>
        <w:t>консолидации ЕС значение налогов как важнейшего источника бюджета определило и необходимость более активного и разностороннего развития налогового права ЕС. Создание экономического и валютного союза предполагает такой уровень согласования налоговой политики государств-членов, который позволяет принимать нормативно-правовые акты, устанавливающие одинаковый налоговый режим для резидентов из стран ЕС, т.е. условия для деятельности и последующего налогообложения, характерные в большей степени для федеративного государства, чем для объединения государств. Поэтому, несмотря на скромный перечень налоговых статей Договора, место налогового права в европейской системе права постоянно расширяется и, при условии сохранения тенденции к федерализации ЕС, станет сравнимым с тем положением, которое занимает национальное налоговое право в правовых системах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Особенность юридической природы европейского права отражается в многообразии его источников, система которых может быть построена лишь на основе целого ряда классификационных признаков. С источниками права ЕС дело обстоит иначе. Ст. </w:t>
      </w:r>
      <w:r w:rsidRPr="001678E5">
        <w:rPr>
          <w:rFonts w:ascii="Times New Roman" w:hAnsi="Times New Roman"/>
          <w:noProof/>
          <w:sz w:val="24"/>
          <w:szCs w:val="24"/>
        </w:rPr>
        <w:t>189</w:t>
      </w:r>
      <w:r w:rsidRPr="001678E5">
        <w:rPr>
          <w:rFonts w:ascii="Times New Roman" w:hAnsi="Times New Roman"/>
          <w:sz w:val="24"/>
          <w:szCs w:val="24"/>
        </w:rPr>
        <w:t xml:space="preserve"> (н.н. ст. </w:t>
      </w:r>
      <w:r w:rsidRPr="001678E5">
        <w:rPr>
          <w:rFonts w:ascii="Times New Roman" w:hAnsi="Times New Roman"/>
          <w:noProof/>
          <w:sz w:val="24"/>
          <w:szCs w:val="24"/>
        </w:rPr>
        <w:t>249)</w:t>
      </w:r>
      <w:r w:rsidRPr="001678E5">
        <w:rPr>
          <w:rFonts w:ascii="Times New Roman" w:hAnsi="Times New Roman"/>
          <w:sz w:val="24"/>
          <w:szCs w:val="24"/>
        </w:rPr>
        <w:t xml:space="preserve"> Договора о ЕС содержит перечень актов, принимаемых Советом и Комиссией «в соответствии с положениями настоящего Договора» для выполнения своих задач. К ним относятся</w:t>
      </w:r>
      <w:r w:rsidRPr="001678E5">
        <w:rPr>
          <w:rFonts w:ascii="Times New Roman" w:hAnsi="Times New Roman"/>
          <w:b/>
          <w:bCs/>
          <w:sz w:val="24"/>
          <w:szCs w:val="24"/>
        </w:rPr>
        <w:t xml:space="preserve"> регламенты, директивы и решения. </w:t>
      </w:r>
      <w:r w:rsidRPr="001678E5">
        <w:rPr>
          <w:rFonts w:ascii="Times New Roman" w:hAnsi="Times New Roman"/>
          <w:sz w:val="24"/>
          <w:szCs w:val="24"/>
        </w:rPr>
        <w:t xml:space="preserve">Сложность заключается в том, что эти виды актов воспринимаются государствами-членами неодинаково. Это обусловлено не только спецификой национального подхода к провесу интеграции, но и самим Римским договором. Называя акты, принимаемые Советом и Комиссией, Договор строго не определяет порядок их применения, четко устанавливая лишь обязательный и рекомендательный характер разного вида актов. Это приводит к различному пониманию и толкованию его положений, что вызывает споры в практике взаимоотношений институтов Сообществ и государств-членов. Официальное </w:t>
      </w:r>
      <w:r w:rsidRPr="001678E5">
        <w:rPr>
          <w:rFonts w:ascii="Times New Roman" w:hAnsi="Times New Roman"/>
          <w:noProof/>
          <w:sz w:val="24"/>
          <w:szCs w:val="24"/>
        </w:rPr>
        <w:t>толк</w:t>
      </w:r>
      <w:r w:rsidRPr="001678E5">
        <w:rPr>
          <w:rFonts w:ascii="Times New Roman" w:hAnsi="Times New Roman"/>
          <w:sz w:val="24"/>
          <w:szCs w:val="24"/>
        </w:rPr>
        <w:t>ование положений Договора и актов, принимаемых институтами Сообществ, дает Суд ЕС, соответствующие решение.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Учредительные договоры. </w:t>
      </w:r>
      <w:r w:rsidRPr="001678E5">
        <w:rPr>
          <w:rFonts w:ascii="Times New Roman" w:hAnsi="Times New Roman"/>
          <w:sz w:val="24"/>
          <w:szCs w:val="24"/>
        </w:rPr>
        <w:t>Договор о ЕС содержит ряд статей, которые: а) закрепляют правовые принципы, применимые к регулированию лотовых отношений; б) являются базовыми для регламентов, директив и решений Европейского Суда по налоговым вопросам.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noProof/>
          <w:sz w:val="24"/>
          <w:szCs w:val="24"/>
        </w:rPr>
        <w:t>1. </w:t>
      </w:r>
      <w:r w:rsidRPr="001678E5">
        <w:rPr>
          <w:rFonts w:ascii="Times New Roman" w:hAnsi="Times New Roman"/>
          <w:b/>
          <w:bCs/>
          <w:sz w:val="24"/>
          <w:szCs w:val="24"/>
        </w:rPr>
        <w:t>Статьи</w:t>
      </w:r>
      <w:r w:rsidRPr="001678E5">
        <w:rPr>
          <w:rFonts w:ascii="Times New Roman" w:hAnsi="Times New Roman"/>
          <w:b/>
          <w:bCs/>
          <w:noProof/>
          <w:sz w:val="24"/>
          <w:szCs w:val="24"/>
        </w:rPr>
        <w:t xml:space="preserve"> 9</w:t>
      </w:r>
      <w:r w:rsidRPr="001678E5">
        <w:rPr>
          <w:rFonts w:ascii="Times New Roman" w:hAnsi="Times New Roman"/>
          <w:b/>
          <w:bCs/>
          <w:sz w:val="24"/>
          <w:szCs w:val="24"/>
        </w:rPr>
        <w:t xml:space="preserve"> (н.н. ст. </w:t>
      </w:r>
      <w:r w:rsidRPr="001678E5">
        <w:rPr>
          <w:rFonts w:ascii="Times New Roman" w:hAnsi="Times New Roman"/>
          <w:b/>
          <w:bCs/>
          <w:noProof/>
          <w:sz w:val="24"/>
          <w:szCs w:val="24"/>
        </w:rPr>
        <w:t>23), 12</w:t>
      </w:r>
      <w:r w:rsidRPr="001678E5">
        <w:rPr>
          <w:rFonts w:ascii="Times New Roman" w:hAnsi="Times New Roman"/>
          <w:b/>
          <w:bCs/>
          <w:sz w:val="24"/>
          <w:szCs w:val="24"/>
        </w:rPr>
        <w:t xml:space="preserve"> (н.н. ст. </w:t>
      </w:r>
      <w:r w:rsidRPr="001678E5">
        <w:rPr>
          <w:rFonts w:ascii="Times New Roman" w:hAnsi="Times New Roman"/>
          <w:b/>
          <w:bCs/>
          <w:noProof/>
          <w:sz w:val="24"/>
          <w:szCs w:val="24"/>
        </w:rPr>
        <w:t>25)</w:t>
      </w:r>
      <w:r w:rsidRPr="001678E5">
        <w:rPr>
          <w:rFonts w:ascii="Times New Roman" w:hAnsi="Times New Roman"/>
          <w:sz w:val="24"/>
          <w:szCs w:val="24"/>
        </w:rPr>
        <w:t xml:space="preserve"> предусматривают создание и функционирование Таможенного союза. В этих статьях в частности закрепляется:</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а) создание Таможенного союза (ст. </w:t>
      </w:r>
      <w:r w:rsidRPr="001678E5">
        <w:rPr>
          <w:rFonts w:ascii="Times New Roman" w:hAnsi="Times New Roman"/>
          <w:noProof/>
          <w:sz w:val="24"/>
          <w:szCs w:val="24"/>
        </w:rPr>
        <w:t>9;</w:t>
      </w:r>
      <w:r w:rsidRPr="001678E5">
        <w:rPr>
          <w:rFonts w:ascii="Times New Roman" w:hAnsi="Times New Roman"/>
          <w:sz w:val="24"/>
          <w:szCs w:val="24"/>
        </w:rPr>
        <w:t xml:space="preserve"> н.н. ст. </w:t>
      </w:r>
      <w:r w:rsidRPr="001678E5">
        <w:rPr>
          <w:rFonts w:ascii="Times New Roman" w:hAnsi="Times New Roman"/>
          <w:noProof/>
          <w:sz w:val="24"/>
          <w:szCs w:val="24"/>
        </w:rPr>
        <w:t>23);</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 упразднение таможенных пошлин в экспортно-импортных отношениях государств-членов, а также запрет на введе</w:t>
      </w:r>
      <w:r w:rsidRPr="001678E5">
        <w:rPr>
          <w:rFonts w:ascii="Times New Roman" w:hAnsi="Times New Roman"/>
          <w:sz w:val="24"/>
          <w:szCs w:val="24"/>
        </w:rPr>
        <w:softHyphen/>
        <w:t>ние каких-либо обязательных платежей, заменяющих таможенную пошлину (ст. </w:t>
      </w:r>
      <w:r w:rsidRPr="001678E5">
        <w:rPr>
          <w:rFonts w:ascii="Times New Roman" w:hAnsi="Times New Roman"/>
          <w:noProof/>
          <w:sz w:val="24"/>
          <w:szCs w:val="24"/>
        </w:rPr>
        <w:t>12;</w:t>
      </w:r>
      <w:r w:rsidRPr="001678E5">
        <w:rPr>
          <w:rFonts w:ascii="Times New Roman" w:hAnsi="Times New Roman"/>
          <w:sz w:val="24"/>
          <w:szCs w:val="24"/>
        </w:rPr>
        <w:t xml:space="preserve"> н.н. ст. </w:t>
      </w:r>
      <w:r w:rsidRPr="001678E5">
        <w:rPr>
          <w:rFonts w:ascii="Times New Roman" w:hAnsi="Times New Roman"/>
          <w:noProof/>
          <w:sz w:val="24"/>
          <w:szCs w:val="24"/>
        </w:rPr>
        <w:t>25).</w:t>
      </w:r>
      <w:r w:rsidRPr="001678E5">
        <w:rPr>
          <w:rFonts w:ascii="Times New Roman" w:hAnsi="Times New Roman"/>
          <w:sz w:val="24"/>
          <w:szCs w:val="24"/>
        </w:rPr>
        <w:t xml:space="preserve"> Даже если, следуя принципу недискриминации, государство введет (равнозначный по своему эффекту таможенной пошлине) внутренний налог и на импортные (из государств</w:t>
      </w:r>
      <w:r w:rsidRPr="001678E5">
        <w:rPr>
          <w:rFonts w:ascii="Times New Roman" w:hAnsi="Times New Roman"/>
          <w:noProof/>
          <w:sz w:val="24"/>
          <w:szCs w:val="24"/>
        </w:rPr>
        <w:t>-</w:t>
      </w:r>
      <w:r w:rsidRPr="001678E5">
        <w:rPr>
          <w:rFonts w:ascii="Times New Roman" w:hAnsi="Times New Roman"/>
          <w:sz w:val="24"/>
          <w:szCs w:val="24"/>
        </w:rPr>
        <w:t>членов ЕС) и на местные товары, то и в этом случае такой налог может быть признан нарушающим положение Договора, т.к. доходы от него могут направляться на поддержку лишь национальных производителей товаров.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b/>
          <w:bCs/>
          <w:noProof/>
          <w:sz w:val="24"/>
          <w:szCs w:val="24"/>
        </w:rPr>
        <w:t>2. </w:t>
      </w:r>
      <w:r w:rsidRPr="001678E5">
        <w:rPr>
          <w:rFonts w:ascii="Times New Roman" w:hAnsi="Times New Roman"/>
          <w:b/>
          <w:bCs/>
          <w:sz w:val="24"/>
          <w:szCs w:val="24"/>
        </w:rPr>
        <w:t>Статьи</w:t>
      </w:r>
      <w:r w:rsidRPr="001678E5">
        <w:rPr>
          <w:rFonts w:ascii="Times New Roman" w:hAnsi="Times New Roman"/>
          <w:b/>
          <w:bCs/>
          <w:noProof/>
          <w:sz w:val="24"/>
          <w:szCs w:val="24"/>
        </w:rPr>
        <w:t xml:space="preserve"> 95—99</w:t>
      </w:r>
      <w:r w:rsidRPr="001678E5">
        <w:rPr>
          <w:rFonts w:ascii="Times New Roman" w:hAnsi="Times New Roman"/>
          <w:b/>
          <w:bCs/>
          <w:sz w:val="24"/>
          <w:szCs w:val="24"/>
        </w:rPr>
        <w:t xml:space="preserve"> (н.н. ст. </w:t>
      </w:r>
      <w:r w:rsidRPr="001678E5">
        <w:rPr>
          <w:rFonts w:ascii="Times New Roman" w:hAnsi="Times New Roman"/>
          <w:b/>
          <w:bCs/>
          <w:noProof/>
          <w:sz w:val="24"/>
          <w:szCs w:val="24"/>
        </w:rPr>
        <w:t>90—93)</w:t>
      </w:r>
      <w:r w:rsidRPr="001678E5">
        <w:rPr>
          <w:rFonts w:ascii="Times New Roman" w:hAnsi="Times New Roman"/>
          <w:sz w:val="24"/>
          <w:szCs w:val="24"/>
        </w:rPr>
        <w:t xml:space="preserve"> регламентируют косвенное налогообложение. Ст. </w:t>
      </w:r>
      <w:r w:rsidRPr="001678E5">
        <w:rPr>
          <w:rFonts w:ascii="Times New Roman" w:hAnsi="Times New Roman"/>
          <w:noProof/>
          <w:sz w:val="24"/>
          <w:szCs w:val="24"/>
        </w:rPr>
        <w:t>95</w:t>
      </w:r>
      <w:r w:rsidRPr="001678E5">
        <w:rPr>
          <w:rFonts w:ascii="Times New Roman" w:hAnsi="Times New Roman"/>
          <w:sz w:val="24"/>
          <w:szCs w:val="24"/>
        </w:rPr>
        <w:t xml:space="preserve"> (н.н. ст. </w:t>
      </w:r>
      <w:r w:rsidRPr="001678E5">
        <w:rPr>
          <w:rFonts w:ascii="Times New Roman" w:hAnsi="Times New Roman"/>
          <w:noProof/>
          <w:sz w:val="24"/>
          <w:szCs w:val="24"/>
        </w:rPr>
        <w:t>90)</w:t>
      </w:r>
      <w:r w:rsidRPr="001678E5">
        <w:rPr>
          <w:rFonts w:ascii="Times New Roman" w:hAnsi="Times New Roman"/>
          <w:sz w:val="24"/>
          <w:szCs w:val="24"/>
        </w:rPr>
        <w:t xml:space="preserve"> содержит запрет на дискриминацию товаров и услуг одного государства-члена на территории другого государства-члена с целью создания более благоприятных условий для национального (местного) производителя аналогичной продукции. «Ни одно государство-член не будет облагать, прямо</w:t>
      </w:r>
      <w:r w:rsidRPr="001678E5">
        <w:rPr>
          <w:rFonts w:ascii="Times New Roman" w:hAnsi="Times New Roman"/>
          <w:noProof/>
          <w:sz w:val="24"/>
          <w:szCs w:val="24"/>
        </w:rPr>
        <w:t xml:space="preserve"> или </w:t>
      </w:r>
      <w:r w:rsidRPr="001678E5">
        <w:rPr>
          <w:rFonts w:ascii="Times New Roman" w:hAnsi="Times New Roman"/>
          <w:sz w:val="24"/>
          <w:szCs w:val="24"/>
        </w:rPr>
        <w:t>косвенно, продукцию других государств-членов налогами любого характера в размерах, превышающих обложение, прямое или косвенное, которому подвергается аналогичная национальная продукция.</w:t>
      </w:r>
      <w:r w:rsidRPr="001678E5">
        <w:rPr>
          <w:rFonts w:ascii="Times New Roman" w:hAnsi="Times New Roman"/>
          <w:noProof/>
          <w:sz w:val="24"/>
          <w:szCs w:val="24"/>
        </w:rPr>
        <w:t xml:space="preserve"> </w:t>
      </w:r>
      <w:r w:rsidRPr="001678E5">
        <w:rPr>
          <w:rFonts w:ascii="Times New Roman" w:hAnsi="Times New Roman"/>
          <w:sz w:val="24"/>
          <w:szCs w:val="24"/>
        </w:rPr>
        <w:t>Кроме того, ни одно государство-член не будет о</w:t>
      </w:r>
      <w:r w:rsidRPr="001678E5">
        <w:rPr>
          <w:rFonts w:ascii="Times New Roman" w:hAnsi="Times New Roman"/>
          <w:noProof/>
          <w:sz w:val="24"/>
          <w:szCs w:val="24"/>
        </w:rPr>
        <w:t>благать</w:t>
      </w:r>
      <w:r w:rsidRPr="001678E5">
        <w:rPr>
          <w:rFonts w:ascii="Times New Roman" w:hAnsi="Times New Roman"/>
          <w:sz w:val="24"/>
          <w:szCs w:val="24"/>
        </w:rPr>
        <w:t xml:space="preserve"> продукцию других государств-членов внутренними налогами с целью косвенной защиты другой продукции» (ст. </w:t>
      </w:r>
      <w:r w:rsidRPr="001678E5">
        <w:rPr>
          <w:rFonts w:ascii="Times New Roman" w:hAnsi="Times New Roman"/>
          <w:noProof/>
          <w:sz w:val="24"/>
          <w:szCs w:val="24"/>
        </w:rPr>
        <w:t>95</w:t>
      </w:r>
      <w:r w:rsidRPr="001678E5">
        <w:rPr>
          <w:rFonts w:ascii="Times New Roman" w:hAnsi="Times New Roman"/>
          <w:sz w:val="24"/>
          <w:szCs w:val="24"/>
        </w:rPr>
        <w:t xml:space="preserve"> п. 1(н.н. ст. </w:t>
      </w:r>
      <w:r w:rsidRPr="001678E5">
        <w:rPr>
          <w:rFonts w:ascii="Times New Roman" w:hAnsi="Times New Roman"/>
          <w:noProof/>
          <w:sz w:val="24"/>
          <w:szCs w:val="24"/>
        </w:rPr>
        <w:t>90</w:t>
      </w:r>
      <w:r w:rsidRPr="001678E5">
        <w:rPr>
          <w:rFonts w:ascii="Times New Roman" w:hAnsi="Times New Roman"/>
          <w:sz w:val="24"/>
          <w:szCs w:val="24"/>
        </w:rPr>
        <w:t xml:space="preserve"> (п. </w:t>
      </w:r>
      <w:r w:rsidRPr="001678E5">
        <w:rPr>
          <w:rFonts w:ascii="Times New Roman" w:hAnsi="Times New Roman"/>
          <w:noProof/>
          <w:sz w:val="24"/>
          <w:szCs w:val="24"/>
        </w:rPr>
        <w:t>1</w:t>
      </w:r>
      <w:r w:rsidRPr="001678E5">
        <w:rPr>
          <w:rFonts w:ascii="Times New Roman" w:hAnsi="Times New Roman"/>
          <w:sz w:val="24"/>
          <w:szCs w:val="24"/>
        </w:rPr>
        <w:t xml:space="preserve"> и</w:t>
      </w:r>
      <w:r w:rsidRPr="001678E5">
        <w:rPr>
          <w:rFonts w:ascii="Times New Roman" w:hAnsi="Times New Roman"/>
          <w:noProof/>
          <w:sz w:val="24"/>
          <w:szCs w:val="24"/>
        </w:rPr>
        <w:t xml:space="preserve"> 2))).</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w:t>
      </w:r>
      <w:r w:rsidRPr="001678E5">
        <w:rPr>
          <w:rFonts w:ascii="Times New Roman" w:hAnsi="Times New Roman"/>
          <w:noProof/>
          <w:sz w:val="24"/>
          <w:szCs w:val="24"/>
        </w:rPr>
        <w:t xml:space="preserve"> 95</w:t>
      </w:r>
      <w:r w:rsidRPr="001678E5">
        <w:rPr>
          <w:rFonts w:ascii="Times New Roman" w:hAnsi="Times New Roman"/>
          <w:sz w:val="24"/>
          <w:szCs w:val="24"/>
        </w:rPr>
        <w:t xml:space="preserve"> содержит нормы прямого действия. Это означает физические и юридические лица, полагающие, что национальное законодательство не соответствует положениям и тем самым нарушает их права по Договору о ЕС, ссылаясь на ст. </w:t>
      </w:r>
      <w:r w:rsidRPr="001678E5">
        <w:rPr>
          <w:rFonts w:ascii="Times New Roman" w:hAnsi="Times New Roman"/>
          <w:noProof/>
          <w:sz w:val="24"/>
          <w:szCs w:val="24"/>
        </w:rPr>
        <w:t>95</w:t>
      </w:r>
      <w:r w:rsidRPr="001678E5">
        <w:rPr>
          <w:rFonts w:ascii="Times New Roman" w:hAnsi="Times New Roman"/>
          <w:sz w:val="24"/>
          <w:szCs w:val="24"/>
        </w:rPr>
        <w:t xml:space="preserve"> (н.н. ст. </w:t>
      </w:r>
      <w:r w:rsidRPr="001678E5">
        <w:rPr>
          <w:rFonts w:ascii="Times New Roman" w:hAnsi="Times New Roman"/>
          <w:noProof/>
          <w:sz w:val="24"/>
          <w:szCs w:val="24"/>
        </w:rPr>
        <w:t>90),</w:t>
      </w:r>
      <w:r w:rsidRPr="001678E5">
        <w:rPr>
          <w:rFonts w:ascii="Times New Roman" w:hAnsi="Times New Roman"/>
          <w:sz w:val="24"/>
          <w:szCs w:val="24"/>
        </w:rPr>
        <w:t xml:space="preserve"> обращаться в национальные статьи с иском о защите своих прав. "Положения ст. </w:t>
      </w:r>
      <w:r w:rsidRPr="001678E5">
        <w:rPr>
          <w:rFonts w:ascii="Times New Roman" w:hAnsi="Times New Roman"/>
          <w:noProof/>
          <w:sz w:val="24"/>
          <w:szCs w:val="24"/>
        </w:rPr>
        <w:t>95</w:t>
      </w:r>
      <w:r w:rsidRPr="001678E5">
        <w:rPr>
          <w:rFonts w:ascii="Times New Roman" w:hAnsi="Times New Roman"/>
          <w:sz w:val="24"/>
          <w:szCs w:val="24"/>
        </w:rPr>
        <w:t xml:space="preserve"> (н.н. ст. </w:t>
      </w:r>
      <w:r w:rsidRPr="001678E5">
        <w:rPr>
          <w:rFonts w:ascii="Times New Roman" w:hAnsi="Times New Roman"/>
          <w:noProof/>
          <w:sz w:val="24"/>
          <w:szCs w:val="24"/>
        </w:rPr>
        <w:t>90)</w:t>
      </w:r>
      <w:r w:rsidRPr="001678E5">
        <w:rPr>
          <w:rFonts w:ascii="Times New Roman" w:hAnsi="Times New Roman"/>
          <w:sz w:val="24"/>
          <w:szCs w:val="24"/>
        </w:rPr>
        <w:t xml:space="preserve"> неоднократно разъяснялись и применялись Европейским Судом. Например, </w:t>
      </w:r>
      <w:r w:rsidRPr="001678E5">
        <w:rPr>
          <w:rFonts w:ascii="Times New Roman" w:hAnsi="Times New Roman"/>
          <w:iCs/>
          <w:sz w:val="24"/>
          <w:szCs w:val="24"/>
        </w:rPr>
        <w:t>Дело</w:t>
      </w:r>
      <w:r w:rsidRPr="001678E5">
        <w:rPr>
          <w:rFonts w:ascii="Times New Roman" w:hAnsi="Times New Roman"/>
          <w:iCs/>
          <w:noProof/>
          <w:sz w:val="24"/>
          <w:szCs w:val="24"/>
        </w:rPr>
        <w:t xml:space="preserve"> № 112/84</w:t>
      </w:r>
      <w:r w:rsidRPr="001678E5">
        <w:rPr>
          <w:rFonts w:ascii="Times New Roman" w:hAnsi="Times New Roman"/>
          <w:i/>
          <w:iCs/>
          <w:noProof/>
          <w:sz w:val="24"/>
          <w:szCs w:val="24"/>
        </w:rPr>
        <w:t xml:space="preserve"> </w:t>
      </w:r>
      <w:r w:rsidRPr="001678E5">
        <w:rPr>
          <w:rFonts w:ascii="Times New Roman" w:hAnsi="Times New Roman"/>
          <w:iCs/>
          <w:noProof/>
          <w:sz w:val="24"/>
          <w:szCs w:val="24"/>
        </w:rPr>
        <w:t>(</w:t>
      </w:r>
      <w:r w:rsidRPr="001678E5">
        <w:rPr>
          <w:rFonts w:ascii="Times New Roman" w:hAnsi="Times New Roman"/>
          <w:noProof/>
          <w:sz w:val="24"/>
          <w:szCs w:val="24"/>
        </w:rPr>
        <w:t>№ 112/84,</w:t>
      </w:r>
      <w:r w:rsidRPr="001678E5">
        <w:rPr>
          <w:rFonts w:ascii="Times New Roman" w:hAnsi="Times New Roman"/>
          <w:sz w:val="24"/>
          <w:szCs w:val="24"/>
        </w:rPr>
        <w:t xml:space="preserve"> </w:t>
      </w:r>
      <w:r w:rsidRPr="001678E5">
        <w:rPr>
          <w:rFonts w:ascii="Times New Roman" w:hAnsi="Times New Roman"/>
          <w:sz w:val="24"/>
          <w:szCs w:val="24"/>
          <w:lang w:val="en-US"/>
        </w:rPr>
        <w:t>Judgment</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sz w:val="24"/>
          <w:szCs w:val="24"/>
        </w:rPr>
        <w:t xml:space="preserve"> </w:t>
      </w:r>
      <w:r w:rsidRPr="001678E5">
        <w:rPr>
          <w:rFonts w:ascii="Times New Roman" w:hAnsi="Times New Roman"/>
          <w:sz w:val="24"/>
          <w:szCs w:val="24"/>
          <w:lang w:val="en-US"/>
        </w:rPr>
        <w:t>the</w:t>
      </w:r>
      <w:r w:rsidRPr="001678E5">
        <w:rPr>
          <w:rFonts w:ascii="Times New Roman" w:hAnsi="Times New Roman"/>
          <w:sz w:val="24"/>
          <w:szCs w:val="24"/>
        </w:rPr>
        <w:t xml:space="preserve"> </w:t>
      </w:r>
      <w:r w:rsidRPr="001678E5">
        <w:rPr>
          <w:rFonts w:ascii="Times New Roman" w:hAnsi="Times New Roman"/>
          <w:sz w:val="24"/>
          <w:szCs w:val="24"/>
          <w:lang w:val="en-US"/>
        </w:rPr>
        <w:t>Court</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noProof/>
          <w:sz w:val="24"/>
          <w:szCs w:val="24"/>
        </w:rPr>
        <w:t xml:space="preserve"> 9</w:t>
      </w:r>
      <w:r w:rsidRPr="001678E5">
        <w:rPr>
          <w:rFonts w:ascii="Times New Roman" w:hAnsi="Times New Roman"/>
          <w:sz w:val="24"/>
          <w:szCs w:val="24"/>
        </w:rPr>
        <w:t xml:space="preserve"> </w:t>
      </w:r>
      <w:r w:rsidRPr="001678E5">
        <w:rPr>
          <w:rFonts w:ascii="Times New Roman" w:hAnsi="Times New Roman"/>
          <w:sz w:val="24"/>
          <w:szCs w:val="24"/>
          <w:lang w:val="en-US"/>
        </w:rPr>
        <w:t>May</w:t>
      </w:r>
      <w:r w:rsidRPr="001678E5">
        <w:rPr>
          <w:rFonts w:ascii="Times New Roman" w:hAnsi="Times New Roman"/>
          <w:noProof/>
          <w:sz w:val="24"/>
          <w:szCs w:val="24"/>
        </w:rPr>
        <w:t xml:space="preserve"> 1985). </w:t>
      </w:r>
      <w:r w:rsidRPr="001678E5">
        <w:rPr>
          <w:rFonts w:ascii="Times New Roman" w:hAnsi="Times New Roman"/>
          <w:sz w:val="24"/>
          <w:szCs w:val="24"/>
        </w:rPr>
        <w:t xml:space="preserve">Истец, являясь гражданином Франции, приобрел произведенный </w:t>
      </w:r>
      <w:r w:rsidRPr="001678E5">
        <w:rPr>
          <w:rFonts w:ascii="Times New Roman" w:hAnsi="Times New Roman"/>
          <w:noProof/>
          <w:sz w:val="24"/>
          <w:szCs w:val="24"/>
        </w:rPr>
        <w:t>в ФРГ</w:t>
      </w:r>
      <w:r w:rsidRPr="001678E5">
        <w:rPr>
          <w:rFonts w:ascii="Times New Roman" w:hAnsi="Times New Roman"/>
          <w:sz w:val="24"/>
          <w:szCs w:val="24"/>
        </w:rPr>
        <w:t xml:space="preserve"> автомобиль и был поставлен перед необходимостью оплачивать дорожный налог по наивысшей ставке, поскольку Французская система расчета дорожного налога предусматри</w:t>
      </w:r>
      <w:r w:rsidRPr="001678E5">
        <w:rPr>
          <w:rFonts w:ascii="Times New Roman" w:hAnsi="Times New Roman"/>
          <w:sz w:val="24"/>
          <w:szCs w:val="24"/>
        </w:rPr>
        <w:softHyphen/>
        <w:t>вала самые высокие налоговые ставки для импортных автомобилей. Сочтя такое положение вещей дискриминацией, подпадающей под действие ст. </w:t>
      </w:r>
      <w:r w:rsidRPr="001678E5">
        <w:rPr>
          <w:rFonts w:ascii="Times New Roman" w:hAnsi="Times New Roman"/>
          <w:noProof/>
          <w:sz w:val="24"/>
          <w:szCs w:val="24"/>
        </w:rPr>
        <w:t>95</w:t>
      </w:r>
      <w:r w:rsidRPr="001678E5">
        <w:rPr>
          <w:rFonts w:ascii="Times New Roman" w:hAnsi="Times New Roman"/>
          <w:sz w:val="24"/>
          <w:szCs w:val="24"/>
        </w:rPr>
        <w:t xml:space="preserve"> Договора о ЕС, г-н </w:t>
      </w:r>
      <w:r w:rsidRPr="001678E5">
        <w:rPr>
          <w:rFonts w:ascii="Times New Roman" w:hAnsi="Times New Roman"/>
          <w:sz w:val="24"/>
          <w:szCs w:val="24"/>
          <w:lang w:val="en-US"/>
        </w:rPr>
        <w:t>Humblot</w:t>
      </w:r>
      <w:r w:rsidRPr="001678E5">
        <w:rPr>
          <w:rFonts w:ascii="Times New Roman" w:hAnsi="Times New Roman"/>
          <w:sz w:val="24"/>
          <w:szCs w:val="24"/>
        </w:rPr>
        <w:t xml:space="preserve"> обратился в Суд. Рассмотрев обстоятельства дела, Суд ЕС установил, что французская система обложения дорожным налогом делает автомобили импортного производства более дорогими, чем аналогичные местные автомобили, и тем самым создает условия для дискриминации товаров другого государства-члена на французском рынке. А это является прямым нарушением ст. </w:t>
      </w:r>
      <w:r w:rsidRPr="001678E5">
        <w:rPr>
          <w:rFonts w:ascii="Times New Roman" w:hAnsi="Times New Roman"/>
          <w:noProof/>
          <w:sz w:val="24"/>
          <w:szCs w:val="24"/>
        </w:rPr>
        <w:t>95</w:t>
      </w:r>
      <w:r w:rsidRPr="001678E5">
        <w:rPr>
          <w:rFonts w:ascii="Times New Roman" w:hAnsi="Times New Roman"/>
          <w:sz w:val="24"/>
          <w:szCs w:val="24"/>
        </w:rPr>
        <w:t xml:space="preserve"> Договора о ЕС. При этом следует иметь в виду, что такое решение Суд вынес не потому, что импортные автомобили попадали в категорию товаров с максимальной ставкой налога, а потому, что к французским машинам такого же класса, в силу действовавшей системы налогообложения, максимальная ставка не применялась. Решение Суда о несоответствии французского налогового законодательства (в части дорожного налога) ст. </w:t>
      </w:r>
      <w:r w:rsidRPr="001678E5">
        <w:rPr>
          <w:rFonts w:ascii="Times New Roman" w:hAnsi="Times New Roman"/>
          <w:noProof/>
          <w:sz w:val="24"/>
          <w:szCs w:val="24"/>
        </w:rPr>
        <w:t>95</w:t>
      </w:r>
      <w:r w:rsidRPr="001678E5">
        <w:rPr>
          <w:rFonts w:ascii="Times New Roman" w:hAnsi="Times New Roman"/>
          <w:sz w:val="24"/>
          <w:szCs w:val="24"/>
        </w:rPr>
        <w:t xml:space="preserve"> не было бы принятым, если бы налоговый режим для французских и импортных автомобилей был одинаковым, т.е. отсутствовала бы дискриминация производителей товаров из других государств- членов ЕС. Именно такое понимание ст. </w:t>
      </w:r>
      <w:r w:rsidRPr="001678E5">
        <w:rPr>
          <w:rFonts w:ascii="Times New Roman" w:hAnsi="Times New Roman"/>
          <w:noProof/>
          <w:sz w:val="24"/>
          <w:szCs w:val="24"/>
        </w:rPr>
        <w:t>95</w:t>
      </w:r>
      <w:r w:rsidRPr="001678E5">
        <w:rPr>
          <w:rFonts w:ascii="Times New Roman" w:hAnsi="Times New Roman"/>
          <w:sz w:val="24"/>
          <w:szCs w:val="24"/>
        </w:rPr>
        <w:t xml:space="preserve"> демонстрирует Суд в ряде своих решений, связанных с налогообложением импортируемых товаров, будь то автомобили или алкогольная продукция.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Статья 73-</w:t>
      </w:r>
      <w:r w:rsidRPr="001678E5">
        <w:rPr>
          <w:rFonts w:ascii="Times New Roman" w:hAnsi="Times New Roman"/>
          <w:b/>
          <w:bCs/>
          <w:sz w:val="24"/>
          <w:szCs w:val="24"/>
          <w:lang w:val="en-US"/>
        </w:rPr>
        <w:t>d</w:t>
      </w:r>
      <w:r w:rsidRPr="001678E5">
        <w:rPr>
          <w:rFonts w:ascii="Times New Roman" w:hAnsi="Times New Roman"/>
          <w:b/>
          <w:bCs/>
          <w:sz w:val="24"/>
          <w:szCs w:val="24"/>
        </w:rPr>
        <w:t xml:space="preserve"> (н.н. ст. </w:t>
      </w:r>
      <w:r w:rsidRPr="001678E5">
        <w:rPr>
          <w:rFonts w:ascii="Times New Roman" w:hAnsi="Times New Roman"/>
          <w:b/>
          <w:bCs/>
          <w:noProof/>
          <w:sz w:val="24"/>
          <w:szCs w:val="24"/>
        </w:rPr>
        <w:t>58)</w:t>
      </w:r>
      <w:r w:rsidRPr="001678E5">
        <w:rPr>
          <w:rFonts w:ascii="Times New Roman" w:hAnsi="Times New Roman"/>
          <w:sz w:val="24"/>
          <w:szCs w:val="24"/>
        </w:rPr>
        <w:t xml:space="preserve"> закрепляет разграничение компетенции ЕС и государств-членов в регулировании налоговых отношений в связи с движением капитала и платежей. Статья 73-</w:t>
      </w:r>
      <w:r w:rsidRPr="001678E5">
        <w:rPr>
          <w:rFonts w:ascii="Times New Roman" w:hAnsi="Times New Roman"/>
          <w:sz w:val="24"/>
          <w:szCs w:val="24"/>
          <w:lang w:val="en-US"/>
        </w:rPr>
        <w:t>d</w:t>
      </w:r>
      <w:r w:rsidRPr="001678E5">
        <w:rPr>
          <w:rFonts w:ascii="Times New Roman" w:hAnsi="Times New Roman"/>
          <w:sz w:val="24"/>
          <w:szCs w:val="24"/>
        </w:rPr>
        <w:t>, введенная в Договор о ЕЭС Договором о Европейском Союзе</w:t>
      </w:r>
      <w:r w:rsidRPr="001678E5">
        <w:rPr>
          <w:rFonts w:ascii="Times New Roman" w:hAnsi="Times New Roman"/>
          <w:noProof/>
          <w:sz w:val="24"/>
          <w:szCs w:val="24"/>
        </w:rPr>
        <w:t xml:space="preserve"> 1992</w:t>
      </w:r>
      <w:r w:rsidRPr="001678E5">
        <w:rPr>
          <w:rFonts w:ascii="Times New Roman" w:hAnsi="Times New Roman"/>
          <w:sz w:val="24"/>
          <w:szCs w:val="24"/>
        </w:rPr>
        <w:t> г., предусматривает компетенцию государств-членов в сфере налоговых отношений, возникающих в связи со свободным движением капиталов и платежей. Эта статья находится в тесной связи со ст. 73-</w:t>
      </w:r>
      <w:r w:rsidRPr="001678E5">
        <w:rPr>
          <w:rFonts w:ascii="Times New Roman" w:hAnsi="Times New Roman"/>
          <w:sz w:val="24"/>
          <w:szCs w:val="24"/>
          <w:lang w:val="en-US"/>
        </w:rPr>
        <w:t>b</w:t>
      </w:r>
      <w:r w:rsidRPr="001678E5">
        <w:rPr>
          <w:rFonts w:ascii="Times New Roman" w:hAnsi="Times New Roman"/>
          <w:sz w:val="24"/>
          <w:szCs w:val="24"/>
        </w:rPr>
        <w:t xml:space="preserve"> (н.н. ст. </w:t>
      </w:r>
      <w:r w:rsidRPr="001678E5">
        <w:rPr>
          <w:rFonts w:ascii="Times New Roman" w:hAnsi="Times New Roman"/>
          <w:noProof/>
          <w:sz w:val="24"/>
          <w:szCs w:val="24"/>
        </w:rPr>
        <w:t>56),</w:t>
      </w:r>
      <w:r w:rsidRPr="001678E5">
        <w:rPr>
          <w:rFonts w:ascii="Times New Roman" w:hAnsi="Times New Roman"/>
          <w:sz w:val="24"/>
          <w:szCs w:val="24"/>
        </w:rPr>
        <w:t xml:space="preserve"> также введенной Договором</w:t>
      </w:r>
      <w:r w:rsidRPr="001678E5">
        <w:rPr>
          <w:rFonts w:ascii="Times New Roman" w:hAnsi="Times New Roman"/>
          <w:noProof/>
          <w:sz w:val="24"/>
          <w:szCs w:val="24"/>
        </w:rPr>
        <w:t xml:space="preserve"> 1992</w:t>
      </w:r>
      <w:r w:rsidRPr="001678E5">
        <w:rPr>
          <w:rFonts w:ascii="Times New Roman" w:hAnsi="Times New Roman"/>
          <w:sz w:val="24"/>
          <w:szCs w:val="24"/>
        </w:rPr>
        <w:t> г. и закрепляющей запрет ограничений на движение капитала и платежей между государствами-членами и государствами-членами и третьими государствами. Ст. 73-</w:t>
      </w:r>
      <w:r w:rsidRPr="001678E5">
        <w:rPr>
          <w:rFonts w:ascii="Times New Roman" w:hAnsi="Times New Roman"/>
          <w:sz w:val="24"/>
          <w:szCs w:val="24"/>
          <w:lang w:val="en-US"/>
        </w:rPr>
        <w:t>d</w:t>
      </w:r>
      <w:r w:rsidRPr="001678E5">
        <w:rPr>
          <w:rFonts w:ascii="Times New Roman" w:hAnsi="Times New Roman"/>
          <w:sz w:val="24"/>
          <w:szCs w:val="24"/>
        </w:rPr>
        <w:t xml:space="preserve"> представляет собой некую уступку государствам-членам, поскольку в отличие от ст. </w:t>
      </w:r>
      <w:r w:rsidRPr="001678E5">
        <w:rPr>
          <w:rFonts w:ascii="Times New Roman" w:hAnsi="Times New Roman"/>
          <w:noProof/>
          <w:sz w:val="24"/>
          <w:szCs w:val="24"/>
        </w:rPr>
        <w:t>67</w:t>
      </w:r>
      <w:r w:rsidRPr="001678E5">
        <w:rPr>
          <w:rFonts w:ascii="Times New Roman" w:hAnsi="Times New Roman"/>
          <w:sz w:val="24"/>
          <w:szCs w:val="24"/>
        </w:rPr>
        <w:t xml:space="preserve"> Договора о ЕЭС (упраздненной Договором</w:t>
      </w:r>
      <w:r w:rsidRPr="001678E5">
        <w:rPr>
          <w:rFonts w:ascii="Times New Roman" w:hAnsi="Times New Roman"/>
          <w:noProof/>
          <w:sz w:val="24"/>
          <w:szCs w:val="24"/>
        </w:rPr>
        <w:t xml:space="preserve"> 1992</w:t>
      </w:r>
      <w:r w:rsidRPr="001678E5">
        <w:rPr>
          <w:rFonts w:ascii="Times New Roman" w:hAnsi="Times New Roman"/>
          <w:sz w:val="24"/>
          <w:szCs w:val="24"/>
        </w:rPr>
        <w:t> г.) предусматривает право государств устанавливать различный налоговый режим отношении налогоплательщиков</w:t>
      </w:r>
      <w:r w:rsidRPr="001678E5">
        <w:rPr>
          <w:rFonts w:ascii="Times New Roman" w:hAnsi="Times New Roman"/>
          <w:noProof/>
          <w:sz w:val="24"/>
          <w:szCs w:val="24"/>
        </w:rPr>
        <w:t xml:space="preserve"> —</w:t>
      </w:r>
      <w:r w:rsidRPr="001678E5">
        <w:rPr>
          <w:rFonts w:ascii="Times New Roman" w:hAnsi="Times New Roman"/>
          <w:sz w:val="24"/>
          <w:szCs w:val="24"/>
        </w:rPr>
        <w:t xml:space="preserve"> резидентов и нерезидентов, а также в отношении доходов от инвестиций, полученных в государстве постоянного пребывания налогоплательщика за границей. Пункт </w:t>
      </w:r>
      <w:r w:rsidRPr="001678E5">
        <w:rPr>
          <w:rFonts w:ascii="Times New Roman" w:hAnsi="Times New Roman"/>
          <w:noProof/>
          <w:sz w:val="24"/>
          <w:szCs w:val="24"/>
        </w:rPr>
        <w:t>1</w:t>
      </w:r>
      <w:r w:rsidRPr="001678E5">
        <w:rPr>
          <w:rFonts w:ascii="Times New Roman" w:hAnsi="Times New Roman"/>
          <w:sz w:val="24"/>
          <w:szCs w:val="24"/>
        </w:rPr>
        <w:t xml:space="preserve"> ст. 73-</w:t>
      </w:r>
      <w:r w:rsidRPr="001678E5">
        <w:rPr>
          <w:rFonts w:ascii="Times New Roman" w:hAnsi="Times New Roman"/>
          <w:sz w:val="24"/>
          <w:szCs w:val="24"/>
          <w:lang w:val="en-US"/>
        </w:rPr>
        <w:t>d</w:t>
      </w:r>
      <w:r w:rsidRPr="001678E5">
        <w:rPr>
          <w:rFonts w:ascii="Times New Roman" w:hAnsi="Times New Roman"/>
          <w:sz w:val="24"/>
          <w:szCs w:val="24"/>
        </w:rPr>
        <w:t xml:space="preserve"> (н.н. ст. </w:t>
      </w:r>
      <w:r w:rsidRPr="001678E5">
        <w:rPr>
          <w:rFonts w:ascii="Times New Roman" w:hAnsi="Times New Roman"/>
          <w:noProof/>
          <w:sz w:val="24"/>
          <w:szCs w:val="24"/>
        </w:rPr>
        <w:t>58)</w:t>
      </w:r>
      <w:r w:rsidRPr="001678E5">
        <w:rPr>
          <w:rFonts w:ascii="Times New Roman" w:hAnsi="Times New Roman"/>
          <w:sz w:val="24"/>
          <w:szCs w:val="24"/>
        </w:rPr>
        <w:t xml:space="preserve"> гласит:</w:t>
      </w:r>
      <w:r w:rsidRPr="001678E5">
        <w:rPr>
          <w:rFonts w:ascii="Times New Roman" w:hAnsi="Times New Roman"/>
          <w:noProof/>
          <w:sz w:val="24"/>
          <w:szCs w:val="24"/>
        </w:rPr>
        <w:t xml:space="preserve"> «1.</w:t>
      </w:r>
      <w:r w:rsidRPr="001678E5">
        <w:rPr>
          <w:rFonts w:ascii="Times New Roman" w:hAnsi="Times New Roman"/>
          <w:sz w:val="24"/>
          <w:szCs w:val="24"/>
        </w:rPr>
        <w:t xml:space="preserve"> Положения статьи 73-</w:t>
      </w:r>
      <w:r w:rsidRPr="001678E5">
        <w:rPr>
          <w:rFonts w:ascii="Times New Roman" w:hAnsi="Times New Roman"/>
          <w:sz w:val="24"/>
          <w:szCs w:val="24"/>
          <w:lang w:val="en-US"/>
        </w:rPr>
        <w:t>b</w:t>
      </w:r>
      <w:r w:rsidRPr="001678E5">
        <w:rPr>
          <w:rFonts w:ascii="Times New Roman" w:hAnsi="Times New Roman"/>
          <w:sz w:val="24"/>
          <w:szCs w:val="24"/>
        </w:rPr>
        <w:t xml:space="preserve"> не затрагивают компетенцию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w:t>
      </w:r>
      <w:r w:rsidRPr="001678E5">
        <w:rPr>
          <w:rFonts w:ascii="Times New Roman" w:hAnsi="Times New Roman"/>
          <w:sz w:val="24"/>
          <w:szCs w:val="24"/>
          <w:lang w:val="en-US"/>
        </w:rPr>
        <w:t> </w:t>
      </w:r>
      <w:r w:rsidRPr="001678E5">
        <w:rPr>
          <w:rFonts w:ascii="Times New Roman" w:hAnsi="Times New Roman"/>
          <w:sz w:val="24"/>
          <w:szCs w:val="24"/>
        </w:rPr>
        <w:t>применять относящиеся к делу положения их налогового законодательства, которые устанавливают различия между налогоплательщиками, находящимися в неодинаковых условиях относительно их налогового домициля или относительно места вложения их капиталов;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w:t>
      </w:r>
      <w:r w:rsidRPr="001678E5">
        <w:rPr>
          <w:rFonts w:ascii="Times New Roman" w:hAnsi="Times New Roman"/>
          <w:sz w:val="24"/>
          <w:szCs w:val="24"/>
          <w:lang w:val="en-US"/>
        </w:rPr>
        <w:t> </w:t>
      </w:r>
      <w:r w:rsidRPr="001678E5">
        <w:rPr>
          <w:rFonts w:ascii="Times New Roman" w:hAnsi="Times New Roman"/>
          <w:sz w:val="24"/>
          <w:szCs w:val="24"/>
        </w:rPr>
        <w:t>принимать все необходимые меры по предотвращению нарушений национальных законов и актов исполнительной власти, особенно в области налогообложения и тщательного контроля за деятельностью финансовых учреждений, или устанавливать процедуру декларирования данных о движении капитала для административных и статистических целей, или принимать меры, которые являются оправданными с точки зрения публичного порядка или государственной безопасности».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Закрепляя право государств регулировать национальными правовыми средствами вопросы налогообложения, возникающие в связи с движением капитала, Договор</w:t>
      </w:r>
      <w:r w:rsidRPr="001678E5">
        <w:rPr>
          <w:rFonts w:ascii="Times New Roman" w:hAnsi="Times New Roman"/>
          <w:noProof/>
          <w:sz w:val="24"/>
          <w:szCs w:val="24"/>
        </w:rPr>
        <w:t xml:space="preserve"> 1992</w:t>
      </w:r>
      <w:r w:rsidRPr="001678E5">
        <w:rPr>
          <w:rFonts w:ascii="Times New Roman" w:hAnsi="Times New Roman"/>
          <w:sz w:val="24"/>
          <w:szCs w:val="24"/>
        </w:rPr>
        <w:t> г. подтверждает принцип свободного движения капиталов и платежей и утверждает запрет на любые национальные меры и процедуры, способные быть средством прямого или</w:t>
      </w:r>
      <w:r w:rsidRPr="001678E5">
        <w:rPr>
          <w:rFonts w:ascii="Times New Roman" w:hAnsi="Times New Roman"/>
          <w:noProof/>
          <w:sz w:val="24"/>
          <w:szCs w:val="24"/>
        </w:rPr>
        <w:t xml:space="preserve"> косвенного</w:t>
      </w:r>
      <w:r w:rsidRPr="001678E5">
        <w:rPr>
          <w:rFonts w:ascii="Times New Roman" w:hAnsi="Times New Roman"/>
          <w:sz w:val="24"/>
          <w:szCs w:val="24"/>
        </w:rPr>
        <w:t xml:space="preserve"> ограничения реализации данного принципа.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noProof/>
          <w:sz w:val="24"/>
          <w:szCs w:val="24"/>
        </w:rPr>
        <w:t>4.</w:t>
      </w:r>
      <w:r w:rsidRPr="001678E5">
        <w:rPr>
          <w:rFonts w:ascii="Times New Roman" w:hAnsi="Times New Roman"/>
          <w:b/>
          <w:bCs/>
          <w:sz w:val="24"/>
          <w:szCs w:val="24"/>
        </w:rPr>
        <w:t> Статьи 130-</w:t>
      </w:r>
      <w:r w:rsidRPr="001678E5">
        <w:rPr>
          <w:rFonts w:ascii="Times New Roman" w:hAnsi="Times New Roman"/>
          <w:b/>
          <w:bCs/>
          <w:sz w:val="24"/>
          <w:szCs w:val="24"/>
          <w:lang w:val="en-US"/>
        </w:rPr>
        <w:t>f</w:t>
      </w:r>
      <w:r w:rsidRPr="001678E5">
        <w:rPr>
          <w:rFonts w:ascii="Times New Roman" w:hAnsi="Times New Roman"/>
          <w:b/>
          <w:bCs/>
          <w:sz w:val="24"/>
          <w:szCs w:val="24"/>
        </w:rPr>
        <w:t xml:space="preserve"> (н.н. ст. </w:t>
      </w:r>
      <w:r w:rsidRPr="001678E5">
        <w:rPr>
          <w:rFonts w:ascii="Times New Roman" w:hAnsi="Times New Roman"/>
          <w:b/>
          <w:bCs/>
          <w:noProof/>
          <w:sz w:val="24"/>
          <w:szCs w:val="24"/>
        </w:rPr>
        <w:t>163),</w:t>
      </w:r>
      <w:r w:rsidRPr="001678E5">
        <w:rPr>
          <w:rFonts w:ascii="Times New Roman" w:hAnsi="Times New Roman"/>
          <w:b/>
          <w:bCs/>
          <w:sz w:val="24"/>
          <w:szCs w:val="24"/>
        </w:rPr>
        <w:t xml:space="preserve"> 130-</w:t>
      </w:r>
      <w:r w:rsidRPr="001678E5">
        <w:rPr>
          <w:rFonts w:ascii="Times New Roman" w:hAnsi="Times New Roman"/>
          <w:b/>
          <w:bCs/>
          <w:sz w:val="24"/>
          <w:szCs w:val="24"/>
          <w:lang w:val="en-US"/>
        </w:rPr>
        <w:t>r</w:t>
      </w:r>
      <w:r w:rsidRPr="001678E5">
        <w:rPr>
          <w:rFonts w:ascii="Times New Roman" w:hAnsi="Times New Roman"/>
          <w:b/>
          <w:bCs/>
          <w:sz w:val="24"/>
          <w:szCs w:val="24"/>
        </w:rPr>
        <w:t xml:space="preserve"> (н.н. ст. </w:t>
      </w:r>
      <w:r w:rsidRPr="001678E5">
        <w:rPr>
          <w:rFonts w:ascii="Times New Roman" w:hAnsi="Times New Roman"/>
          <w:b/>
          <w:bCs/>
          <w:noProof/>
          <w:sz w:val="24"/>
          <w:szCs w:val="24"/>
        </w:rPr>
        <w:t>174),</w:t>
      </w:r>
      <w:r w:rsidRPr="001678E5">
        <w:rPr>
          <w:rFonts w:ascii="Times New Roman" w:hAnsi="Times New Roman"/>
          <w:sz w:val="24"/>
          <w:szCs w:val="24"/>
        </w:rPr>
        <w:t xml:space="preserve"> касающиеся налогов в разной степени, но способные быть правовой основой для принятия соответствующих решений Совета и Комиссии по налоговым вопросам, имеют чрезвычайно важное значение. Статья</w:t>
      </w:r>
      <w:r w:rsidRPr="001678E5">
        <w:rPr>
          <w:rFonts w:ascii="Times New Roman" w:hAnsi="Times New Roman"/>
          <w:noProof/>
          <w:sz w:val="24"/>
          <w:szCs w:val="24"/>
        </w:rPr>
        <w:t xml:space="preserve"> 130-f,</w:t>
      </w:r>
      <w:r w:rsidRPr="001678E5">
        <w:rPr>
          <w:rFonts w:ascii="Times New Roman" w:hAnsi="Times New Roman"/>
          <w:sz w:val="24"/>
          <w:szCs w:val="24"/>
        </w:rPr>
        <w:t xml:space="preserve"> устанавливает цели Сообщества в части исследований и технологического развития. В частности, одной таких целей является устранение юридических и налоговых препятствий сотрудничеству европейских предприятий и организаций в этой области.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 130-</w:t>
      </w:r>
      <w:r w:rsidRPr="001678E5">
        <w:rPr>
          <w:rFonts w:ascii="Times New Roman" w:hAnsi="Times New Roman"/>
          <w:sz w:val="24"/>
          <w:szCs w:val="24"/>
          <w:lang w:val="en-US"/>
        </w:rPr>
        <w:t>r</w:t>
      </w:r>
      <w:r w:rsidRPr="001678E5">
        <w:rPr>
          <w:rFonts w:ascii="Times New Roman" w:hAnsi="Times New Roman"/>
          <w:sz w:val="24"/>
          <w:szCs w:val="24"/>
        </w:rPr>
        <w:t>, посвященная деятельности Сообщества в участи защиты окружающей среды, предусматривает ряд принципов, на основе которых строится соответствующая политика ЕС. Одним из таких принципов является «оплата ущерба теми, кто его причинил» (§</w:t>
      </w:r>
      <w:r w:rsidRPr="001678E5">
        <w:rPr>
          <w:rFonts w:ascii="Times New Roman" w:hAnsi="Times New Roman"/>
          <w:sz w:val="24"/>
          <w:szCs w:val="24"/>
          <w:lang w:val="en-US"/>
        </w:rPr>
        <w:t> </w:t>
      </w:r>
      <w:r w:rsidRPr="001678E5">
        <w:rPr>
          <w:rFonts w:ascii="Times New Roman" w:hAnsi="Times New Roman"/>
          <w:noProof/>
          <w:sz w:val="24"/>
          <w:szCs w:val="24"/>
        </w:rPr>
        <w:t>2</w:t>
      </w:r>
      <w:r w:rsidRPr="001678E5">
        <w:rPr>
          <w:rFonts w:ascii="Times New Roman" w:hAnsi="Times New Roman"/>
          <w:sz w:val="24"/>
          <w:szCs w:val="24"/>
        </w:rPr>
        <w:t xml:space="preserve"> ст. 130-</w:t>
      </w:r>
      <w:r w:rsidRPr="001678E5">
        <w:rPr>
          <w:rFonts w:ascii="Times New Roman" w:hAnsi="Times New Roman"/>
          <w:sz w:val="24"/>
          <w:szCs w:val="24"/>
          <w:lang w:val="en-US"/>
        </w:rPr>
        <w:t>r</w:t>
      </w:r>
      <w:r w:rsidRPr="001678E5">
        <w:rPr>
          <w:rFonts w:ascii="Times New Roman" w:hAnsi="Times New Roman"/>
          <w:sz w:val="24"/>
          <w:szCs w:val="24"/>
        </w:rPr>
        <w:t>; н.н. ст. </w:t>
      </w:r>
      <w:r w:rsidRPr="001678E5">
        <w:rPr>
          <w:rFonts w:ascii="Times New Roman" w:hAnsi="Times New Roman"/>
          <w:noProof/>
          <w:sz w:val="24"/>
          <w:szCs w:val="24"/>
        </w:rPr>
        <w:t>174).</w:t>
      </w:r>
      <w:r w:rsidRPr="001678E5">
        <w:rPr>
          <w:rFonts w:ascii="Times New Roman" w:hAnsi="Times New Roman"/>
          <w:sz w:val="24"/>
          <w:szCs w:val="24"/>
        </w:rPr>
        <w:t xml:space="preserve"> Это положение может стать правовой основой для принятия решений институтами ЕС о введении «экологических» налогов, тем более что проект соответствующей директивы уже выносился на рассмотрение Совета в</w:t>
      </w:r>
      <w:r w:rsidRPr="001678E5">
        <w:rPr>
          <w:rFonts w:ascii="Times New Roman" w:hAnsi="Times New Roman"/>
          <w:noProof/>
          <w:sz w:val="24"/>
          <w:szCs w:val="24"/>
        </w:rPr>
        <w:t xml:space="preserve"> 1992</w:t>
      </w:r>
      <w:r w:rsidRPr="001678E5">
        <w:rPr>
          <w:rFonts w:ascii="Times New Roman" w:hAnsi="Times New Roman"/>
          <w:sz w:val="24"/>
          <w:szCs w:val="24"/>
        </w:rPr>
        <w:t> г. Статья</w:t>
      </w:r>
      <w:r w:rsidRPr="001678E5">
        <w:rPr>
          <w:rFonts w:ascii="Times New Roman" w:hAnsi="Times New Roman"/>
          <w:noProof/>
          <w:sz w:val="24"/>
          <w:szCs w:val="24"/>
        </w:rPr>
        <w:t xml:space="preserve"> 220</w:t>
      </w:r>
      <w:r w:rsidRPr="001678E5">
        <w:rPr>
          <w:rFonts w:ascii="Times New Roman" w:hAnsi="Times New Roman"/>
          <w:sz w:val="24"/>
          <w:szCs w:val="24"/>
        </w:rPr>
        <w:t xml:space="preserve"> предусматривает право государств-членов в случае необходимости вступать между собой в переговоры с целью обеспечить своим гражданам устранение двойного налогообложения внутри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noProof/>
          <w:sz w:val="24"/>
          <w:szCs w:val="24"/>
        </w:rPr>
        <w:t>5. </w:t>
      </w:r>
      <w:r w:rsidRPr="001678E5">
        <w:rPr>
          <w:rFonts w:ascii="Times New Roman" w:hAnsi="Times New Roman"/>
          <w:b/>
          <w:bCs/>
          <w:sz w:val="24"/>
          <w:szCs w:val="24"/>
        </w:rPr>
        <w:t>Статьи</w:t>
      </w:r>
      <w:r w:rsidRPr="001678E5">
        <w:rPr>
          <w:rFonts w:ascii="Times New Roman" w:hAnsi="Times New Roman"/>
          <w:b/>
          <w:bCs/>
          <w:noProof/>
          <w:sz w:val="24"/>
          <w:szCs w:val="24"/>
        </w:rPr>
        <w:t xml:space="preserve"> 5, 6, 100, 101</w:t>
      </w:r>
      <w:r w:rsidRPr="001678E5">
        <w:rPr>
          <w:rFonts w:ascii="Times New Roman" w:hAnsi="Times New Roman"/>
          <w:b/>
          <w:bCs/>
          <w:sz w:val="24"/>
          <w:szCs w:val="24"/>
        </w:rPr>
        <w:t xml:space="preserve"> (н.н. ст. </w:t>
      </w:r>
      <w:r w:rsidRPr="001678E5">
        <w:rPr>
          <w:rFonts w:ascii="Times New Roman" w:hAnsi="Times New Roman"/>
          <w:b/>
          <w:bCs/>
          <w:noProof/>
          <w:sz w:val="24"/>
          <w:szCs w:val="24"/>
        </w:rPr>
        <w:t>10,</w:t>
      </w:r>
      <w:r w:rsidRPr="001678E5">
        <w:rPr>
          <w:rFonts w:ascii="Times New Roman" w:hAnsi="Times New Roman"/>
          <w:b/>
          <w:bCs/>
          <w:sz w:val="24"/>
          <w:szCs w:val="24"/>
        </w:rPr>
        <w:t>ст. </w:t>
      </w:r>
      <w:r w:rsidRPr="001678E5">
        <w:rPr>
          <w:rFonts w:ascii="Times New Roman" w:hAnsi="Times New Roman"/>
          <w:b/>
          <w:bCs/>
          <w:noProof/>
          <w:sz w:val="24"/>
          <w:szCs w:val="24"/>
        </w:rPr>
        <w:t>12,</w:t>
      </w:r>
      <w:r w:rsidRPr="001678E5">
        <w:rPr>
          <w:rFonts w:ascii="Times New Roman" w:hAnsi="Times New Roman"/>
          <w:b/>
          <w:bCs/>
          <w:sz w:val="24"/>
          <w:szCs w:val="24"/>
        </w:rPr>
        <w:t>ст. </w:t>
      </w:r>
      <w:r w:rsidRPr="001678E5">
        <w:rPr>
          <w:rFonts w:ascii="Times New Roman" w:hAnsi="Times New Roman"/>
          <w:b/>
          <w:bCs/>
          <w:noProof/>
          <w:sz w:val="24"/>
          <w:szCs w:val="24"/>
        </w:rPr>
        <w:t>94,</w:t>
      </w:r>
      <w:r w:rsidRPr="001678E5">
        <w:rPr>
          <w:rFonts w:ascii="Times New Roman" w:hAnsi="Times New Roman"/>
          <w:b/>
          <w:bCs/>
          <w:sz w:val="24"/>
          <w:szCs w:val="24"/>
        </w:rPr>
        <w:t>ст. </w:t>
      </w:r>
      <w:r w:rsidRPr="001678E5">
        <w:rPr>
          <w:rFonts w:ascii="Times New Roman" w:hAnsi="Times New Roman"/>
          <w:b/>
          <w:bCs/>
          <w:noProof/>
          <w:sz w:val="24"/>
          <w:szCs w:val="24"/>
        </w:rPr>
        <w:t>96),</w:t>
      </w:r>
      <w:r w:rsidRPr="001678E5">
        <w:rPr>
          <w:rFonts w:ascii="Times New Roman" w:hAnsi="Times New Roman"/>
          <w:sz w:val="24"/>
          <w:szCs w:val="24"/>
        </w:rPr>
        <w:t xml:space="preserve"> не содержащие налоговых положений, но применимые к налоговым правоотношениям </w:t>
      </w:r>
      <w:r w:rsidRPr="001678E5">
        <w:rPr>
          <w:rFonts w:ascii="Times New Roman" w:hAnsi="Times New Roman"/>
          <w:sz w:val="24"/>
          <w:szCs w:val="24"/>
          <w:lang w:val="en-US"/>
        </w:rPr>
        <w:t>ad hoc</w:t>
      </w:r>
      <w:r w:rsidRPr="001678E5">
        <w:rPr>
          <w:rFonts w:ascii="Times New Roman" w:hAnsi="Times New Roman"/>
          <w:sz w:val="24"/>
          <w:szCs w:val="24"/>
        </w:rPr>
        <w:t>. Статья</w:t>
      </w:r>
      <w:r w:rsidRPr="001678E5">
        <w:rPr>
          <w:rFonts w:ascii="Times New Roman" w:hAnsi="Times New Roman"/>
          <w:noProof/>
          <w:sz w:val="24"/>
          <w:szCs w:val="24"/>
        </w:rPr>
        <w:t> 5</w:t>
      </w:r>
      <w:r w:rsidRPr="001678E5">
        <w:rPr>
          <w:rFonts w:ascii="Times New Roman" w:hAnsi="Times New Roman"/>
          <w:sz w:val="24"/>
          <w:szCs w:val="24"/>
        </w:rPr>
        <w:t xml:space="preserve"> Договора о ЕС закрепляет обязанность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предпринимать все надлежащие меры общего или частного характера, чтобы обеспечить выполнение обязательств, вытекающих из настоящего Договора или из действий, предпринятых институтами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воздерживаться от любых мер, которые могли бы поставить под угрозу достижение целей настоящего Договора».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w:t>
      </w:r>
      <w:r w:rsidRPr="001678E5">
        <w:rPr>
          <w:rFonts w:ascii="Times New Roman" w:hAnsi="Times New Roman"/>
          <w:sz w:val="24"/>
          <w:szCs w:val="24"/>
          <w:lang w:val="en-US"/>
        </w:rPr>
        <w:t> </w:t>
      </w:r>
      <w:r w:rsidRPr="001678E5">
        <w:rPr>
          <w:rFonts w:ascii="Times New Roman" w:hAnsi="Times New Roman"/>
          <w:noProof/>
          <w:sz w:val="24"/>
          <w:szCs w:val="24"/>
        </w:rPr>
        <w:t>6</w:t>
      </w:r>
      <w:r w:rsidRPr="001678E5">
        <w:rPr>
          <w:rFonts w:ascii="Times New Roman" w:hAnsi="Times New Roman"/>
          <w:sz w:val="24"/>
          <w:szCs w:val="24"/>
        </w:rPr>
        <w:t xml:space="preserve"> (измененная Договором</w:t>
      </w:r>
      <w:r w:rsidRPr="001678E5">
        <w:rPr>
          <w:rFonts w:ascii="Times New Roman" w:hAnsi="Times New Roman"/>
          <w:noProof/>
          <w:sz w:val="24"/>
          <w:szCs w:val="24"/>
        </w:rPr>
        <w:t xml:space="preserve"> 1992</w:t>
      </w:r>
      <w:r w:rsidRPr="001678E5">
        <w:rPr>
          <w:rFonts w:ascii="Times New Roman" w:hAnsi="Times New Roman"/>
          <w:sz w:val="24"/>
          <w:szCs w:val="24"/>
        </w:rPr>
        <w:t> г.) предусматривает запрет любой дискриминации «по соображениям национальной принадлежности в рамках применения настоящего Договора и без ущерба для некоторых специальных положений, вторые он предусматривает».</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Эти положения общего характера могут быть применимы налоговым отношениям, в частности в связи с налогообложением резидентов и нерезидентов в различных государствах-</w:t>
      </w:r>
      <w:r w:rsidRPr="001678E5">
        <w:rPr>
          <w:rFonts w:ascii="Times New Roman" w:hAnsi="Times New Roman"/>
          <w:noProof/>
          <w:sz w:val="24"/>
          <w:szCs w:val="24"/>
        </w:rPr>
        <w:t>членах. Совет принял</w:t>
      </w:r>
      <w:r w:rsidRPr="001678E5">
        <w:rPr>
          <w:rFonts w:ascii="Times New Roman" w:hAnsi="Times New Roman"/>
          <w:smallCaps/>
          <w:sz w:val="24"/>
          <w:szCs w:val="24"/>
        </w:rPr>
        <w:t xml:space="preserve"> </w:t>
      </w:r>
      <w:r w:rsidRPr="001678E5">
        <w:rPr>
          <w:rFonts w:ascii="Times New Roman" w:hAnsi="Times New Roman"/>
          <w:sz w:val="24"/>
          <w:szCs w:val="24"/>
        </w:rPr>
        <w:t>ряд директив, регламентирующих вопросы определения постоянного местопребывания граждан государств-членов Сообщества. Соответствующие изменения в национальное законодательство государства должны были внести до</w:t>
      </w:r>
      <w:r w:rsidRPr="001678E5">
        <w:rPr>
          <w:rFonts w:ascii="Times New Roman" w:hAnsi="Times New Roman"/>
          <w:noProof/>
          <w:sz w:val="24"/>
          <w:szCs w:val="24"/>
        </w:rPr>
        <w:t xml:space="preserve"> 30 </w:t>
      </w:r>
      <w:r w:rsidRPr="001678E5">
        <w:rPr>
          <w:rFonts w:ascii="Times New Roman" w:hAnsi="Times New Roman"/>
          <w:sz w:val="24"/>
          <w:szCs w:val="24"/>
        </w:rPr>
        <w:t>июня</w:t>
      </w:r>
      <w:r w:rsidRPr="001678E5">
        <w:rPr>
          <w:rFonts w:ascii="Times New Roman" w:hAnsi="Times New Roman"/>
          <w:noProof/>
          <w:sz w:val="24"/>
          <w:szCs w:val="24"/>
        </w:rPr>
        <w:t xml:space="preserve"> 1992</w:t>
      </w:r>
      <w:r w:rsidRPr="001678E5">
        <w:rPr>
          <w:rFonts w:ascii="Times New Roman" w:hAnsi="Times New Roman"/>
          <w:sz w:val="24"/>
          <w:szCs w:val="24"/>
        </w:rPr>
        <w:t> г. В случае наличия норм, нарушающих права граждан одних государств, находящихся на территории других государств- членов ЕС, они имеют право, ссылаясь на положения статей</w:t>
      </w:r>
      <w:r w:rsidRPr="001678E5">
        <w:rPr>
          <w:rFonts w:ascii="Times New Roman" w:hAnsi="Times New Roman"/>
          <w:noProof/>
          <w:sz w:val="24"/>
          <w:szCs w:val="24"/>
        </w:rPr>
        <w:t xml:space="preserve"> </w:t>
      </w:r>
      <w:r w:rsidRPr="001678E5">
        <w:rPr>
          <w:rFonts w:ascii="Times New Roman" w:hAnsi="Times New Roman"/>
          <w:sz w:val="24"/>
          <w:szCs w:val="24"/>
        </w:rPr>
        <w:t>ст. </w:t>
      </w:r>
      <w:r w:rsidRPr="001678E5">
        <w:rPr>
          <w:rFonts w:ascii="Times New Roman" w:hAnsi="Times New Roman"/>
          <w:noProof/>
          <w:sz w:val="24"/>
          <w:szCs w:val="24"/>
        </w:rPr>
        <w:t>10</w:t>
      </w:r>
      <w:r w:rsidRPr="001678E5">
        <w:rPr>
          <w:rFonts w:ascii="Times New Roman" w:hAnsi="Times New Roman"/>
          <w:sz w:val="24"/>
          <w:szCs w:val="24"/>
        </w:rPr>
        <w:t xml:space="preserve"> п. </w:t>
      </w:r>
      <w:r w:rsidRPr="001678E5">
        <w:rPr>
          <w:rFonts w:ascii="Times New Roman" w:hAnsi="Times New Roman"/>
          <w:noProof/>
          <w:sz w:val="24"/>
          <w:szCs w:val="24"/>
        </w:rPr>
        <w:t>6</w:t>
      </w:r>
      <w:r w:rsidRPr="001678E5">
        <w:rPr>
          <w:rFonts w:ascii="Times New Roman" w:hAnsi="Times New Roman"/>
          <w:sz w:val="24"/>
          <w:szCs w:val="24"/>
        </w:rPr>
        <w:t xml:space="preserve"> (н.н. ст. </w:t>
      </w:r>
      <w:r w:rsidRPr="001678E5">
        <w:rPr>
          <w:rFonts w:ascii="Times New Roman" w:hAnsi="Times New Roman"/>
          <w:noProof/>
          <w:sz w:val="24"/>
          <w:szCs w:val="24"/>
        </w:rPr>
        <w:t>12)</w:t>
      </w:r>
      <w:r w:rsidRPr="001678E5">
        <w:rPr>
          <w:rFonts w:ascii="Times New Roman" w:hAnsi="Times New Roman"/>
          <w:sz w:val="24"/>
          <w:szCs w:val="24"/>
        </w:rPr>
        <w:t xml:space="preserve"> Договора о ЕС, обращаться в национальные суды по месту своего пребывания в связи с нарушением принципа недискриминации в вопросах налогообложения. Статья </w:t>
      </w:r>
      <w:r w:rsidRPr="001678E5">
        <w:rPr>
          <w:rFonts w:ascii="Times New Roman" w:hAnsi="Times New Roman"/>
          <w:noProof/>
          <w:sz w:val="24"/>
          <w:szCs w:val="24"/>
        </w:rPr>
        <w:t>100</w:t>
      </w:r>
      <w:r w:rsidRPr="001678E5">
        <w:rPr>
          <w:rFonts w:ascii="Times New Roman" w:hAnsi="Times New Roman"/>
          <w:sz w:val="24"/>
          <w:szCs w:val="24"/>
        </w:rPr>
        <w:t xml:space="preserve"> (н.н. ст. </w:t>
      </w:r>
      <w:r w:rsidRPr="001678E5">
        <w:rPr>
          <w:rFonts w:ascii="Times New Roman" w:hAnsi="Times New Roman"/>
          <w:noProof/>
          <w:sz w:val="24"/>
          <w:szCs w:val="24"/>
        </w:rPr>
        <w:t>94)</w:t>
      </w:r>
      <w:r w:rsidRPr="001678E5">
        <w:rPr>
          <w:rFonts w:ascii="Times New Roman" w:hAnsi="Times New Roman"/>
          <w:sz w:val="24"/>
          <w:szCs w:val="24"/>
        </w:rPr>
        <w:t xml:space="preserve"> Договора о ЕС предусматривает положения механизма сближения законодательства государств-членов безотносительно к какой-то конкретной области этих отношений: «Совет, по предложению Комиссии и после консультации с Европейским парламентом и с Экономическим и социальным комитетом, принимает единогласно директивы о сближении таких законов и правовых актов исполнительной власти государств-членов, которые оказывают непосредственное воздействие на создание и функционирование общего рынка.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области налогообложения ст. </w:t>
      </w:r>
      <w:r w:rsidRPr="001678E5">
        <w:rPr>
          <w:rFonts w:ascii="Times New Roman" w:hAnsi="Times New Roman"/>
          <w:noProof/>
          <w:sz w:val="24"/>
          <w:szCs w:val="24"/>
        </w:rPr>
        <w:t>100</w:t>
      </w:r>
      <w:r w:rsidRPr="001678E5">
        <w:rPr>
          <w:rFonts w:ascii="Times New Roman" w:hAnsi="Times New Roman"/>
          <w:sz w:val="24"/>
          <w:szCs w:val="24"/>
        </w:rPr>
        <w:t xml:space="preserve"> (н.н. ст. </w:t>
      </w:r>
      <w:r w:rsidRPr="001678E5">
        <w:rPr>
          <w:rFonts w:ascii="Times New Roman" w:hAnsi="Times New Roman"/>
          <w:noProof/>
          <w:sz w:val="24"/>
          <w:szCs w:val="24"/>
        </w:rPr>
        <w:t>94)</w:t>
      </w:r>
      <w:r w:rsidRPr="001678E5">
        <w:rPr>
          <w:rFonts w:ascii="Times New Roman" w:hAnsi="Times New Roman"/>
          <w:sz w:val="24"/>
          <w:szCs w:val="24"/>
        </w:rPr>
        <w:t xml:space="preserve"> служит основанием для принятия решений, направленных на гармонизацию законодательства, регулирующего, например, прямые налоги в государствах-членах ЕС. На основе этой статьи Договора Советом ЕС приняты. Директивы «о слиянии» </w:t>
      </w:r>
      <w:r w:rsidRPr="001678E5">
        <w:rPr>
          <w:rFonts w:ascii="Times New Roman" w:hAnsi="Times New Roman"/>
          <w:noProof/>
          <w:sz w:val="24"/>
          <w:szCs w:val="24"/>
        </w:rPr>
        <w:t>(№ 90</w:t>
      </w:r>
      <w:r w:rsidRPr="001678E5">
        <w:rPr>
          <w:rFonts w:ascii="Times New Roman" w:hAnsi="Times New Roman"/>
          <w:sz w:val="24"/>
          <w:szCs w:val="24"/>
        </w:rPr>
        <w:t xml:space="preserve"> /435 /</w:t>
      </w:r>
      <w:r w:rsidRPr="001678E5">
        <w:rPr>
          <w:rFonts w:ascii="Times New Roman" w:hAnsi="Times New Roman"/>
          <w:sz w:val="24"/>
          <w:szCs w:val="24"/>
          <w:lang w:val="en-US"/>
        </w:rPr>
        <w:t>EEC</w:t>
      </w:r>
      <w:r w:rsidRPr="001678E5">
        <w:rPr>
          <w:rFonts w:ascii="Times New Roman" w:hAnsi="Times New Roman"/>
          <w:sz w:val="24"/>
          <w:szCs w:val="24"/>
        </w:rPr>
        <w:t>/ от</w:t>
      </w:r>
      <w:r w:rsidRPr="001678E5">
        <w:rPr>
          <w:rFonts w:ascii="Times New Roman" w:hAnsi="Times New Roman"/>
          <w:noProof/>
          <w:sz w:val="24"/>
          <w:szCs w:val="24"/>
        </w:rPr>
        <w:t xml:space="preserve"> 23</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1990)</w:t>
      </w:r>
      <w:r w:rsidRPr="001678E5">
        <w:rPr>
          <w:rFonts w:ascii="Times New Roman" w:hAnsi="Times New Roman"/>
          <w:sz w:val="24"/>
          <w:szCs w:val="24"/>
        </w:rPr>
        <w:t xml:space="preserve"> и «о дочерних компаниях»</w:t>
      </w:r>
      <w:r w:rsidRPr="001678E5">
        <w:rPr>
          <w:rFonts w:ascii="Times New Roman" w:hAnsi="Times New Roman"/>
          <w:noProof/>
          <w:sz w:val="24"/>
          <w:szCs w:val="24"/>
        </w:rPr>
        <w:t xml:space="preserve"> (№ 90</w:t>
      </w:r>
      <w:r w:rsidRPr="001678E5">
        <w:rPr>
          <w:rFonts w:ascii="Times New Roman" w:hAnsi="Times New Roman"/>
          <w:sz w:val="24"/>
          <w:szCs w:val="24"/>
        </w:rPr>
        <w:t xml:space="preserve"> /434 /</w:t>
      </w:r>
      <w:r w:rsidRPr="001678E5">
        <w:rPr>
          <w:rFonts w:ascii="Times New Roman" w:hAnsi="Times New Roman"/>
          <w:sz w:val="24"/>
          <w:szCs w:val="24"/>
          <w:lang w:val="en-US"/>
        </w:rPr>
        <w:t>EEC</w:t>
      </w:r>
      <w:r w:rsidRPr="001678E5">
        <w:rPr>
          <w:rFonts w:ascii="Times New Roman" w:hAnsi="Times New Roman"/>
          <w:sz w:val="24"/>
          <w:szCs w:val="24"/>
        </w:rPr>
        <w:t xml:space="preserve"> от</w:t>
      </w:r>
      <w:r w:rsidRPr="001678E5">
        <w:rPr>
          <w:rFonts w:ascii="Times New Roman" w:hAnsi="Times New Roman"/>
          <w:noProof/>
          <w:sz w:val="24"/>
          <w:szCs w:val="24"/>
        </w:rPr>
        <w:t xml:space="preserve"> 23</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1990),</w:t>
      </w:r>
      <w:r w:rsidRPr="001678E5">
        <w:rPr>
          <w:rFonts w:ascii="Times New Roman" w:hAnsi="Times New Roman"/>
          <w:sz w:val="24"/>
          <w:szCs w:val="24"/>
        </w:rPr>
        <w:t xml:space="preserve"> подготовлен и находится в стадии рассмотрения ряд других решений.</w:t>
      </w:r>
    </w:p>
    <w:p w:rsidR="002D1C6E" w:rsidRPr="001678E5" w:rsidRDefault="002D1C6E" w:rsidP="001678E5">
      <w:pPr>
        <w:autoSpaceDE w:val="0"/>
        <w:autoSpaceDN w:val="0"/>
        <w:adjustRightInd w:val="0"/>
        <w:spacing w:after="0" w:line="240" w:lineRule="auto"/>
        <w:ind w:firstLine="567"/>
        <w:jc w:val="both"/>
        <w:rPr>
          <w:rFonts w:ascii="Times New Roman" w:hAnsi="Times New Roman"/>
          <w:i/>
          <w:iCs/>
          <w:sz w:val="24"/>
          <w:szCs w:val="24"/>
        </w:rPr>
      </w:pPr>
      <w:r w:rsidRPr="001678E5">
        <w:rPr>
          <w:rFonts w:ascii="Times New Roman" w:hAnsi="Times New Roman"/>
          <w:sz w:val="24"/>
          <w:szCs w:val="24"/>
        </w:rPr>
        <w:t>Статья</w:t>
      </w:r>
      <w:r w:rsidRPr="001678E5">
        <w:rPr>
          <w:rFonts w:ascii="Times New Roman" w:hAnsi="Times New Roman"/>
          <w:noProof/>
          <w:sz w:val="24"/>
          <w:szCs w:val="24"/>
        </w:rPr>
        <w:t> 101</w:t>
      </w:r>
      <w:r w:rsidRPr="001678E5">
        <w:rPr>
          <w:rFonts w:ascii="Times New Roman" w:hAnsi="Times New Roman"/>
          <w:sz w:val="24"/>
          <w:szCs w:val="24"/>
        </w:rPr>
        <w:t xml:space="preserve"> (н.н. ст. </w:t>
      </w:r>
      <w:r w:rsidRPr="001678E5">
        <w:rPr>
          <w:rFonts w:ascii="Times New Roman" w:hAnsi="Times New Roman"/>
          <w:noProof/>
          <w:sz w:val="24"/>
          <w:szCs w:val="24"/>
        </w:rPr>
        <w:t>96)</w:t>
      </w:r>
      <w:r w:rsidRPr="001678E5">
        <w:rPr>
          <w:rFonts w:ascii="Times New Roman" w:hAnsi="Times New Roman"/>
          <w:sz w:val="24"/>
          <w:szCs w:val="24"/>
        </w:rPr>
        <w:t xml:space="preserve"> Договора о ЕС предусматривает механизм обеспечения равных условий конкуренции в общем рынке в случае возникновения несоответствий между законодательством или административными предписаниями государств-членов.</w:t>
      </w:r>
      <w:r w:rsidRPr="001678E5">
        <w:rPr>
          <w:rFonts w:ascii="Times New Roman" w:hAnsi="Times New Roman"/>
          <w:i/>
          <w:iCs/>
          <w:sz w:val="24"/>
          <w:szCs w:val="24"/>
        </w:rPr>
        <w:t xml:space="preserve"> «</w:t>
      </w:r>
      <w:r w:rsidRPr="001678E5">
        <w:rPr>
          <w:rFonts w:ascii="Times New Roman" w:hAnsi="Times New Roman"/>
          <w:sz w:val="24"/>
          <w:szCs w:val="24"/>
        </w:rPr>
        <w:t xml:space="preserve">В случае, </w:t>
      </w:r>
      <w:r w:rsidRPr="001678E5">
        <w:rPr>
          <w:rFonts w:ascii="Times New Roman" w:hAnsi="Times New Roman"/>
          <w:i/>
          <w:iCs/>
          <w:sz w:val="24"/>
          <w:szCs w:val="24"/>
        </w:rPr>
        <w:t>когда Комиссия устанавливает, что несоответствие, существующее между законодательными положениями, предписаниями или административными действиями государств-членов, нарушает условия конкуренции в общем рынке и что вызванное этим нарушение должно быть устранено, она вступает в консультации с заинтересованными государствами-членами.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i/>
          <w:iCs/>
          <w:sz w:val="24"/>
          <w:szCs w:val="24"/>
        </w:rPr>
      </w:pPr>
      <w:r w:rsidRPr="001678E5">
        <w:rPr>
          <w:rFonts w:ascii="Times New Roman" w:hAnsi="Times New Roman"/>
          <w:i/>
          <w:iCs/>
          <w:sz w:val="24"/>
          <w:szCs w:val="24"/>
        </w:rPr>
        <w:t>Если такие консультации не приводят к соглашению, устраняющему данное нарушение, то Совет принимает предложению Комиссии необходимые директивы... Комиссия и Совет могут принять любые другие подходящие меры, предусмотренные настоящим Договором».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Регламенты. </w:t>
      </w:r>
      <w:r w:rsidRPr="001678E5">
        <w:rPr>
          <w:rFonts w:ascii="Times New Roman" w:hAnsi="Times New Roman"/>
          <w:sz w:val="24"/>
          <w:szCs w:val="24"/>
        </w:rPr>
        <w:t>Назначение регламента, как вида актов, принимаемых Советом и Комиссией, определено в ст. </w:t>
      </w:r>
      <w:r w:rsidRPr="001678E5">
        <w:rPr>
          <w:rFonts w:ascii="Times New Roman" w:hAnsi="Times New Roman"/>
          <w:noProof/>
          <w:sz w:val="24"/>
          <w:szCs w:val="24"/>
        </w:rPr>
        <w:t>189</w:t>
      </w:r>
      <w:r w:rsidRPr="001678E5">
        <w:rPr>
          <w:rFonts w:ascii="Times New Roman" w:hAnsi="Times New Roman"/>
          <w:sz w:val="24"/>
          <w:szCs w:val="24"/>
        </w:rPr>
        <w:t xml:space="preserve"> (н.н. ст. </w:t>
      </w:r>
      <w:r w:rsidRPr="001678E5">
        <w:rPr>
          <w:rFonts w:ascii="Times New Roman" w:hAnsi="Times New Roman"/>
          <w:noProof/>
          <w:sz w:val="24"/>
          <w:szCs w:val="24"/>
        </w:rPr>
        <w:t>249)</w:t>
      </w:r>
      <w:r w:rsidRPr="001678E5">
        <w:rPr>
          <w:rFonts w:ascii="Times New Roman" w:hAnsi="Times New Roman"/>
          <w:sz w:val="24"/>
          <w:szCs w:val="24"/>
        </w:rPr>
        <w:t xml:space="preserve"> Римского договора: «Регламент является актом общего характера. Он являет</w:t>
      </w:r>
      <w:r w:rsidRPr="001678E5">
        <w:rPr>
          <w:rFonts w:ascii="Times New Roman" w:hAnsi="Times New Roman"/>
          <w:sz w:val="24"/>
          <w:szCs w:val="24"/>
        </w:rPr>
        <w:softHyphen/>
        <w:t>ся обязательным во всех своих составных частях и подлежит прямому применению во всех государствах-членах».</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Правовая форма регламента избирается для закрепления наиболее важных решений институтов ЕС по вопросам, не урегулированным или недостаточно урегулированным налоговым законодательством государств-членов. В частности, путем принятия регламента учреждаются налоги или закрепляются отдельные элементы налога. Таковы Регламент Совета</w:t>
      </w:r>
      <w:r w:rsidRPr="001678E5">
        <w:rPr>
          <w:rFonts w:ascii="Times New Roman" w:hAnsi="Times New Roman"/>
          <w:noProof/>
          <w:sz w:val="24"/>
          <w:szCs w:val="24"/>
        </w:rPr>
        <w:t xml:space="preserve"> № 1111/77 от 11</w:t>
      </w:r>
      <w:r w:rsidRPr="001678E5">
        <w:rPr>
          <w:rFonts w:ascii="Times New Roman" w:hAnsi="Times New Roman"/>
          <w:sz w:val="24"/>
          <w:szCs w:val="24"/>
        </w:rPr>
        <w:t xml:space="preserve"> мая</w:t>
      </w:r>
      <w:r w:rsidRPr="001678E5">
        <w:rPr>
          <w:rFonts w:ascii="Times New Roman" w:hAnsi="Times New Roman"/>
          <w:noProof/>
          <w:sz w:val="24"/>
          <w:szCs w:val="24"/>
        </w:rPr>
        <w:t xml:space="preserve"> 1977</w:t>
      </w:r>
      <w:r w:rsidRPr="001678E5">
        <w:rPr>
          <w:rFonts w:ascii="Times New Roman" w:hAnsi="Times New Roman"/>
          <w:sz w:val="24"/>
          <w:szCs w:val="24"/>
        </w:rPr>
        <w:t> г. о введении налога на изоглюкозу; Регламент Совета</w:t>
      </w:r>
      <w:r w:rsidRPr="001678E5">
        <w:rPr>
          <w:rFonts w:ascii="Times New Roman" w:hAnsi="Times New Roman"/>
          <w:noProof/>
          <w:sz w:val="24"/>
          <w:szCs w:val="24"/>
        </w:rPr>
        <w:t xml:space="preserve"> № 1079/77</w:t>
      </w:r>
      <w:r w:rsidRPr="001678E5">
        <w:rPr>
          <w:rFonts w:ascii="Times New Roman" w:hAnsi="Times New Roman"/>
          <w:sz w:val="24"/>
          <w:szCs w:val="24"/>
        </w:rPr>
        <w:t xml:space="preserve"> от</w:t>
      </w:r>
      <w:r w:rsidRPr="001678E5">
        <w:rPr>
          <w:rFonts w:ascii="Times New Roman" w:hAnsi="Times New Roman"/>
          <w:noProof/>
          <w:sz w:val="24"/>
          <w:szCs w:val="24"/>
        </w:rPr>
        <w:t xml:space="preserve"> 17</w:t>
      </w:r>
      <w:r w:rsidRPr="001678E5">
        <w:rPr>
          <w:rFonts w:ascii="Times New Roman" w:hAnsi="Times New Roman"/>
          <w:sz w:val="24"/>
          <w:szCs w:val="24"/>
        </w:rPr>
        <w:t xml:space="preserve"> мая</w:t>
      </w:r>
      <w:r w:rsidRPr="001678E5">
        <w:rPr>
          <w:rFonts w:ascii="Times New Roman" w:hAnsi="Times New Roman"/>
          <w:noProof/>
          <w:sz w:val="24"/>
          <w:szCs w:val="24"/>
        </w:rPr>
        <w:t xml:space="preserve"> 1977</w:t>
      </w:r>
      <w:r w:rsidRPr="001678E5">
        <w:rPr>
          <w:rFonts w:ascii="Times New Roman" w:hAnsi="Times New Roman"/>
          <w:sz w:val="24"/>
          <w:szCs w:val="24"/>
        </w:rPr>
        <w:t> г. о введении «налога общей ответственности» (</w:t>
      </w:r>
      <w:r w:rsidRPr="001678E5">
        <w:rPr>
          <w:rFonts w:ascii="Times New Roman" w:hAnsi="Times New Roman"/>
          <w:sz w:val="24"/>
          <w:szCs w:val="24"/>
          <w:lang w:val="en-US"/>
        </w:rPr>
        <w:t>co</w:t>
      </w:r>
      <w:r w:rsidRPr="001678E5">
        <w:rPr>
          <w:rFonts w:ascii="Times New Roman" w:hAnsi="Times New Roman"/>
          <w:sz w:val="24"/>
          <w:szCs w:val="24"/>
        </w:rPr>
        <w:t>-</w:t>
      </w:r>
      <w:r w:rsidRPr="001678E5">
        <w:rPr>
          <w:rFonts w:ascii="Times New Roman" w:hAnsi="Times New Roman"/>
          <w:sz w:val="24"/>
          <w:szCs w:val="24"/>
          <w:lang w:val="en-US"/>
        </w:rPr>
        <w:t>responsibility</w:t>
      </w:r>
      <w:r w:rsidRPr="001678E5">
        <w:rPr>
          <w:rFonts w:ascii="Times New Roman" w:hAnsi="Times New Roman"/>
          <w:sz w:val="24"/>
          <w:szCs w:val="24"/>
        </w:rPr>
        <w:t xml:space="preserve"> </w:t>
      </w:r>
      <w:r w:rsidRPr="001678E5">
        <w:rPr>
          <w:rFonts w:ascii="Times New Roman" w:hAnsi="Times New Roman"/>
          <w:sz w:val="24"/>
          <w:szCs w:val="24"/>
          <w:lang w:val="en-US"/>
        </w:rPr>
        <w:t>levy</w:t>
      </w:r>
      <w:r w:rsidRPr="001678E5">
        <w:rPr>
          <w:rFonts w:ascii="Times New Roman" w:hAnsi="Times New Roman"/>
          <w:sz w:val="24"/>
          <w:szCs w:val="24"/>
        </w:rPr>
        <w:t>) на молоко и молочные продукты. Оба эти Регламента установили налоги, взимаемые в бюджет ЕС в рамках единой сельскохозяйственной политики Сообществ. Регламент Совета</w:t>
      </w:r>
      <w:r w:rsidRPr="001678E5">
        <w:rPr>
          <w:rFonts w:ascii="Times New Roman" w:hAnsi="Times New Roman"/>
          <w:noProof/>
          <w:sz w:val="24"/>
          <w:szCs w:val="24"/>
        </w:rPr>
        <w:t xml:space="preserve"> № 260/68</w:t>
      </w:r>
      <w:r w:rsidRPr="001678E5">
        <w:rPr>
          <w:rFonts w:ascii="Times New Roman" w:hAnsi="Times New Roman"/>
          <w:sz w:val="24"/>
          <w:szCs w:val="24"/>
        </w:rPr>
        <w:t xml:space="preserve"> от</w:t>
      </w:r>
      <w:r w:rsidRPr="001678E5">
        <w:rPr>
          <w:rFonts w:ascii="Times New Roman" w:hAnsi="Times New Roman"/>
          <w:noProof/>
          <w:sz w:val="24"/>
          <w:szCs w:val="24"/>
        </w:rPr>
        <w:t xml:space="preserve"> 29</w:t>
      </w:r>
      <w:r w:rsidRPr="001678E5">
        <w:rPr>
          <w:rFonts w:ascii="Times New Roman" w:hAnsi="Times New Roman"/>
          <w:sz w:val="24"/>
          <w:szCs w:val="24"/>
        </w:rPr>
        <w:t xml:space="preserve"> февраля о подоходном налоге с физических лиц, работающих в аппарате ЕС, закрепил порядок взимания подоходного налога Физических лиц, занятых на работе в структурах Сообществ. Регламент Совета</w:t>
      </w:r>
      <w:r w:rsidRPr="001678E5">
        <w:rPr>
          <w:rFonts w:ascii="Times New Roman" w:hAnsi="Times New Roman"/>
          <w:noProof/>
          <w:sz w:val="24"/>
          <w:szCs w:val="24"/>
        </w:rPr>
        <w:t xml:space="preserve"> № 2137/85</w:t>
      </w:r>
      <w:r w:rsidRPr="001678E5">
        <w:rPr>
          <w:rFonts w:ascii="Times New Roman" w:hAnsi="Times New Roman"/>
          <w:sz w:val="24"/>
          <w:szCs w:val="24"/>
        </w:rPr>
        <w:t xml:space="preserve"> от</w:t>
      </w:r>
      <w:r w:rsidRPr="001678E5">
        <w:rPr>
          <w:rFonts w:ascii="Times New Roman" w:hAnsi="Times New Roman"/>
          <w:noProof/>
          <w:sz w:val="24"/>
          <w:szCs w:val="24"/>
        </w:rPr>
        <w:t xml:space="preserve"> 25</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1985</w:t>
      </w:r>
      <w:r w:rsidRPr="001678E5">
        <w:rPr>
          <w:rFonts w:ascii="Times New Roman" w:hAnsi="Times New Roman"/>
          <w:sz w:val="24"/>
          <w:szCs w:val="24"/>
        </w:rPr>
        <w:t> г. о европейском сообществе с общей экономической целью, принятый на основании ст. </w:t>
      </w:r>
      <w:r w:rsidRPr="001678E5">
        <w:rPr>
          <w:rFonts w:ascii="Times New Roman" w:hAnsi="Times New Roman"/>
          <w:noProof/>
          <w:sz w:val="24"/>
          <w:szCs w:val="24"/>
        </w:rPr>
        <w:t>235</w:t>
      </w:r>
      <w:r w:rsidRPr="001678E5">
        <w:rPr>
          <w:rFonts w:ascii="Times New Roman" w:hAnsi="Times New Roman"/>
          <w:sz w:val="24"/>
          <w:szCs w:val="24"/>
        </w:rPr>
        <w:t xml:space="preserve"> (н.н. ст. </w:t>
      </w:r>
      <w:r w:rsidRPr="001678E5">
        <w:rPr>
          <w:rFonts w:ascii="Times New Roman" w:hAnsi="Times New Roman"/>
          <w:noProof/>
          <w:sz w:val="24"/>
          <w:szCs w:val="24"/>
        </w:rPr>
        <w:t>308)</w:t>
      </w:r>
      <w:r w:rsidRPr="001678E5">
        <w:rPr>
          <w:rFonts w:ascii="Times New Roman" w:hAnsi="Times New Roman"/>
          <w:sz w:val="24"/>
          <w:szCs w:val="24"/>
        </w:rPr>
        <w:t xml:space="preserve"> Римского договора, закрепил право образования и функционирования нового вида юридических лиц, создаваемых юридическими и физическими лицами государств-членов ЕС с целью содействия общей производственной и коммерческой деятельности входящих объединение членов. Как источник налогового права регламент представляет интерес в связи с тем, что освобождает европейские объединения с общей экономической целью от уплаты кооперационного налога, а также предусматривает другие налоговые льготы, предоставляемые в случае преобразования юридических лиц в данную организационно-правовую форму. Юридическая форма документа используется и для утверждения важнейших правовых документов, в частности Таможенного</w:t>
      </w:r>
      <w:r w:rsidRPr="001678E5">
        <w:rPr>
          <w:rFonts w:ascii="Times New Roman" w:hAnsi="Times New Roman"/>
          <w:noProof/>
          <w:sz w:val="24"/>
          <w:szCs w:val="24"/>
        </w:rPr>
        <w:t xml:space="preserve"> </w:t>
      </w:r>
      <w:r w:rsidRPr="001678E5">
        <w:rPr>
          <w:rFonts w:ascii="Times New Roman" w:hAnsi="Times New Roman"/>
          <w:sz w:val="24"/>
          <w:szCs w:val="24"/>
        </w:rPr>
        <w:t>кодекса ЕС, учрежденного Регламентом Совета</w:t>
      </w:r>
      <w:r w:rsidRPr="001678E5">
        <w:rPr>
          <w:rFonts w:ascii="Times New Roman" w:hAnsi="Times New Roman"/>
          <w:noProof/>
          <w:sz w:val="24"/>
          <w:szCs w:val="24"/>
        </w:rPr>
        <w:t xml:space="preserve"> № 2913/92</w:t>
      </w:r>
      <w:r w:rsidRPr="001678E5">
        <w:rPr>
          <w:rFonts w:ascii="Times New Roman" w:hAnsi="Times New Roman"/>
          <w:sz w:val="24"/>
          <w:szCs w:val="24"/>
        </w:rPr>
        <w:t xml:space="preserve"> </w:t>
      </w:r>
      <w:r w:rsidRPr="001678E5">
        <w:rPr>
          <w:rFonts w:ascii="Times New Roman" w:hAnsi="Times New Roman"/>
          <w:noProof/>
          <w:sz w:val="24"/>
          <w:szCs w:val="24"/>
        </w:rPr>
        <w:t>12</w:t>
      </w:r>
      <w:r w:rsidRPr="001678E5">
        <w:rPr>
          <w:rFonts w:ascii="Times New Roman" w:hAnsi="Times New Roman"/>
          <w:sz w:val="24"/>
          <w:szCs w:val="24"/>
        </w:rPr>
        <w:t xml:space="preserve"> октября</w:t>
      </w:r>
      <w:r w:rsidRPr="001678E5">
        <w:rPr>
          <w:rFonts w:ascii="Times New Roman" w:hAnsi="Times New Roman"/>
          <w:noProof/>
          <w:sz w:val="24"/>
          <w:szCs w:val="24"/>
        </w:rPr>
        <w:t xml:space="preserve"> 1992</w:t>
      </w:r>
      <w:r w:rsidRPr="001678E5">
        <w:rPr>
          <w:rFonts w:ascii="Times New Roman" w:hAnsi="Times New Roman"/>
          <w:sz w:val="24"/>
          <w:szCs w:val="24"/>
        </w:rPr>
        <w:t> г. Как источник налогового права он содержит нормы, определяющие порядок исчисления и взимания тамо</w:t>
      </w:r>
      <w:r w:rsidRPr="001678E5">
        <w:rPr>
          <w:rFonts w:ascii="Times New Roman" w:hAnsi="Times New Roman"/>
          <w:sz w:val="24"/>
          <w:szCs w:val="24"/>
        </w:rPr>
        <w:softHyphen/>
        <w:t>женных пошлин, которые по природе своей являются косвен</w:t>
      </w:r>
      <w:r w:rsidRPr="001678E5">
        <w:rPr>
          <w:rFonts w:ascii="Times New Roman" w:hAnsi="Times New Roman"/>
          <w:sz w:val="24"/>
          <w:szCs w:val="24"/>
        </w:rPr>
        <w:softHyphen/>
        <w:t>ными налогами. Таким образом, место регламента в системе источников европейского налогового права предопределено юридической природой и функциональным назначением. Регламент</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правовой акт общего и прямого применения, используемый для закрепления единых для всех государств-членов налоговых положений, которые действуют непосредственно, так же как и законы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Директивы.</w:t>
      </w:r>
      <w:r w:rsidRPr="001678E5">
        <w:rPr>
          <w:rFonts w:ascii="Times New Roman" w:hAnsi="Times New Roman"/>
          <w:sz w:val="24"/>
          <w:szCs w:val="24"/>
        </w:rPr>
        <w:t xml:space="preserve"> Характеристика директивы, как вида актов, принимаемых Советом и Комиссией, содержится в ст. </w:t>
      </w:r>
      <w:r w:rsidRPr="001678E5">
        <w:rPr>
          <w:rFonts w:ascii="Times New Roman" w:hAnsi="Times New Roman"/>
          <w:noProof/>
          <w:sz w:val="24"/>
          <w:szCs w:val="24"/>
        </w:rPr>
        <w:t>189</w:t>
      </w:r>
      <w:r w:rsidRPr="001678E5">
        <w:rPr>
          <w:rFonts w:ascii="Times New Roman" w:hAnsi="Times New Roman"/>
          <w:sz w:val="24"/>
          <w:szCs w:val="24"/>
        </w:rPr>
        <w:t xml:space="preserve"> (н.н. ст. </w:t>
      </w:r>
      <w:r w:rsidRPr="001678E5">
        <w:rPr>
          <w:rFonts w:ascii="Times New Roman" w:hAnsi="Times New Roman"/>
          <w:noProof/>
          <w:sz w:val="24"/>
          <w:szCs w:val="24"/>
        </w:rPr>
        <w:t xml:space="preserve">249) </w:t>
      </w:r>
      <w:r w:rsidRPr="001678E5">
        <w:rPr>
          <w:rFonts w:ascii="Times New Roman" w:hAnsi="Times New Roman"/>
          <w:sz w:val="24"/>
          <w:szCs w:val="24"/>
        </w:rPr>
        <w:t>Договора о ЕС: «Директива обязательна для каждого государства-члена, которому она адресована, в отношении ожидаемого результата, но сохраняет за национальными властями свободу выбора форм и методов действий». Будучи изначально ориентированной для целей гармонизации национального законодательства, директива представляет собой правовую форму, особенности которой и позволяют добиваться желаемого результата гармонизации национальных правовых норм в установленные сроки. Эти же особенно предопределяют сложности в применении директив. Непосредственное действие регламентов, предусмотренное говором, не вызывает возражений со стороны государств-членов, но, когда принцип прямого действия автоматически распространяется на директивы, это создает определенные проблемы правоприменения. В Договоре не говорится о правовом действии директив, а указывается лишь на их обязательную силу для государств в отношении цели, оставляя в национальной компетенции выбор форм и средств ее достижения. Дифференцированный подход в Договоре к актам Сообществ, видимо, не случаен и обусловлен особенностями их функционального назначения. Одной из основных функций директивы является гармонизация национального права государств-членов том числе и налогового законодательства, и приспособление его к осуществлению целей Сообществ. Сама процедура, предусмотренная Договором (общая цель</w:t>
      </w:r>
      <w:r w:rsidRPr="001678E5">
        <w:rPr>
          <w:rFonts w:ascii="Times New Roman" w:hAnsi="Times New Roman"/>
          <w:noProof/>
          <w:sz w:val="24"/>
          <w:szCs w:val="24"/>
        </w:rPr>
        <w:t xml:space="preserve"> —</w:t>
      </w:r>
      <w:r w:rsidRPr="001678E5">
        <w:rPr>
          <w:rFonts w:ascii="Times New Roman" w:hAnsi="Times New Roman"/>
          <w:sz w:val="24"/>
          <w:szCs w:val="24"/>
        </w:rPr>
        <w:t xml:space="preserve"> национальные средства ее достижения), позволяет постепенно сближать за</w:t>
      </w:r>
      <w:r w:rsidRPr="001678E5">
        <w:rPr>
          <w:rFonts w:ascii="Times New Roman" w:hAnsi="Times New Roman"/>
          <w:sz w:val="24"/>
          <w:szCs w:val="24"/>
        </w:rPr>
        <w:softHyphen/>
        <w:t>конодательные и административные постановления государств-</w:t>
      </w:r>
      <w:r w:rsidRPr="001678E5">
        <w:rPr>
          <w:rFonts w:ascii="Times New Roman" w:hAnsi="Times New Roman"/>
          <w:noProof/>
          <w:sz w:val="24"/>
          <w:szCs w:val="24"/>
        </w:rPr>
        <w:t>ч</w:t>
      </w:r>
      <w:r w:rsidRPr="001678E5">
        <w:rPr>
          <w:rFonts w:ascii="Times New Roman" w:hAnsi="Times New Roman"/>
          <w:sz w:val="24"/>
          <w:szCs w:val="24"/>
        </w:rPr>
        <w:t>ленов, не нарушая их правовых традиций и учитывая то, что основные действия по применению решений Сообществ и рассмотрению возникающих в связи с ними споров осуществляются национальными органами управления и судом. Такой подход к достижению целей интеграции особенно эффективен в сфере правового регулирования налогов. Поэтому большинство актов, принимаемых по налоговым вопросам,</w:t>
      </w:r>
      <w:r w:rsidRPr="001678E5">
        <w:rPr>
          <w:rFonts w:ascii="Times New Roman" w:hAnsi="Times New Roman"/>
          <w:noProof/>
          <w:sz w:val="24"/>
          <w:szCs w:val="24"/>
        </w:rPr>
        <w:t xml:space="preserve"> —</w:t>
      </w:r>
      <w:r w:rsidRPr="001678E5">
        <w:rPr>
          <w:rFonts w:ascii="Times New Roman" w:hAnsi="Times New Roman"/>
          <w:sz w:val="24"/>
          <w:szCs w:val="24"/>
        </w:rPr>
        <w:t xml:space="preserve"> директивы. Они являются той правовой формой, которая обеспечивает решение интеграционных задач и при этом в наименьшей мере затрагивает налоговый суверенитет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Директивы, принятые в отношении налогов, можно разделить на две группы: </w:t>
      </w:r>
      <w:r w:rsidRPr="001678E5">
        <w:rPr>
          <w:rFonts w:ascii="Times New Roman" w:hAnsi="Times New Roman"/>
          <w:noProof/>
          <w:sz w:val="24"/>
          <w:szCs w:val="24"/>
        </w:rPr>
        <w:t>1)</w:t>
      </w:r>
      <w:r w:rsidRPr="001678E5">
        <w:rPr>
          <w:rFonts w:ascii="Times New Roman" w:hAnsi="Times New Roman"/>
          <w:noProof/>
          <w:sz w:val="24"/>
          <w:szCs w:val="24"/>
          <w:lang w:val="en-US"/>
        </w:rPr>
        <w:t> </w:t>
      </w:r>
      <w:r w:rsidRPr="001678E5">
        <w:rPr>
          <w:rFonts w:ascii="Times New Roman" w:hAnsi="Times New Roman"/>
          <w:sz w:val="24"/>
          <w:szCs w:val="24"/>
        </w:rPr>
        <w:t>директивы, устанавливающие: а)</w:t>
      </w:r>
      <w:r w:rsidRPr="001678E5">
        <w:rPr>
          <w:rFonts w:ascii="Times New Roman" w:hAnsi="Times New Roman"/>
          <w:sz w:val="24"/>
          <w:szCs w:val="24"/>
          <w:lang w:val="en-US"/>
        </w:rPr>
        <w:t> </w:t>
      </w:r>
      <w:r w:rsidRPr="001678E5">
        <w:rPr>
          <w:rFonts w:ascii="Times New Roman" w:hAnsi="Times New Roman"/>
          <w:sz w:val="24"/>
          <w:szCs w:val="24"/>
        </w:rPr>
        <w:t>единые требования к определению элементов прямых и косвенных налогов государств-членов. Например, Директива</w:t>
      </w:r>
      <w:r w:rsidRPr="001678E5">
        <w:rPr>
          <w:rFonts w:ascii="Times New Roman" w:hAnsi="Times New Roman"/>
          <w:noProof/>
          <w:sz w:val="24"/>
          <w:szCs w:val="24"/>
        </w:rPr>
        <w:t xml:space="preserve"> № 92/12</w:t>
      </w:r>
      <w:r w:rsidRPr="001678E5">
        <w:rPr>
          <w:rFonts w:ascii="Times New Roman" w:hAnsi="Times New Roman"/>
          <w:sz w:val="24"/>
          <w:szCs w:val="24"/>
        </w:rPr>
        <w:t xml:space="preserve"> от</w:t>
      </w:r>
      <w:r w:rsidRPr="001678E5">
        <w:rPr>
          <w:rFonts w:ascii="Times New Roman" w:hAnsi="Times New Roman"/>
          <w:noProof/>
          <w:sz w:val="24"/>
          <w:szCs w:val="24"/>
        </w:rPr>
        <w:t xml:space="preserve"> 25</w:t>
      </w:r>
      <w:r w:rsidRPr="001678E5">
        <w:rPr>
          <w:rFonts w:ascii="Times New Roman" w:hAnsi="Times New Roman"/>
          <w:sz w:val="24"/>
          <w:szCs w:val="24"/>
        </w:rPr>
        <w:t xml:space="preserve"> февраля 1991 г. об общем режиме, хранении, движении и контроле за товарами, облагаемыми акцизом; Первая и Шестая директивы о НДС; Директива</w:t>
      </w:r>
      <w:r w:rsidRPr="001678E5">
        <w:rPr>
          <w:rFonts w:ascii="Times New Roman" w:hAnsi="Times New Roman"/>
          <w:noProof/>
          <w:sz w:val="24"/>
          <w:szCs w:val="24"/>
        </w:rPr>
        <w:t xml:space="preserve"> № 90/435</w:t>
      </w:r>
      <w:r w:rsidRPr="001678E5">
        <w:rPr>
          <w:rFonts w:ascii="Times New Roman" w:hAnsi="Times New Roman"/>
          <w:sz w:val="24"/>
          <w:szCs w:val="24"/>
        </w:rPr>
        <w:t xml:space="preserve"> от</w:t>
      </w:r>
      <w:r w:rsidRPr="001678E5">
        <w:rPr>
          <w:rFonts w:ascii="Times New Roman" w:hAnsi="Times New Roman"/>
          <w:noProof/>
          <w:sz w:val="24"/>
          <w:szCs w:val="24"/>
        </w:rPr>
        <w:t xml:space="preserve"> 23</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1990</w:t>
      </w:r>
      <w:r w:rsidRPr="001678E5">
        <w:rPr>
          <w:rFonts w:ascii="Times New Roman" w:hAnsi="Times New Roman"/>
          <w:sz w:val="24"/>
          <w:szCs w:val="24"/>
        </w:rPr>
        <w:t> г. об общей системе налогообложения материнских и дочерних компаний в разных государствах-членах; Директива</w:t>
      </w:r>
      <w:r w:rsidRPr="001678E5">
        <w:rPr>
          <w:rFonts w:ascii="Times New Roman" w:hAnsi="Times New Roman"/>
          <w:noProof/>
          <w:sz w:val="24"/>
          <w:szCs w:val="24"/>
        </w:rPr>
        <w:t xml:space="preserve"> № 90/434</w:t>
      </w:r>
      <w:r w:rsidRPr="001678E5">
        <w:rPr>
          <w:rFonts w:ascii="Times New Roman" w:hAnsi="Times New Roman"/>
          <w:sz w:val="24"/>
          <w:szCs w:val="24"/>
        </w:rPr>
        <w:t xml:space="preserve"> от</w:t>
      </w:r>
      <w:r w:rsidRPr="001678E5">
        <w:rPr>
          <w:rFonts w:ascii="Times New Roman" w:hAnsi="Times New Roman"/>
          <w:noProof/>
          <w:sz w:val="24"/>
          <w:szCs w:val="24"/>
        </w:rPr>
        <w:t xml:space="preserve"> 23</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1990</w:t>
      </w:r>
      <w:r w:rsidRPr="001678E5">
        <w:rPr>
          <w:rFonts w:ascii="Times New Roman" w:hAnsi="Times New Roman"/>
          <w:sz w:val="24"/>
          <w:szCs w:val="24"/>
        </w:rPr>
        <w:t> г. по общей системе налогообложения, применимой к слияниям, разделениям, передаче активов и обмену акциями в отношении компаний в разных государствах-членах; б)</w:t>
      </w:r>
      <w:r w:rsidRPr="001678E5">
        <w:rPr>
          <w:rFonts w:ascii="Times New Roman" w:hAnsi="Times New Roman"/>
          <w:sz w:val="24"/>
          <w:szCs w:val="24"/>
          <w:lang w:val="en-US"/>
        </w:rPr>
        <w:t> </w:t>
      </w:r>
      <w:r w:rsidRPr="001678E5">
        <w:rPr>
          <w:rFonts w:ascii="Times New Roman" w:hAnsi="Times New Roman"/>
          <w:sz w:val="24"/>
          <w:szCs w:val="24"/>
        </w:rPr>
        <w:t>порядок взаимодействия налоговых органов государств-членов. Например, Директива</w:t>
      </w:r>
      <w:r w:rsidRPr="001678E5">
        <w:rPr>
          <w:rFonts w:ascii="Times New Roman" w:hAnsi="Times New Roman"/>
          <w:noProof/>
          <w:sz w:val="24"/>
          <w:szCs w:val="24"/>
        </w:rPr>
        <w:t xml:space="preserve"> № 77/799</w:t>
      </w:r>
      <w:r w:rsidRPr="001678E5">
        <w:rPr>
          <w:rFonts w:ascii="Times New Roman" w:hAnsi="Times New Roman"/>
          <w:sz w:val="24"/>
          <w:szCs w:val="24"/>
        </w:rPr>
        <w:t xml:space="preserve"> от</w:t>
      </w:r>
      <w:r w:rsidRPr="001678E5">
        <w:rPr>
          <w:rFonts w:ascii="Times New Roman" w:hAnsi="Times New Roman"/>
          <w:noProof/>
          <w:sz w:val="24"/>
          <w:szCs w:val="24"/>
        </w:rPr>
        <w:t xml:space="preserve"> 19</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1977</w:t>
      </w:r>
      <w:r w:rsidRPr="001678E5">
        <w:rPr>
          <w:rFonts w:ascii="Times New Roman" w:hAnsi="Times New Roman"/>
          <w:sz w:val="24"/>
          <w:szCs w:val="24"/>
        </w:rPr>
        <w:t> г. о взаимной помощи налоговых органов государств-членов в области прямого налогообложения с целью обеспечения необходимых условий для борьбы с уклонением от уплаты налогов;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iCs/>
          <w:sz w:val="24"/>
          <w:szCs w:val="24"/>
        </w:rPr>
        <w:t>2) директивы, вносящие изменения и дополнения в принятые ранее директивы</w:t>
      </w:r>
      <w:r w:rsidRPr="001678E5">
        <w:rPr>
          <w:rFonts w:ascii="Times New Roman" w:hAnsi="Times New Roman"/>
          <w:i/>
          <w:iCs/>
          <w:sz w:val="24"/>
          <w:szCs w:val="24"/>
        </w:rPr>
        <w:t>.</w:t>
      </w:r>
      <w:r w:rsidRPr="001678E5">
        <w:rPr>
          <w:rFonts w:ascii="Times New Roman" w:hAnsi="Times New Roman"/>
          <w:sz w:val="24"/>
          <w:szCs w:val="24"/>
        </w:rPr>
        <w:t xml:space="preserve"> Например, Директива</w:t>
      </w:r>
      <w:r w:rsidRPr="001678E5">
        <w:rPr>
          <w:rFonts w:ascii="Times New Roman" w:hAnsi="Times New Roman"/>
          <w:noProof/>
          <w:sz w:val="24"/>
          <w:szCs w:val="24"/>
        </w:rPr>
        <w:t xml:space="preserve"> № 92/108</w:t>
      </w:r>
      <w:r w:rsidRPr="001678E5">
        <w:rPr>
          <w:rFonts w:ascii="Times New Roman" w:hAnsi="Times New Roman"/>
          <w:sz w:val="24"/>
          <w:szCs w:val="24"/>
        </w:rPr>
        <w:t xml:space="preserve"> о рассмотрении изменений в Директиву</w:t>
      </w:r>
      <w:r w:rsidRPr="001678E5">
        <w:rPr>
          <w:rFonts w:ascii="Times New Roman" w:hAnsi="Times New Roman"/>
          <w:noProof/>
          <w:sz w:val="24"/>
          <w:szCs w:val="24"/>
        </w:rPr>
        <w:t xml:space="preserve"> № 92/12</w:t>
      </w:r>
      <w:r w:rsidRPr="001678E5">
        <w:rPr>
          <w:rFonts w:ascii="Times New Roman" w:hAnsi="Times New Roman"/>
          <w:sz w:val="24"/>
          <w:szCs w:val="24"/>
        </w:rPr>
        <w:t xml:space="preserve"> об общем режиме, движении и контроле за товарами, облагаемыми акцизом; Директива</w:t>
      </w:r>
      <w:r w:rsidRPr="001678E5">
        <w:rPr>
          <w:rFonts w:ascii="Times New Roman" w:hAnsi="Times New Roman"/>
          <w:noProof/>
          <w:sz w:val="24"/>
          <w:szCs w:val="24"/>
        </w:rPr>
        <w:t xml:space="preserve"> № 84/386</w:t>
      </w:r>
      <w:r w:rsidRPr="001678E5">
        <w:rPr>
          <w:rFonts w:ascii="Times New Roman" w:hAnsi="Times New Roman"/>
          <w:sz w:val="24"/>
          <w:szCs w:val="24"/>
        </w:rPr>
        <w:t xml:space="preserve"> о внесении изменений и дополнений в Шестую директиву о НДС и т.д.</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Среди десятков директив, принятых по налоговым вопросам, наиболее важными с точки зрения понимания предмета объема регулируемых интеграционными нормами налоговых отношений являются директивы первой группы, которые можно назвать основополагающими, поскольку именно они содержат те принципиальные положения, на основе которых гармонизируется налоговое законодательство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Решения. </w:t>
      </w:r>
      <w:r w:rsidRPr="001678E5">
        <w:rPr>
          <w:rFonts w:ascii="Times New Roman" w:hAnsi="Times New Roman"/>
          <w:sz w:val="24"/>
          <w:szCs w:val="24"/>
        </w:rPr>
        <w:t>В соответствии с абз.</w:t>
      </w:r>
      <w:r w:rsidRPr="001678E5">
        <w:rPr>
          <w:rFonts w:ascii="Times New Roman" w:hAnsi="Times New Roman"/>
          <w:noProof/>
          <w:sz w:val="24"/>
          <w:szCs w:val="24"/>
        </w:rPr>
        <w:t xml:space="preserve"> 4</w:t>
      </w:r>
      <w:r w:rsidRPr="001678E5">
        <w:rPr>
          <w:rFonts w:ascii="Times New Roman" w:hAnsi="Times New Roman"/>
          <w:sz w:val="24"/>
          <w:szCs w:val="24"/>
        </w:rPr>
        <w:t xml:space="preserve"> ст. </w:t>
      </w:r>
      <w:r w:rsidRPr="001678E5">
        <w:rPr>
          <w:rFonts w:ascii="Times New Roman" w:hAnsi="Times New Roman"/>
          <w:noProof/>
          <w:sz w:val="24"/>
          <w:szCs w:val="24"/>
        </w:rPr>
        <w:t>189</w:t>
      </w:r>
      <w:r w:rsidRPr="001678E5">
        <w:rPr>
          <w:rFonts w:ascii="Times New Roman" w:hAnsi="Times New Roman"/>
          <w:sz w:val="24"/>
          <w:szCs w:val="24"/>
        </w:rPr>
        <w:t xml:space="preserve"> (н.н. ст. </w:t>
      </w:r>
      <w:r w:rsidRPr="001678E5">
        <w:rPr>
          <w:rFonts w:ascii="Times New Roman" w:hAnsi="Times New Roman"/>
          <w:noProof/>
          <w:sz w:val="24"/>
          <w:szCs w:val="24"/>
        </w:rPr>
        <w:t>249)</w:t>
      </w:r>
      <w:r w:rsidRPr="001678E5">
        <w:rPr>
          <w:rFonts w:ascii="Times New Roman" w:hAnsi="Times New Roman"/>
          <w:sz w:val="24"/>
          <w:szCs w:val="24"/>
        </w:rPr>
        <w:t xml:space="preserve"> Римского договора решение, как вид правовых актов, принимаемых Советом или Комиссией, "является обязательным во всех своих частях для тех, кому оно адресовано". Договор не связывает инсти</w:t>
      </w:r>
      <w:r w:rsidRPr="001678E5">
        <w:rPr>
          <w:rFonts w:ascii="Times New Roman" w:hAnsi="Times New Roman"/>
          <w:sz w:val="24"/>
          <w:szCs w:val="24"/>
        </w:rPr>
        <w:softHyphen/>
        <w:t>туты Сообществ в выборе юридических форм, однако анализ его положений и нормотворческой практики институтов ЕС позволяет говорить о том, что решения принимаются по специальным вопросам, имеющим общее для всех государств-членов значение, и по вопросам, затрагивающим интересы отдельных государств. Одним из таких решений стало Решение Совета</w:t>
      </w:r>
      <w:r w:rsidRPr="001678E5">
        <w:rPr>
          <w:rFonts w:ascii="Times New Roman" w:hAnsi="Times New Roman"/>
          <w:noProof/>
          <w:sz w:val="24"/>
          <w:szCs w:val="24"/>
        </w:rPr>
        <w:t xml:space="preserve"> № 70/243</w:t>
      </w:r>
      <w:r w:rsidRPr="001678E5">
        <w:rPr>
          <w:rFonts w:ascii="Times New Roman" w:hAnsi="Times New Roman"/>
          <w:sz w:val="24"/>
          <w:szCs w:val="24"/>
        </w:rPr>
        <w:t xml:space="preserve"> от</w:t>
      </w:r>
      <w:r w:rsidRPr="001678E5">
        <w:rPr>
          <w:rFonts w:ascii="Times New Roman" w:hAnsi="Times New Roman"/>
          <w:noProof/>
          <w:sz w:val="24"/>
          <w:szCs w:val="24"/>
        </w:rPr>
        <w:t xml:space="preserve"> 21</w:t>
      </w:r>
      <w:r w:rsidRPr="001678E5">
        <w:rPr>
          <w:rFonts w:ascii="Times New Roman" w:hAnsi="Times New Roman"/>
          <w:sz w:val="24"/>
          <w:szCs w:val="24"/>
        </w:rPr>
        <w:t xml:space="preserve"> апреля</w:t>
      </w:r>
      <w:r w:rsidRPr="001678E5">
        <w:rPr>
          <w:rFonts w:ascii="Times New Roman" w:hAnsi="Times New Roman"/>
          <w:noProof/>
          <w:sz w:val="24"/>
          <w:szCs w:val="24"/>
        </w:rPr>
        <w:t xml:space="preserve"> 1970</w:t>
      </w:r>
      <w:r w:rsidRPr="001678E5">
        <w:rPr>
          <w:rFonts w:ascii="Times New Roman" w:hAnsi="Times New Roman"/>
          <w:sz w:val="24"/>
          <w:szCs w:val="24"/>
        </w:rPr>
        <w:t> г. о замене финансовых взносов государств-членов собственными ресурсами Сообществ. Данное решение учредило систему "собственных ресурсов' ("</w:t>
      </w:r>
      <w:r w:rsidRPr="001678E5">
        <w:rPr>
          <w:rFonts w:ascii="Times New Roman" w:hAnsi="Times New Roman"/>
          <w:sz w:val="24"/>
          <w:szCs w:val="24"/>
          <w:lang w:val="en-US"/>
        </w:rPr>
        <w:t>own</w:t>
      </w:r>
      <w:r w:rsidRPr="001678E5">
        <w:rPr>
          <w:rFonts w:ascii="Times New Roman" w:hAnsi="Times New Roman"/>
          <w:sz w:val="24"/>
          <w:szCs w:val="24"/>
        </w:rPr>
        <w:t xml:space="preserve"> </w:t>
      </w:r>
      <w:r w:rsidRPr="001678E5">
        <w:rPr>
          <w:rFonts w:ascii="Times New Roman" w:hAnsi="Times New Roman"/>
          <w:sz w:val="24"/>
          <w:szCs w:val="24"/>
          <w:lang w:val="en-US"/>
        </w:rPr>
        <w:t>resources</w:t>
      </w:r>
      <w:r w:rsidRPr="001678E5">
        <w:rPr>
          <w:rFonts w:ascii="Times New Roman" w:hAnsi="Times New Roman"/>
          <w:sz w:val="24"/>
          <w:szCs w:val="24"/>
        </w:rPr>
        <w:t>"), заложив основу финансовой самостоятельности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Правовая форма решений избирается и для регулирования узкоспециальных вопросов. Ряд таких решений, касающихся финансирования Сообщества, был принят в отношении налога с продажи угля и стали, взимаемого в бюджет ЕОУ Основные положения по порядку исчисления и взимания данного налога были изложены в Решении</w:t>
      </w:r>
      <w:r w:rsidRPr="001678E5">
        <w:rPr>
          <w:rFonts w:ascii="Times New Roman" w:hAnsi="Times New Roman"/>
          <w:noProof/>
          <w:sz w:val="24"/>
          <w:szCs w:val="24"/>
        </w:rPr>
        <w:t xml:space="preserve"> № 2-52</w:t>
      </w:r>
      <w:r w:rsidRPr="001678E5">
        <w:rPr>
          <w:rFonts w:ascii="Times New Roman" w:hAnsi="Times New Roman"/>
          <w:sz w:val="24"/>
          <w:szCs w:val="24"/>
        </w:rPr>
        <w:t xml:space="preserve"> от</w:t>
      </w:r>
      <w:r w:rsidRPr="001678E5">
        <w:rPr>
          <w:rFonts w:ascii="Times New Roman" w:hAnsi="Times New Roman"/>
          <w:noProof/>
          <w:sz w:val="24"/>
          <w:szCs w:val="24"/>
        </w:rPr>
        <w:t xml:space="preserve"> 13</w:t>
      </w:r>
      <w:r w:rsidRPr="001678E5">
        <w:rPr>
          <w:rFonts w:ascii="Times New Roman" w:hAnsi="Times New Roman"/>
          <w:sz w:val="24"/>
          <w:szCs w:val="24"/>
        </w:rPr>
        <w:t xml:space="preserve"> декабря </w:t>
      </w:r>
      <w:r w:rsidRPr="001678E5">
        <w:rPr>
          <w:rFonts w:ascii="Times New Roman" w:hAnsi="Times New Roman"/>
          <w:noProof/>
          <w:sz w:val="24"/>
          <w:szCs w:val="24"/>
        </w:rPr>
        <w:t>1959</w:t>
      </w:r>
      <w:r w:rsidRPr="001678E5">
        <w:rPr>
          <w:rFonts w:ascii="Times New Roman" w:hAnsi="Times New Roman"/>
          <w:sz w:val="24"/>
          <w:szCs w:val="24"/>
        </w:rPr>
        <w:t> г.</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Многообразие юридических форм принятия решения свидетельствует о понимании учредителями Сообществ сложности проблемы создания механизма взаимодействия Сообщества и государств-членов, эффективность которого основывалась бы не на замене национальных налоговых процедур, а на гармонизации. Юридические особенности различных видов налогов Сообществ позволяют избегать упрощенного подхода к процессу сближения норм налогового права государств-членов, и способствуют созданию общеевропейской системы правового регулирования налогов, сохраняющей то лучшее, что существует в национальном праве и правоприменении.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Решения Суда Европейских сообществ. </w:t>
      </w:r>
      <w:r w:rsidRPr="001678E5">
        <w:rPr>
          <w:rFonts w:ascii="Times New Roman" w:hAnsi="Times New Roman"/>
          <w:sz w:val="24"/>
          <w:szCs w:val="24"/>
        </w:rPr>
        <w:t>Активным участником процесса формирования европейского налогового права является Суд ЕС, оказывающий сильное влияние на применение интеграционного налогового права в национальных правовых системах. В соответствии с учредительными договорами и актами вторичного права Суд имеет исключительную компетенцию в толковании их положений, а также норм налогового права, создаваемых институтами Сообществ.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Количество дел, рассмотренных Судом ЕС по налоговым опросам, исчисляется десятками. Предметом его внимания являются прямые иски и иски, направленные судами государств-членов в преюдициальном порядке. Весь этот обширный перечень налоговых дел можно разделить на две категории:</w:t>
      </w:r>
    </w:p>
    <w:p w:rsidR="002D1C6E" w:rsidRPr="001678E5" w:rsidRDefault="002D1C6E" w:rsidP="00C72FA0">
      <w:pPr>
        <w:numPr>
          <w:ilvl w:val="0"/>
          <w:numId w:val="3"/>
        </w:num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решения Суда, дающие разъяснения норм интеграци</w:t>
      </w:r>
      <w:r w:rsidRPr="001678E5">
        <w:rPr>
          <w:rFonts w:ascii="Times New Roman" w:hAnsi="Times New Roman"/>
          <w:sz w:val="24"/>
          <w:szCs w:val="24"/>
        </w:rPr>
        <w:softHyphen/>
        <w:t>онного права, но не содержащие запретительных положений;</w:t>
      </w:r>
    </w:p>
    <w:p w:rsidR="002D1C6E" w:rsidRPr="001678E5" w:rsidRDefault="002D1C6E" w:rsidP="00C72FA0">
      <w:pPr>
        <w:numPr>
          <w:ilvl w:val="0"/>
          <w:numId w:val="3"/>
        </w:num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решения Суда, дающие разъяснения норм интеграционного права и содержащие запретительные положения.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 первой категории дел следует отнести, прежде всего, решения, в которых Суд разъясняет значение терминов, содержащихся в актах институтов ЕС. Например</w:t>
      </w:r>
      <w:r w:rsidRPr="001678E5">
        <w:rPr>
          <w:rFonts w:ascii="Times New Roman" w:hAnsi="Times New Roman"/>
          <w:sz w:val="24"/>
          <w:szCs w:val="24"/>
          <w:lang w:val="en-US"/>
        </w:rPr>
        <w:t xml:space="preserve">, </w:t>
      </w:r>
      <w:r w:rsidRPr="001678E5">
        <w:rPr>
          <w:rFonts w:ascii="Times New Roman" w:hAnsi="Times New Roman"/>
          <w:sz w:val="24"/>
          <w:szCs w:val="24"/>
        </w:rPr>
        <w:t>в</w:t>
      </w:r>
      <w:r w:rsidRPr="001678E5">
        <w:rPr>
          <w:rFonts w:ascii="Times New Roman" w:hAnsi="Times New Roman"/>
          <w:sz w:val="24"/>
          <w:szCs w:val="24"/>
          <w:lang w:val="en-US"/>
        </w:rPr>
        <w:t xml:space="preserve"> </w:t>
      </w:r>
      <w:r w:rsidRPr="001678E5">
        <w:rPr>
          <w:rFonts w:ascii="Times New Roman" w:hAnsi="Times New Roman"/>
          <w:sz w:val="24"/>
          <w:szCs w:val="24"/>
        </w:rPr>
        <w:t>Деле</w:t>
      </w:r>
      <w:r w:rsidRPr="001678E5">
        <w:rPr>
          <w:rFonts w:ascii="Times New Roman" w:hAnsi="Times New Roman"/>
          <w:noProof/>
          <w:sz w:val="24"/>
          <w:szCs w:val="24"/>
          <w:lang w:val="en-US"/>
        </w:rPr>
        <w:t xml:space="preserve"> № 102/86 </w:t>
      </w:r>
      <w:r w:rsidRPr="001678E5">
        <w:rPr>
          <w:rFonts w:ascii="Times New Roman" w:hAnsi="Times New Roman"/>
          <w:sz w:val="24"/>
          <w:szCs w:val="24"/>
          <w:lang w:val="en-US"/>
        </w:rPr>
        <w:t>Case</w:t>
      </w:r>
      <w:r w:rsidRPr="001678E5">
        <w:rPr>
          <w:rFonts w:ascii="Times New Roman" w:hAnsi="Times New Roman"/>
          <w:noProof/>
          <w:sz w:val="24"/>
          <w:szCs w:val="24"/>
          <w:lang w:val="en-US"/>
        </w:rPr>
        <w:t xml:space="preserve"> № 102/86 (</w:t>
      </w:r>
      <w:r w:rsidRPr="001678E5">
        <w:rPr>
          <w:rFonts w:ascii="Times New Roman" w:hAnsi="Times New Roman"/>
          <w:sz w:val="24"/>
          <w:szCs w:val="24"/>
          <w:lang w:val="en-US"/>
        </w:rPr>
        <w:t>Judgment of the Court of</w:t>
      </w:r>
      <w:r w:rsidRPr="001678E5">
        <w:rPr>
          <w:rFonts w:ascii="Times New Roman" w:hAnsi="Times New Roman"/>
          <w:noProof/>
          <w:sz w:val="24"/>
          <w:szCs w:val="24"/>
          <w:lang w:val="en-US"/>
        </w:rPr>
        <w:t xml:space="preserve"> 8</w:t>
      </w:r>
      <w:r w:rsidRPr="001678E5">
        <w:rPr>
          <w:rFonts w:ascii="Times New Roman" w:hAnsi="Times New Roman"/>
          <w:sz w:val="24"/>
          <w:szCs w:val="24"/>
          <w:lang w:val="en-US"/>
        </w:rPr>
        <w:t xml:space="preserve"> March</w:t>
      </w:r>
      <w:r w:rsidRPr="001678E5">
        <w:rPr>
          <w:rFonts w:ascii="Times New Roman" w:hAnsi="Times New Roman"/>
          <w:noProof/>
          <w:sz w:val="24"/>
          <w:szCs w:val="24"/>
          <w:lang w:val="en-US"/>
        </w:rPr>
        <w:t xml:space="preserve"> 1988,</w:t>
      </w:r>
      <w:r w:rsidRPr="001678E5">
        <w:rPr>
          <w:rFonts w:ascii="Times New Roman" w:hAnsi="Times New Roman"/>
          <w:sz w:val="24"/>
          <w:szCs w:val="24"/>
          <w:lang w:val="en-US"/>
        </w:rPr>
        <w:t xml:space="preserve"> </w:t>
      </w:r>
      <w:r w:rsidRPr="001678E5">
        <w:rPr>
          <w:rFonts w:ascii="Times New Roman" w:hAnsi="Times New Roman"/>
          <w:i/>
          <w:iCs/>
          <w:sz w:val="24"/>
          <w:szCs w:val="24"/>
          <w:lang w:val="en-US"/>
        </w:rPr>
        <w:t xml:space="preserve">Apple </w:t>
      </w:r>
      <w:r w:rsidRPr="001678E5">
        <w:rPr>
          <w:rFonts w:ascii="Times New Roman" w:hAnsi="Times New Roman"/>
          <w:sz w:val="24"/>
          <w:szCs w:val="24"/>
        </w:rPr>
        <w:t>ли</w:t>
      </w:r>
      <w:r w:rsidRPr="001678E5">
        <w:rPr>
          <w:rFonts w:ascii="Times New Roman" w:hAnsi="Times New Roman"/>
          <w:sz w:val="24"/>
          <w:szCs w:val="24"/>
          <w:lang w:val="en-US"/>
        </w:rPr>
        <w:t xml:space="preserve"> Pear </w:t>
      </w:r>
      <w:r w:rsidRPr="001678E5">
        <w:rPr>
          <w:rFonts w:ascii="Times New Roman" w:hAnsi="Times New Roman"/>
          <w:i/>
          <w:iCs/>
          <w:sz w:val="24"/>
          <w:szCs w:val="24"/>
          <w:lang w:val="en-US"/>
        </w:rPr>
        <w:t>Development Council v. Commission of Customs and vise,</w:t>
      </w:r>
      <w:r w:rsidRPr="001678E5">
        <w:rPr>
          <w:rFonts w:ascii="Times New Roman" w:hAnsi="Times New Roman"/>
          <w:noProof/>
          <w:sz w:val="24"/>
          <w:szCs w:val="24"/>
          <w:lang w:val="en-US"/>
        </w:rPr>
        <w:t xml:space="preserve"> [1988]</w:t>
      </w:r>
      <w:r w:rsidRPr="001678E5">
        <w:rPr>
          <w:rFonts w:ascii="Times New Roman" w:hAnsi="Times New Roman"/>
          <w:sz w:val="24"/>
          <w:szCs w:val="24"/>
          <w:lang w:val="en-US"/>
        </w:rPr>
        <w:t xml:space="preserve"> ECR</w:t>
      </w:r>
      <w:r w:rsidRPr="001678E5">
        <w:rPr>
          <w:rFonts w:ascii="Times New Roman" w:hAnsi="Times New Roman"/>
          <w:noProof/>
          <w:sz w:val="24"/>
          <w:szCs w:val="24"/>
          <w:lang w:val="en-US"/>
        </w:rPr>
        <w:t xml:space="preserve"> 1443.</w:t>
      </w:r>
      <w:r w:rsidRPr="001678E5">
        <w:rPr>
          <w:rFonts w:ascii="Times New Roman" w:hAnsi="Times New Roman"/>
          <w:sz w:val="24"/>
          <w:szCs w:val="24"/>
          <w:lang w:val="en-US"/>
        </w:rPr>
        <w:t xml:space="preserve"> </w:t>
      </w:r>
      <w:r w:rsidRPr="001678E5">
        <w:rPr>
          <w:rFonts w:ascii="Times New Roman" w:hAnsi="Times New Roman"/>
          <w:sz w:val="24"/>
          <w:szCs w:val="24"/>
        </w:rPr>
        <w:t>(</w:t>
      </w:r>
      <w:r w:rsidRPr="001678E5">
        <w:rPr>
          <w:rFonts w:ascii="Times New Roman" w:hAnsi="Times New Roman"/>
          <w:sz w:val="24"/>
          <w:szCs w:val="24"/>
          <w:lang w:val="en-US"/>
        </w:rPr>
        <w:t>Reference</w:t>
      </w:r>
      <w:r w:rsidRPr="001678E5">
        <w:rPr>
          <w:rFonts w:ascii="Times New Roman" w:hAnsi="Times New Roman"/>
          <w:sz w:val="24"/>
          <w:szCs w:val="24"/>
        </w:rPr>
        <w:t xml:space="preserve"> </w:t>
      </w:r>
      <w:r w:rsidRPr="001678E5">
        <w:rPr>
          <w:rFonts w:ascii="Times New Roman" w:hAnsi="Times New Roman"/>
          <w:sz w:val="24"/>
          <w:szCs w:val="24"/>
          <w:lang w:val="en-US"/>
        </w:rPr>
        <w:t>for</w:t>
      </w:r>
      <w:r w:rsidRPr="001678E5">
        <w:rPr>
          <w:rFonts w:ascii="Times New Roman" w:hAnsi="Times New Roman"/>
          <w:sz w:val="24"/>
          <w:szCs w:val="24"/>
        </w:rPr>
        <w:t xml:space="preserve"> </w:t>
      </w:r>
      <w:r w:rsidRPr="001678E5">
        <w:rPr>
          <w:rFonts w:ascii="Times New Roman" w:hAnsi="Times New Roman"/>
          <w:sz w:val="24"/>
          <w:szCs w:val="24"/>
          <w:lang w:val="en-US"/>
        </w:rPr>
        <w:t>a</w:t>
      </w:r>
      <w:r w:rsidRPr="001678E5">
        <w:rPr>
          <w:rFonts w:ascii="Times New Roman" w:hAnsi="Times New Roman"/>
          <w:sz w:val="24"/>
          <w:szCs w:val="24"/>
        </w:rPr>
        <w:t xml:space="preserve"> </w:t>
      </w:r>
      <w:r w:rsidRPr="001678E5">
        <w:rPr>
          <w:rFonts w:ascii="Times New Roman" w:hAnsi="Times New Roman"/>
          <w:sz w:val="24"/>
          <w:szCs w:val="24"/>
          <w:lang w:val="en-US"/>
        </w:rPr>
        <w:t>preliminary</w:t>
      </w:r>
      <w:r w:rsidRPr="001678E5">
        <w:rPr>
          <w:rFonts w:ascii="Times New Roman" w:hAnsi="Times New Roman"/>
          <w:sz w:val="24"/>
          <w:szCs w:val="24"/>
        </w:rPr>
        <w:t xml:space="preserve"> </w:t>
      </w:r>
      <w:r w:rsidRPr="001678E5">
        <w:rPr>
          <w:rFonts w:ascii="Times New Roman" w:hAnsi="Times New Roman"/>
          <w:sz w:val="24"/>
          <w:szCs w:val="24"/>
          <w:lang w:val="en-US"/>
        </w:rPr>
        <w:t>ruling</w:t>
      </w:r>
      <w:r w:rsidRPr="001678E5">
        <w:rPr>
          <w:rFonts w:ascii="Times New Roman" w:hAnsi="Times New Roman"/>
          <w:sz w:val="24"/>
          <w:szCs w:val="24"/>
        </w:rPr>
        <w:t>)), Суд дал определение термина «вознаграждение» (</w:t>
      </w:r>
      <w:r w:rsidRPr="001678E5">
        <w:rPr>
          <w:rFonts w:ascii="Times New Roman" w:hAnsi="Times New Roman"/>
          <w:sz w:val="24"/>
          <w:szCs w:val="24"/>
          <w:lang w:val="en-US"/>
        </w:rPr>
        <w:t>consideration</w:t>
      </w:r>
      <w:r w:rsidRPr="001678E5">
        <w:rPr>
          <w:rFonts w:ascii="Times New Roman" w:hAnsi="Times New Roman"/>
          <w:sz w:val="24"/>
          <w:szCs w:val="24"/>
        </w:rPr>
        <w:t>), Изъяснив, что оплату поставки товаров следует понимать как вознаграждение при наличии прямой связи между поставкой Уваров и их оплатой. В Деле</w:t>
      </w:r>
      <w:r w:rsidRPr="001678E5">
        <w:rPr>
          <w:rFonts w:ascii="Times New Roman" w:hAnsi="Times New Roman"/>
          <w:noProof/>
          <w:sz w:val="24"/>
          <w:szCs w:val="24"/>
        </w:rPr>
        <w:t xml:space="preserve"> № </w:t>
      </w:r>
      <w:r w:rsidRPr="001678E5">
        <w:rPr>
          <w:rFonts w:ascii="Times New Roman" w:hAnsi="Times New Roman"/>
          <w:sz w:val="24"/>
          <w:szCs w:val="24"/>
        </w:rPr>
        <w:t>С 86/89 (</w:t>
      </w:r>
      <w:r w:rsidRPr="001678E5">
        <w:rPr>
          <w:rFonts w:ascii="Times New Roman" w:hAnsi="Times New Roman"/>
          <w:sz w:val="24"/>
          <w:szCs w:val="24"/>
          <w:lang w:val="en-US"/>
        </w:rPr>
        <w:t>Case</w:t>
      </w:r>
      <w:r w:rsidRPr="001678E5">
        <w:rPr>
          <w:rFonts w:ascii="Times New Roman" w:hAnsi="Times New Roman"/>
          <w:noProof/>
          <w:sz w:val="24"/>
          <w:szCs w:val="24"/>
        </w:rPr>
        <w:t xml:space="preserve"> № </w:t>
      </w:r>
      <w:r w:rsidRPr="001678E5">
        <w:rPr>
          <w:rFonts w:ascii="Times New Roman" w:hAnsi="Times New Roman"/>
          <w:sz w:val="24"/>
          <w:szCs w:val="24"/>
        </w:rPr>
        <w:t>С-186/89).</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Ко второй категории дел следует отнести решения, в которых Суд, на основе соответствующих положений договоров, сформулировал запреты в форме принципов, применяемых к налоговым отношениям, возникающим в рамках ЕС в связи с любой деятельностью, результаты которой являются предметом налогообложения.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Запрет тарифных и нетарифных барьеров на границах внутри Сообщества, т.е.: а)</w:t>
      </w:r>
      <w:r w:rsidRPr="001678E5">
        <w:rPr>
          <w:rFonts w:ascii="Times New Roman" w:hAnsi="Times New Roman"/>
          <w:sz w:val="24"/>
          <w:szCs w:val="24"/>
          <w:lang w:val="en-US"/>
        </w:rPr>
        <w:t> </w:t>
      </w:r>
      <w:r w:rsidRPr="001678E5">
        <w:rPr>
          <w:rFonts w:ascii="Times New Roman" w:hAnsi="Times New Roman"/>
          <w:sz w:val="24"/>
          <w:szCs w:val="24"/>
        </w:rPr>
        <w:t>запрет на взимание таможенных пошлин и иных обязательных платежей, имеющих равнозначный эффект (ст. </w:t>
      </w:r>
      <w:r w:rsidRPr="001678E5">
        <w:rPr>
          <w:rFonts w:ascii="Times New Roman" w:hAnsi="Times New Roman"/>
          <w:noProof/>
          <w:sz w:val="24"/>
          <w:szCs w:val="24"/>
        </w:rPr>
        <w:t>12</w:t>
      </w:r>
      <w:r w:rsidRPr="001678E5">
        <w:rPr>
          <w:rFonts w:ascii="Times New Roman" w:hAnsi="Times New Roman"/>
          <w:sz w:val="24"/>
          <w:szCs w:val="24"/>
        </w:rPr>
        <w:t xml:space="preserve"> (н.н. ст. </w:t>
      </w:r>
      <w:r w:rsidRPr="001678E5">
        <w:rPr>
          <w:rFonts w:ascii="Times New Roman" w:hAnsi="Times New Roman"/>
          <w:noProof/>
          <w:sz w:val="24"/>
          <w:szCs w:val="24"/>
        </w:rPr>
        <w:t>25)</w:t>
      </w:r>
      <w:r w:rsidRPr="001678E5">
        <w:rPr>
          <w:rFonts w:ascii="Times New Roman" w:hAnsi="Times New Roman"/>
          <w:sz w:val="24"/>
          <w:szCs w:val="24"/>
        </w:rPr>
        <w:t xml:space="preserve"> Договора о ЕС); б)</w:t>
      </w:r>
      <w:r w:rsidRPr="001678E5">
        <w:rPr>
          <w:rFonts w:ascii="Times New Roman" w:hAnsi="Times New Roman"/>
          <w:sz w:val="24"/>
          <w:szCs w:val="24"/>
          <w:lang w:val="en-US"/>
        </w:rPr>
        <w:t> </w:t>
      </w:r>
      <w:r w:rsidRPr="001678E5">
        <w:rPr>
          <w:rFonts w:ascii="Times New Roman" w:hAnsi="Times New Roman"/>
          <w:sz w:val="24"/>
          <w:szCs w:val="24"/>
        </w:rPr>
        <w:t>запрет на количественные ограничения импортируемых товаров или мер, имеющих равнозначный эффект (ст. </w:t>
      </w:r>
      <w:r w:rsidRPr="001678E5">
        <w:rPr>
          <w:rFonts w:ascii="Times New Roman" w:hAnsi="Times New Roman"/>
          <w:noProof/>
          <w:sz w:val="24"/>
          <w:szCs w:val="24"/>
        </w:rPr>
        <w:t>30, 34, 36</w:t>
      </w:r>
      <w:r w:rsidRPr="001678E5">
        <w:rPr>
          <w:rFonts w:ascii="Times New Roman" w:hAnsi="Times New Roman"/>
          <w:sz w:val="24"/>
          <w:szCs w:val="24"/>
        </w:rPr>
        <w:t xml:space="preserve"> (н.н. ст. </w:t>
      </w:r>
      <w:r w:rsidRPr="001678E5">
        <w:rPr>
          <w:rFonts w:ascii="Times New Roman" w:hAnsi="Times New Roman"/>
          <w:noProof/>
          <w:sz w:val="24"/>
          <w:szCs w:val="24"/>
        </w:rPr>
        <w:t>29, 30)</w:t>
      </w:r>
      <w:r w:rsidRPr="001678E5">
        <w:rPr>
          <w:rFonts w:ascii="Times New Roman" w:hAnsi="Times New Roman"/>
          <w:sz w:val="24"/>
          <w:szCs w:val="24"/>
        </w:rPr>
        <w:t xml:space="preserve"> Договора о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Суд ЕС ограничительно толкует положения ст. </w:t>
      </w:r>
      <w:r w:rsidRPr="001678E5">
        <w:rPr>
          <w:rFonts w:ascii="Times New Roman" w:hAnsi="Times New Roman"/>
          <w:noProof/>
          <w:sz w:val="24"/>
          <w:szCs w:val="24"/>
        </w:rPr>
        <w:t>36</w:t>
      </w:r>
      <w:r w:rsidRPr="001678E5">
        <w:rPr>
          <w:rFonts w:ascii="Times New Roman" w:hAnsi="Times New Roman"/>
          <w:sz w:val="24"/>
          <w:szCs w:val="24"/>
        </w:rPr>
        <w:t xml:space="preserve"> и разъясняет возможности ее применения, исходя из необходимости сведения к минимуму любых действий государств-членов, направленных на ограничение принципа свободы движения товаров, лиц, услуг и капиталов. Показательно</w:t>
      </w:r>
      <w:r w:rsidRPr="001678E5">
        <w:rPr>
          <w:rFonts w:ascii="Times New Roman" w:hAnsi="Times New Roman"/>
          <w:sz w:val="24"/>
          <w:szCs w:val="24"/>
          <w:lang w:val="en-US"/>
        </w:rPr>
        <w:t xml:space="preserve"> </w:t>
      </w:r>
      <w:r w:rsidRPr="001678E5">
        <w:rPr>
          <w:rFonts w:ascii="Times New Roman" w:hAnsi="Times New Roman"/>
          <w:sz w:val="24"/>
          <w:szCs w:val="24"/>
        </w:rPr>
        <w:t>в</w:t>
      </w:r>
      <w:r w:rsidRPr="001678E5">
        <w:rPr>
          <w:rFonts w:ascii="Times New Roman" w:hAnsi="Times New Roman"/>
          <w:sz w:val="24"/>
          <w:szCs w:val="24"/>
          <w:lang w:val="en-US"/>
        </w:rPr>
        <w:t xml:space="preserve"> </w:t>
      </w:r>
      <w:r w:rsidRPr="001678E5">
        <w:rPr>
          <w:rFonts w:ascii="Times New Roman" w:hAnsi="Times New Roman"/>
          <w:sz w:val="24"/>
          <w:szCs w:val="24"/>
        </w:rPr>
        <w:t>этом</w:t>
      </w:r>
      <w:r w:rsidRPr="001678E5">
        <w:rPr>
          <w:rFonts w:ascii="Times New Roman" w:hAnsi="Times New Roman"/>
          <w:sz w:val="24"/>
          <w:szCs w:val="24"/>
          <w:lang w:val="en-US"/>
        </w:rPr>
        <w:t xml:space="preserve"> </w:t>
      </w:r>
      <w:r w:rsidRPr="001678E5">
        <w:rPr>
          <w:rFonts w:ascii="Times New Roman" w:hAnsi="Times New Roman"/>
          <w:sz w:val="24"/>
          <w:szCs w:val="24"/>
        </w:rPr>
        <w:t>смысле</w:t>
      </w:r>
      <w:r w:rsidRPr="001678E5">
        <w:rPr>
          <w:rFonts w:ascii="Times New Roman" w:hAnsi="Times New Roman"/>
          <w:sz w:val="24"/>
          <w:szCs w:val="24"/>
          <w:lang w:val="en-US"/>
        </w:rPr>
        <w:t xml:space="preserve"> </w:t>
      </w:r>
      <w:r w:rsidRPr="001678E5">
        <w:rPr>
          <w:rFonts w:ascii="Times New Roman" w:hAnsi="Times New Roman"/>
          <w:sz w:val="24"/>
          <w:szCs w:val="24"/>
        </w:rPr>
        <w:t>теперь</w:t>
      </w:r>
      <w:r w:rsidRPr="001678E5">
        <w:rPr>
          <w:rFonts w:ascii="Times New Roman" w:hAnsi="Times New Roman"/>
          <w:sz w:val="24"/>
          <w:szCs w:val="24"/>
          <w:lang w:val="en-US"/>
        </w:rPr>
        <w:t xml:space="preserve"> </w:t>
      </w:r>
      <w:r w:rsidRPr="001678E5">
        <w:rPr>
          <w:rFonts w:ascii="Times New Roman" w:hAnsi="Times New Roman"/>
          <w:sz w:val="24"/>
          <w:szCs w:val="24"/>
        </w:rPr>
        <w:t>уже</w:t>
      </w:r>
      <w:r w:rsidRPr="001678E5">
        <w:rPr>
          <w:rFonts w:ascii="Times New Roman" w:hAnsi="Times New Roman"/>
          <w:sz w:val="24"/>
          <w:szCs w:val="24"/>
          <w:lang w:val="en-US"/>
        </w:rPr>
        <w:t xml:space="preserve"> </w:t>
      </w:r>
      <w:r w:rsidRPr="001678E5">
        <w:rPr>
          <w:rFonts w:ascii="Times New Roman" w:hAnsi="Times New Roman"/>
          <w:sz w:val="24"/>
          <w:szCs w:val="24"/>
        </w:rPr>
        <w:t>классическое</w:t>
      </w:r>
      <w:r w:rsidRPr="001678E5">
        <w:rPr>
          <w:rFonts w:ascii="Times New Roman" w:hAnsi="Times New Roman"/>
          <w:sz w:val="24"/>
          <w:szCs w:val="24"/>
          <w:lang w:val="en-US"/>
        </w:rPr>
        <w:t xml:space="preserve"> </w:t>
      </w:r>
      <w:r w:rsidRPr="001678E5">
        <w:rPr>
          <w:rFonts w:ascii="Times New Roman" w:hAnsi="Times New Roman"/>
          <w:sz w:val="24"/>
          <w:szCs w:val="24"/>
        </w:rPr>
        <w:t>Дело</w:t>
      </w:r>
      <w:r w:rsidRPr="001678E5">
        <w:rPr>
          <w:rFonts w:ascii="Times New Roman" w:hAnsi="Times New Roman"/>
          <w:noProof/>
          <w:sz w:val="24"/>
          <w:szCs w:val="24"/>
          <w:lang w:val="en-US"/>
        </w:rPr>
        <w:t xml:space="preserve"> № 120/' № 120/78,</w:t>
      </w:r>
      <w:r w:rsidRPr="001678E5">
        <w:rPr>
          <w:rFonts w:ascii="Times New Roman" w:hAnsi="Times New Roman"/>
          <w:sz w:val="24"/>
          <w:szCs w:val="24"/>
          <w:lang w:val="en-US"/>
        </w:rPr>
        <w:t xml:space="preserve"> Judgment of the Court of</w:t>
      </w:r>
      <w:r w:rsidRPr="001678E5">
        <w:rPr>
          <w:rFonts w:ascii="Times New Roman" w:hAnsi="Times New Roman"/>
          <w:noProof/>
          <w:sz w:val="24"/>
          <w:szCs w:val="24"/>
          <w:lang w:val="en-US"/>
        </w:rPr>
        <w:t xml:space="preserve"> 20</w:t>
      </w:r>
      <w:r w:rsidRPr="001678E5">
        <w:rPr>
          <w:rFonts w:ascii="Times New Roman" w:hAnsi="Times New Roman"/>
          <w:sz w:val="24"/>
          <w:szCs w:val="24"/>
          <w:lang w:val="en-US"/>
        </w:rPr>
        <w:t xml:space="preserve"> February</w:t>
      </w:r>
      <w:r w:rsidRPr="001678E5">
        <w:rPr>
          <w:rFonts w:ascii="Times New Roman" w:hAnsi="Times New Roman"/>
          <w:noProof/>
          <w:sz w:val="24"/>
          <w:szCs w:val="24"/>
          <w:lang w:val="en-US"/>
        </w:rPr>
        <w:t xml:space="preserve"> 1979,</w:t>
      </w:r>
      <w:r w:rsidRPr="001678E5">
        <w:rPr>
          <w:rFonts w:ascii="Times New Roman" w:hAnsi="Times New Roman"/>
          <w:sz w:val="24"/>
          <w:szCs w:val="24"/>
          <w:lang w:val="en-US"/>
        </w:rPr>
        <w:t xml:space="preserve"> (Reference for a preliminary ruling)). </w:t>
      </w:r>
      <w:r w:rsidRPr="001678E5">
        <w:rPr>
          <w:rFonts w:ascii="Times New Roman" w:hAnsi="Times New Roman"/>
          <w:sz w:val="24"/>
          <w:szCs w:val="24"/>
        </w:rPr>
        <w:t>Решение по делу «</w:t>
      </w:r>
      <w:r w:rsidRPr="001678E5">
        <w:rPr>
          <w:rFonts w:ascii="Times New Roman" w:hAnsi="Times New Roman"/>
          <w:sz w:val="24"/>
          <w:szCs w:val="24"/>
          <w:lang w:val="en-US"/>
        </w:rPr>
        <w:t>Cassis</w:t>
      </w:r>
      <w:r w:rsidRPr="001678E5">
        <w:rPr>
          <w:rFonts w:ascii="Times New Roman" w:hAnsi="Times New Roman"/>
          <w:sz w:val="24"/>
          <w:szCs w:val="24"/>
        </w:rPr>
        <w:t xml:space="preserve"> </w:t>
      </w:r>
      <w:r w:rsidRPr="001678E5">
        <w:rPr>
          <w:rFonts w:ascii="Times New Roman" w:hAnsi="Times New Roman"/>
          <w:sz w:val="24"/>
          <w:szCs w:val="24"/>
          <w:lang w:val="en-US"/>
        </w:rPr>
        <w:t>de</w:t>
      </w:r>
      <w:r w:rsidRPr="001678E5">
        <w:rPr>
          <w:rFonts w:ascii="Times New Roman" w:hAnsi="Times New Roman"/>
          <w:sz w:val="24"/>
          <w:szCs w:val="24"/>
        </w:rPr>
        <w:t xml:space="preserve"> </w:t>
      </w:r>
      <w:r w:rsidRPr="001678E5">
        <w:rPr>
          <w:rFonts w:ascii="Times New Roman" w:hAnsi="Times New Roman"/>
          <w:sz w:val="24"/>
          <w:szCs w:val="24"/>
          <w:lang w:val="en-US"/>
        </w:rPr>
        <w:t>Dijon</w:t>
      </w:r>
      <w:r w:rsidRPr="001678E5">
        <w:rPr>
          <w:rFonts w:ascii="Times New Roman" w:hAnsi="Times New Roman"/>
          <w:sz w:val="24"/>
          <w:szCs w:val="24"/>
        </w:rPr>
        <w:t>» имело три важных следствия: во-первых, Суд сформулировал определение препятствий свободной торговле, дав расширительное толкование положениям ст. </w:t>
      </w:r>
      <w:r w:rsidRPr="001678E5">
        <w:rPr>
          <w:rFonts w:ascii="Times New Roman" w:hAnsi="Times New Roman"/>
          <w:noProof/>
          <w:sz w:val="24"/>
          <w:szCs w:val="24"/>
        </w:rPr>
        <w:t>30</w:t>
      </w:r>
      <w:r w:rsidRPr="001678E5">
        <w:rPr>
          <w:rFonts w:ascii="Times New Roman" w:hAnsi="Times New Roman"/>
          <w:sz w:val="24"/>
          <w:szCs w:val="24"/>
        </w:rPr>
        <w:t xml:space="preserve"> (н.н. ст. </w:t>
      </w:r>
      <w:r w:rsidRPr="001678E5">
        <w:rPr>
          <w:rFonts w:ascii="Times New Roman" w:hAnsi="Times New Roman"/>
          <w:noProof/>
          <w:sz w:val="24"/>
          <w:szCs w:val="24"/>
        </w:rPr>
        <w:t>28)</w:t>
      </w:r>
      <w:r w:rsidRPr="001678E5">
        <w:rPr>
          <w:rFonts w:ascii="Times New Roman" w:hAnsi="Times New Roman"/>
          <w:sz w:val="24"/>
          <w:szCs w:val="24"/>
        </w:rPr>
        <w:t xml:space="preserve"> и ст. </w:t>
      </w:r>
      <w:r w:rsidRPr="001678E5">
        <w:rPr>
          <w:rFonts w:ascii="Times New Roman" w:hAnsi="Times New Roman"/>
          <w:noProof/>
          <w:sz w:val="24"/>
          <w:szCs w:val="24"/>
        </w:rPr>
        <w:t>37</w:t>
      </w:r>
      <w:r w:rsidRPr="001678E5">
        <w:rPr>
          <w:rFonts w:ascii="Times New Roman" w:hAnsi="Times New Roman"/>
          <w:sz w:val="24"/>
          <w:szCs w:val="24"/>
        </w:rPr>
        <w:t xml:space="preserve"> (н.н. ст. </w:t>
      </w:r>
      <w:r w:rsidRPr="001678E5">
        <w:rPr>
          <w:rFonts w:ascii="Times New Roman" w:hAnsi="Times New Roman"/>
          <w:noProof/>
          <w:sz w:val="24"/>
          <w:szCs w:val="24"/>
        </w:rPr>
        <w:t>31)</w:t>
      </w:r>
      <w:r w:rsidRPr="001678E5">
        <w:rPr>
          <w:rFonts w:ascii="Times New Roman" w:hAnsi="Times New Roman"/>
          <w:sz w:val="24"/>
          <w:szCs w:val="24"/>
        </w:rPr>
        <w:t xml:space="preserve"> Договора о ЕС; во-вторых, Суд определил перечень обстоятельств, </w:t>
      </w:r>
      <w:r w:rsidRPr="001678E5">
        <w:rPr>
          <w:rFonts w:ascii="Times New Roman" w:hAnsi="Times New Roman"/>
          <w:noProof/>
          <w:sz w:val="24"/>
          <w:szCs w:val="24"/>
        </w:rPr>
        <w:t>оправ</w:t>
      </w:r>
      <w:r w:rsidRPr="001678E5">
        <w:rPr>
          <w:rFonts w:ascii="Times New Roman" w:hAnsi="Times New Roman"/>
          <w:sz w:val="24"/>
          <w:szCs w:val="24"/>
        </w:rPr>
        <w:t>дывающих ограничения (</w:t>
      </w:r>
      <w:r w:rsidRPr="001678E5">
        <w:rPr>
          <w:rFonts w:ascii="Times New Roman" w:hAnsi="Times New Roman"/>
          <w:sz w:val="24"/>
          <w:szCs w:val="24"/>
          <w:lang w:val="en-US"/>
        </w:rPr>
        <w:t>justifications</w:t>
      </w:r>
      <w:r w:rsidRPr="001678E5">
        <w:rPr>
          <w:rFonts w:ascii="Times New Roman" w:hAnsi="Times New Roman"/>
          <w:sz w:val="24"/>
          <w:szCs w:val="24"/>
        </w:rPr>
        <w:t>) в применении положений Договора о ЕС. Это разъяснение, сформулированное Судом, получило название «</w:t>
      </w:r>
      <w:r w:rsidRPr="001678E5">
        <w:rPr>
          <w:rFonts w:ascii="Times New Roman" w:hAnsi="Times New Roman"/>
          <w:sz w:val="24"/>
          <w:szCs w:val="24"/>
          <w:lang w:val="en-US"/>
        </w:rPr>
        <w:t>rule</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sz w:val="24"/>
          <w:szCs w:val="24"/>
        </w:rPr>
        <w:t xml:space="preserve"> </w:t>
      </w:r>
      <w:r w:rsidRPr="001678E5">
        <w:rPr>
          <w:rFonts w:ascii="Times New Roman" w:hAnsi="Times New Roman"/>
          <w:sz w:val="24"/>
          <w:szCs w:val="24"/>
          <w:lang w:val="en-US"/>
        </w:rPr>
        <w:t>reason</w:t>
      </w:r>
      <w:r w:rsidRPr="001678E5">
        <w:rPr>
          <w:rFonts w:ascii="Times New Roman" w:hAnsi="Times New Roman"/>
          <w:sz w:val="24"/>
          <w:szCs w:val="24"/>
        </w:rPr>
        <w:t>» (правило здравого смысла); в-третьих, Суд установил определенные ориентиры для Комиссии в работе по подготовке единых коммерческих и технических правил торговли внутри Сообщества. Для Суда основным критерием в принятии решения о наличии или отсутствии ограничений свободы перемещения является правовой режим местных и иностранных (из других государств-членов ЕС) субъектов правоотношений. Если он одинаков, то нарушения принципа нет, если же различен</w:t>
      </w:r>
      <w:r w:rsidRPr="001678E5">
        <w:rPr>
          <w:rFonts w:ascii="Times New Roman" w:hAnsi="Times New Roman"/>
          <w:noProof/>
          <w:sz w:val="24"/>
          <w:szCs w:val="24"/>
        </w:rPr>
        <w:t xml:space="preserve"> — </w:t>
      </w:r>
      <w:r w:rsidRPr="001678E5">
        <w:rPr>
          <w:rFonts w:ascii="Times New Roman" w:hAnsi="Times New Roman"/>
          <w:sz w:val="24"/>
          <w:szCs w:val="24"/>
        </w:rPr>
        <w:t xml:space="preserve">это основание для изучения обстоятельств дела с точки зрения запрета тарифных и нетарифных барьеров для свободного движения товаров, лиц, услуг и капиталов.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Например</w:t>
      </w:r>
      <w:r w:rsidRPr="001678E5">
        <w:rPr>
          <w:rFonts w:ascii="Times New Roman" w:hAnsi="Times New Roman"/>
          <w:sz w:val="24"/>
          <w:szCs w:val="24"/>
          <w:lang w:val="en-US"/>
        </w:rPr>
        <w:t xml:space="preserve">, </w:t>
      </w:r>
      <w:r w:rsidRPr="001678E5">
        <w:rPr>
          <w:rFonts w:ascii="Times New Roman" w:hAnsi="Times New Roman"/>
          <w:sz w:val="24"/>
          <w:szCs w:val="24"/>
        </w:rPr>
        <w:t>в</w:t>
      </w:r>
      <w:r w:rsidRPr="001678E5">
        <w:rPr>
          <w:rFonts w:ascii="Times New Roman" w:hAnsi="Times New Roman"/>
          <w:sz w:val="24"/>
          <w:szCs w:val="24"/>
          <w:lang w:val="en-US"/>
        </w:rPr>
        <w:t xml:space="preserve"> </w:t>
      </w:r>
      <w:r w:rsidRPr="001678E5">
        <w:rPr>
          <w:rFonts w:ascii="Times New Roman" w:hAnsi="Times New Roman"/>
          <w:sz w:val="24"/>
          <w:szCs w:val="24"/>
        </w:rPr>
        <w:t>Деле</w:t>
      </w:r>
      <w:r w:rsidRPr="001678E5">
        <w:rPr>
          <w:rFonts w:ascii="Times New Roman" w:hAnsi="Times New Roman"/>
          <w:sz w:val="24"/>
          <w:szCs w:val="24"/>
          <w:lang w:val="en-US"/>
        </w:rPr>
        <w:t xml:space="preserve"> VC-69/88 (Case</w:t>
      </w:r>
      <w:r w:rsidRPr="001678E5">
        <w:rPr>
          <w:rFonts w:ascii="Times New Roman" w:hAnsi="Times New Roman"/>
          <w:noProof/>
          <w:sz w:val="24"/>
          <w:szCs w:val="24"/>
          <w:lang w:val="en-US"/>
        </w:rPr>
        <w:t xml:space="preserve"> № </w:t>
      </w:r>
      <w:r w:rsidRPr="001678E5">
        <w:rPr>
          <w:rFonts w:ascii="Times New Roman" w:hAnsi="Times New Roman"/>
          <w:sz w:val="24"/>
          <w:szCs w:val="24"/>
        </w:rPr>
        <w:t>С</w:t>
      </w:r>
      <w:r w:rsidRPr="001678E5">
        <w:rPr>
          <w:rFonts w:ascii="Times New Roman" w:hAnsi="Times New Roman"/>
          <w:sz w:val="24"/>
          <w:szCs w:val="24"/>
          <w:lang w:val="en-US"/>
        </w:rPr>
        <w:t>-69/88, Judgment of the Court of</w:t>
      </w:r>
      <w:r w:rsidRPr="001678E5">
        <w:rPr>
          <w:rFonts w:ascii="Times New Roman" w:hAnsi="Times New Roman"/>
          <w:noProof/>
          <w:sz w:val="24"/>
          <w:szCs w:val="24"/>
          <w:lang w:val="en-US"/>
        </w:rPr>
        <w:t xml:space="preserve"> 7</w:t>
      </w:r>
      <w:r w:rsidRPr="001678E5">
        <w:rPr>
          <w:rFonts w:ascii="Times New Roman" w:hAnsi="Times New Roman"/>
          <w:sz w:val="24"/>
          <w:szCs w:val="24"/>
          <w:lang w:val="en-US"/>
        </w:rPr>
        <w:t xml:space="preserve"> March </w:t>
      </w:r>
      <w:r w:rsidRPr="001678E5">
        <w:rPr>
          <w:rFonts w:ascii="Times New Roman" w:hAnsi="Times New Roman"/>
          <w:noProof/>
          <w:sz w:val="24"/>
          <w:szCs w:val="24"/>
          <w:lang w:val="en-US"/>
        </w:rPr>
        <w:t>.990,</w:t>
      </w:r>
      <w:r w:rsidRPr="001678E5">
        <w:rPr>
          <w:rFonts w:ascii="Times New Roman" w:hAnsi="Times New Roman"/>
          <w:sz w:val="24"/>
          <w:szCs w:val="24"/>
          <w:lang w:val="en-US"/>
        </w:rPr>
        <w:t xml:space="preserve"> </w:t>
      </w:r>
      <w:r w:rsidRPr="001678E5">
        <w:rPr>
          <w:rFonts w:ascii="Times New Roman" w:hAnsi="Times New Roman"/>
          <w:i/>
          <w:iCs/>
          <w:sz w:val="24"/>
          <w:szCs w:val="24"/>
          <w:lang w:val="en-US"/>
        </w:rPr>
        <w:t>H, Krantz GmbH</w:t>
      </w:r>
      <w:r w:rsidRPr="001678E5">
        <w:rPr>
          <w:rFonts w:ascii="Times New Roman" w:hAnsi="Times New Roman"/>
          <w:i/>
          <w:iCs/>
          <w:noProof/>
          <w:sz w:val="24"/>
          <w:szCs w:val="24"/>
          <w:lang w:val="en-US"/>
        </w:rPr>
        <w:t xml:space="preserve"> &amp;,</w:t>
      </w:r>
      <w:r w:rsidRPr="001678E5">
        <w:rPr>
          <w:rFonts w:ascii="Times New Roman" w:hAnsi="Times New Roman"/>
          <w:i/>
          <w:iCs/>
          <w:sz w:val="24"/>
          <w:szCs w:val="24"/>
          <w:lang w:val="en-US"/>
        </w:rPr>
        <w:t xml:space="preserve"> Co. v. Ontvanger der Directe Belastingen Netherlands State,</w:t>
      </w:r>
      <w:r w:rsidRPr="001678E5">
        <w:rPr>
          <w:rFonts w:ascii="Times New Roman" w:hAnsi="Times New Roman"/>
          <w:noProof/>
          <w:sz w:val="24"/>
          <w:szCs w:val="24"/>
          <w:lang w:val="en-US"/>
        </w:rPr>
        <w:t xml:space="preserve"> [1990]</w:t>
      </w:r>
      <w:r w:rsidRPr="001678E5">
        <w:rPr>
          <w:rFonts w:ascii="Times New Roman" w:hAnsi="Times New Roman"/>
          <w:sz w:val="24"/>
          <w:szCs w:val="24"/>
          <w:lang w:val="en-US"/>
        </w:rPr>
        <w:t xml:space="preserve"> ECR</w:t>
      </w:r>
      <w:r w:rsidRPr="001678E5">
        <w:rPr>
          <w:rFonts w:ascii="Times New Roman" w:hAnsi="Times New Roman"/>
          <w:noProof/>
          <w:sz w:val="24"/>
          <w:szCs w:val="24"/>
          <w:lang w:val="en-US"/>
        </w:rPr>
        <w:t xml:space="preserve"> 1-583.</w:t>
      </w:r>
      <w:r w:rsidRPr="001678E5">
        <w:rPr>
          <w:rFonts w:ascii="Times New Roman" w:hAnsi="Times New Roman"/>
          <w:sz w:val="24"/>
          <w:szCs w:val="24"/>
          <w:lang w:val="en-US"/>
        </w:rPr>
        <w:t xml:space="preserve"> </w:t>
      </w:r>
      <w:r w:rsidRPr="001678E5">
        <w:rPr>
          <w:rFonts w:ascii="Times New Roman" w:hAnsi="Times New Roman"/>
          <w:sz w:val="24"/>
          <w:szCs w:val="24"/>
        </w:rPr>
        <w:t>(</w:t>
      </w:r>
      <w:r w:rsidRPr="001678E5">
        <w:rPr>
          <w:rFonts w:ascii="Times New Roman" w:hAnsi="Times New Roman"/>
          <w:sz w:val="24"/>
          <w:szCs w:val="24"/>
          <w:lang w:val="en-US"/>
        </w:rPr>
        <w:t>Reference</w:t>
      </w:r>
      <w:r w:rsidRPr="001678E5">
        <w:rPr>
          <w:rFonts w:ascii="Times New Roman" w:hAnsi="Times New Roman"/>
          <w:sz w:val="24"/>
          <w:szCs w:val="24"/>
        </w:rPr>
        <w:t xml:space="preserve"> </w:t>
      </w:r>
      <w:r w:rsidRPr="001678E5">
        <w:rPr>
          <w:rFonts w:ascii="Times New Roman" w:hAnsi="Times New Roman"/>
          <w:sz w:val="24"/>
          <w:szCs w:val="24"/>
          <w:lang w:val="en-US"/>
        </w:rPr>
        <w:t>for</w:t>
      </w:r>
      <w:r w:rsidRPr="001678E5">
        <w:rPr>
          <w:rFonts w:ascii="Times New Roman" w:hAnsi="Times New Roman"/>
          <w:sz w:val="24"/>
          <w:szCs w:val="24"/>
        </w:rPr>
        <w:t xml:space="preserve"> </w:t>
      </w:r>
      <w:r w:rsidRPr="001678E5">
        <w:rPr>
          <w:rFonts w:ascii="Times New Roman" w:hAnsi="Times New Roman"/>
          <w:sz w:val="24"/>
          <w:szCs w:val="24"/>
          <w:lang w:val="en-US"/>
        </w:rPr>
        <w:t>a</w:t>
      </w:r>
      <w:r w:rsidRPr="001678E5">
        <w:rPr>
          <w:rFonts w:ascii="Times New Roman" w:hAnsi="Times New Roman"/>
          <w:sz w:val="24"/>
          <w:szCs w:val="24"/>
        </w:rPr>
        <w:t xml:space="preserve"> </w:t>
      </w:r>
      <w:r w:rsidRPr="001678E5">
        <w:rPr>
          <w:rFonts w:ascii="Times New Roman" w:hAnsi="Times New Roman"/>
          <w:sz w:val="24"/>
          <w:szCs w:val="24"/>
          <w:lang w:val="en-US"/>
        </w:rPr>
        <w:t>preliminary</w:t>
      </w:r>
      <w:r w:rsidRPr="001678E5">
        <w:rPr>
          <w:rFonts w:ascii="Times New Roman" w:hAnsi="Times New Roman"/>
          <w:sz w:val="24"/>
          <w:szCs w:val="24"/>
        </w:rPr>
        <w:t xml:space="preserve"> </w:t>
      </w:r>
      <w:r w:rsidRPr="001678E5">
        <w:rPr>
          <w:rFonts w:ascii="Times New Roman" w:hAnsi="Times New Roman"/>
          <w:sz w:val="24"/>
          <w:szCs w:val="24"/>
          <w:lang w:val="en-US"/>
        </w:rPr>
        <w:t>ruling</w:t>
      </w:r>
      <w:r w:rsidRPr="001678E5">
        <w:rPr>
          <w:rFonts w:ascii="Times New Roman" w:hAnsi="Times New Roman"/>
          <w:sz w:val="24"/>
          <w:szCs w:val="24"/>
        </w:rPr>
        <w:t>)) предметом рассмотрения Суда ЕС был вопрос о соответствии положений налогового законодательства Нидерландов (</w:t>
      </w:r>
      <w:r w:rsidRPr="001678E5">
        <w:rPr>
          <w:rFonts w:ascii="Times New Roman" w:hAnsi="Times New Roman"/>
          <w:sz w:val="24"/>
          <w:szCs w:val="24"/>
          <w:lang w:val="en-US"/>
        </w:rPr>
        <w:t>Tax</w:t>
      </w:r>
      <w:r w:rsidRPr="001678E5">
        <w:rPr>
          <w:rFonts w:ascii="Times New Roman" w:hAnsi="Times New Roman"/>
          <w:sz w:val="24"/>
          <w:szCs w:val="24"/>
        </w:rPr>
        <w:t xml:space="preserve"> </w:t>
      </w:r>
      <w:r w:rsidRPr="001678E5">
        <w:rPr>
          <w:rFonts w:ascii="Times New Roman" w:hAnsi="Times New Roman"/>
          <w:sz w:val="24"/>
          <w:szCs w:val="24"/>
          <w:lang w:val="en-US"/>
        </w:rPr>
        <w:t>Recovery</w:t>
      </w:r>
      <w:r w:rsidRPr="001678E5">
        <w:rPr>
          <w:rFonts w:ascii="Times New Roman" w:hAnsi="Times New Roman"/>
          <w:sz w:val="24"/>
          <w:szCs w:val="24"/>
        </w:rPr>
        <w:t xml:space="preserve"> </w:t>
      </w:r>
      <w:r w:rsidRPr="001678E5">
        <w:rPr>
          <w:rFonts w:ascii="Times New Roman" w:hAnsi="Times New Roman"/>
          <w:sz w:val="24"/>
          <w:szCs w:val="24"/>
          <w:lang w:val="en-US"/>
        </w:rPr>
        <w:t>Act</w:t>
      </w:r>
      <w:r w:rsidRPr="001678E5">
        <w:rPr>
          <w:rFonts w:ascii="Times New Roman" w:hAnsi="Times New Roman"/>
          <w:sz w:val="24"/>
          <w:szCs w:val="24"/>
        </w:rPr>
        <w:t>), закрепляющих право налогового инспектора налагать арест (с последующей конфискацией) на движимое имущество налогоплательщика, не выполняющего налоговые обязательства, даже если он не является собственником этого имущества, но оно использовалось в про</w:t>
      </w:r>
      <w:r w:rsidRPr="001678E5">
        <w:rPr>
          <w:rFonts w:ascii="Times New Roman" w:hAnsi="Times New Roman"/>
          <w:sz w:val="24"/>
          <w:szCs w:val="24"/>
        </w:rPr>
        <w:softHyphen/>
        <w:t>чее производства.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Немецкая компания </w:t>
      </w:r>
      <w:r w:rsidRPr="001678E5">
        <w:rPr>
          <w:rFonts w:ascii="Times New Roman" w:hAnsi="Times New Roman"/>
          <w:sz w:val="24"/>
          <w:szCs w:val="24"/>
          <w:lang w:val="en-US"/>
        </w:rPr>
        <w:t>Krantz</w:t>
      </w:r>
      <w:r w:rsidRPr="001678E5">
        <w:rPr>
          <w:rFonts w:ascii="Times New Roman" w:hAnsi="Times New Roman"/>
          <w:sz w:val="24"/>
          <w:szCs w:val="24"/>
        </w:rPr>
        <w:t xml:space="preserve"> </w:t>
      </w:r>
      <w:r w:rsidRPr="001678E5">
        <w:rPr>
          <w:rFonts w:ascii="Times New Roman" w:hAnsi="Times New Roman"/>
          <w:sz w:val="24"/>
          <w:szCs w:val="24"/>
          <w:lang w:val="en-US"/>
        </w:rPr>
        <w:t>GmbH</w:t>
      </w:r>
      <w:r w:rsidRPr="001678E5">
        <w:rPr>
          <w:rFonts w:ascii="Times New Roman" w:hAnsi="Times New Roman"/>
          <w:sz w:val="24"/>
          <w:szCs w:val="24"/>
        </w:rPr>
        <w:t xml:space="preserve"> поставила оборудование голландской фирме, которая, не успела полностью оплатить его, обанкротилась, и ее движимое имущество, в том числе и немецкое оборудование, было конфисковано Налоговой службой Нидерландов в счет уплаты налоговой задолженности. </w:t>
      </w:r>
      <w:r w:rsidRPr="001678E5">
        <w:rPr>
          <w:rFonts w:ascii="Times New Roman" w:hAnsi="Times New Roman"/>
          <w:sz w:val="24"/>
          <w:szCs w:val="24"/>
          <w:lang w:val="en-US"/>
        </w:rPr>
        <w:t>Krantz</w:t>
      </w:r>
      <w:r w:rsidRPr="001678E5">
        <w:rPr>
          <w:rFonts w:ascii="Times New Roman" w:hAnsi="Times New Roman"/>
          <w:sz w:val="24"/>
          <w:szCs w:val="24"/>
        </w:rPr>
        <w:t xml:space="preserve"> </w:t>
      </w:r>
      <w:r w:rsidRPr="001678E5">
        <w:rPr>
          <w:rFonts w:ascii="Times New Roman" w:hAnsi="Times New Roman"/>
          <w:sz w:val="24"/>
          <w:szCs w:val="24"/>
          <w:lang w:val="en-US"/>
        </w:rPr>
        <w:t>GmbH</w:t>
      </w:r>
      <w:r w:rsidRPr="001678E5">
        <w:rPr>
          <w:rFonts w:ascii="Times New Roman" w:hAnsi="Times New Roman"/>
          <w:sz w:val="24"/>
          <w:szCs w:val="24"/>
        </w:rPr>
        <w:t xml:space="preserve"> обратилась в Суд с иском о признании данного положения налогового законодательства Нидерландов несовместимым с принципом свободы внутри Сообщества, т.к. наличие в налоговом законодательстве такой налоговой санкции сдерживает развитие торговых отношений на условиях рассрочки платежа. </w:t>
      </w:r>
      <w:r w:rsidRPr="001678E5">
        <w:rPr>
          <w:rFonts w:ascii="Times New Roman" w:hAnsi="Times New Roman"/>
          <w:sz w:val="24"/>
          <w:szCs w:val="24"/>
          <w:lang w:val="en-US"/>
        </w:rPr>
        <w:t>Pa</w:t>
      </w:r>
      <w:r w:rsidRPr="001678E5">
        <w:rPr>
          <w:rFonts w:ascii="Times New Roman" w:hAnsi="Times New Roman"/>
          <w:sz w:val="24"/>
          <w:szCs w:val="24"/>
        </w:rPr>
        <w:t>ссмотрев обстоятельства дела, Суд установил отсутствие какого-либо нарушения принципа свободы торговли, поскольку норма национального закона применяется в равной степени и к местным, и к импортным товарам. По мнению Суда предусмотренная в налоговом законе санкция за невыполнение налоговых обязательств не может быть препятствием для торговых партнеров Нидерландов в других государствах</w:t>
      </w:r>
      <w:r w:rsidRPr="001678E5">
        <w:rPr>
          <w:rFonts w:ascii="Times New Roman" w:hAnsi="Times New Roman"/>
          <w:noProof/>
          <w:sz w:val="24"/>
          <w:szCs w:val="24"/>
        </w:rPr>
        <w:t>-чле</w:t>
      </w:r>
      <w:r w:rsidRPr="001678E5">
        <w:rPr>
          <w:rFonts w:ascii="Times New Roman" w:hAnsi="Times New Roman"/>
          <w:sz w:val="24"/>
          <w:szCs w:val="24"/>
        </w:rPr>
        <w:t>нах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Запрет дискриминации по признаку национальности и происхождения (ст. </w:t>
      </w:r>
      <w:r w:rsidRPr="001678E5">
        <w:rPr>
          <w:rFonts w:ascii="Times New Roman" w:hAnsi="Times New Roman"/>
          <w:noProof/>
          <w:sz w:val="24"/>
          <w:szCs w:val="24"/>
        </w:rPr>
        <w:t>6</w:t>
      </w:r>
      <w:r w:rsidRPr="001678E5">
        <w:rPr>
          <w:rFonts w:ascii="Times New Roman" w:hAnsi="Times New Roman"/>
          <w:sz w:val="24"/>
          <w:szCs w:val="24"/>
        </w:rPr>
        <w:t xml:space="preserve"> (н.н. ст. </w:t>
      </w:r>
      <w:r w:rsidRPr="001678E5">
        <w:rPr>
          <w:rFonts w:ascii="Times New Roman" w:hAnsi="Times New Roman"/>
          <w:noProof/>
          <w:sz w:val="24"/>
          <w:szCs w:val="24"/>
        </w:rPr>
        <w:t>12)</w:t>
      </w:r>
      <w:r w:rsidRPr="001678E5">
        <w:rPr>
          <w:rFonts w:ascii="Times New Roman" w:hAnsi="Times New Roman"/>
          <w:sz w:val="24"/>
          <w:szCs w:val="24"/>
        </w:rPr>
        <w:t xml:space="preserve"> Договора о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Положения Договора о ЕС, в частности ст. </w:t>
      </w:r>
      <w:r w:rsidRPr="001678E5">
        <w:rPr>
          <w:rFonts w:ascii="Times New Roman" w:hAnsi="Times New Roman"/>
          <w:noProof/>
          <w:sz w:val="24"/>
          <w:szCs w:val="24"/>
        </w:rPr>
        <w:t>6</w:t>
      </w:r>
      <w:r w:rsidRPr="001678E5">
        <w:rPr>
          <w:rFonts w:ascii="Times New Roman" w:hAnsi="Times New Roman"/>
          <w:sz w:val="24"/>
          <w:szCs w:val="24"/>
        </w:rPr>
        <w:t xml:space="preserve"> и другие были интерпретированы и разъяснены Судом в ряде дел, пред</w:t>
      </w:r>
      <w:r w:rsidRPr="001678E5">
        <w:rPr>
          <w:rFonts w:ascii="Times New Roman" w:hAnsi="Times New Roman"/>
          <w:sz w:val="24"/>
          <w:szCs w:val="24"/>
        </w:rPr>
        <w:softHyphen/>
        <w:t>метом рассмотрения которых являлись споры о соответствии норм национального налогового законодательства праву ЕС в связи с налогообложением физических и юридических лиц, получающих доход на территории других государств-членов. Например</w:t>
      </w:r>
      <w:r w:rsidRPr="001678E5">
        <w:rPr>
          <w:rFonts w:ascii="Times New Roman" w:hAnsi="Times New Roman"/>
          <w:sz w:val="24"/>
          <w:szCs w:val="24"/>
          <w:lang w:val="en-US"/>
        </w:rPr>
        <w:t xml:space="preserve">, </w:t>
      </w:r>
      <w:r w:rsidRPr="001678E5">
        <w:rPr>
          <w:rFonts w:ascii="Times New Roman" w:hAnsi="Times New Roman"/>
          <w:sz w:val="24"/>
          <w:szCs w:val="24"/>
        </w:rPr>
        <w:t>в</w:t>
      </w:r>
      <w:r w:rsidRPr="001678E5">
        <w:rPr>
          <w:rFonts w:ascii="Times New Roman" w:hAnsi="Times New Roman"/>
          <w:sz w:val="24"/>
          <w:szCs w:val="24"/>
          <w:lang w:val="en-US"/>
        </w:rPr>
        <w:t xml:space="preserve"> </w:t>
      </w:r>
      <w:r w:rsidRPr="001678E5">
        <w:rPr>
          <w:rFonts w:ascii="Times New Roman" w:hAnsi="Times New Roman"/>
          <w:sz w:val="24"/>
          <w:szCs w:val="24"/>
        </w:rPr>
        <w:t>Деле</w:t>
      </w:r>
      <w:r w:rsidRPr="001678E5">
        <w:rPr>
          <w:rFonts w:ascii="Times New Roman" w:hAnsi="Times New Roman"/>
          <w:noProof/>
          <w:sz w:val="24"/>
          <w:szCs w:val="24"/>
          <w:lang w:val="en-US"/>
        </w:rPr>
        <w:t xml:space="preserve"> № 279/93</w:t>
      </w:r>
      <w:r w:rsidRPr="001678E5">
        <w:rPr>
          <w:rFonts w:ascii="Times New Roman" w:hAnsi="Times New Roman"/>
          <w:sz w:val="24"/>
          <w:szCs w:val="24"/>
          <w:lang w:val="en-US"/>
        </w:rPr>
        <w:t xml:space="preserve"> (Case</w:t>
      </w:r>
      <w:r w:rsidRPr="001678E5">
        <w:rPr>
          <w:rFonts w:ascii="Times New Roman" w:hAnsi="Times New Roman"/>
          <w:noProof/>
          <w:sz w:val="24"/>
          <w:szCs w:val="24"/>
          <w:lang w:val="en-US"/>
        </w:rPr>
        <w:t xml:space="preserve"> № </w:t>
      </w:r>
      <w:r w:rsidRPr="001678E5">
        <w:rPr>
          <w:rFonts w:ascii="Times New Roman" w:hAnsi="Times New Roman"/>
          <w:sz w:val="24"/>
          <w:szCs w:val="24"/>
        </w:rPr>
        <w:t>С</w:t>
      </w:r>
      <w:r w:rsidRPr="001678E5">
        <w:rPr>
          <w:rFonts w:ascii="Times New Roman" w:hAnsi="Times New Roman"/>
          <w:sz w:val="24"/>
          <w:szCs w:val="24"/>
          <w:lang w:val="en-US"/>
        </w:rPr>
        <w:t>-279/93, Judgment of the Court of</w:t>
      </w:r>
      <w:r w:rsidRPr="001678E5">
        <w:rPr>
          <w:rFonts w:ascii="Times New Roman" w:hAnsi="Times New Roman"/>
          <w:noProof/>
          <w:sz w:val="24"/>
          <w:szCs w:val="24"/>
          <w:lang w:val="en-US"/>
        </w:rPr>
        <w:t xml:space="preserve"> 14</w:t>
      </w:r>
      <w:r w:rsidRPr="001678E5">
        <w:rPr>
          <w:rFonts w:ascii="Times New Roman" w:hAnsi="Times New Roman"/>
          <w:sz w:val="24"/>
          <w:szCs w:val="24"/>
          <w:lang w:val="en-US"/>
        </w:rPr>
        <w:t xml:space="preserve"> February</w:t>
      </w:r>
      <w:r w:rsidRPr="001678E5">
        <w:rPr>
          <w:rFonts w:ascii="Times New Roman" w:hAnsi="Times New Roman"/>
          <w:noProof/>
          <w:sz w:val="24"/>
          <w:szCs w:val="24"/>
          <w:lang w:val="en-US"/>
        </w:rPr>
        <w:t xml:space="preserve"> 1995,</w:t>
      </w:r>
      <w:r w:rsidRPr="001678E5">
        <w:rPr>
          <w:rFonts w:ascii="Times New Roman" w:hAnsi="Times New Roman"/>
          <w:sz w:val="24"/>
          <w:szCs w:val="24"/>
          <w:lang w:val="en-US"/>
        </w:rPr>
        <w:t xml:space="preserve"> </w:t>
      </w:r>
      <w:r w:rsidRPr="001678E5">
        <w:rPr>
          <w:rFonts w:ascii="Times New Roman" w:hAnsi="Times New Roman"/>
          <w:i/>
          <w:iCs/>
          <w:sz w:val="24"/>
          <w:szCs w:val="24"/>
          <w:lang w:val="en-US"/>
        </w:rPr>
        <w:t>Finanzamt Koln-Altstadt v. Roland Schumacker,</w:t>
      </w:r>
      <w:r w:rsidRPr="001678E5">
        <w:rPr>
          <w:rFonts w:ascii="Times New Roman" w:hAnsi="Times New Roman"/>
          <w:noProof/>
          <w:sz w:val="24"/>
          <w:szCs w:val="24"/>
          <w:lang w:val="en-US"/>
        </w:rPr>
        <w:t xml:space="preserve"> [1995]</w:t>
      </w:r>
      <w:r w:rsidRPr="001678E5">
        <w:rPr>
          <w:rFonts w:ascii="Times New Roman" w:hAnsi="Times New Roman"/>
          <w:sz w:val="24"/>
          <w:szCs w:val="24"/>
          <w:lang w:val="en-US"/>
        </w:rPr>
        <w:t xml:space="preserve"> ECR</w:t>
      </w:r>
      <w:r w:rsidRPr="001678E5">
        <w:rPr>
          <w:rFonts w:ascii="Times New Roman" w:hAnsi="Times New Roman"/>
          <w:noProof/>
          <w:sz w:val="24"/>
          <w:szCs w:val="24"/>
          <w:lang w:val="en-US"/>
        </w:rPr>
        <w:t xml:space="preserve"> 1-225.</w:t>
      </w:r>
      <w:r w:rsidRPr="001678E5">
        <w:rPr>
          <w:rFonts w:ascii="Times New Roman" w:hAnsi="Times New Roman"/>
          <w:sz w:val="24"/>
          <w:szCs w:val="24"/>
          <w:lang w:val="en-US"/>
        </w:rPr>
        <w:t xml:space="preserve"> </w:t>
      </w:r>
      <w:r w:rsidRPr="001678E5">
        <w:rPr>
          <w:rFonts w:ascii="Times New Roman" w:hAnsi="Times New Roman"/>
          <w:sz w:val="24"/>
          <w:szCs w:val="24"/>
        </w:rPr>
        <w:t>(</w:t>
      </w:r>
      <w:r w:rsidRPr="001678E5">
        <w:rPr>
          <w:rFonts w:ascii="Times New Roman" w:hAnsi="Times New Roman"/>
          <w:sz w:val="24"/>
          <w:szCs w:val="24"/>
          <w:lang w:val="en-US"/>
        </w:rPr>
        <w:t>Reference</w:t>
      </w:r>
      <w:r w:rsidRPr="001678E5">
        <w:rPr>
          <w:rFonts w:ascii="Times New Roman" w:hAnsi="Times New Roman"/>
          <w:sz w:val="24"/>
          <w:szCs w:val="24"/>
        </w:rPr>
        <w:t xml:space="preserve"> </w:t>
      </w:r>
      <w:r w:rsidRPr="001678E5">
        <w:rPr>
          <w:rFonts w:ascii="Times New Roman" w:hAnsi="Times New Roman"/>
          <w:sz w:val="24"/>
          <w:szCs w:val="24"/>
          <w:lang w:val="en-US"/>
        </w:rPr>
        <w:t>for</w:t>
      </w:r>
      <w:r w:rsidRPr="001678E5">
        <w:rPr>
          <w:rFonts w:ascii="Times New Roman" w:hAnsi="Times New Roman"/>
          <w:sz w:val="24"/>
          <w:szCs w:val="24"/>
        </w:rPr>
        <w:t xml:space="preserve"> </w:t>
      </w:r>
      <w:r w:rsidRPr="001678E5">
        <w:rPr>
          <w:rFonts w:ascii="Times New Roman" w:hAnsi="Times New Roman"/>
          <w:sz w:val="24"/>
          <w:szCs w:val="24"/>
          <w:lang w:val="en-US"/>
        </w:rPr>
        <w:t>a</w:t>
      </w:r>
      <w:r w:rsidRPr="001678E5">
        <w:rPr>
          <w:rFonts w:ascii="Times New Roman" w:hAnsi="Times New Roman"/>
          <w:sz w:val="24"/>
          <w:szCs w:val="24"/>
        </w:rPr>
        <w:t xml:space="preserve"> </w:t>
      </w:r>
      <w:r w:rsidRPr="001678E5">
        <w:rPr>
          <w:rFonts w:ascii="Times New Roman" w:hAnsi="Times New Roman"/>
          <w:sz w:val="24"/>
          <w:szCs w:val="24"/>
          <w:lang w:val="en-US"/>
        </w:rPr>
        <w:t>preliminary</w:t>
      </w:r>
      <w:r w:rsidRPr="001678E5">
        <w:rPr>
          <w:rFonts w:ascii="Times New Roman" w:hAnsi="Times New Roman"/>
          <w:sz w:val="24"/>
          <w:szCs w:val="24"/>
        </w:rPr>
        <w:t xml:space="preserve"> </w:t>
      </w:r>
      <w:r w:rsidRPr="001678E5">
        <w:rPr>
          <w:rFonts w:ascii="Times New Roman" w:hAnsi="Times New Roman"/>
          <w:sz w:val="24"/>
          <w:szCs w:val="24"/>
          <w:lang w:val="en-US"/>
        </w:rPr>
        <w:t>ruling</w:t>
      </w:r>
      <w:r w:rsidRPr="001678E5">
        <w:rPr>
          <w:rFonts w:ascii="Times New Roman" w:hAnsi="Times New Roman"/>
          <w:sz w:val="24"/>
          <w:szCs w:val="24"/>
        </w:rPr>
        <w:t>)) Суд ЕС рассматривал в преюдициальном порядке иск, направленный финансовым судом ФРГ на предмет выявления соответствия некоторых положений немецкого налогового законодательства ст. </w:t>
      </w:r>
      <w:r w:rsidRPr="001678E5">
        <w:rPr>
          <w:rFonts w:ascii="Times New Roman" w:hAnsi="Times New Roman"/>
          <w:noProof/>
          <w:sz w:val="24"/>
          <w:szCs w:val="24"/>
        </w:rPr>
        <w:t>48</w:t>
      </w:r>
      <w:r w:rsidRPr="001678E5">
        <w:rPr>
          <w:rFonts w:ascii="Times New Roman" w:hAnsi="Times New Roman"/>
          <w:sz w:val="24"/>
          <w:szCs w:val="24"/>
        </w:rPr>
        <w:t xml:space="preserve"> (н.н. ст. </w:t>
      </w:r>
      <w:r w:rsidRPr="001678E5">
        <w:rPr>
          <w:rFonts w:ascii="Times New Roman" w:hAnsi="Times New Roman"/>
          <w:noProof/>
          <w:sz w:val="24"/>
          <w:szCs w:val="24"/>
        </w:rPr>
        <w:t>39)</w:t>
      </w:r>
      <w:r w:rsidRPr="001678E5">
        <w:rPr>
          <w:rFonts w:ascii="Times New Roman" w:hAnsi="Times New Roman"/>
          <w:sz w:val="24"/>
          <w:szCs w:val="24"/>
        </w:rPr>
        <w:t xml:space="preserve"> Договора о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Истец г-н Шумакер, бельгийский гражданин, постоянно проживающий в Бельгии, получал большую часть своего дохода наемного работника в Германии, где этот доход в соответствии с принципом территориальности и облагался на основании норм международного налогового права налогом на заработную плату. При этом на него не распространялось действие налоговых льгот (личных налоговых скидок на получаемый доход и «семейных» скидок), поскольку такие льготы в соответствии с налоговым законодательством ФРГ устанавливались лишь в отношении резидентов.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Рассмотрев относящиеся к делу обстоятельства, Суд констатировал отсутствие каких-либо существенных различий фактического положения резидентов и истца, получающих свой доход в форме заработной платы на территории ФРГ. По мнению Суда, отказ г-ну Шумакеру в предоставлении налоговых льгот, аналогичных тем, которые получают резиденты, является дискриминацией, а соответствующие положения национального налогового законодательства противоречат Договору о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Международный договор. </w:t>
      </w:r>
      <w:r w:rsidRPr="001678E5">
        <w:rPr>
          <w:rFonts w:ascii="Times New Roman" w:hAnsi="Times New Roman"/>
          <w:sz w:val="24"/>
          <w:szCs w:val="24"/>
        </w:rPr>
        <w:t>Место договора в системе источников налогового права ЕС определяется значением внешней торговли для развития экономики государств-членов и ЕС в целом, а также их участием в международном разделении труда. Среди международных договоров наибольший интерес, с точки зрения их влияния на регулирование налоговых отношений, представляют: а) учредительные договоры ЕС, определяющие основы налогового права Сообществ; б) договоры об избежании двойного налогообложения, заключаемые государствами-членами на двусторонней основе; в) конвенция об устранении двойного налогообложения в связи с корректировкой (уточнением размеров) прибыли ассоциированных предприятий.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 Учредительные договоры содержат нормы прямого действия и те налоговые положения, на основе которых принимаются регламенты и директивы Совета по налоговым вопросам, а также складывается практика Суда ЕС, направляющая развитие правоприменительной деятельности в сфере налоговых отношений в государствах</w:t>
      </w:r>
      <w:r w:rsidRPr="001678E5">
        <w:rPr>
          <w:rFonts w:ascii="Times New Roman" w:hAnsi="Times New Roman"/>
          <w:noProof/>
          <w:sz w:val="24"/>
          <w:szCs w:val="24"/>
        </w:rPr>
        <w:t>-</w:t>
      </w:r>
      <w:r w:rsidRPr="001678E5">
        <w:rPr>
          <w:rFonts w:ascii="Times New Roman" w:hAnsi="Times New Roman"/>
          <w:sz w:val="24"/>
          <w:szCs w:val="24"/>
        </w:rPr>
        <w:t>членах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w:t>
      </w:r>
      <w:r w:rsidRPr="001678E5">
        <w:rPr>
          <w:rFonts w:ascii="Times New Roman" w:hAnsi="Times New Roman"/>
          <w:sz w:val="24"/>
          <w:szCs w:val="24"/>
          <w:lang w:val="en-US"/>
        </w:rPr>
        <w:t> </w:t>
      </w:r>
      <w:r w:rsidRPr="001678E5">
        <w:rPr>
          <w:rFonts w:ascii="Times New Roman" w:hAnsi="Times New Roman"/>
          <w:sz w:val="24"/>
          <w:szCs w:val="24"/>
        </w:rPr>
        <w:t>Предметом двусторонних договоров государств-членов является проблема двойного налогообложения, которую договаривающиеся стороны решают, закрепляя в соглашениях принципы и механизм взаимного учета налоговых платежей. Наличие проблемы двойного налогообложения обусловлено особенностями налогового законодательства государств, в силу чего один и тот же налогоплательщик может дважды уплачивать налог, поскольку и по праву страны, гражданином которой он является, и по праву государства, на территории которого он получил доход, он рассматривается как налогоплательщик и подлежит налогообложению в соответствии с национальным налоговым законодательством. Двусторонние договоры об избежании двойного налогообложения позволяют решать такого рода проблемы.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Большинство государств-членов ЕС при заключении двусторонних налоговых договоров ориентируется на</w:t>
      </w:r>
      <w:r w:rsidRPr="001678E5">
        <w:rPr>
          <w:rFonts w:ascii="Times New Roman" w:hAnsi="Times New Roman"/>
          <w:b/>
          <w:bCs/>
          <w:sz w:val="24"/>
          <w:szCs w:val="24"/>
        </w:rPr>
        <w:t xml:space="preserve"> </w:t>
      </w:r>
      <w:r w:rsidRPr="001678E5">
        <w:rPr>
          <w:rFonts w:ascii="Times New Roman" w:hAnsi="Times New Roman"/>
          <w:sz w:val="24"/>
          <w:szCs w:val="24"/>
        </w:rPr>
        <w:t xml:space="preserve">Типовой договор </w:t>
      </w:r>
      <w:r w:rsidRPr="001678E5">
        <w:rPr>
          <w:rFonts w:ascii="Times New Roman" w:hAnsi="Times New Roman"/>
          <w:b/>
          <w:bCs/>
          <w:sz w:val="24"/>
          <w:szCs w:val="24"/>
        </w:rPr>
        <w:t>ОЭСР,</w:t>
      </w:r>
      <w:r w:rsidRPr="001678E5">
        <w:rPr>
          <w:rFonts w:ascii="Times New Roman" w:hAnsi="Times New Roman"/>
          <w:sz w:val="24"/>
          <w:szCs w:val="24"/>
        </w:rPr>
        <w:t xml:space="preserve"> разработанный в рамках Европейской организации по экономическому сотрудничеству и развитию. Наряду с типовым договором ОЭСР существуют Типовой договор США, Типовой договор ООН, которые, как правило, используются при составлении двусторонних договоров между европейскими государствами и третьими странами. В конечном итоге выбор зависит от договоренности сторон.</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Конвенция об устранении двойного налогообложения в связи с корректировкой (уточнением размеров) прибыли ассоциированных предприятий. </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Конвенция</w:t>
      </w:r>
      <w:r w:rsidRPr="001678E5">
        <w:rPr>
          <w:rFonts w:ascii="Times New Roman" w:hAnsi="Times New Roman"/>
          <w:noProof/>
          <w:sz w:val="24"/>
          <w:szCs w:val="24"/>
        </w:rPr>
        <w:t xml:space="preserve"> № </w:t>
      </w:r>
      <w:r w:rsidRPr="001678E5">
        <w:rPr>
          <w:rFonts w:ascii="Times New Roman" w:hAnsi="Times New Roman"/>
          <w:sz w:val="24"/>
          <w:szCs w:val="24"/>
        </w:rPr>
        <w:t>90/463/ ЕЕС, подписанная в</w:t>
      </w:r>
      <w:r w:rsidRPr="001678E5">
        <w:rPr>
          <w:rFonts w:ascii="Times New Roman" w:hAnsi="Times New Roman"/>
          <w:noProof/>
          <w:sz w:val="24"/>
          <w:szCs w:val="24"/>
        </w:rPr>
        <w:t xml:space="preserve"> 1990</w:t>
      </w:r>
      <w:r w:rsidRPr="001678E5">
        <w:rPr>
          <w:rFonts w:ascii="Times New Roman" w:hAnsi="Times New Roman"/>
          <w:sz w:val="24"/>
          <w:szCs w:val="24"/>
        </w:rPr>
        <w:t> г. двадцатью государствами</w:t>
      </w:r>
      <w:r w:rsidRPr="001678E5">
        <w:rPr>
          <w:rFonts w:ascii="Times New Roman" w:hAnsi="Times New Roman"/>
          <w:noProof/>
          <w:sz w:val="24"/>
          <w:szCs w:val="24"/>
        </w:rPr>
        <w:t>-</w:t>
      </w:r>
      <w:r w:rsidRPr="001678E5">
        <w:rPr>
          <w:rFonts w:ascii="Times New Roman" w:hAnsi="Times New Roman"/>
          <w:sz w:val="24"/>
          <w:szCs w:val="24"/>
        </w:rPr>
        <w:t>членами ЕС, получила название Арбитражной конвенции, поскольку предусматривала арбитражную процедуру рассмотрения споров, возникающих в связи с двойным налогообложением взаимосвязанных компаний находящихся в разных государствах</w:t>
      </w:r>
      <w:r w:rsidRPr="001678E5">
        <w:rPr>
          <w:rFonts w:ascii="Times New Roman" w:hAnsi="Times New Roman"/>
          <w:noProof/>
          <w:sz w:val="24"/>
          <w:szCs w:val="24"/>
        </w:rPr>
        <w:t>-</w:t>
      </w:r>
      <w:r w:rsidRPr="001678E5">
        <w:rPr>
          <w:rFonts w:ascii="Times New Roman" w:hAnsi="Times New Roman"/>
          <w:sz w:val="24"/>
          <w:szCs w:val="24"/>
        </w:rPr>
        <w:t>членах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Принятая на пятилетний срок Конвенция вступила в силу лишь с</w:t>
      </w:r>
      <w:r w:rsidRPr="001678E5">
        <w:rPr>
          <w:rFonts w:ascii="Times New Roman" w:hAnsi="Times New Roman"/>
          <w:noProof/>
          <w:sz w:val="24"/>
          <w:szCs w:val="24"/>
        </w:rPr>
        <w:t xml:space="preserve"> 1</w:t>
      </w:r>
      <w:r w:rsidRPr="001678E5">
        <w:rPr>
          <w:rFonts w:ascii="Times New Roman" w:hAnsi="Times New Roman"/>
          <w:sz w:val="24"/>
          <w:szCs w:val="24"/>
        </w:rPr>
        <w:t> января</w:t>
      </w:r>
      <w:r w:rsidRPr="001678E5">
        <w:rPr>
          <w:rFonts w:ascii="Times New Roman" w:hAnsi="Times New Roman"/>
          <w:noProof/>
          <w:sz w:val="24"/>
          <w:szCs w:val="24"/>
        </w:rPr>
        <w:t xml:space="preserve"> 1995</w:t>
      </w:r>
      <w:r w:rsidRPr="001678E5">
        <w:rPr>
          <w:rFonts w:ascii="Times New Roman" w:hAnsi="Times New Roman"/>
          <w:sz w:val="24"/>
          <w:szCs w:val="24"/>
        </w:rPr>
        <w:t> г. после ее ратификации парламентами государств-членов. По сравнению с директивами о слиянии и о материнских и дочерних компаниях нормы, предусмотренные Конвенцией, оказались менее эффективными в решении проблемы гармонизации правового регулирования избежания двойного налогообложения доходов европейских компаний.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Правовая доктрина. </w:t>
      </w:r>
      <w:r w:rsidRPr="001678E5">
        <w:rPr>
          <w:rFonts w:ascii="Times New Roman" w:hAnsi="Times New Roman"/>
          <w:sz w:val="24"/>
          <w:szCs w:val="24"/>
        </w:rPr>
        <w:t>Правовая доктрина ЕС</w:t>
      </w:r>
      <w:r w:rsidRPr="001678E5">
        <w:rPr>
          <w:rFonts w:ascii="Times New Roman" w:hAnsi="Times New Roman"/>
          <w:noProof/>
          <w:sz w:val="24"/>
          <w:szCs w:val="24"/>
        </w:rPr>
        <w:t xml:space="preserve"> —</w:t>
      </w:r>
      <w:r w:rsidRPr="001678E5">
        <w:rPr>
          <w:rFonts w:ascii="Times New Roman" w:hAnsi="Times New Roman"/>
          <w:sz w:val="24"/>
          <w:szCs w:val="24"/>
        </w:rPr>
        <w:t xml:space="preserve"> понятие условное, представляющее собой совокупность теоретических представлений о целях, принципах и правовых формах европейской интеграции. Если в государствах доктрина складывается из профессиональных представлений признанных авторитетов в области национального права и, как правило, формируется в течение мно</w:t>
      </w:r>
      <w:r w:rsidRPr="001678E5">
        <w:rPr>
          <w:rFonts w:ascii="Times New Roman" w:hAnsi="Times New Roman"/>
          <w:sz w:val="24"/>
          <w:szCs w:val="24"/>
        </w:rPr>
        <w:softHyphen/>
        <w:t>гих десятилетий, то в процессе формирования европейском правовой системы функцию доктрины сегодня выполняют экспертные заключения ведущих европейских специалистов, приглашаемых в специально создаваемые комитеты и комиссии ЕС с целью анализа действующего законодательства и подготовки рекомендаций для определения принципов и содержания, новых актов Европейских сообществ. Создаваемые таким образом экспертные группы не выполняют традиционную функцию комитетов и комиссий парламентов государств-членов. Доклады, подготавливаемые ими, представляют собой не проекты актов органов ЕС, а теоретическое обоснование и рекомендации для правовой политики ЕС во всех областях интеграции. Не является исключением и сфера налоговых отношений. Принятию всех основных решений органов ЕС в области налогов предшествовала обширная экспертная работа веду европейских специалистов, оказавшая большое влияние определение принципов правовой политики этого направления европейской интеграции. Одним из важнейших принципов</w:t>
      </w:r>
      <w:r w:rsidRPr="001678E5">
        <w:rPr>
          <w:rFonts w:ascii="Times New Roman" w:hAnsi="Times New Roman"/>
          <w:noProof/>
          <w:sz w:val="24"/>
          <w:szCs w:val="24"/>
        </w:rPr>
        <w:t>'</w:t>
      </w:r>
      <w:r w:rsidRPr="001678E5">
        <w:rPr>
          <w:rFonts w:ascii="Times New Roman" w:hAnsi="Times New Roman"/>
          <w:sz w:val="24"/>
          <w:szCs w:val="24"/>
        </w:rPr>
        <w:t xml:space="preserve"> определенных на уровне экспертов и рекомендованных органам ЕС, был вывод о невозможности</w:t>
      </w:r>
      <w:r w:rsidRPr="001678E5">
        <w:rPr>
          <w:rFonts w:ascii="Times New Roman" w:hAnsi="Times New Roman"/>
          <w:b/>
          <w:bCs/>
          <w:sz w:val="24"/>
          <w:szCs w:val="24"/>
        </w:rPr>
        <w:t xml:space="preserve"> </w:t>
      </w:r>
      <w:r w:rsidRPr="001678E5">
        <w:rPr>
          <w:rFonts w:ascii="Times New Roman" w:hAnsi="Times New Roman"/>
          <w:sz w:val="24"/>
          <w:szCs w:val="24"/>
        </w:rPr>
        <w:t>унификации и целесообразности гармонизации налогового законодательства государств-членов. Опираясь на этот основополагающий тезис, были определены конкретные цели и принципы налоговой политики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bCs/>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98" w:name="_Toc257025557"/>
      <w:r w:rsidRPr="001678E5">
        <w:rPr>
          <w:rFonts w:ascii="Times New Roman" w:hAnsi="Times New Roman"/>
          <w:b/>
          <w:bCs/>
          <w:sz w:val="24"/>
          <w:szCs w:val="24"/>
        </w:rPr>
        <w:t>2. Правовые основы налоговой системы ЕС.</w:t>
      </w:r>
      <w:bookmarkEnd w:id="98"/>
    </w:p>
    <w:p w:rsidR="002D1C6E" w:rsidRPr="001678E5" w:rsidRDefault="002D1C6E" w:rsidP="001678E5">
      <w:pPr>
        <w:autoSpaceDE w:val="0"/>
        <w:autoSpaceDN w:val="0"/>
        <w:adjustRightInd w:val="0"/>
        <w:spacing w:after="0" w:line="240" w:lineRule="auto"/>
        <w:ind w:firstLine="567"/>
        <w:jc w:val="both"/>
        <w:rPr>
          <w:rFonts w:ascii="Times New Roman" w:hAnsi="Times New Roman"/>
          <w:bCs/>
          <w:sz w:val="24"/>
          <w:szCs w:val="24"/>
        </w:rPr>
      </w:pP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Понятие налоговой системы. Виды налогов. </w:t>
      </w:r>
      <w:r w:rsidRPr="001678E5">
        <w:rPr>
          <w:rFonts w:ascii="Times New Roman" w:hAnsi="Times New Roman"/>
          <w:sz w:val="24"/>
          <w:szCs w:val="24"/>
        </w:rPr>
        <w:t>Налоговая система ЕС представляет собой совокупность обязательных платежей налогового характера, взимаемых в бюджет Сообщества. Понятие налоговой системы в нормативных актах ЕС не определяется, а в научной литературе о налогах обычно говорится как о важнейшем источнике формирования «собственных ресурсов» («</w:t>
      </w:r>
      <w:r w:rsidRPr="001678E5">
        <w:rPr>
          <w:rFonts w:ascii="Times New Roman" w:hAnsi="Times New Roman"/>
          <w:sz w:val="24"/>
          <w:szCs w:val="24"/>
          <w:lang w:val="en-US"/>
        </w:rPr>
        <w:t>own</w:t>
      </w:r>
      <w:r w:rsidRPr="001678E5">
        <w:rPr>
          <w:rFonts w:ascii="Times New Roman" w:hAnsi="Times New Roman"/>
          <w:sz w:val="24"/>
          <w:szCs w:val="24"/>
        </w:rPr>
        <w:t xml:space="preserve"> </w:t>
      </w:r>
      <w:r w:rsidRPr="001678E5">
        <w:rPr>
          <w:rFonts w:ascii="Times New Roman" w:hAnsi="Times New Roman"/>
          <w:sz w:val="24"/>
          <w:szCs w:val="24"/>
          <w:lang w:val="en-US"/>
        </w:rPr>
        <w:t>resources</w:t>
      </w:r>
      <w:r w:rsidRPr="001678E5">
        <w:rPr>
          <w:rFonts w:ascii="Times New Roman" w:hAnsi="Times New Roman"/>
          <w:sz w:val="24"/>
          <w:szCs w:val="24"/>
        </w:rPr>
        <w:t>») Европейского Сообщества. Налоги являются частью системы «собственных ресурсов», без определения которой сложно представить себе место налогов в бюджете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Изначально Европейские сообщества (ЕЭС и Евратом) финансировались, как и любая международная организация, и счет взносов государств-членов, что и определялось в ст. </w:t>
      </w:r>
      <w:r w:rsidRPr="001678E5">
        <w:rPr>
          <w:rFonts w:ascii="Times New Roman" w:hAnsi="Times New Roman"/>
          <w:noProof/>
          <w:sz w:val="24"/>
          <w:szCs w:val="24"/>
        </w:rPr>
        <w:t xml:space="preserve">200 </w:t>
      </w:r>
      <w:r w:rsidRPr="001678E5">
        <w:rPr>
          <w:rFonts w:ascii="Times New Roman" w:hAnsi="Times New Roman"/>
          <w:sz w:val="24"/>
          <w:szCs w:val="24"/>
        </w:rPr>
        <w:t>Сговора о ЕЭС. Каких-либо автономных налоговых источников формирования бюджетов ЕЭС и Евратома Договоры</w:t>
      </w:r>
      <w:r w:rsidRPr="001678E5">
        <w:rPr>
          <w:rFonts w:ascii="Times New Roman" w:hAnsi="Times New Roman"/>
          <w:noProof/>
          <w:sz w:val="24"/>
          <w:szCs w:val="24"/>
        </w:rPr>
        <w:t xml:space="preserve"> 1957</w:t>
      </w:r>
      <w:r w:rsidRPr="001678E5">
        <w:rPr>
          <w:rFonts w:ascii="Times New Roman" w:hAnsi="Times New Roman"/>
          <w:sz w:val="24"/>
          <w:szCs w:val="24"/>
        </w:rPr>
        <w:t> г. не предусматривали. Иначе обстояло дело с ЕОУС, Договор об учреждении которого</w:t>
      </w:r>
      <w:r w:rsidRPr="001678E5">
        <w:rPr>
          <w:rFonts w:ascii="Times New Roman" w:hAnsi="Times New Roman"/>
          <w:noProof/>
          <w:sz w:val="24"/>
          <w:szCs w:val="24"/>
        </w:rPr>
        <w:t xml:space="preserve"> (1951</w:t>
      </w:r>
      <w:r w:rsidRPr="001678E5">
        <w:rPr>
          <w:rFonts w:ascii="Times New Roman" w:hAnsi="Times New Roman"/>
          <w:sz w:val="24"/>
          <w:szCs w:val="24"/>
        </w:rPr>
        <w:t> г.) предусматривал два собственных источника формирования бюджета:</w:t>
      </w:r>
      <w:r w:rsidRPr="001678E5">
        <w:rPr>
          <w:rFonts w:ascii="Times New Roman" w:hAnsi="Times New Roman"/>
          <w:noProof/>
          <w:sz w:val="24"/>
          <w:szCs w:val="24"/>
        </w:rPr>
        <w:t xml:space="preserve"> 1) </w:t>
      </w:r>
      <w:r w:rsidRPr="001678E5">
        <w:rPr>
          <w:rFonts w:ascii="Times New Roman" w:hAnsi="Times New Roman"/>
          <w:sz w:val="24"/>
          <w:szCs w:val="24"/>
        </w:rPr>
        <w:t>займы, размещаемые на рынке (ст. </w:t>
      </w:r>
      <w:r w:rsidRPr="001678E5">
        <w:rPr>
          <w:rFonts w:ascii="Times New Roman" w:hAnsi="Times New Roman"/>
          <w:noProof/>
          <w:sz w:val="24"/>
          <w:szCs w:val="24"/>
        </w:rPr>
        <w:t>49); 2) </w:t>
      </w:r>
      <w:r w:rsidRPr="001678E5">
        <w:rPr>
          <w:rFonts w:ascii="Times New Roman" w:hAnsi="Times New Roman"/>
          <w:sz w:val="24"/>
          <w:szCs w:val="24"/>
        </w:rPr>
        <w:t>налог на продажи (</w:t>
      </w:r>
      <w:r w:rsidRPr="001678E5">
        <w:rPr>
          <w:rFonts w:ascii="Times New Roman" w:hAnsi="Times New Roman"/>
          <w:sz w:val="24"/>
          <w:szCs w:val="24"/>
          <w:lang w:val="en-US"/>
        </w:rPr>
        <w:t>sales</w:t>
      </w:r>
      <w:r w:rsidRPr="001678E5">
        <w:rPr>
          <w:rFonts w:ascii="Times New Roman" w:hAnsi="Times New Roman"/>
          <w:sz w:val="24"/>
          <w:szCs w:val="24"/>
        </w:rPr>
        <w:t xml:space="preserve"> </w:t>
      </w:r>
      <w:r w:rsidRPr="001678E5">
        <w:rPr>
          <w:rFonts w:ascii="Times New Roman" w:hAnsi="Times New Roman"/>
          <w:sz w:val="24"/>
          <w:szCs w:val="24"/>
          <w:lang w:val="en-US"/>
        </w:rPr>
        <w:t>tax</w:t>
      </w:r>
      <w:r w:rsidRPr="001678E5">
        <w:rPr>
          <w:rFonts w:ascii="Times New Roman" w:hAnsi="Times New Roman"/>
          <w:sz w:val="24"/>
          <w:szCs w:val="24"/>
        </w:rPr>
        <w:t>) угля и стали, а также их производных в государствах-членах ЕОУС - ст. </w:t>
      </w:r>
      <w:r w:rsidRPr="001678E5">
        <w:rPr>
          <w:rFonts w:ascii="Times New Roman" w:hAnsi="Times New Roman"/>
          <w:noProof/>
          <w:sz w:val="24"/>
          <w:szCs w:val="24"/>
        </w:rPr>
        <w:t>49.</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Налог в отличие от займа представляет собой постоянный источник формирования бюджета ЕОУС. На основании ст. 50</w:t>
      </w:r>
      <w:r w:rsidRPr="001678E5">
        <w:rPr>
          <w:rFonts w:ascii="Times New Roman" w:hAnsi="Times New Roman"/>
          <w:sz w:val="24"/>
          <w:szCs w:val="24"/>
          <w:vertAlign w:val="superscript"/>
        </w:rPr>
        <w:t xml:space="preserve">2 </w:t>
      </w:r>
      <w:r w:rsidRPr="001678E5">
        <w:rPr>
          <w:rFonts w:ascii="Times New Roman" w:hAnsi="Times New Roman"/>
          <w:sz w:val="24"/>
          <w:szCs w:val="24"/>
        </w:rPr>
        <w:t>Договора о ЕОУС он ежегодно взимается с продажи угля и стали в соответствии с их средней стоимостью по ставке специально не установленной Советом. В развитие ст. 5</w:t>
      </w:r>
      <w:r w:rsidRPr="001678E5">
        <w:rPr>
          <w:rFonts w:ascii="Times New Roman" w:hAnsi="Times New Roman"/>
          <w:noProof/>
          <w:sz w:val="24"/>
          <w:szCs w:val="24"/>
        </w:rPr>
        <w:t>0</w:t>
      </w:r>
      <w:r w:rsidRPr="001678E5">
        <w:rPr>
          <w:rFonts w:ascii="Times New Roman" w:hAnsi="Times New Roman"/>
          <w:sz w:val="24"/>
          <w:szCs w:val="24"/>
          <w:vertAlign w:val="superscript"/>
        </w:rPr>
        <w:t>2</w:t>
      </w:r>
      <w:r w:rsidRPr="001678E5">
        <w:rPr>
          <w:rFonts w:ascii="Times New Roman" w:hAnsi="Times New Roman"/>
          <w:sz w:val="24"/>
          <w:szCs w:val="24"/>
        </w:rPr>
        <w:t xml:space="preserve"> основные положения по установлению и взиманию данного налога были изложены в Решении</w:t>
      </w:r>
      <w:r w:rsidRPr="001678E5">
        <w:rPr>
          <w:rFonts w:ascii="Times New Roman" w:hAnsi="Times New Roman"/>
          <w:noProof/>
          <w:sz w:val="24"/>
          <w:szCs w:val="24"/>
        </w:rPr>
        <w:t xml:space="preserve"> 2-52</w:t>
      </w:r>
      <w:r w:rsidRPr="001678E5">
        <w:rPr>
          <w:rFonts w:ascii="Times New Roman" w:hAnsi="Times New Roman"/>
          <w:sz w:val="24"/>
          <w:szCs w:val="24"/>
        </w:rPr>
        <w:t xml:space="preserve"> от</w:t>
      </w:r>
      <w:r w:rsidRPr="001678E5">
        <w:rPr>
          <w:rFonts w:ascii="Times New Roman" w:hAnsi="Times New Roman"/>
          <w:noProof/>
          <w:sz w:val="24"/>
          <w:szCs w:val="24"/>
        </w:rPr>
        <w:t xml:space="preserve"> 13</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1952</w:t>
      </w:r>
      <w:r w:rsidRPr="001678E5">
        <w:rPr>
          <w:rFonts w:ascii="Times New Roman" w:hAnsi="Times New Roman"/>
          <w:sz w:val="24"/>
          <w:szCs w:val="24"/>
        </w:rPr>
        <w:t> г. Данное Решение наряду другими вопросами предусматривало, что налог рассчитывается в единицах Европейского платежного союза (</w:t>
      </w:r>
      <w:r w:rsidRPr="001678E5">
        <w:rPr>
          <w:rFonts w:ascii="Times New Roman" w:hAnsi="Times New Roman"/>
          <w:sz w:val="24"/>
          <w:szCs w:val="24"/>
          <w:lang w:val="en-US"/>
        </w:rPr>
        <w:t>Payment</w:t>
      </w:r>
      <w:r w:rsidRPr="001678E5">
        <w:rPr>
          <w:rFonts w:ascii="Times New Roman" w:hAnsi="Times New Roman"/>
          <w:sz w:val="24"/>
          <w:szCs w:val="24"/>
        </w:rPr>
        <w:t xml:space="preserve"> </w:t>
      </w:r>
      <w:r w:rsidRPr="001678E5">
        <w:rPr>
          <w:rFonts w:ascii="Times New Roman" w:hAnsi="Times New Roman"/>
          <w:sz w:val="24"/>
          <w:szCs w:val="24"/>
          <w:lang w:val="en-US"/>
        </w:rPr>
        <w:t>Union</w:t>
      </w:r>
      <w:r w:rsidRPr="001678E5">
        <w:rPr>
          <w:rFonts w:ascii="Times New Roman" w:hAnsi="Times New Roman"/>
          <w:sz w:val="24"/>
          <w:szCs w:val="24"/>
        </w:rPr>
        <w:t>), привязанных к золотому содержанию доллара США. Это было установлено для того, чтобы избежать ситуации, когда при общей налоговой ставке разница в курсе</w:t>
      </w:r>
      <w:r w:rsidRPr="001678E5">
        <w:rPr>
          <w:rFonts w:ascii="Times New Roman" w:hAnsi="Times New Roman"/>
          <w:sz w:val="24"/>
          <w:szCs w:val="24"/>
          <w:vertAlign w:val="superscript"/>
        </w:rPr>
        <w:t xml:space="preserve"> </w:t>
      </w:r>
      <w:r w:rsidRPr="001678E5">
        <w:rPr>
          <w:rFonts w:ascii="Times New Roman" w:hAnsi="Times New Roman"/>
          <w:sz w:val="24"/>
          <w:szCs w:val="24"/>
        </w:rPr>
        <w:t>национальных валют государств-членов может привести к различным по размерам налоговых платежей ставкам угля</w:t>
      </w:r>
      <w:r w:rsidRPr="001678E5">
        <w:rPr>
          <w:rFonts w:ascii="Times New Roman" w:hAnsi="Times New Roman"/>
          <w:i/>
          <w:iCs/>
          <w:sz w:val="24"/>
          <w:szCs w:val="24"/>
        </w:rPr>
        <w:t xml:space="preserve"> </w:t>
      </w:r>
      <w:r w:rsidRPr="001678E5">
        <w:rPr>
          <w:rFonts w:ascii="Times New Roman" w:hAnsi="Times New Roman"/>
          <w:sz w:val="24"/>
          <w:szCs w:val="24"/>
        </w:rPr>
        <w:t>и стали. В дальнейшем в процессе развития валютной политики и принятия новых расчетных единиц в отношении порядка исчисления налога принимались специальные решения. Например, Решение Комиссии</w:t>
      </w:r>
      <w:r w:rsidRPr="001678E5">
        <w:rPr>
          <w:rFonts w:ascii="Times New Roman" w:hAnsi="Times New Roman"/>
          <w:noProof/>
          <w:sz w:val="24"/>
          <w:szCs w:val="24"/>
        </w:rPr>
        <w:t xml:space="preserve"> № 75/3289</w:t>
      </w:r>
      <w:r w:rsidRPr="001678E5">
        <w:rPr>
          <w:rFonts w:ascii="Times New Roman" w:hAnsi="Times New Roman"/>
          <w:sz w:val="24"/>
          <w:szCs w:val="24"/>
        </w:rPr>
        <w:t xml:space="preserve"> от</w:t>
      </w:r>
      <w:r w:rsidRPr="001678E5">
        <w:rPr>
          <w:rFonts w:ascii="Times New Roman" w:hAnsi="Times New Roman"/>
          <w:noProof/>
          <w:sz w:val="24"/>
          <w:szCs w:val="24"/>
        </w:rPr>
        <w:t xml:space="preserve"> 18</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1975 </w:t>
      </w:r>
      <w:r w:rsidRPr="001678E5">
        <w:rPr>
          <w:rFonts w:ascii="Times New Roman" w:hAnsi="Times New Roman"/>
          <w:sz w:val="24"/>
          <w:szCs w:val="24"/>
        </w:rPr>
        <w:t>г. Решение Комиссии</w:t>
      </w:r>
      <w:r w:rsidRPr="001678E5">
        <w:rPr>
          <w:rFonts w:ascii="Times New Roman" w:hAnsi="Times New Roman"/>
          <w:noProof/>
          <w:sz w:val="24"/>
          <w:szCs w:val="24"/>
        </w:rPr>
        <w:t xml:space="preserve"> № 80/3334</w:t>
      </w:r>
      <w:r w:rsidRPr="001678E5">
        <w:rPr>
          <w:rFonts w:ascii="Times New Roman" w:hAnsi="Times New Roman"/>
          <w:sz w:val="24"/>
          <w:szCs w:val="24"/>
        </w:rPr>
        <w:t xml:space="preserve"> от</w:t>
      </w:r>
      <w:r w:rsidRPr="001678E5">
        <w:rPr>
          <w:rFonts w:ascii="Times New Roman" w:hAnsi="Times New Roman"/>
          <w:noProof/>
          <w:sz w:val="24"/>
          <w:szCs w:val="24"/>
        </w:rPr>
        <w:t xml:space="preserve"> 19</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1980</w:t>
      </w:r>
      <w:r w:rsidRPr="001678E5">
        <w:rPr>
          <w:rFonts w:ascii="Times New Roman" w:hAnsi="Times New Roman"/>
          <w:sz w:val="24"/>
          <w:szCs w:val="24"/>
        </w:rPr>
        <w:t> г. и др. Ставка налога изменялась в зависимости от экономичес</w:t>
      </w:r>
      <w:r w:rsidRPr="001678E5">
        <w:rPr>
          <w:rFonts w:ascii="Times New Roman" w:hAnsi="Times New Roman"/>
          <w:sz w:val="24"/>
          <w:szCs w:val="24"/>
        </w:rPr>
        <w:softHyphen/>
        <w:t>кой конъюнктуры (при спаде производства</w:t>
      </w:r>
      <w:r w:rsidRPr="001678E5">
        <w:rPr>
          <w:rFonts w:ascii="Times New Roman" w:hAnsi="Times New Roman"/>
          <w:noProof/>
          <w:sz w:val="24"/>
          <w:szCs w:val="24"/>
        </w:rPr>
        <w:t xml:space="preserve"> —</w:t>
      </w:r>
      <w:r w:rsidRPr="001678E5">
        <w:rPr>
          <w:rFonts w:ascii="Times New Roman" w:hAnsi="Times New Roman"/>
          <w:sz w:val="24"/>
          <w:szCs w:val="24"/>
        </w:rPr>
        <w:t xml:space="preserve"> снижение ставки налога) и предполагаемых расходов ЕОУС. С</w:t>
      </w:r>
      <w:r w:rsidRPr="001678E5">
        <w:rPr>
          <w:rFonts w:ascii="Times New Roman" w:hAnsi="Times New Roman"/>
          <w:noProof/>
          <w:sz w:val="24"/>
          <w:szCs w:val="24"/>
        </w:rPr>
        <w:t xml:space="preserve"> 1967</w:t>
      </w:r>
      <w:r w:rsidRPr="001678E5">
        <w:rPr>
          <w:rFonts w:ascii="Times New Roman" w:hAnsi="Times New Roman"/>
          <w:sz w:val="24"/>
          <w:szCs w:val="24"/>
        </w:rPr>
        <w:t> г. часть расходов ЕОУС стала покрываться за счет общего бюджета ЕС, что позволило поддерживать ставку налога на сравнительно низком уровне.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Принципиальные изменения в системе финансирования Европейских сообществ произошли после одобрения концепции «собственных ресурсов» и принятия институтами ЕС ряда правовых актов. Первым и основополагающим среди них стало Решение Совета</w:t>
      </w:r>
      <w:r w:rsidRPr="001678E5">
        <w:rPr>
          <w:rFonts w:ascii="Times New Roman" w:hAnsi="Times New Roman"/>
          <w:noProof/>
          <w:sz w:val="24"/>
          <w:szCs w:val="24"/>
        </w:rPr>
        <w:t xml:space="preserve"> № 70/243</w:t>
      </w:r>
      <w:r w:rsidRPr="001678E5">
        <w:rPr>
          <w:rFonts w:ascii="Times New Roman" w:hAnsi="Times New Roman"/>
          <w:sz w:val="24"/>
          <w:szCs w:val="24"/>
        </w:rPr>
        <w:t xml:space="preserve"> от</w:t>
      </w:r>
      <w:r w:rsidRPr="001678E5">
        <w:rPr>
          <w:rFonts w:ascii="Times New Roman" w:hAnsi="Times New Roman"/>
          <w:noProof/>
          <w:sz w:val="24"/>
          <w:szCs w:val="24"/>
        </w:rPr>
        <w:t xml:space="preserve"> 21</w:t>
      </w:r>
      <w:r w:rsidRPr="001678E5">
        <w:rPr>
          <w:rFonts w:ascii="Times New Roman" w:hAnsi="Times New Roman"/>
          <w:sz w:val="24"/>
          <w:szCs w:val="24"/>
        </w:rPr>
        <w:t xml:space="preserve"> апреля</w:t>
      </w:r>
      <w:r w:rsidRPr="001678E5">
        <w:rPr>
          <w:rFonts w:ascii="Times New Roman" w:hAnsi="Times New Roman"/>
          <w:noProof/>
          <w:sz w:val="24"/>
          <w:szCs w:val="24"/>
        </w:rPr>
        <w:t xml:space="preserve"> 1970</w:t>
      </w:r>
      <w:r w:rsidRPr="001678E5">
        <w:rPr>
          <w:rFonts w:ascii="Times New Roman" w:hAnsi="Times New Roman"/>
          <w:sz w:val="24"/>
          <w:szCs w:val="24"/>
        </w:rPr>
        <w:t> г., установившее структуру системы собственных финансовых ресурсов Сообществ:</w:t>
      </w:r>
      <w:r w:rsidRPr="001678E5">
        <w:rPr>
          <w:rFonts w:ascii="Times New Roman" w:hAnsi="Times New Roman"/>
          <w:noProof/>
          <w:sz w:val="24"/>
          <w:szCs w:val="24"/>
        </w:rPr>
        <w:t xml:space="preserve"> 1) </w:t>
      </w:r>
      <w:r w:rsidRPr="001678E5">
        <w:rPr>
          <w:rFonts w:ascii="Times New Roman" w:hAnsi="Times New Roman"/>
          <w:sz w:val="24"/>
          <w:szCs w:val="24"/>
        </w:rPr>
        <w:t xml:space="preserve">сельскохозяйственные налоги, взимаемые в ЕС; 2) таможенные пошлины, взимаемые на внешних границах ЕС; </w:t>
      </w:r>
      <w:r w:rsidRPr="001678E5">
        <w:rPr>
          <w:rFonts w:ascii="Times New Roman" w:hAnsi="Times New Roman"/>
          <w:noProof/>
          <w:sz w:val="24"/>
          <w:szCs w:val="24"/>
        </w:rPr>
        <w:t>3)</w:t>
      </w:r>
      <w:r w:rsidRPr="001678E5">
        <w:rPr>
          <w:rFonts w:ascii="Times New Roman" w:hAnsi="Times New Roman"/>
          <w:sz w:val="24"/>
          <w:szCs w:val="24"/>
        </w:rPr>
        <w:t xml:space="preserve"> процентные отчисления от НДС, собираемого государствами-членами.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Концепция "собственных ресурсов" и соответствующее ее отражение в правовых актах ЕС предполагали закрепление финансовой самостоятельности и усиление наднационального характера Сообщества.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Частью принятых мер стал отказ от взносов государств-членов в бюджет ЕС. Это должно было помочь разрешить ряд политических и экономических проблем в отношениях между теми государствами, которые считали, что их финансовые выгоды от участия в ЕС неизмеримо меньше (по сравнению другими участниками), нежели их денежные взносы в бюджет Сообществ. Однако решение об отказе от взносов государств-членов не позволяло ЕС выдерживать один из своих основных принципов финансовой системы</w:t>
      </w:r>
      <w:r w:rsidRPr="001678E5">
        <w:rPr>
          <w:rFonts w:ascii="Times New Roman" w:hAnsi="Times New Roman"/>
          <w:noProof/>
          <w:sz w:val="24"/>
          <w:szCs w:val="24"/>
        </w:rPr>
        <w:t xml:space="preserve"> —</w:t>
      </w:r>
      <w:r w:rsidRPr="001678E5">
        <w:rPr>
          <w:rFonts w:ascii="Times New Roman" w:hAnsi="Times New Roman"/>
          <w:sz w:val="24"/>
          <w:szCs w:val="24"/>
        </w:rPr>
        <w:t xml:space="preserve"> запрет дефицита бюджета Сообществ. И уже в</w:t>
      </w:r>
      <w:r w:rsidRPr="001678E5">
        <w:rPr>
          <w:rFonts w:ascii="Times New Roman" w:hAnsi="Times New Roman"/>
          <w:noProof/>
          <w:sz w:val="24"/>
          <w:szCs w:val="24"/>
        </w:rPr>
        <w:t xml:space="preserve"> 1985</w:t>
      </w:r>
      <w:r w:rsidRPr="001678E5">
        <w:rPr>
          <w:rFonts w:ascii="Times New Roman" w:hAnsi="Times New Roman"/>
          <w:sz w:val="24"/>
          <w:szCs w:val="24"/>
        </w:rPr>
        <w:t> г. Решением Совета, дополняющим и меняющим Решение</w:t>
      </w:r>
      <w:r w:rsidRPr="001678E5">
        <w:rPr>
          <w:rFonts w:ascii="Times New Roman" w:hAnsi="Times New Roman"/>
          <w:noProof/>
          <w:sz w:val="24"/>
          <w:szCs w:val="24"/>
        </w:rPr>
        <w:t xml:space="preserve"> 1970</w:t>
      </w:r>
      <w:r w:rsidRPr="001678E5">
        <w:rPr>
          <w:rFonts w:ascii="Times New Roman" w:hAnsi="Times New Roman"/>
          <w:sz w:val="24"/>
          <w:szCs w:val="24"/>
        </w:rPr>
        <w:t> г., был установлен четвертый из «собственных ресурсов»</w:t>
      </w:r>
      <w:r w:rsidRPr="001678E5">
        <w:rPr>
          <w:rFonts w:ascii="Times New Roman" w:hAnsi="Times New Roman"/>
          <w:noProof/>
          <w:sz w:val="24"/>
          <w:szCs w:val="24"/>
        </w:rPr>
        <w:t xml:space="preserve"> —</w:t>
      </w:r>
      <w:r w:rsidRPr="001678E5">
        <w:rPr>
          <w:rFonts w:ascii="Times New Roman" w:hAnsi="Times New Roman"/>
          <w:sz w:val="24"/>
          <w:szCs w:val="24"/>
        </w:rPr>
        <w:t xml:space="preserve"> фиксированный процент от ВНП (</w:t>
      </w:r>
      <w:r w:rsidRPr="001678E5">
        <w:rPr>
          <w:rFonts w:ascii="Times New Roman" w:hAnsi="Times New Roman"/>
          <w:sz w:val="24"/>
          <w:szCs w:val="24"/>
          <w:lang w:val="en-US"/>
        </w:rPr>
        <w:t>GNP</w:t>
      </w:r>
      <w:r w:rsidRPr="001678E5">
        <w:rPr>
          <w:rFonts w:ascii="Times New Roman" w:hAnsi="Times New Roman"/>
          <w:sz w:val="24"/>
          <w:szCs w:val="24"/>
        </w:rPr>
        <w:t>) государств-членов. Четвертый источник</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измененная форма существовавших взносов государств-членов. Иногда его называют прямым налогом на доходы государств. Однако такое название вряд ли оправданно, поскольку этот обязательный платеж не имеет налоговой природы и, при всей его безусловной значимости с точки зрения финансов ЕС, не являйся частью налоговой системы Сообщества, а поэтому не будет рассматриваться в рамках настоящей главы.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Думается, что налоговую систему ЕС можно представить в виде следующей классификации налоговых платежей:</w:t>
      </w:r>
      <w:r w:rsidRPr="001678E5">
        <w:rPr>
          <w:rFonts w:ascii="Times New Roman" w:hAnsi="Times New Roman"/>
          <w:noProof/>
          <w:sz w:val="24"/>
          <w:szCs w:val="24"/>
        </w:rPr>
        <w:t xml:space="preserve"> 1)</w:t>
      </w:r>
      <w:r w:rsidRPr="001678E5">
        <w:rPr>
          <w:rFonts w:ascii="Times New Roman" w:hAnsi="Times New Roman"/>
          <w:sz w:val="24"/>
          <w:szCs w:val="24"/>
          <w:lang w:val="en-US"/>
        </w:rPr>
        <w:t> </w:t>
      </w:r>
      <w:r w:rsidRPr="001678E5">
        <w:rPr>
          <w:rFonts w:ascii="Times New Roman" w:hAnsi="Times New Roman"/>
          <w:sz w:val="24"/>
          <w:szCs w:val="24"/>
        </w:rPr>
        <w:t>сельскохозяйственные налоги;</w:t>
      </w:r>
      <w:r w:rsidRPr="001678E5">
        <w:rPr>
          <w:rFonts w:ascii="Times New Roman" w:hAnsi="Times New Roman"/>
          <w:noProof/>
          <w:sz w:val="24"/>
          <w:szCs w:val="24"/>
        </w:rPr>
        <w:t xml:space="preserve"> 2)</w:t>
      </w:r>
      <w:r w:rsidRPr="001678E5">
        <w:rPr>
          <w:rFonts w:ascii="Times New Roman" w:hAnsi="Times New Roman"/>
          <w:sz w:val="24"/>
          <w:szCs w:val="24"/>
        </w:rPr>
        <w:t> таможенные пошлины;</w:t>
      </w:r>
      <w:r w:rsidRPr="001678E5">
        <w:rPr>
          <w:rFonts w:ascii="Times New Roman" w:hAnsi="Times New Roman"/>
          <w:noProof/>
          <w:sz w:val="24"/>
          <w:szCs w:val="24"/>
        </w:rPr>
        <w:t xml:space="preserve"> 3)</w:t>
      </w:r>
      <w:r w:rsidRPr="001678E5">
        <w:rPr>
          <w:rFonts w:ascii="Times New Roman" w:hAnsi="Times New Roman"/>
          <w:sz w:val="24"/>
          <w:szCs w:val="24"/>
          <w:lang w:val="en-US"/>
        </w:rPr>
        <w:t> </w:t>
      </w:r>
      <w:r w:rsidRPr="001678E5">
        <w:rPr>
          <w:rFonts w:ascii="Times New Roman" w:hAnsi="Times New Roman"/>
          <w:sz w:val="24"/>
          <w:szCs w:val="24"/>
        </w:rPr>
        <w:t>НДС (процентные отчисления);</w:t>
      </w:r>
      <w:r w:rsidRPr="001678E5">
        <w:rPr>
          <w:rFonts w:ascii="Times New Roman" w:hAnsi="Times New Roman"/>
          <w:noProof/>
          <w:sz w:val="24"/>
          <w:szCs w:val="24"/>
        </w:rPr>
        <w:t xml:space="preserve"> 4)</w:t>
      </w:r>
      <w:r w:rsidRPr="001678E5">
        <w:rPr>
          <w:rFonts w:ascii="Times New Roman" w:hAnsi="Times New Roman"/>
          <w:sz w:val="24"/>
          <w:szCs w:val="24"/>
          <w:lang w:val="en-US"/>
        </w:rPr>
        <w:t> </w:t>
      </w:r>
      <w:r w:rsidRPr="001678E5">
        <w:rPr>
          <w:rFonts w:ascii="Times New Roman" w:hAnsi="Times New Roman"/>
          <w:sz w:val="24"/>
          <w:szCs w:val="24"/>
        </w:rPr>
        <w:t>подоходный налог с физических лиц, работающих в органах и аппарате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Сельскохозяйственные налоги</w:t>
      </w:r>
      <w:r w:rsidRPr="001678E5">
        <w:rPr>
          <w:rFonts w:ascii="Times New Roman" w:hAnsi="Times New Roman"/>
          <w:sz w:val="24"/>
          <w:szCs w:val="24"/>
        </w:rPr>
        <w:t xml:space="preserve"> охватывают следующие виды обязательных платежей: а)</w:t>
      </w:r>
      <w:r w:rsidRPr="001678E5">
        <w:rPr>
          <w:rFonts w:ascii="Times New Roman" w:hAnsi="Times New Roman"/>
          <w:sz w:val="24"/>
          <w:szCs w:val="24"/>
          <w:lang w:val="en-US"/>
        </w:rPr>
        <w:t> </w:t>
      </w:r>
      <w:r w:rsidRPr="001678E5">
        <w:rPr>
          <w:rFonts w:ascii="Times New Roman" w:hAnsi="Times New Roman"/>
          <w:sz w:val="24"/>
          <w:szCs w:val="24"/>
        </w:rPr>
        <w:t>налог на импортируемую и экспортируемую сельскохозяйственную продукцию в (из) государства, не члены ЕС; б) налог на сахар, уплачиваемый компаниями, производящими сахар в государствах-членах ЕС; в) налог на изоглюкозу (</w:t>
      </w:r>
      <w:r w:rsidRPr="001678E5">
        <w:rPr>
          <w:rFonts w:ascii="Times New Roman" w:hAnsi="Times New Roman"/>
          <w:sz w:val="24"/>
          <w:szCs w:val="24"/>
          <w:lang w:val="en-US"/>
        </w:rPr>
        <w:t>isoglucose</w:t>
      </w:r>
      <w:r w:rsidRPr="001678E5">
        <w:rPr>
          <w:rFonts w:ascii="Times New Roman" w:hAnsi="Times New Roman"/>
          <w:sz w:val="24"/>
          <w:szCs w:val="24"/>
        </w:rPr>
        <w:t>), уплачиваемый наряду с налогом на сахар.</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Среди этих трех обязательных платежей налоги на импортируемую и экспортируемую сельскохозяйственную продукцию были исторически первыми. Они рассматривались как средство проведения единой сельскохозяйственной политики как собственный источник бюджета Сообществ. Такой подход нашел свое закрепление в решениях Совета о финансировании общей сельскохозяйственной политики ЕЭС и о создании общих рынков хлебных злаков, мяса птицы, свинины, яиц, фруктов, овощей и вина. Суть сельскохозяйственного налога на экспортируемую продукцию может быть раскрыта на примере налога на импорт зерна: налог взимается с импортируемого ряда, если мировые цены ниже цен, предлагаемых производителями зерновых, культур государств-членов ЕС. Налог представляет собой разницу суммы между ценой производителя и ценой импортного зерна. Таким образом, обеспечивается доход в бюджет ЕС, защищаются интересы производителей ЕС и общий рынок зерновых культур, установленные и регламентируемые решениями Совета. Налог на экспортируемую сельскохозяйственную продукцию имеет своей целью помимо обеспечения прямых поступлений в бюджет ЕС удерживать государства-члены в рамках единой сельскохозяйственной политики Сообществ. Сумма, взимаемая в качестве налога, представляет собой разницу между мировыми ценами,</w:t>
      </w:r>
      <w:r w:rsidRPr="001678E5">
        <w:rPr>
          <w:rFonts w:ascii="Times New Roman" w:hAnsi="Times New Roman"/>
          <w:noProof/>
          <w:sz w:val="24"/>
          <w:szCs w:val="24"/>
        </w:rPr>
        <w:t xml:space="preserve"> ко</w:t>
      </w:r>
      <w:r w:rsidRPr="001678E5">
        <w:rPr>
          <w:rFonts w:ascii="Times New Roman" w:hAnsi="Times New Roman"/>
          <w:sz w:val="24"/>
          <w:szCs w:val="24"/>
        </w:rPr>
        <w:t>торые в этом случае выше цен ЕС и согласованным уровнем цен в Сообществах на эту продукцию.</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Особенность налогов на импортируемую и экспортируемую продукцию заключается в том, что сфера их применения и ставки определяются в рамках механизма общей сельскохозяйственной политики (</w:t>
      </w:r>
      <w:r w:rsidRPr="001678E5">
        <w:rPr>
          <w:rFonts w:ascii="Times New Roman" w:hAnsi="Times New Roman"/>
          <w:sz w:val="24"/>
          <w:szCs w:val="24"/>
          <w:lang w:val="en-US"/>
        </w:rPr>
        <w:t>CAP</w:t>
      </w:r>
      <w:r w:rsidRPr="001678E5">
        <w:rPr>
          <w:rFonts w:ascii="Times New Roman" w:hAnsi="Times New Roman"/>
          <w:sz w:val="24"/>
          <w:szCs w:val="24"/>
        </w:rPr>
        <w:t>), а порядок их исчисления и уплаты регулируется Таможенным кодексом ЕС. По сути своей эти налоги не что иное, как таможенные пошлины на продовольственные товары.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Сельскохозяйственные налоги могут использоваться также и для введения ограничений на производство определен</w:t>
      </w:r>
      <w:r w:rsidRPr="001678E5">
        <w:rPr>
          <w:rFonts w:ascii="Times New Roman" w:hAnsi="Times New Roman"/>
          <w:sz w:val="24"/>
          <w:szCs w:val="24"/>
        </w:rPr>
        <w:softHyphen/>
        <w:t>ных видов продукции. Например, в</w:t>
      </w:r>
      <w:r w:rsidRPr="001678E5">
        <w:rPr>
          <w:rFonts w:ascii="Times New Roman" w:hAnsi="Times New Roman"/>
          <w:noProof/>
          <w:sz w:val="24"/>
          <w:szCs w:val="24"/>
        </w:rPr>
        <w:t xml:space="preserve"> 1977</w:t>
      </w:r>
      <w:r w:rsidRPr="001678E5">
        <w:rPr>
          <w:rFonts w:ascii="Times New Roman" w:hAnsi="Times New Roman"/>
          <w:sz w:val="24"/>
          <w:szCs w:val="24"/>
        </w:rPr>
        <w:t> г., для определенных решением Совета производителей, был введен так называе</w:t>
      </w:r>
      <w:r w:rsidRPr="001678E5">
        <w:rPr>
          <w:rFonts w:ascii="Times New Roman" w:hAnsi="Times New Roman"/>
          <w:sz w:val="24"/>
          <w:szCs w:val="24"/>
        </w:rPr>
        <w:softHyphen/>
        <w:t>мый налог общей ответственности (</w:t>
      </w:r>
      <w:r w:rsidRPr="001678E5">
        <w:rPr>
          <w:rFonts w:ascii="Times New Roman" w:hAnsi="Times New Roman"/>
          <w:sz w:val="24"/>
          <w:szCs w:val="24"/>
          <w:lang w:val="en-US"/>
        </w:rPr>
        <w:t>co</w:t>
      </w:r>
      <w:r w:rsidRPr="001678E5">
        <w:rPr>
          <w:rFonts w:ascii="Times New Roman" w:hAnsi="Times New Roman"/>
          <w:sz w:val="24"/>
          <w:szCs w:val="24"/>
        </w:rPr>
        <w:t>-</w:t>
      </w:r>
      <w:r w:rsidRPr="001678E5">
        <w:rPr>
          <w:rFonts w:ascii="Times New Roman" w:hAnsi="Times New Roman"/>
          <w:sz w:val="24"/>
          <w:szCs w:val="24"/>
          <w:lang w:val="en-US"/>
        </w:rPr>
        <w:t>responsibility</w:t>
      </w:r>
      <w:r w:rsidRPr="001678E5">
        <w:rPr>
          <w:rFonts w:ascii="Times New Roman" w:hAnsi="Times New Roman"/>
          <w:sz w:val="24"/>
          <w:szCs w:val="24"/>
        </w:rPr>
        <w:t xml:space="preserve"> </w:t>
      </w:r>
      <w:r w:rsidRPr="001678E5">
        <w:rPr>
          <w:rFonts w:ascii="Times New Roman" w:hAnsi="Times New Roman"/>
          <w:sz w:val="24"/>
          <w:szCs w:val="24"/>
          <w:lang w:val="en-US"/>
        </w:rPr>
        <w:t>levy</w:t>
      </w:r>
      <w:r w:rsidRPr="001678E5">
        <w:rPr>
          <w:rFonts w:ascii="Times New Roman" w:hAnsi="Times New Roman"/>
          <w:sz w:val="24"/>
          <w:szCs w:val="24"/>
        </w:rPr>
        <w:t>) на молоко и молочные продукты. Законность и обоснованность налога нашли свое подтверждение в решении Европейского Суда по Делу</w:t>
      </w:r>
      <w:r w:rsidRPr="001678E5">
        <w:rPr>
          <w:rFonts w:ascii="Times New Roman" w:hAnsi="Times New Roman"/>
          <w:noProof/>
          <w:sz w:val="24"/>
          <w:szCs w:val="24"/>
        </w:rPr>
        <w:t xml:space="preserve"> № 138/78</w:t>
      </w:r>
      <w:r w:rsidRPr="001678E5">
        <w:rPr>
          <w:rFonts w:ascii="Times New Roman" w:hAnsi="Times New Roman"/>
          <w:sz w:val="24"/>
          <w:szCs w:val="24"/>
        </w:rPr>
        <w:t xml:space="preserve"> (</w:t>
      </w:r>
      <w:r w:rsidRPr="001678E5">
        <w:rPr>
          <w:rFonts w:ascii="Times New Roman" w:hAnsi="Times New Roman"/>
          <w:sz w:val="24"/>
          <w:szCs w:val="24"/>
          <w:lang w:val="en-US"/>
        </w:rPr>
        <w:t>Case</w:t>
      </w:r>
      <w:r w:rsidRPr="001678E5">
        <w:rPr>
          <w:rFonts w:ascii="Times New Roman" w:hAnsi="Times New Roman"/>
          <w:noProof/>
          <w:sz w:val="24"/>
          <w:szCs w:val="24"/>
        </w:rPr>
        <w:t xml:space="preserve"> № 138/78,</w:t>
      </w:r>
      <w:r w:rsidRPr="001678E5">
        <w:rPr>
          <w:rFonts w:ascii="Times New Roman" w:hAnsi="Times New Roman"/>
          <w:sz w:val="24"/>
          <w:szCs w:val="24"/>
        </w:rPr>
        <w:t xml:space="preserve"> </w:t>
      </w:r>
      <w:r w:rsidRPr="001678E5">
        <w:rPr>
          <w:rFonts w:ascii="Times New Roman" w:hAnsi="Times New Roman"/>
          <w:sz w:val="24"/>
          <w:szCs w:val="24"/>
          <w:lang w:val="en-US"/>
        </w:rPr>
        <w:t>Judgment</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sz w:val="24"/>
          <w:szCs w:val="24"/>
        </w:rPr>
        <w:t xml:space="preserve"> </w:t>
      </w:r>
      <w:r w:rsidRPr="001678E5">
        <w:rPr>
          <w:rFonts w:ascii="Times New Roman" w:hAnsi="Times New Roman"/>
          <w:sz w:val="24"/>
          <w:szCs w:val="24"/>
          <w:lang w:val="en-US"/>
        </w:rPr>
        <w:t>the</w:t>
      </w:r>
      <w:r w:rsidRPr="001678E5">
        <w:rPr>
          <w:rFonts w:ascii="Times New Roman" w:hAnsi="Times New Roman"/>
          <w:sz w:val="24"/>
          <w:szCs w:val="24"/>
        </w:rPr>
        <w:t xml:space="preserve"> </w:t>
      </w:r>
      <w:r w:rsidRPr="001678E5">
        <w:rPr>
          <w:rFonts w:ascii="Times New Roman" w:hAnsi="Times New Roman"/>
          <w:sz w:val="24"/>
          <w:szCs w:val="24"/>
          <w:lang w:val="en-US"/>
        </w:rPr>
        <w:t>Court</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noProof/>
          <w:sz w:val="24"/>
          <w:szCs w:val="24"/>
        </w:rPr>
        <w:t xml:space="preserve"> 21</w:t>
      </w:r>
      <w:r w:rsidRPr="001678E5">
        <w:rPr>
          <w:rFonts w:ascii="Times New Roman" w:hAnsi="Times New Roman"/>
          <w:sz w:val="24"/>
          <w:szCs w:val="24"/>
        </w:rPr>
        <w:t xml:space="preserve"> </w:t>
      </w:r>
      <w:r w:rsidRPr="001678E5">
        <w:rPr>
          <w:rFonts w:ascii="Times New Roman" w:hAnsi="Times New Roman"/>
          <w:sz w:val="24"/>
          <w:szCs w:val="24"/>
          <w:lang w:val="en-US"/>
        </w:rPr>
        <w:t>February</w:t>
      </w:r>
      <w:r w:rsidRPr="001678E5">
        <w:rPr>
          <w:rFonts w:ascii="Times New Roman" w:hAnsi="Times New Roman"/>
          <w:noProof/>
          <w:sz w:val="24"/>
          <w:szCs w:val="24"/>
        </w:rPr>
        <w:t xml:space="preserve"> 1979,</w:t>
      </w:r>
      <w:r w:rsidRPr="001678E5">
        <w:rPr>
          <w:rFonts w:ascii="Times New Roman" w:hAnsi="Times New Roman"/>
          <w:sz w:val="24"/>
          <w:szCs w:val="24"/>
        </w:rPr>
        <w:t xml:space="preserve"> </w:t>
      </w:r>
      <w:r w:rsidRPr="001678E5">
        <w:rPr>
          <w:rFonts w:ascii="Times New Roman" w:hAnsi="Times New Roman"/>
          <w:i/>
          <w:iCs/>
          <w:sz w:val="24"/>
          <w:szCs w:val="24"/>
          <w:lang w:val="en-US"/>
        </w:rPr>
        <w:t>Hans</w:t>
      </w:r>
      <w:r w:rsidRPr="001678E5">
        <w:rPr>
          <w:rFonts w:ascii="Times New Roman" w:hAnsi="Times New Roman"/>
          <w:i/>
          <w:iCs/>
          <w:sz w:val="24"/>
          <w:szCs w:val="24"/>
        </w:rPr>
        <w:t>-</w:t>
      </w:r>
      <w:r w:rsidRPr="001678E5">
        <w:rPr>
          <w:rFonts w:ascii="Times New Roman" w:hAnsi="Times New Roman"/>
          <w:i/>
          <w:iCs/>
          <w:sz w:val="24"/>
          <w:szCs w:val="24"/>
          <w:lang w:val="en-US"/>
        </w:rPr>
        <w:t>Markus</w:t>
      </w:r>
      <w:r w:rsidRPr="001678E5">
        <w:rPr>
          <w:rFonts w:ascii="Times New Roman" w:hAnsi="Times New Roman"/>
          <w:i/>
          <w:iCs/>
          <w:sz w:val="24"/>
          <w:szCs w:val="24"/>
        </w:rPr>
        <w:t xml:space="preserve"> </w:t>
      </w:r>
      <w:r w:rsidRPr="001678E5">
        <w:rPr>
          <w:rFonts w:ascii="Times New Roman" w:hAnsi="Times New Roman"/>
          <w:i/>
          <w:iCs/>
          <w:sz w:val="24"/>
          <w:szCs w:val="24"/>
          <w:lang w:val="en-US"/>
        </w:rPr>
        <w:t>Stolting</w:t>
      </w:r>
      <w:r w:rsidRPr="001678E5">
        <w:rPr>
          <w:rFonts w:ascii="Times New Roman" w:hAnsi="Times New Roman"/>
          <w:i/>
          <w:iCs/>
          <w:sz w:val="24"/>
          <w:szCs w:val="24"/>
        </w:rPr>
        <w:t xml:space="preserve"> </w:t>
      </w:r>
      <w:r w:rsidRPr="001678E5">
        <w:rPr>
          <w:rFonts w:ascii="Times New Roman" w:hAnsi="Times New Roman"/>
          <w:i/>
          <w:iCs/>
          <w:sz w:val="24"/>
          <w:szCs w:val="24"/>
          <w:lang w:val="en-US"/>
        </w:rPr>
        <w:t>v</w:t>
      </w:r>
      <w:r w:rsidRPr="001678E5">
        <w:rPr>
          <w:rFonts w:ascii="Times New Roman" w:hAnsi="Times New Roman"/>
          <w:i/>
          <w:iCs/>
          <w:sz w:val="24"/>
          <w:szCs w:val="24"/>
        </w:rPr>
        <w:t xml:space="preserve">. </w:t>
      </w:r>
      <w:r w:rsidRPr="001678E5">
        <w:rPr>
          <w:rFonts w:ascii="Times New Roman" w:hAnsi="Times New Roman"/>
          <w:i/>
          <w:iCs/>
          <w:sz w:val="24"/>
          <w:szCs w:val="24"/>
          <w:lang w:val="en-US"/>
        </w:rPr>
        <w:t>Hauptzollamt</w:t>
      </w:r>
      <w:r w:rsidRPr="001678E5">
        <w:rPr>
          <w:rFonts w:ascii="Times New Roman" w:hAnsi="Times New Roman"/>
          <w:i/>
          <w:iCs/>
          <w:sz w:val="24"/>
          <w:szCs w:val="24"/>
        </w:rPr>
        <w:t xml:space="preserve"> </w:t>
      </w:r>
      <w:r w:rsidRPr="001678E5">
        <w:rPr>
          <w:rFonts w:ascii="Times New Roman" w:hAnsi="Times New Roman"/>
          <w:i/>
          <w:iCs/>
          <w:sz w:val="24"/>
          <w:szCs w:val="24"/>
          <w:lang w:val="en-US"/>
        </w:rPr>
        <w:t>Hamburg</w:t>
      </w:r>
      <w:r w:rsidRPr="001678E5">
        <w:rPr>
          <w:rFonts w:ascii="Times New Roman" w:hAnsi="Times New Roman"/>
          <w:i/>
          <w:iCs/>
          <w:sz w:val="24"/>
          <w:szCs w:val="24"/>
        </w:rPr>
        <w:t>-</w:t>
      </w:r>
      <w:r w:rsidRPr="001678E5">
        <w:rPr>
          <w:rFonts w:ascii="Times New Roman" w:hAnsi="Times New Roman"/>
          <w:i/>
          <w:iCs/>
          <w:sz w:val="24"/>
          <w:szCs w:val="24"/>
          <w:lang w:val="en-US"/>
        </w:rPr>
        <w:t>Jonas</w:t>
      </w:r>
      <w:r w:rsidRPr="001678E5">
        <w:rPr>
          <w:rFonts w:ascii="Times New Roman" w:hAnsi="Times New Roman"/>
          <w:i/>
          <w:iCs/>
          <w:sz w:val="24"/>
          <w:szCs w:val="24"/>
        </w:rPr>
        <w:t>,</w:t>
      </w:r>
      <w:r w:rsidRPr="001678E5">
        <w:rPr>
          <w:rFonts w:ascii="Times New Roman" w:hAnsi="Times New Roman"/>
          <w:noProof/>
          <w:sz w:val="24"/>
          <w:szCs w:val="24"/>
        </w:rPr>
        <w:t xml:space="preserve"> [1979]</w:t>
      </w:r>
      <w:r w:rsidRPr="001678E5">
        <w:rPr>
          <w:rFonts w:ascii="Times New Roman" w:hAnsi="Times New Roman"/>
          <w:sz w:val="24"/>
          <w:szCs w:val="24"/>
        </w:rPr>
        <w:t xml:space="preserve"> </w:t>
      </w:r>
      <w:r w:rsidRPr="001678E5">
        <w:rPr>
          <w:rFonts w:ascii="Times New Roman" w:hAnsi="Times New Roman"/>
          <w:sz w:val="24"/>
          <w:szCs w:val="24"/>
          <w:lang w:val="en-US"/>
        </w:rPr>
        <w:t>ECR</w:t>
      </w:r>
      <w:r w:rsidRPr="001678E5">
        <w:rPr>
          <w:rFonts w:ascii="Times New Roman" w:hAnsi="Times New Roman"/>
          <w:noProof/>
          <w:sz w:val="24"/>
          <w:szCs w:val="24"/>
        </w:rPr>
        <w:t xml:space="preserve"> 713.</w:t>
      </w:r>
      <w:r w:rsidRPr="001678E5">
        <w:rPr>
          <w:rFonts w:ascii="Times New Roman" w:hAnsi="Times New Roman"/>
          <w:sz w:val="24"/>
          <w:szCs w:val="24"/>
        </w:rPr>
        <w:t xml:space="preserve"> (</w:t>
      </w:r>
      <w:r w:rsidRPr="001678E5">
        <w:rPr>
          <w:rFonts w:ascii="Times New Roman" w:hAnsi="Times New Roman"/>
          <w:sz w:val="24"/>
          <w:szCs w:val="24"/>
          <w:lang w:val="en-US"/>
        </w:rPr>
        <w:t>Reference</w:t>
      </w:r>
      <w:r w:rsidRPr="001678E5">
        <w:rPr>
          <w:rFonts w:ascii="Times New Roman" w:hAnsi="Times New Roman"/>
          <w:sz w:val="24"/>
          <w:szCs w:val="24"/>
        </w:rPr>
        <w:t xml:space="preserve"> </w:t>
      </w:r>
      <w:r w:rsidRPr="001678E5">
        <w:rPr>
          <w:rFonts w:ascii="Times New Roman" w:hAnsi="Times New Roman"/>
          <w:sz w:val="24"/>
          <w:szCs w:val="24"/>
          <w:lang w:val="en-US"/>
        </w:rPr>
        <w:t>for</w:t>
      </w:r>
      <w:r w:rsidRPr="001678E5">
        <w:rPr>
          <w:rFonts w:ascii="Times New Roman" w:hAnsi="Times New Roman"/>
          <w:sz w:val="24"/>
          <w:szCs w:val="24"/>
        </w:rPr>
        <w:t xml:space="preserve"> </w:t>
      </w:r>
      <w:r w:rsidRPr="001678E5">
        <w:rPr>
          <w:rFonts w:ascii="Times New Roman" w:hAnsi="Times New Roman"/>
          <w:sz w:val="24"/>
          <w:szCs w:val="24"/>
          <w:lang w:val="en-US"/>
        </w:rPr>
        <w:t>a</w:t>
      </w:r>
      <w:r w:rsidRPr="001678E5">
        <w:rPr>
          <w:rFonts w:ascii="Times New Roman" w:hAnsi="Times New Roman"/>
          <w:sz w:val="24"/>
          <w:szCs w:val="24"/>
        </w:rPr>
        <w:t xml:space="preserve"> </w:t>
      </w:r>
      <w:r w:rsidRPr="001678E5">
        <w:rPr>
          <w:rFonts w:ascii="Times New Roman" w:hAnsi="Times New Roman"/>
          <w:sz w:val="24"/>
          <w:szCs w:val="24"/>
          <w:lang w:val="en-US"/>
        </w:rPr>
        <w:t>preliminary</w:t>
      </w:r>
      <w:r w:rsidRPr="001678E5">
        <w:rPr>
          <w:rFonts w:ascii="Times New Roman" w:hAnsi="Times New Roman"/>
          <w:sz w:val="24"/>
          <w:szCs w:val="24"/>
        </w:rPr>
        <w:t xml:space="preserve"> </w:t>
      </w:r>
      <w:r w:rsidRPr="001678E5">
        <w:rPr>
          <w:rFonts w:ascii="Times New Roman" w:hAnsi="Times New Roman"/>
          <w:sz w:val="24"/>
          <w:szCs w:val="24"/>
          <w:lang w:val="en-US"/>
        </w:rPr>
        <w:t>ruling</w:t>
      </w:r>
      <w:r w:rsidRPr="001678E5">
        <w:rPr>
          <w:rFonts w:ascii="Times New Roman" w:hAnsi="Times New Roman"/>
          <w:sz w:val="24"/>
          <w:szCs w:val="24"/>
        </w:rPr>
        <w:t>)).</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Таможенные пошлины,</w:t>
      </w:r>
      <w:r w:rsidRPr="001678E5">
        <w:rPr>
          <w:rFonts w:ascii="Times New Roman" w:hAnsi="Times New Roman"/>
          <w:sz w:val="24"/>
          <w:szCs w:val="24"/>
        </w:rPr>
        <w:t xml:space="preserve"> взимаемые в ЕС, выполняют преимущественно протекционистскую функцию и имеют две основные формы:</w:t>
      </w:r>
      <w:r w:rsidRPr="001678E5">
        <w:rPr>
          <w:rFonts w:ascii="Times New Roman" w:hAnsi="Times New Roman"/>
          <w:noProof/>
          <w:sz w:val="24"/>
          <w:szCs w:val="24"/>
        </w:rPr>
        <w:t xml:space="preserve"> 1) </w:t>
      </w:r>
      <w:r w:rsidRPr="001678E5">
        <w:rPr>
          <w:rFonts w:ascii="Times New Roman" w:hAnsi="Times New Roman"/>
          <w:sz w:val="24"/>
          <w:szCs w:val="24"/>
        </w:rPr>
        <w:t>антидемпинговые пошлины;</w:t>
      </w:r>
      <w:r w:rsidRPr="001678E5">
        <w:rPr>
          <w:rFonts w:ascii="Times New Roman" w:hAnsi="Times New Roman"/>
          <w:noProof/>
          <w:sz w:val="24"/>
          <w:szCs w:val="24"/>
        </w:rPr>
        <w:t xml:space="preserve"> 2) </w:t>
      </w:r>
      <w:r w:rsidRPr="001678E5">
        <w:rPr>
          <w:rFonts w:ascii="Times New Roman" w:hAnsi="Times New Roman"/>
          <w:sz w:val="24"/>
          <w:szCs w:val="24"/>
        </w:rPr>
        <w:t>компенсационные пошлины.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Антидемпинговые пошлины по сравнению с компенсационными применяются более часто, можно сказать, регулярно.</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Таможенные пошлины устанавливаются на внешних границах ЕС в отношении импортируемых и экспортируемых товаров и определяются с учетом следующих характеристик тарификации товаров; а) происхождения товаров; в) количества товаров; г) таможенной стоимости товаров; д)</w:t>
      </w:r>
      <w:r w:rsidRPr="001678E5">
        <w:rPr>
          <w:rFonts w:ascii="Times New Roman" w:hAnsi="Times New Roman"/>
          <w:sz w:val="24"/>
          <w:szCs w:val="24"/>
          <w:lang w:val="en-US"/>
        </w:rPr>
        <w:t> </w:t>
      </w:r>
      <w:r w:rsidRPr="001678E5">
        <w:rPr>
          <w:rFonts w:ascii="Times New Roman" w:hAnsi="Times New Roman"/>
          <w:sz w:val="24"/>
          <w:szCs w:val="24"/>
        </w:rPr>
        <w:t>тарифной ставки.</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Тарификация товаров осуществляется на основе</w:t>
      </w:r>
      <w:r w:rsidRPr="001678E5">
        <w:rPr>
          <w:rFonts w:ascii="Times New Roman" w:hAnsi="Times New Roman"/>
          <w:b/>
          <w:bCs/>
          <w:sz w:val="24"/>
          <w:szCs w:val="24"/>
        </w:rPr>
        <w:t xml:space="preserve"> комбинированной номенклатуры товаров,</w:t>
      </w:r>
      <w:r w:rsidRPr="001678E5">
        <w:rPr>
          <w:rFonts w:ascii="Times New Roman" w:hAnsi="Times New Roman"/>
          <w:sz w:val="24"/>
          <w:szCs w:val="24"/>
        </w:rPr>
        <w:t xml:space="preserve"> где каждый вид имеет соответствующий код. Происхождение и таможенная стоимость товаров</w:t>
      </w:r>
      <w:r w:rsidRPr="001678E5">
        <w:rPr>
          <w:rFonts w:ascii="Times New Roman" w:hAnsi="Times New Roman"/>
          <w:noProof/>
          <w:sz w:val="24"/>
          <w:szCs w:val="24"/>
        </w:rPr>
        <w:t xml:space="preserve"> —</w:t>
      </w:r>
      <w:r w:rsidRPr="001678E5">
        <w:rPr>
          <w:rFonts w:ascii="Times New Roman" w:hAnsi="Times New Roman"/>
          <w:sz w:val="24"/>
          <w:szCs w:val="24"/>
        </w:rPr>
        <w:t xml:space="preserve"> характеристики, вызывающие много вопросов и споров, определяются в Таможенном кодексе ЕС (ст. </w:t>
      </w:r>
      <w:r w:rsidRPr="001678E5">
        <w:rPr>
          <w:rFonts w:ascii="Times New Roman" w:hAnsi="Times New Roman"/>
          <w:noProof/>
          <w:sz w:val="24"/>
          <w:szCs w:val="24"/>
        </w:rPr>
        <w:t>24,</w:t>
      </w:r>
      <w:r w:rsidRPr="001678E5">
        <w:rPr>
          <w:rFonts w:ascii="Times New Roman" w:hAnsi="Times New Roman"/>
          <w:sz w:val="24"/>
          <w:szCs w:val="24"/>
        </w:rPr>
        <w:t xml:space="preserve"> § </w:t>
      </w:r>
      <w:r w:rsidRPr="001678E5">
        <w:rPr>
          <w:rFonts w:ascii="Times New Roman" w:hAnsi="Times New Roman"/>
          <w:noProof/>
          <w:sz w:val="24"/>
          <w:szCs w:val="24"/>
        </w:rPr>
        <w:t>1</w:t>
      </w:r>
      <w:r w:rsidRPr="001678E5">
        <w:rPr>
          <w:rFonts w:ascii="Times New Roman" w:hAnsi="Times New Roman"/>
          <w:sz w:val="24"/>
          <w:szCs w:val="24"/>
        </w:rPr>
        <w:t xml:space="preserve"> ст. </w:t>
      </w:r>
      <w:r w:rsidRPr="001678E5">
        <w:rPr>
          <w:rFonts w:ascii="Times New Roman" w:hAnsi="Times New Roman"/>
          <w:noProof/>
          <w:sz w:val="24"/>
          <w:szCs w:val="24"/>
        </w:rPr>
        <w:t>29;</w:t>
      </w:r>
      <w:r w:rsidRPr="001678E5">
        <w:rPr>
          <w:rFonts w:ascii="Times New Roman" w:hAnsi="Times New Roman"/>
          <w:sz w:val="24"/>
          <w:szCs w:val="24"/>
        </w:rPr>
        <w:t xml:space="preserve"> § </w:t>
      </w:r>
      <w:r w:rsidRPr="001678E5">
        <w:rPr>
          <w:rFonts w:ascii="Times New Roman" w:hAnsi="Times New Roman"/>
          <w:noProof/>
          <w:sz w:val="24"/>
          <w:szCs w:val="24"/>
        </w:rPr>
        <w:t>1</w:t>
      </w:r>
      <w:r w:rsidRPr="001678E5">
        <w:rPr>
          <w:rFonts w:ascii="Times New Roman" w:hAnsi="Times New Roman"/>
          <w:sz w:val="24"/>
          <w:szCs w:val="24"/>
        </w:rPr>
        <w:t xml:space="preserve"> ст. </w:t>
      </w:r>
      <w:r w:rsidRPr="001678E5">
        <w:rPr>
          <w:rFonts w:ascii="Times New Roman" w:hAnsi="Times New Roman"/>
          <w:noProof/>
          <w:sz w:val="24"/>
          <w:szCs w:val="24"/>
        </w:rPr>
        <w:t>31).</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Тарифные ставки устанавливаются в соответствии с единым реестром ЕС</w:t>
      </w:r>
      <w:r w:rsidRPr="001678E5">
        <w:rPr>
          <w:rFonts w:ascii="Times New Roman" w:hAnsi="Times New Roman"/>
          <w:noProof/>
          <w:sz w:val="24"/>
          <w:szCs w:val="24"/>
        </w:rPr>
        <w:t xml:space="preserve"> —</w:t>
      </w:r>
      <w:r w:rsidRPr="001678E5">
        <w:rPr>
          <w:rFonts w:ascii="Times New Roman" w:hAnsi="Times New Roman"/>
          <w:sz w:val="24"/>
          <w:szCs w:val="24"/>
        </w:rPr>
        <w:t xml:space="preserve"> Единым таможенным тарифом (ЕТТ). Правовую основу применения таможенных пошлин составит обширное законодательство ЕС, международные соглашения ЕС о свободе торговли и Генеральное соглашение по тарифам и торговле (ГАТТ), участником которого являются европейские сообщества. Фактически таможенное право ЕС надставляет собой извлечения и даже обширные заимствования из актов международного таможенного права, и прежде всего ГАТТ. Это видно не только при текстовом сравнении соответствующих правовых актов, но и из практики их применения. Например, в случае если таможенную стоимость томов по каким-либо причинам невозможно определить в соответствии с положениями Таможенного кодекса ЕС, то вопрос решается на основе принципов ГАТТ (§ </w:t>
      </w:r>
      <w:r w:rsidRPr="001678E5">
        <w:rPr>
          <w:rFonts w:ascii="Times New Roman" w:hAnsi="Times New Roman"/>
          <w:noProof/>
          <w:sz w:val="24"/>
          <w:szCs w:val="24"/>
        </w:rPr>
        <w:t>1</w:t>
      </w:r>
      <w:r w:rsidRPr="001678E5">
        <w:rPr>
          <w:rFonts w:ascii="Times New Roman" w:hAnsi="Times New Roman"/>
          <w:sz w:val="24"/>
          <w:szCs w:val="24"/>
        </w:rPr>
        <w:t xml:space="preserve"> ст. </w:t>
      </w:r>
      <w:r w:rsidRPr="001678E5">
        <w:rPr>
          <w:rFonts w:ascii="Times New Roman" w:hAnsi="Times New Roman"/>
          <w:noProof/>
          <w:sz w:val="24"/>
          <w:szCs w:val="24"/>
        </w:rPr>
        <w:t>31</w:t>
      </w:r>
      <w:r w:rsidRPr="001678E5">
        <w:rPr>
          <w:rFonts w:ascii="Times New Roman" w:hAnsi="Times New Roman"/>
          <w:sz w:val="24"/>
          <w:szCs w:val="24"/>
        </w:rPr>
        <w:t xml:space="preserve"> Таможенного кодекса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силу того, что создание Таможенного союза было одной из тех из первых и важнейших задач интеграции европейских государств подписавших Учредительные договоры, за проведшие десятилетия было создано таможенное право ЕС, основные источники которого можно представить следующим образом:</w:t>
      </w:r>
      <w:r w:rsidRPr="001678E5">
        <w:rPr>
          <w:rFonts w:ascii="Times New Roman" w:hAnsi="Times New Roman"/>
          <w:noProof/>
          <w:sz w:val="24"/>
          <w:szCs w:val="24"/>
        </w:rPr>
        <w:t xml:space="preserve"> 1) </w:t>
      </w:r>
      <w:r w:rsidRPr="001678E5">
        <w:rPr>
          <w:rFonts w:ascii="Times New Roman" w:hAnsi="Times New Roman"/>
          <w:sz w:val="24"/>
          <w:szCs w:val="24"/>
        </w:rPr>
        <w:t>Договор о ЕС (ст. </w:t>
      </w:r>
      <w:r w:rsidRPr="001678E5">
        <w:rPr>
          <w:rFonts w:ascii="Times New Roman" w:hAnsi="Times New Roman"/>
          <w:noProof/>
          <w:sz w:val="24"/>
          <w:szCs w:val="24"/>
        </w:rPr>
        <w:t>9, 12;</w:t>
      </w:r>
      <w:r w:rsidRPr="001678E5">
        <w:rPr>
          <w:rFonts w:ascii="Times New Roman" w:hAnsi="Times New Roman"/>
          <w:sz w:val="24"/>
          <w:szCs w:val="24"/>
        </w:rPr>
        <w:t xml:space="preserve"> н.н. ст. </w:t>
      </w:r>
      <w:r w:rsidRPr="001678E5">
        <w:rPr>
          <w:rFonts w:ascii="Times New Roman" w:hAnsi="Times New Roman"/>
          <w:noProof/>
          <w:sz w:val="24"/>
          <w:szCs w:val="24"/>
        </w:rPr>
        <w:t>23, 25); 2)</w:t>
      </w:r>
      <w:r w:rsidRPr="001678E5">
        <w:rPr>
          <w:rFonts w:ascii="Times New Roman" w:hAnsi="Times New Roman"/>
          <w:sz w:val="24"/>
          <w:szCs w:val="24"/>
        </w:rPr>
        <w:t> Таможенный кодекс, принятый в форме Регламента Совета ЕС</w:t>
      </w:r>
      <w:r w:rsidRPr="001678E5">
        <w:rPr>
          <w:rFonts w:ascii="Times New Roman" w:hAnsi="Times New Roman"/>
          <w:noProof/>
          <w:sz w:val="24"/>
          <w:szCs w:val="24"/>
        </w:rPr>
        <w:t xml:space="preserve"> (№ 2913/92</w:t>
      </w:r>
      <w:r w:rsidRPr="001678E5">
        <w:rPr>
          <w:rFonts w:ascii="Times New Roman" w:hAnsi="Times New Roman"/>
          <w:sz w:val="24"/>
          <w:szCs w:val="24"/>
        </w:rPr>
        <w:t xml:space="preserve"> от 2 декабря</w:t>
      </w:r>
      <w:r w:rsidRPr="001678E5">
        <w:rPr>
          <w:rFonts w:ascii="Times New Roman" w:hAnsi="Times New Roman"/>
          <w:noProof/>
          <w:sz w:val="24"/>
          <w:szCs w:val="24"/>
        </w:rPr>
        <w:t xml:space="preserve"> 1992</w:t>
      </w:r>
      <w:r w:rsidRPr="001678E5">
        <w:rPr>
          <w:rFonts w:ascii="Times New Roman" w:hAnsi="Times New Roman"/>
          <w:sz w:val="24"/>
          <w:szCs w:val="24"/>
        </w:rPr>
        <w:t> г.);</w:t>
      </w:r>
      <w:r w:rsidRPr="001678E5">
        <w:rPr>
          <w:rFonts w:ascii="Times New Roman" w:hAnsi="Times New Roman"/>
          <w:noProof/>
          <w:sz w:val="24"/>
          <w:szCs w:val="24"/>
        </w:rPr>
        <w:t xml:space="preserve"> 3) </w:t>
      </w:r>
      <w:r w:rsidRPr="001678E5">
        <w:rPr>
          <w:rFonts w:ascii="Times New Roman" w:hAnsi="Times New Roman"/>
          <w:sz w:val="24"/>
          <w:szCs w:val="24"/>
        </w:rPr>
        <w:t xml:space="preserve"> Регламент Комиссии</w:t>
      </w:r>
      <w:r w:rsidRPr="001678E5">
        <w:rPr>
          <w:rFonts w:ascii="Times New Roman" w:hAnsi="Times New Roman"/>
          <w:noProof/>
          <w:sz w:val="24"/>
          <w:szCs w:val="24"/>
        </w:rPr>
        <w:t xml:space="preserve"> № 2454/93</w:t>
      </w:r>
      <w:r w:rsidRPr="001678E5">
        <w:rPr>
          <w:rFonts w:ascii="Times New Roman" w:hAnsi="Times New Roman"/>
          <w:sz w:val="24"/>
          <w:szCs w:val="24"/>
        </w:rPr>
        <w:t xml:space="preserve"> от</w:t>
      </w:r>
      <w:r w:rsidRPr="001678E5">
        <w:rPr>
          <w:rFonts w:ascii="Times New Roman" w:hAnsi="Times New Roman"/>
          <w:noProof/>
          <w:sz w:val="24"/>
          <w:szCs w:val="24"/>
        </w:rPr>
        <w:t xml:space="preserve"> 2</w:t>
      </w:r>
      <w:r w:rsidRPr="001678E5">
        <w:rPr>
          <w:rFonts w:ascii="Times New Roman" w:hAnsi="Times New Roman"/>
          <w:sz w:val="24"/>
          <w:szCs w:val="24"/>
        </w:rPr>
        <w:t xml:space="preserve"> июля </w:t>
      </w:r>
      <w:r w:rsidRPr="001678E5">
        <w:rPr>
          <w:rFonts w:ascii="Times New Roman" w:hAnsi="Times New Roman"/>
          <w:noProof/>
          <w:sz w:val="24"/>
          <w:szCs w:val="24"/>
        </w:rPr>
        <w:t>1993</w:t>
      </w:r>
      <w:r w:rsidRPr="001678E5">
        <w:rPr>
          <w:rFonts w:ascii="Times New Roman" w:hAnsi="Times New Roman"/>
          <w:sz w:val="24"/>
          <w:szCs w:val="24"/>
        </w:rPr>
        <w:t> г., устанавливающий порядок применения Таможенного кодекса и, по сути, дополняющий Регламент Совета;</w:t>
      </w:r>
      <w:r w:rsidRPr="001678E5">
        <w:rPr>
          <w:rFonts w:ascii="Times New Roman" w:hAnsi="Times New Roman"/>
          <w:noProof/>
          <w:sz w:val="24"/>
          <w:szCs w:val="24"/>
        </w:rPr>
        <w:t xml:space="preserve"> 4) </w:t>
      </w:r>
      <w:r w:rsidRPr="001678E5">
        <w:rPr>
          <w:rFonts w:ascii="Times New Roman" w:hAnsi="Times New Roman"/>
          <w:sz w:val="24"/>
          <w:szCs w:val="24"/>
        </w:rPr>
        <w:t>Решения Суда ЕС по таможенным вопросам.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Налог на добавленную стоимость (НДС).</w:t>
      </w:r>
      <w:r w:rsidRPr="001678E5">
        <w:rPr>
          <w:rFonts w:ascii="Times New Roman" w:hAnsi="Times New Roman"/>
          <w:sz w:val="24"/>
          <w:szCs w:val="24"/>
        </w:rPr>
        <w:t xml:space="preserve"> Наличие налога на добавленную стоимость в налоговой системе государства является обязательным условием его присоединения к ЕС, т.к. финансовые поступления от НДС составляют один из основных источников формирования бюджета Сообщества. НДС учреждается в государствах-членах, которые и определяют размеры его налоговой ставки в пределах, предписанных интеграционным законодательством (ст. </w:t>
      </w:r>
      <w:r w:rsidRPr="001678E5">
        <w:rPr>
          <w:rFonts w:ascii="Times New Roman" w:hAnsi="Times New Roman"/>
          <w:noProof/>
          <w:sz w:val="24"/>
          <w:szCs w:val="24"/>
        </w:rPr>
        <w:t>12</w:t>
      </w:r>
      <w:r w:rsidRPr="001678E5">
        <w:rPr>
          <w:rFonts w:ascii="Times New Roman" w:hAnsi="Times New Roman"/>
          <w:sz w:val="24"/>
          <w:szCs w:val="24"/>
        </w:rPr>
        <w:t xml:space="preserve"> Шестой директивы о НДС). Доходы, поступающие от НДС в бюджет ЕС, представляют собой установленную решением Совета единую процентную ставку к ставке НДС в государствах-членах. Объект обложения определяется интеграционным законодательством. В соответствии с Шестой директивой обложению НДС подлежат: </w:t>
      </w:r>
      <w:r w:rsidRPr="001678E5">
        <w:rPr>
          <w:rFonts w:ascii="Times New Roman" w:hAnsi="Times New Roman"/>
          <w:noProof/>
          <w:sz w:val="24"/>
          <w:szCs w:val="24"/>
        </w:rPr>
        <w:t>1) </w:t>
      </w:r>
      <w:r w:rsidRPr="001678E5">
        <w:rPr>
          <w:rFonts w:ascii="Times New Roman" w:hAnsi="Times New Roman"/>
          <w:sz w:val="24"/>
          <w:szCs w:val="24"/>
        </w:rPr>
        <w:t>поставки товаров и предоставление услуг на территорию государства-члена, осуществляемые налогоплательщиками (</w:t>
      </w:r>
      <w:r w:rsidRPr="001678E5">
        <w:rPr>
          <w:rFonts w:ascii="Times New Roman" w:hAnsi="Times New Roman"/>
          <w:sz w:val="24"/>
          <w:szCs w:val="24"/>
          <w:lang w:val="en-US"/>
        </w:rPr>
        <w:t>taxable</w:t>
      </w:r>
      <w:r w:rsidRPr="001678E5">
        <w:rPr>
          <w:rFonts w:ascii="Times New Roman" w:hAnsi="Times New Roman"/>
          <w:sz w:val="24"/>
          <w:szCs w:val="24"/>
        </w:rPr>
        <w:t xml:space="preserve"> </w:t>
      </w:r>
      <w:r w:rsidRPr="001678E5">
        <w:rPr>
          <w:rFonts w:ascii="Times New Roman" w:hAnsi="Times New Roman"/>
          <w:sz w:val="24"/>
          <w:szCs w:val="24"/>
          <w:lang w:val="en-US"/>
        </w:rPr>
        <w:t>person</w:t>
      </w:r>
      <w:r w:rsidRPr="001678E5">
        <w:rPr>
          <w:rFonts w:ascii="Times New Roman" w:hAnsi="Times New Roman"/>
          <w:sz w:val="24"/>
          <w:szCs w:val="24"/>
        </w:rPr>
        <w:t>) на основе вознаграждения;</w:t>
      </w:r>
      <w:r w:rsidRPr="001678E5">
        <w:rPr>
          <w:rFonts w:ascii="Times New Roman" w:hAnsi="Times New Roman"/>
          <w:noProof/>
          <w:sz w:val="24"/>
          <w:szCs w:val="24"/>
        </w:rPr>
        <w:t xml:space="preserve"> 2)</w:t>
      </w:r>
      <w:r w:rsidRPr="001678E5">
        <w:rPr>
          <w:rFonts w:ascii="Times New Roman" w:hAnsi="Times New Roman"/>
          <w:noProof/>
          <w:sz w:val="24"/>
          <w:szCs w:val="24"/>
          <w:lang w:val="en-US"/>
        </w:rPr>
        <w:t> </w:t>
      </w:r>
      <w:r w:rsidRPr="001678E5">
        <w:rPr>
          <w:rFonts w:ascii="Times New Roman" w:hAnsi="Times New Roman"/>
          <w:sz w:val="24"/>
          <w:szCs w:val="24"/>
        </w:rPr>
        <w:t>приобретение коммерческих</w:t>
      </w:r>
      <w:r w:rsidRPr="001678E5">
        <w:rPr>
          <w:rFonts w:ascii="Times New Roman" w:hAnsi="Times New Roman"/>
          <w:sz w:val="24"/>
          <w:szCs w:val="24"/>
          <w:vertAlign w:val="superscript"/>
        </w:rPr>
        <w:t xml:space="preserve"> </w:t>
      </w:r>
      <w:r w:rsidRPr="001678E5">
        <w:rPr>
          <w:rFonts w:ascii="Times New Roman" w:hAnsi="Times New Roman"/>
          <w:sz w:val="24"/>
          <w:szCs w:val="24"/>
        </w:rPr>
        <w:t>товаров, пересекающих границы государств-членов;</w:t>
      </w:r>
      <w:r w:rsidRPr="001678E5">
        <w:rPr>
          <w:rFonts w:ascii="Times New Roman" w:hAnsi="Times New Roman"/>
          <w:noProof/>
          <w:sz w:val="24"/>
          <w:szCs w:val="24"/>
        </w:rPr>
        <w:t xml:space="preserve"> 3)</w:t>
      </w:r>
      <w:r w:rsidRPr="001678E5">
        <w:rPr>
          <w:rFonts w:ascii="Times New Roman" w:hAnsi="Times New Roman"/>
          <w:noProof/>
          <w:sz w:val="24"/>
          <w:szCs w:val="24"/>
          <w:lang w:val="en-US"/>
        </w:rPr>
        <w:t> </w:t>
      </w:r>
      <w:r w:rsidRPr="001678E5">
        <w:rPr>
          <w:rFonts w:ascii="Times New Roman" w:hAnsi="Times New Roman"/>
          <w:sz w:val="24"/>
          <w:szCs w:val="24"/>
        </w:rPr>
        <w:t xml:space="preserve">импортирование товаров из стран, находящихся вне пределов таможенной территории ЕС. </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Применение НДС к поставкам товаров на территории государств-членов возможно лишь при наличии ряда условий, перечень которых закрепляется в интеграционном законодательстве, в частности в Шестой директиве о НДС. К этим условиям относятся: а) поставляемые товары должны быть объектом (предметом) НДС и не входить в перечень товаров, не подлежащих обложению данным налогом (ст. </w:t>
      </w:r>
      <w:r w:rsidRPr="001678E5">
        <w:rPr>
          <w:rFonts w:ascii="Times New Roman" w:hAnsi="Times New Roman"/>
          <w:noProof/>
          <w:sz w:val="24"/>
          <w:szCs w:val="24"/>
        </w:rPr>
        <w:t>13—16, ст </w:t>
      </w:r>
      <w:r w:rsidRPr="001678E5">
        <w:rPr>
          <w:rFonts w:ascii="Times New Roman" w:hAnsi="Times New Roman"/>
          <w:sz w:val="24"/>
          <w:szCs w:val="24"/>
        </w:rPr>
        <w:t>28-</w:t>
      </w:r>
      <w:r w:rsidRPr="001678E5">
        <w:rPr>
          <w:rFonts w:ascii="Times New Roman" w:hAnsi="Times New Roman"/>
          <w:sz w:val="24"/>
          <w:szCs w:val="24"/>
          <w:lang w:val="en-US"/>
        </w:rPr>
        <w:t>N</w:t>
      </w:r>
      <w:r w:rsidRPr="001678E5">
        <w:rPr>
          <w:rFonts w:ascii="Times New Roman" w:hAnsi="Times New Roman"/>
          <w:sz w:val="24"/>
          <w:szCs w:val="24"/>
        </w:rPr>
        <w:t>) б) поставка товаров должна осуществляться лицом, имеющим статус налогоплательщика (</w:t>
      </w:r>
      <w:r w:rsidRPr="001678E5">
        <w:rPr>
          <w:rFonts w:ascii="Times New Roman" w:hAnsi="Times New Roman"/>
          <w:sz w:val="24"/>
          <w:szCs w:val="24"/>
          <w:lang w:val="en-US"/>
        </w:rPr>
        <w:t>taxable</w:t>
      </w:r>
      <w:r w:rsidRPr="001678E5">
        <w:rPr>
          <w:rFonts w:ascii="Times New Roman" w:hAnsi="Times New Roman"/>
          <w:sz w:val="24"/>
          <w:szCs w:val="24"/>
        </w:rPr>
        <w:t xml:space="preserve"> </w:t>
      </w:r>
      <w:r w:rsidRPr="001678E5">
        <w:rPr>
          <w:rFonts w:ascii="Times New Roman" w:hAnsi="Times New Roman"/>
          <w:sz w:val="24"/>
          <w:szCs w:val="24"/>
          <w:lang w:val="en-US"/>
        </w:rPr>
        <w:t>person</w:t>
      </w:r>
      <w:r w:rsidRPr="001678E5">
        <w:rPr>
          <w:rFonts w:ascii="Times New Roman" w:hAnsi="Times New Roman"/>
          <w:sz w:val="24"/>
          <w:szCs w:val="24"/>
        </w:rPr>
        <w:t>) (ст. </w:t>
      </w:r>
      <w:r w:rsidRPr="001678E5">
        <w:rPr>
          <w:rFonts w:ascii="Times New Roman" w:hAnsi="Times New Roman"/>
          <w:noProof/>
          <w:sz w:val="24"/>
          <w:szCs w:val="24"/>
        </w:rPr>
        <w:t>2, 4);</w:t>
      </w:r>
      <w:r w:rsidRPr="001678E5">
        <w:rPr>
          <w:rFonts w:ascii="Times New Roman" w:hAnsi="Times New Roman"/>
          <w:sz w:val="24"/>
          <w:szCs w:val="24"/>
        </w:rPr>
        <w:t xml:space="preserve"> в) поставка товаров должна быть частью экономической деятельности (</w:t>
      </w:r>
      <w:r w:rsidRPr="001678E5">
        <w:rPr>
          <w:rFonts w:ascii="Times New Roman" w:hAnsi="Times New Roman"/>
          <w:sz w:val="24"/>
          <w:szCs w:val="24"/>
          <w:lang w:val="en-US"/>
        </w:rPr>
        <w:t>economic</w:t>
      </w:r>
      <w:r w:rsidRPr="001678E5">
        <w:rPr>
          <w:rFonts w:ascii="Times New Roman" w:hAnsi="Times New Roman"/>
          <w:sz w:val="24"/>
          <w:szCs w:val="24"/>
        </w:rPr>
        <w:t xml:space="preserve"> </w:t>
      </w:r>
      <w:r w:rsidRPr="001678E5">
        <w:rPr>
          <w:rFonts w:ascii="Times New Roman" w:hAnsi="Times New Roman"/>
          <w:sz w:val="24"/>
          <w:szCs w:val="24"/>
          <w:lang w:val="en-US"/>
        </w:rPr>
        <w:t>activity</w:t>
      </w:r>
      <w:r w:rsidRPr="001678E5">
        <w:rPr>
          <w:rFonts w:ascii="Times New Roman" w:hAnsi="Times New Roman"/>
          <w:sz w:val="24"/>
          <w:szCs w:val="24"/>
        </w:rPr>
        <w:t>) лица, имеющего статус налогоплательщика (ст. </w:t>
      </w:r>
      <w:r w:rsidRPr="001678E5">
        <w:rPr>
          <w:rFonts w:ascii="Times New Roman" w:hAnsi="Times New Roman"/>
          <w:noProof/>
          <w:sz w:val="24"/>
          <w:szCs w:val="24"/>
        </w:rPr>
        <w:t>2, 4);</w:t>
      </w:r>
      <w:r w:rsidRPr="001678E5">
        <w:rPr>
          <w:rFonts w:ascii="Times New Roman" w:hAnsi="Times New Roman"/>
          <w:sz w:val="24"/>
          <w:szCs w:val="24"/>
        </w:rPr>
        <w:t xml:space="preserve"> г)</w:t>
      </w:r>
      <w:r w:rsidRPr="001678E5">
        <w:rPr>
          <w:rFonts w:ascii="Times New Roman" w:hAnsi="Times New Roman"/>
          <w:sz w:val="24"/>
          <w:szCs w:val="24"/>
          <w:lang w:val="en-US"/>
        </w:rPr>
        <w:t> </w:t>
      </w:r>
      <w:r w:rsidRPr="001678E5">
        <w:rPr>
          <w:rFonts w:ascii="Times New Roman" w:hAnsi="Times New Roman"/>
          <w:sz w:val="24"/>
          <w:szCs w:val="24"/>
        </w:rPr>
        <w:t>поставка товаров должна осуществляться или планироваться на основе вознаграждения (</w:t>
      </w:r>
      <w:r w:rsidRPr="001678E5">
        <w:rPr>
          <w:rFonts w:ascii="Times New Roman" w:hAnsi="Times New Roman"/>
          <w:sz w:val="24"/>
          <w:szCs w:val="24"/>
          <w:lang w:val="en-US"/>
        </w:rPr>
        <w:t>for</w:t>
      </w:r>
      <w:r w:rsidRPr="001678E5">
        <w:rPr>
          <w:rFonts w:ascii="Times New Roman" w:hAnsi="Times New Roman"/>
          <w:sz w:val="24"/>
          <w:szCs w:val="24"/>
        </w:rPr>
        <w:t xml:space="preserve"> </w:t>
      </w:r>
      <w:r w:rsidRPr="001678E5">
        <w:rPr>
          <w:rFonts w:ascii="Times New Roman" w:hAnsi="Times New Roman"/>
          <w:sz w:val="24"/>
          <w:szCs w:val="24"/>
          <w:lang w:val="en-US"/>
        </w:rPr>
        <w:t>consideration</w:t>
      </w:r>
      <w:r w:rsidRPr="001678E5">
        <w:rPr>
          <w:rFonts w:ascii="Times New Roman" w:hAnsi="Times New Roman"/>
          <w:sz w:val="24"/>
          <w:szCs w:val="24"/>
        </w:rPr>
        <w:t>) (ст. </w:t>
      </w:r>
      <w:r w:rsidRPr="001678E5">
        <w:rPr>
          <w:rFonts w:ascii="Times New Roman" w:hAnsi="Times New Roman"/>
          <w:noProof/>
          <w:sz w:val="24"/>
          <w:szCs w:val="24"/>
        </w:rPr>
        <w:t>2, 11).</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Применение НДС в отношении товаров, пересекающих границы государств-членов внутри ЕС осуществляется на основе принципа</w:t>
      </w:r>
      <w:r w:rsidRPr="001678E5">
        <w:rPr>
          <w:rFonts w:ascii="Times New Roman" w:hAnsi="Times New Roman"/>
          <w:b/>
          <w:bCs/>
          <w:sz w:val="24"/>
          <w:szCs w:val="24"/>
        </w:rPr>
        <w:t xml:space="preserve"> </w:t>
      </w:r>
      <w:r w:rsidRPr="001678E5">
        <w:rPr>
          <w:rFonts w:ascii="Times New Roman" w:hAnsi="Times New Roman"/>
          <w:b/>
          <w:bCs/>
          <w:sz w:val="24"/>
          <w:szCs w:val="24"/>
          <w:lang w:val="en-US"/>
        </w:rPr>
        <w:t>destination</w:t>
      </w:r>
      <w:r w:rsidRPr="001678E5">
        <w:rPr>
          <w:rFonts w:ascii="Times New Roman" w:hAnsi="Times New Roman"/>
          <w:b/>
          <w:bCs/>
          <w:sz w:val="24"/>
          <w:szCs w:val="24"/>
        </w:rPr>
        <w:t>-</w:t>
      </w:r>
      <w:r w:rsidRPr="001678E5">
        <w:rPr>
          <w:rFonts w:ascii="Times New Roman" w:hAnsi="Times New Roman"/>
          <w:b/>
          <w:bCs/>
          <w:sz w:val="24"/>
          <w:szCs w:val="24"/>
          <w:lang w:val="en-US"/>
        </w:rPr>
        <w:t>based</w:t>
      </w:r>
      <w:r w:rsidRPr="001678E5">
        <w:rPr>
          <w:rFonts w:ascii="Times New Roman" w:hAnsi="Times New Roman"/>
          <w:b/>
          <w:bCs/>
          <w:sz w:val="24"/>
          <w:szCs w:val="24"/>
        </w:rPr>
        <w:t xml:space="preserve"> </w:t>
      </w:r>
      <w:r w:rsidRPr="001678E5">
        <w:rPr>
          <w:rFonts w:ascii="Times New Roman" w:hAnsi="Times New Roman"/>
          <w:b/>
          <w:bCs/>
          <w:sz w:val="24"/>
          <w:szCs w:val="24"/>
          <w:lang w:val="en-US"/>
        </w:rPr>
        <w:t>tax</w:t>
      </w:r>
      <w:r w:rsidRPr="001678E5">
        <w:rPr>
          <w:rFonts w:ascii="Times New Roman" w:hAnsi="Times New Roman"/>
          <w:b/>
          <w:bCs/>
          <w:sz w:val="24"/>
          <w:szCs w:val="24"/>
        </w:rPr>
        <w:t>,</w:t>
      </w:r>
      <w:r w:rsidRPr="001678E5">
        <w:rPr>
          <w:rFonts w:ascii="Times New Roman" w:hAnsi="Times New Roman"/>
          <w:sz w:val="24"/>
          <w:szCs w:val="24"/>
        </w:rPr>
        <w:t xml:space="preserve"> т.е. НДС взимается по месту назначения товара, в стране, куда он ввезен. Платель</w:t>
      </w:r>
      <w:r w:rsidRPr="001678E5">
        <w:rPr>
          <w:rFonts w:ascii="Times New Roman" w:hAnsi="Times New Roman"/>
          <w:sz w:val="24"/>
          <w:szCs w:val="24"/>
        </w:rPr>
        <w:softHyphen/>
        <w:t>щиком является лицо, которому товар был поставлен в качестве импорта. Исключение составляют некоторые виды товаров (товары, приобретаемые по почте, подакцизные товары (</w:t>
      </w:r>
      <w:r w:rsidRPr="001678E5">
        <w:rPr>
          <w:rFonts w:ascii="Times New Roman" w:hAnsi="Times New Roman"/>
          <w:sz w:val="24"/>
          <w:szCs w:val="24"/>
          <w:lang w:val="en-US"/>
        </w:rPr>
        <w:t>excise</w:t>
      </w:r>
      <w:r w:rsidRPr="001678E5">
        <w:rPr>
          <w:rFonts w:ascii="Times New Roman" w:hAnsi="Times New Roman"/>
          <w:sz w:val="24"/>
          <w:szCs w:val="24"/>
        </w:rPr>
        <w:t xml:space="preserve"> </w:t>
      </w:r>
      <w:r w:rsidRPr="001678E5">
        <w:rPr>
          <w:rFonts w:ascii="Times New Roman" w:hAnsi="Times New Roman"/>
          <w:sz w:val="24"/>
          <w:szCs w:val="24"/>
          <w:lang w:val="en-US"/>
        </w:rPr>
        <w:t>goods</w:t>
      </w:r>
      <w:r w:rsidRPr="001678E5">
        <w:rPr>
          <w:rFonts w:ascii="Times New Roman" w:hAnsi="Times New Roman"/>
          <w:sz w:val="24"/>
          <w:szCs w:val="24"/>
        </w:rPr>
        <w:t>) и некоторые новые виды транспорта (</w:t>
      </w:r>
      <w:r w:rsidRPr="001678E5">
        <w:rPr>
          <w:rFonts w:ascii="Times New Roman" w:hAnsi="Times New Roman"/>
          <w:sz w:val="24"/>
          <w:szCs w:val="24"/>
          <w:lang w:val="en-US"/>
        </w:rPr>
        <w:t>new</w:t>
      </w:r>
      <w:r w:rsidRPr="001678E5">
        <w:rPr>
          <w:rFonts w:ascii="Times New Roman" w:hAnsi="Times New Roman"/>
          <w:sz w:val="24"/>
          <w:szCs w:val="24"/>
        </w:rPr>
        <w:t xml:space="preserve"> </w:t>
      </w:r>
      <w:r w:rsidRPr="001678E5">
        <w:rPr>
          <w:rFonts w:ascii="Times New Roman" w:hAnsi="Times New Roman"/>
          <w:sz w:val="24"/>
          <w:szCs w:val="24"/>
          <w:lang w:val="en-US"/>
        </w:rPr>
        <w:t>means</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sz w:val="24"/>
          <w:szCs w:val="24"/>
        </w:rPr>
        <w:t xml:space="preserve"> </w:t>
      </w:r>
      <w:r w:rsidRPr="001678E5">
        <w:rPr>
          <w:rFonts w:ascii="Times New Roman" w:hAnsi="Times New Roman"/>
          <w:sz w:val="24"/>
          <w:szCs w:val="24"/>
          <w:lang w:val="en-US"/>
        </w:rPr>
        <w:t>transport</w:t>
      </w:r>
      <w:r w:rsidRPr="001678E5">
        <w:rPr>
          <w:rFonts w:ascii="Times New Roman" w:hAnsi="Times New Roman"/>
          <w:sz w:val="24"/>
          <w:szCs w:val="24"/>
        </w:rPr>
        <w:t xml:space="preserve">), в отношении которых действует принцип </w:t>
      </w:r>
      <w:r w:rsidRPr="001678E5">
        <w:rPr>
          <w:rFonts w:ascii="Times New Roman" w:hAnsi="Times New Roman"/>
          <w:b/>
          <w:bCs/>
          <w:sz w:val="24"/>
          <w:szCs w:val="24"/>
          <w:lang w:val="en-US"/>
        </w:rPr>
        <w:t>origin</w:t>
      </w:r>
      <w:r w:rsidRPr="001678E5">
        <w:rPr>
          <w:rFonts w:ascii="Times New Roman" w:hAnsi="Times New Roman"/>
          <w:b/>
          <w:bCs/>
          <w:sz w:val="24"/>
          <w:szCs w:val="24"/>
        </w:rPr>
        <w:t>-</w:t>
      </w:r>
      <w:r w:rsidRPr="001678E5">
        <w:rPr>
          <w:rFonts w:ascii="Times New Roman" w:hAnsi="Times New Roman"/>
          <w:b/>
          <w:bCs/>
          <w:sz w:val="24"/>
          <w:szCs w:val="24"/>
          <w:lang w:val="en-US"/>
        </w:rPr>
        <w:t>based</w:t>
      </w:r>
      <w:r w:rsidRPr="001678E5">
        <w:rPr>
          <w:rFonts w:ascii="Times New Roman" w:hAnsi="Times New Roman"/>
          <w:b/>
          <w:bCs/>
          <w:sz w:val="24"/>
          <w:szCs w:val="24"/>
        </w:rPr>
        <w:t xml:space="preserve"> </w:t>
      </w:r>
      <w:r w:rsidRPr="001678E5">
        <w:rPr>
          <w:rFonts w:ascii="Times New Roman" w:hAnsi="Times New Roman"/>
          <w:b/>
          <w:bCs/>
          <w:sz w:val="24"/>
          <w:szCs w:val="24"/>
          <w:lang w:val="en-US"/>
        </w:rPr>
        <w:t>tax</w:t>
      </w:r>
      <w:r w:rsidRPr="001678E5">
        <w:rPr>
          <w:rFonts w:ascii="Times New Roman" w:hAnsi="Times New Roman"/>
          <w:b/>
          <w:bCs/>
          <w:sz w:val="24"/>
          <w:szCs w:val="24"/>
        </w:rPr>
        <w:t>,</w:t>
      </w:r>
      <w:r w:rsidRPr="001678E5">
        <w:rPr>
          <w:rFonts w:ascii="Times New Roman" w:hAnsi="Times New Roman"/>
          <w:sz w:val="24"/>
          <w:szCs w:val="24"/>
        </w:rPr>
        <w:t xml:space="preserve"> т.е. уплата НДС осуществляется по месту «производства».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Применение НДС в отношении товаров, импортируемым из стран, находящихся вне пределов таможенной территории ЕС, осуществляется в соответствии с процедурой, аналогичной процедуре взимания таможенной пошлины с импортируемых товаров.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НДС представляет собой основной вид косвенных налог</w:t>
      </w:r>
      <w:r w:rsidRPr="001678E5">
        <w:rPr>
          <w:rFonts w:ascii="Times New Roman" w:hAnsi="Times New Roman"/>
          <w:noProof/>
          <w:sz w:val="24"/>
          <w:szCs w:val="24"/>
        </w:rPr>
        <w:t>а,</w:t>
      </w:r>
      <w:r w:rsidRPr="001678E5">
        <w:rPr>
          <w:rFonts w:ascii="Times New Roman" w:hAnsi="Times New Roman"/>
          <w:i/>
          <w:iCs/>
          <w:noProof/>
          <w:sz w:val="24"/>
          <w:szCs w:val="24"/>
        </w:rPr>
        <w:t xml:space="preserve"> </w:t>
      </w:r>
      <w:r w:rsidRPr="001678E5">
        <w:rPr>
          <w:rFonts w:ascii="Times New Roman" w:hAnsi="Times New Roman"/>
          <w:sz w:val="24"/>
          <w:szCs w:val="24"/>
        </w:rPr>
        <w:t>согласованное регулирование которого в рамках ЕС является необходимым условием общего рынка. Поэтому в отношении НДС органы Сообществ приложили особые усилия с тем, что бы создать единый правовой механизм его функционирования.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Правовую основу НДС составляют:</w:t>
      </w:r>
      <w:r w:rsidRPr="001678E5">
        <w:rPr>
          <w:rFonts w:ascii="Times New Roman" w:hAnsi="Times New Roman"/>
          <w:noProof/>
          <w:sz w:val="24"/>
          <w:szCs w:val="24"/>
        </w:rPr>
        <w:t xml:space="preserve"> 1) </w:t>
      </w:r>
      <w:r w:rsidRPr="001678E5">
        <w:rPr>
          <w:rFonts w:ascii="Times New Roman" w:hAnsi="Times New Roman"/>
          <w:sz w:val="24"/>
          <w:szCs w:val="24"/>
        </w:rPr>
        <w:t>Договор о ЕС (ст. </w:t>
      </w:r>
      <w:r w:rsidRPr="001678E5">
        <w:rPr>
          <w:rFonts w:ascii="Times New Roman" w:hAnsi="Times New Roman"/>
          <w:noProof/>
          <w:sz w:val="24"/>
          <w:szCs w:val="24"/>
        </w:rPr>
        <w:t>99;</w:t>
      </w:r>
      <w:r w:rsidRPr="001678E5">
        <w:rPr>
          <w:rFonts w:ascii="Times New Roman" w:hAnsi="Times New Roman"/>
          <w:sz w:val="24"/>
          <w:szCs w:val="24"/>
        </w:rPr>
        <w:t xml:space="preserve"> н.н. ст. </w:t>
      </w:r>
      <w:r w:rsidRPr="001678E5">
        <w:rPr>
          <w:rFonts w:ascii="Times New Roman" w:hAnsi="Times New Roman"/>
          <w:noProof/>
          <w:sz w:val="24"/>
          <w:szCs w:val="24"/>
        </w:rPr>
        <w:t>90—93); 2) </w:t>
      </w:r>
      <w:r w:rsidRPr="001678E5">
        <w:rPr>
          <w:rFonts w:ascii="Times New Roman" w:hAnsi="Times New Roman"/>
          <w:sz w:val="24"/>
          <w:szCs w:val="24"/>
        </w:rPr>
        <w:t>Директивы Совета о НДС;</w:t>
      </w:r>
      <w:r w:rsidRPr="001678E5">
        <w:rPr>
          <w:rFonts w:ascii="Times New Roman" w:hAnsi="Times New Roman"/>
          <w:noProof/>
          <w:sz w:val="24"/>
          <w:szCs w:val="24"/>
        </w:rPr>
        <w:t xml:space="preserve"> 3) </w:t>
      </w:r>
      <w:r w:rsidRPr="001678E5">
        <w:rPr>
          <w:rFonts w:ascii="Times New Roman" w:hAnsi="Times New Roman"/>
          <w:sz w:val="24"/>
          <w:szCs w:val="24"/>
        </w:rPr>
        <w:t>Решения</w:t>
      </w:r>
      <w:r w:rsidRPr="001678E5">
        <w:rPr>
          <w:rFonts w:ascii="Times New Roman" w:hAnsi="Times New Roman"/>
          <w:sz w:val="24"/>
          <w:szCs w:val="24"/>
          <w:vertAlign w:val="superscript"/>
        </w:rPr>
        <w:t xml:space="preserve"> </w:t>
      </w:r>
      <w:r w:rsidRPr="001678E5">
        <w:rPr>
          <w:rFonts w:ascii="Times New Roman" w:hAnsi="Times New Roman"/>
          <w:sz w:val="24"/>
          <w:szCs w:val="24"/>
        </w:rPr>
        <w:t>Суда ЕС по вопросам, связанным с применением НДС.</w:t>
      </w:r>
    </w:p>
    <w:p w:rsidR="002D1C6E" w:rsidRPr="001678E5" w:rsidRDefault="002D1C6E" w:rsidP="001678E5">
      <w:pPr>
        <w:autoSpaceDE w:val="0"/>
        <w:autoSpaceDN w:val="0"/>
        <w:adjustRightInd w:val="0"/>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Среди статей Договора о ЕС, составляющих правовую основу законодательства ЕС о косвенном налогообложении, особое место занимает ст. </w:t>
      </w:r>
      <w:r w:rsidRPr="001678E5">
        <w:rPr>
          <w:rFonts w:ascii="Times New Roman" w:hAnsi="Times New Roman"/>
          <w:noProof/>
          <w:sz w:val="24"/>
          <w:szCs w:val="24"/>
        </w:rPr>
        <w:t>99</w:t>
      </w:r>
      <w:r w:rsidRPr="001678E5">
        <w:rPr>
          <w:rFonts w:ascii="Times New Roman" w:hAnsi="Times New Roman"/>
          <w:sz w:val="24"/>
          <w:szCs w:val="24"/>
        </w:rPr>
        <w:t xml:space="preserve"> (н.н. ст. </w:t>
      </w:r>
      <w:r w:rsidRPr="001678E5">
        <w:rPr>
          <w:rFonts w:ascii="Times New Roman" w:hAnsi="Times New Roman"/>
          <w:noProof/>
          <w:sz w:val="24"/>
          <w:szCs w:val="24"/>
        </w:rPr>
        <w:t>93):</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«Совет, по предложению Комиссии и после консультаций европейским парламентом и Экономическим и социальным комитетом, утверждает единогласным решением нормы, регулирующие процесс гармонизации законодательства о налоге с оборота, акцизных сборах и других формах косвенного налогообложения в той мере, в какой эта гармонизация необ</w:t>
      </w:r>
      <w:r w:rsidRPr="001678E5">
        <w:rPr>
          <w:rFonts w:ascii="Times New Roman" w:hAnsi="Times New Roman"/>
          <w:sz w:val="24"/>
          <w:szCs w:val="24"/>
        </w:rPr>
        <w:softHyphen/>
        <w:t>ходима для создания и функционирования внутреннего рынка».</w:t>
      </w:r>
    </w:p>
    <w:p w:rsidR="002D1C6E" w:rsidRPr="001678E5" w:rsidRDefault="002D1C6E" w:rsidP="001678E5">
      <w:pPr>
        <w:spacing w:after="0" w:line="240" w:lineRule="auto"/>
        <w:ind w:firstLine="567"/>
        <w:jc w:val="both"/>
        <w:rPr>
          <w:rFonts w:ascii="Times New Roman" w:hAnsi="Times New Roman"/>
          <w:i/>
          <w:iCs/>
          <w:sz w:val="24"/>
          <w:szCs w:val="24"/>
        </w:rPr>
      </w:pPr>
      <w:r w:rsidRPr="001678E5">
        <w:rPr>
          <w:rFonts w:ascii="Times New Roman" w:hAnsi="Times New Roman"/>
          <w:sz w:val="24"/>
          <w:szCs w:val="24"/>
        </w:rPr>
        <w:t>Именно на эту статью опиралась Комиссия, предпринимая недюжинные усилия для сближения позиций государств-членов в вопросе о введении универсального косвенного налога, который бы изменил и упростил сложившуюся в государствах систему исчисления налога с оборота. После долгих прокруток этого вопроса на уровне экспертов Совет принял по предложению Комиссии более пятнадцати директив о НДС.</w:t>
      </w:r>
    </w:p>
    <w:p w:rsidR="002D1C6E" w:rsidRPr="001678E5" w:rsidRDefault="002D1C6E" w:rsidP="001678E5">
      <w:pPr>
        <w:spacing w:after="0" w:line="240" w:lineRule="auto"/>
        <w:ind w:firstLine="567"/>
        <w:jc w:val="both"/>
        <w:rPr>
          <w:rFonts w:ascii="Times New Roman" w:hAnsi="Times New Roman"/>
          <w:i/>
          <w:iCs/>
          <w:noProof/>
          <w:sz w:val="24"/>
          <w:szCs w:val="24"/>
        </w:rPr>
      </w:pPr>
      <w:r w:rsidRPr="001678E5">
        <w:rPr>
          <w:rFonts w:ascii="Times New Roman" w:hAnsi="Times New Roman"/>
          <w:b/>
          <w:bCs/>
          <w:sz w:val="24"/>
          <w:szCs w:val="24"/>
        </w:rPr>
        <w:t>Подоходный налог с физических лиц, работающих в органах и аппарате ЕС.</w:t>
      </w:r>
      <w:r w:rsidRPr="001678E5">
        <w:rPr>
          <w:rFonts w:ascii="Times New Roman" w:hAnsi="Times New Roman"/>
          <w:sz w:val="24"/>
          <w:szCs w:val="24"/>
        </w:rPr>
        <w:t xml:space="preserve"> Этот налог был учрежден Протоколом о привилегиях и иммунитетах ЕС от</w:t>
      </w:r>
      <w:r w:rsidRPr="001678E5">
        <w:rPr>
          <w:rFonts w:ascii="Times New Roman" w:hAnsi="Times New Roman"/>
          <w:noProof/>
          <w:sz w:val="24"/>
          <w:szCs w:val="24"/>
        </w:rPr>
        <w:t xml:space="preserve"> 8</w:t>
      </w:r>
      <w:r w:rsidRPr="001678E5">
        <w:rPr>
          <w:rFonts w:ascii="Times New Roman" w:hAnsi="Times New Roman"/>
          <w:sz w:val="24"/>
          <w:szCs w:val="24"/>
        </w:rPr>
        <w:t xml:space="preserve"> апреля</w:t>
      </w:r>
      <w:r w:rsidRPr="001678E5">
        <w:rPr>
          <w:rFonts w:ascii="Times New Roman" w:hAnsi="Times New Roman"/>
          <w:noProof/>
          <w:sz w:val="24"/>
          <w:szCs w:val="24"/>
        </w:rPr>
        <w:t xml:space="preserve"> 1965</w:t>
      </w:r>
      <w:r w:rsidRPr="001678E5">
        <w:rPr>
          <w:rFonts w:ascii="Times New Roman" w:hAnsi="Times New Roman"/>
          <w:sz w:val="24"/>
          <w:szCs w:val="24"/>
        </w:rPr>
        <w:t> г. и предусматривает, что должностные лица и другие служащие Сообществ «подлежат обложению в пользу Сообществ налогом на заработную плату и вознаграждения, выплачиваемые им Сообществами» (ст. </w:t>
      </w:r>
      <w:r w:rsidRPr="001678E5">
        <w:rPr>
          <w:rFonts w:ascii="Times New Roman" w:hAnsi="Times New Roman"/>
          <w:noProof/>
          <w:sz w:val="24"/>
          <w:szCs w:val="24"/>
        </w:rPr>
        <w:t>13).</w:t>
      </w:r>
    </w:p>
    <w:p w:rsidR="002D1C6E" w:rsidRPr="001678E5" w:rsidRDefault="002D1C6E" w:rsidP="001678E5">
      <w:pPr>
        <w:spacing w:after="0" w:line="240" w:lineRule="auto"/>
        <w:ind w:firstLine="567"/>
        <w:jc w:val="both"/>
        <w:rPr>
          <w:rFonts w:ascii="Times New Roman" w:hAnsi="Times New Roman"/>
          <w:i/>
          <w:iCs/>
          <w:sz w:val="24"/>
          <w:szCs w:val="24"/>
        </w:rPr>
      </w:pPr>
      <w:r w:rsidRPr="001678E5">
        <w:rPr>
          <w:rFonts w:ascii="Times New Roman" w:hAnsi="Times New Roman"/>
          <w:sz w:val="24"/>
          <w:szCs w:val="24"/>
        </w:rPr>
        <w:t>Механизм и порядок взимания подоходного налога определяются Регламентом Совета</w:t>
      </w:r>
      <w:r w:rsidRPr="001678E5">
        <w:rPr>
          <w:rFonts w:ascii="Times New Roman" w:hAnsi="Times New Roman"/>
          <w:noProof/>
          <w:sz w:val="24"/>
          <w:szCs w:val="24"/>
        </w:rPr>
        <w:t xml:space="preserve"> № 260/68</w:t>
      </w:r>
      <w:r w:rsidRPr="001678E5">
        <w:rPr>
          <w:rFonts w:ascii="Times New Roman" w:hAnsi="Times New Roman"/>
          <w:sz w:val="24"/>
          <w:szCs w:val="24"/>
        </w:rPr>
        <w:t xml:space="preserve"> от</w:t>
      </w:r>
      <w:r w:rsidRPr="001678E5">
        <w:rPr>
          <w:rFonts w:ascii="Times New Roman" w:hAnsi="Times New Roman"/>
          <w:noProof/>
          <w:sz w:val="24"/>
          <w:szCs w:val="24"/>
        </w:rPr>
        <w:t xml:space="preserve"> 29</w:t>
      </w:r>
      <w:r w:rsidRPr="001678E5">
        <w:rPr>
          <w:rFonts w:ascii="Times New Roman" w:hAnsi="Times New Roman"/>
          <w:sz w:val="24"/>
          <w:szCs w:val="24"/>
        </w:rPr>
        <w:t xml:space="preserve"> февраля</w:t>
      </w:r>
      <w:r w:rsidRPr="001678E5">
        <w:rPr>
          <w:rFonts w:ascii="Times New Roman" w:hAnsi="Times New Roman"/>
          <w:noProof/>
          <w:sz w:val="24"/>
          <w:szCs w:val="24"/>
        </w:rPr>
        <w:t xml:space="preserve"> 1968</w:t>
      </w:r>
      <w:r w:rsidRPr="001678E5">
        <w:rPr>
          <w:rFonts w:ascii="Times New Roman" w:hAnsi="Times New Roman"/>
          <w:sz w:val="24"/>
          <w:szCs w:val="24"/>
        </w:rPr>
        <w:t> г. Налог взимается по прогрессивной шкале в размере от</w:t>
      </w:r>
      <w:r w:rsidRPr="001678E5">
        <w:rPr>
          <w:rFonts w:ascii="Times New Roman" w:hAnsi="Times New Roman"/>
          <w:noProof/>
          <w:sz w:val="24"/>
          <w:szCs w:val="24"/>
        </w:rPr>
        <w:t xml:space="preserve"> 5</w:t>
      </w:r>
      <w:r w:rsidRPr="001678E5">
        <w:rPr>
          <w:rFonts w:ascii="Times New Roman" w:hAnsi="Times New Roman"/>
          <w:sz w:val="24"/>
          <w:szCs w:val="24"/>
        </w:rPr>
        <w:t xml:space="preserve"> до 13% и поступает в доход Сообществ. В соответствии со ст. </w:t>
      </w:r>
      <w:r w:rsidRPr="001678E5">
        <w:rPr>
          <w:rFonts w:ascii="Times New Roman" w:hAnsi="Times New Roman"/>
          <w:noProof/>
          <w:sz w:val="24"/>
          <w:szCs w:val="24"/>
        </w:rPr>
        <w:t>13 Пр</w:t>
      </w:r>
      <w:r w:rsidRPr="001678E5">
        <w:rPr>
          <w:rFonts w:ascii="Times New Roman" w:hAnsi="Times New Roman"/>
          <w:sz w:val="24"/>
          <w:szCs w:val="24"/>
        </w:rPr>
        <w:t>отокола о привилегиях и иммунитетах ЕС должностные лица, служащие Сообществ освобождаются от уплаты национальных слогов с вознаграждений и иных выплат, осуществляемых им в процессе работы.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Правовое регулирование налогов. </w:t>
      </w:r>
      <w:r w:rsidRPr="001678E5">
        <w:rPr>
          <w:rFonts w:ascii="Times New Roman" w:hAnsi="Times New Roman"/>
          <w:sz w:val="24"/>
          <w:szCs w:val="24"/>
        </w:rPr>
        <w:t>Правовое регулирование налогов в ЕС во многом определяется сложившимися подходами к проведению интеграционной налоговой политики и выбором наиболее эффективных правовых средств достижения целей Сообществ, установленных в ст. </w:t>
      </w:r>
      <w:r w:rsidRPr="001678E5">
        <w:rPr>
          <w:rFonts w:ascii="Times New Roman" w:hAnsi="Times New Roman"/>
          <w:noProof/>
          <w:sz w:val="24"/>
          <w:szCs w:val="24"/>
        </w:rPr>
        <w:t>2</w:t>
      </w:r>
      <w:r w:rsidRPr="001678E5">
        <w:rPr>
          <w:rFonts w:ascii="Times New Roman" w:hAnsi="Times New Roman"/>
          <w:sz w:val="24"/>
          <w:szCs w:val="24"/>
        </w:rPr>
        <w:t xml:space="preserve"> и ст. </w:t>
      </w:r>
      <w:r w:rsidRPr="001678E5">
        <w:rPr>
          <w:rFonts w:ascii="Times New Roman" w:hAnsi="Times New Roman"/>
          <w:noProof/>
          <w:sz w:val="24"/>
          <w:szCs w:val="24"/>
        </w:rPr>
        <w:t>3</w:t>
      </w:r>
      <w:r w:rsidRPr="001678E5">
        <w:rPr>
          <w:rFonts w:ascii="Times New Roman" w:hAnsi="Times New Roman"/>
          <w:sz w:val="24"/>
          <w:szCs w:val="24"/>
        </w:rPr>
        <w:t xml:space="preserve"> Договора о ЕС.</w:t>
      </w:r>
      <w:r w:rsidRPr="001678E5">
        <w:rPr>
          <w:rFonts w:ascii="Times New Roman" w:hAnsi="Times New Roman"/>
          <w:b/>
          <w:bCs/>
          <w:sz w:val="24"/>
          <w:szCs w:val="24"/>
        </w:rPr>
        <w:t xml:space="preserve"> Государственный налоговый суверенитет</w:t>
      </w:r>
      <w:r w:rsidRPr="001678E5">
        <w:rPr>
          <w:rFonts w:ascii="Times New Roman" w:hAnsi="Times New Roman"/>
          <w:sz w:val="24"/>
          <w:szCs w:val="24"/>
        </w:rPr>
        <w:t xml:space="preserve"> является той частью государственного суверенитета, в отношении передачи которого государства-члены проявляют наибольшую сдержанность. Это связано не только с тем, что налоги являются важнейшей составляющей финансовой системы государства, но и тем, что они устанавливаются, изменяются и контролируются национальным Парламентом. Это закрепляется в конституциях государств-членов как важнейший принцип национального налогового права. Европейский парламент не обладает соответствующими полномочиями. В то же время создание единого рынка невозможно без единых стан</w:t>
      </w:r>
      <w:r w:rsidRPr="001678E5">
        <w:rPr>
          <w:rFonts w:ascii="Times New Roman" w:hAnsi="Times New Roman"/>
          <w:sz w:val="24"/>
          <w:szCs w:val="24"/>
        </w:rPr>
        <w:softHyphen/>
        <w:t>дартов в сфере налогообложения государств- членов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Решение задачи устранения налоговых барьеров при пересечении границ товаров и услуг государств-членов требовало гармонизации национального законодательства и создания интеграционной правовой базы, прежде всего в сфере</w:t>
      </w:r>
      <w:r w:rsidRPr="001678E5">
        <w:rPr>
          <w:rFonts w:ascii="Times New Roman" w:hAnsi="Times New Roman"/>
          <w:b/>
          <w:bCs/>
          <w:sz w:val="24"/>
          <w:szCs w:val="24"/>
        </w:rPr>
        <w:t xml:space="preserve"> косвенного налогообложения</w:t>
      </w:r>
      <w:r w:rsidRPr="001678E5">
        <w:rPr>
          <w:rFonts w:ascii="Times New Roman" w:hAnsi="Times New Roman"/>
          <w:sz w:val="24"/>
          <w:szCs w:val="24"/>
        </w:rPr>
        <w:t xml:space="preserve"> (НДС, индивидуальные акцизы, тамо</w:t>
      </w:r>
      <w:r w:rsidRPr="001678E5">
        <w:rPr>
          <w:rFonts w:ascii="Times New Roman" w:hAnsi="Times New Roman"/>
          <w:sz w:val="24"/>
          <w:szCs w:val="24"/>
        </w:rPr>
        <w:softHyphen/>
        <w:t>женные пошлины). В значительной степени эта задача была решена путем принятия соответствующих регламентов и директив Совета и Комиссии.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sz w:val="24"/>
          <w:szCs w:val="24"/>
        </w:rPr>
        <w:t>По мере расширения интеграционной правовой базы в сфере косвенного налогообложения государства-члены все меньше уступали ЕС свой суверенитет в области</w:t>
      </w:r>
      <w:r w:rsidRPr="001678E5">
        <w:rPr>
          <w:rFonts w:ascii="Times New Roman" w:hAnsi="Times New Roman"/>
          <w:b/>
          <w:bCs/>
          <w:sz w:val="24"/>
          <w:szCs w:val="24"/>
        </w:rPr>
        <w:t xml:space="preserve"> прямого налогообложения.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отличие от косвенных налогов, гармонизации которых Договоре о ЕС было посвящено пять статей (ст. </w:t>
      </w:r>
      <w:r w:rsidRPr="001678E5">
        <w:rPr>
          <w:rFonts w:ascii="Times New Roman" w:hAnsi="Times New Roman"/>
          <w:noProof/>
          <w:sz w:val="24"/>
          <w:szCs w:val="24"/>
        </w:rPr>
        <w:t>95—</w:t>
      </w:r>
      <w:r w:rsidRPr="001678E5">
        <w:rPr>
          <w:rFonts w:ascii="Times New Roman" w:hAnsi="Times New Roman"/>
          <w:sz w:val="24"/>
          <w:szCs w:val="24"/>
        </w:rPr>
        <w:t>99, н.н. ст. </w:t>
      </w:r>
      <w:r w:rsidRPr="001678E5">
        <w:rPr>
          <w:rFonts w:ascii="Times New Roman" w:hAnsi="Times New Roman"/>
          <w:noProof/>
          <w:sz w:val="24"/>
          <w:szCs w:val="24"/>
        </w:rPr>
        <w:t>90—93),</w:t>
      </w:r>
      <w:r w:rsidRPr="001678E5">
        <w:rPr>
          <w:rFonts w:ascii="Times New Roman" w:hAnsi="Times New Roman"/>
          <w:sz w:val="24"/>
          <w:szCs w:val="24"/>
        </w:rPr>
        <w:t xml:space="preserve"> прямые налоги и соответствующее законодательство не упоминаются непосредственно в Договоре как предмет гармонизации. Единственной статьей Договора, которая может рассматриваться в качестве правовой основы соблюдения законодательства в этой области, является ст. </w:t>
      </w:r>
      <w:r w:rsidRPr="001678E5">
        <w:rPr>
          <w:rFonts w:ascii="Times New Roman" w:hAnsi="Times New Roman"/>
          <w:noProof/>
          <w:sz w:val="24"/>
          <w:szCs w:val="24"/>
        </w:rPr>
        <w:t>94,</w:t>
      </w:r>
      <w:r w:rsidRPr="001678E5">
        <w:rPr>
          <w:rFonts w:ascii="Times New Roman" w:hAnsi="Times New Roman"/>
          <w:sz w:val="24"/>
          <w:szCs w:val="24"/>
        </w:rPr>
        <w:t xml:space="preserve"> предусматривающая общие положения механизма гармонизации, в том числе и в отношении налогового законодательства: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w:t>
      </w:r>
      <w:r w:rsidRPr="001678E5">
        <w:rPr>
          <w:rFonts w:ascii="Times New Roman" w:hAnsi="Times New Roman"/>
          <w:i/>
          <w:iCs/>
          <w:sz w:val="24"/>
          <w:szCs w:val="24"/>
        </w:rPr>
        <w:t>Совет, по предложению Комиссии и после консультации с Европейским парламентом и с Экономическим и социальным комитетом, принимает единогласно директивы о сближении таких законов и правовых актов исполнительной власти государств-членов, которые оказывают непосредственное воздействие на создание и функционирование внутреннего рынка»</w:t>
      </w:r>
      <w:r w:rsidRPr="001678E5">
        <w:rPr>
          <w:rFonts w:ascii="Times New Roman" w:hAnsi="Times New Roman"/>
          <w:sz w:val="24"/>
          <w:szCs w:val="24"/>
        </w:rPr>
        <w:t>.</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Правовую основу механизма сближения законодательства государств-членов создает и ст. 100-А (н.н. ст. </w:t>
      </w:r>
      <w:r w:rsidRPr="001678E5">
        <w:rPr>
          <w:rFonts w:ascii="Times New Roman" w:hAnsi="Times New Roman"/>
          <w:noProof/>
          <w:sz w:val="24"/>
          <w:szCs w:val="24"/>
        </w:rPr>
        <w:t>95),</w:t>
      </w:r>
      <w:r w:rsidRPr="001678E5">
        <w:rPr>
          <w:rFonts w:ascii="Times New Roman" w:hAnsi="Times New Roman"/>
          <w:sz w:val="24"/>
          <w:szCs w:val="24"/>
        </w:rPr>
        <w:t xml:space="preserve"> предусматривающая право Совета принимать «меры для сближения законодательных норм, положений и актов исполнительной власти государств-членов, которые имеют своей целью создание я функционирование внутреннего рынка» (§</w:t>
      </w:r>
      <w:r w:rsidRPr="001678E5">
        <w:rPr>
          <w:rFonts w:ascii="Times New Roman" w:hAnsi="Times New Roman"/>
          <w:noProof/>
          <w:sz w:val="24"/>
          <w:szCs w:val="24"/>
        </w:rPr>
        <w:t xml:space="preserve"> 1</w:t>
      </w:r>
      <w:r w:rsidRPr="001678E5">
        <w:rPr>
          <w:rFonts w:ascii="Times New Roman" w:hAnsi="Times New Roman"/>
          <w:sz w:val="24"/>
          <w:szCs w:val="24"/>
        </w:rPr>
        <w:t xml:space="preserve"> ст. 100-А; н.н. ст.</w:t>
      </w:r>
      <w:r w:rsidRPr="001678E5">
        <w:rPr>
          <w:rFonts w:ascii="Times New Roman" w:hAnsi="Times New Roman"/>
          <w:sz w:val="24"/>
          <w:szCs w:val="24"/>
          <w:lang w:val="en-US"/>
        </w:rPr>
        <w:t> </w:t>
      </w:r>
      <w:r w:rsidRPr="001678E5">
        <w:rPr>
          <w:rFonts w:ascii="Times New Roman" w:hAnsi="Times New Roman"/>
          <w:sz w:val="24"/>
          <w:szCs w:val="24"/>
        </w:rPr>
        <w:t>95). Меры, вырабатываемые Советом, облекаются в соответствующую, обязательную для государств-членов, правовую форму. Обычно такие решения принимаются в форме регламента или директивы. Однако этот параграф статьи Договора «не применяется к положениям в области налогообложения»: § </w:t>
      </w:r>
      <w:r w:rsidRPr="001678E5">
        <w:rPr>
          <w:rFonts w:ascii="Times New Roman" w:hAnsi="Times New Roman"/>
          <w:noProof/>
          <w:sz w:val="24"/>
          <w:szCs w:val="24"/>
        </w:rPr>
        <w:t>2</w:t>
      </w:r>
      <w:r w:rsidRPr="001678E5">
        <w:rPr>
          <w:rFonts w:ascii="Times New Roman" w:hAnsi="Times New Roman"/>
          <w:sz w:val="24"/>
          <w:szCs w:val="24"/>
        </w:rPr>
        <w:t xml:space="preserve"> ст. 100-А (н.н. п. </w:t>
      </w:r>
      <w:r w:rsidRPr="001678E5">
        <w:rPr>
          <w:rFonts w:ascii="Times New Roman" w:hAnsi="Times New Roman"/>
          <w:noProof/>
          <w:sz w:val="24"/>
          <w:szCs w:val="24"/>
        </w:rPr>
        <w:t>2</w:t>
      </w:r>
      <w:r w:rsidRPr="001678E5">
        <w:rPr>
          <w:rFonts w:ascii="Times New Roman" w:hAnsi="Times New Roman"/>
          <w:sz w:val="24"/>
          <w:szCs w:val="24"/>
        </w:rPr>
        <w:t xml:space="preserve"> ст. </w:t>
      </w:r>
      <w:r w:rsidRPr="001678E5">
        <w:rPr>
          <w:rFonts w:ascii="Times New Roman" w:hAnsi="Times New Roman"/>
          <w:noProof/>
          <w:sz w:val="24"/>
          <w:szCs w:val="24"/>
        </w:rPr>
        <w:t>95),</w:t>
      </w:r>
      <w:r w:rsidRPr="001678E5">
        <w:rPr>
          <w:rFonts w:ascii="Times New Roman" w:hAnsi="Times New Roman"/>
          <w:sz w:val="24"/>
          <w:szCs w:val="24"/>
        </w:rPr>
        <w:t xml:space="preserve"> оставляя, таким образом, для сближения законодательства по прямым налогам лишь одну правовую форму</w:t>
      </w:r>
      <w:r w:rsidRPr="001678E5">
        <w:rPr>
          <w:rFonts w:ascii="Times New Roman" w:hAnsi="Times New Roman"/>
          <w:noProof/>
          <w:sz w:val="24"/>
          <w:szCs w:val="24"/>
        </w:rPr>
        <w:t xml:space="preserve"> —</w:t>
      </w:r>
      <w:r w:rsidRPr="001678E5">
        <w:rPr>
          <w:rFonts w:ascii="Times New Roman" w:hAnsi="Times New Roman"/>
          <w:sz w:val="24"/>
          <w:szCs w:val="24"/>
        </w:rPr>
        <w:t xml:space="preserve"> директиву.</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 сегодняшний день на основе ст. </w:t>
      </w:r>
      <w:r w:rsidRPr="001678E5">
        <w:rPr>
          <w:rFonts w:ascii="Times New Roman" w:hAnsi="Times New Roman"/>
          <w:noProof/>
          <w:sz w:val="24"/>
          <w:szCs w:val="24"/>
        </w:rPr>
        <w:t>100</w:t>
      </w:r>
      <w:r w:rsidRPr="001678E5">
        <w:rPr>
          <w:rFonts w:ascii="Times New Roman" w:hAnsi="Times New Roman"/>
          <w:sz w:val="24"/>
          <w:szCs w:val="24"/>
        </w:rPr>
        <w:t xml:space="preserve"> органы ЕС приняли лишь две директивы, направленные на сближение законодательства государств-членов в области прямого налогообложения. Соответственно основная нагрузка по регулированию прямых налогов в ЕС по-прежнему возлагается на национальное законодательство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Развитие Сообществ дает многочисленные примеры гибкого подхода к регулированию вопросов, в отношении которых государства-члены не готовы принять единых норм интеграционного</w:t>
      </w:r>
      <w:r w:rsidRPr="001678E5">
        <w:rPr>
          <w:rFonts w:ascii="Times New Roman" w:hAnsi="Times New Roman"/>
          <w:smallCaps/>
          <w:sz w:val="24"/>
          <w:szCs w:val="24"/>
        </w:rPr>
        <w:t xml:space="preserve"> </w:t>
      </w:r>
      <w:r w:rsidRPr="001678E5">
        <w:rPr>
          <w:rFonts w:ascii="Times New Roman" w:hAnsi="Times New Roman"/>
          <w:sz w:val="24"/>
          <w:szCs w:val="24"/>
        </w:rPr>
        <w:t>права. Если же такие нормы принимались или зак</w:t>
      </w:r>
      <w:r w:rsidRPr="001678E5">
        <w:rPr>
          <w:rFonts w:ascii="Times New Roman" w:hAnsi="Times New Roman"/>
          <w:sz w:val="24"/>
          <w:szCs w:val="24"/>
        </w:rPr>
        <w:softHyphen/>
        <w:t>идывались в учредительных договорах, а сложность их реализации и невысокая эффективность применения требовали просмотра и определенной уступки национальному правопорядку, соответствующие коррективы вносились в первичное Право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Примером такого гибкого подхода и изменения соотношения национальных правовых актов и актов ЕС в регулировании торговых вопросов стало введение Маастрихтским договором положения (н.н. ст. </w:t>
      </w:r>
      <w:r w:rsidRPr="001678E5">
        <w:rPr>
          <w:rFonts w:ascii="Times New Roman" w:hAnsi="Times New Roman"/>
          <w:noProof/>
          <w:sz w:val="24"/>
          <w:szCs w:val="24"/>
        </w:rPr>
        <w:t>58)</w:t>
      </w:r>
      <w:r w:rsidRPr="001678E5">
        <w:rPr>
          <w:rFonts w:ascii="Times New Roman" w:hAnsi="Times New Roman"/>
          <w:sz w:val="24"/>
          <w:szCs w:val="24"/>
        </w:rPr>
        <w:t xml:space="preserve"> по упразднению ст. </w:t>
      </w:r>
      <w:r w:rsidRPr="001678E5">
        <w:rPr>
          <w:rFonts w:ascii="Times New Roman" w:hAnsi="Times New Roman"/>
          <w:noProof/>
          <w:sz w:val="24"/>
          <w:szCs w:val="24"/>
        </w:rPr>
        <w:t>67</w:t>
      </w:r>
      <w:r w:rsidRPr="001678E5">
        <w:rPr>
          <w:rFonts w:ascii="Times New Roman" w:hAnsi="Times New Roman"/>
          <w:sz w:val="24"/>
          <w:szCs w:val="24"/>
        </w:rPr>
        <w:t xml:space="preserve"> Договора о ЕЭС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Устранение ограничений означало необходимость принятия гармонизированных норм, создающих единый налоговый регулятор безотносительно статуса резидента и нерезидента, а также места расположения источника получения доходов от инвестиций</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Сужение национальной налоговой юрисдикции в этих вопросах не только ограничивало налоговый суверенитет государств-членов, достаточно серьезно усеченный в сфере косвенного налогообложения, но, к сожалению, и не создавало необходимых юридических условий для борьбы с уклонением от уплаты налогов. Национальное налоговое законодательство и сложившаяся правоприменительная практика, учитывающие особенности каждого государства, более эффективно справляются с этой задачей, хотя интернационализация экономи</w:t>
      </w:r>
      <w:r w:rsidRPr="001678E5">
        <w:rPr>
          <w:rFonts w:ascii="Times New Roman" w:hAnsi="Times New Roman"/>
          <w:sz w:val="24"/>
          <w:szCs w:val="24"/>
        </w:rPr>
        <w:softHyphen/>
        <w:t>ческой деятельности и транснациональный характер многих хозяйствующих субъектов государств-членов требуют создания единого правового механизма. Такой механизм будет формироваться путем принятия правовых актов Совета, Комиссии, решений Суда ЕС, а также сближения национального законодательства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Подтвердив незыблемость принципа свободного движения капиталов и платежей, ст. 73-</w:t>
      </w:r>
      <w:r w:rsidRPr="001678E5">
        <w:rPr>
          <w:rFonts w:ascii="Times New Roman" w:hAnsi="Times New Roman"/>
          <w:sz w:val="24"/>
          <w:szCs w:val="24"/>
          <w:lang w:val="en-US"/>
        </w:rPr>
        <w:t>D</w:t>
      </w:r>
      <w:r w:rsidRPr="001678E5">
        <w:rPr>
          <w:rFonts w:ascii="Times New Roman" w:hAnsi="Times New Roman"/>
          <w:sz w:val="24"/>
          <w:szCs w:val="24"/>
        </w:rPr>
        <w:t xml:space="preserve"> (н.н. ст. </w:t>
      </w:r>
      <w:r w:rsidRPr="001678E5">
        <w:rPr>
          <w:rFonts w:ascii="Times New Roman" w:hAnsi="Times New Roman"/>
          <w:noProof/>
          <w:sz w:val="24"/>
          <w:szCs w:val="24"/>
        </w:rPr>
        <w:t>58)</w:t>
      </w:r>
      <w:r w:rsidRPr="001678E5">
        <w:rPr>
          <w:rFonts w:ascii="Times New Roman" w:hAnsi="Times New Roman"/>
          <w:sz w:val="24"/>
          <w:szCs w:val="24"/>
        </w:rPr>
        <w:t xml:space="preserve"> восстановила ограниченную в свое время ст. </w:t>
      </w:r>
      <w:r w:rsidRPr="001678E5">
        <w:rPr>
          <w:rFonts w:ascii="Times New Roman" w:hAnsi="Times New Roman"/>
          <w:noProof/>
          <w:sz w:val="24"/>
          <w:szCs w:val="24"/>
        </w:rPr>
        <w:t>67</w:t>
      </w:r>
      <w:r w:rsidRPr="001678E5">
        <w:rPr>
          <w:rFonts w:ascii="Times New Roman" w:hAnsi="Times New Roman"/>
          <w:sz w:val="24"/>
          <w:szCs w:val="24"/>
        </w:rPr>
        <w:t xml:space="preserve"> Договора о ЕЭС компетенцию государств-членов: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i/>
          <w:iCs/>
          <w:sz w:val="24"/>
          <w:szCs w:val="24"/>
        </w:rPr>
      </w:pPr>
      <w:r w:rsidRPr="001678E5">
        <w:rPr>
          <w:rFonts w:ascii="Times New Roman" w:hAnsi="Times New Roman"/>
          <w:i/>
          <w:sz w:val="24"/>
          <w:szCs w:val="24"/>
        </w:rPr>
        <w:t>А) «</w:t>
      </w:r>
      <w:r w:rsidRPr="001678E5">
        <w:rPr>
          <w:rFonts w:ascii="Times New Roman" w:hAnsi="Times New Roman"/>
          <w:i/>
          <w:iCs/>
          <w:sz w:val="24"/>
          <w:szCs w:val="24"/>
        </w:rPr>
        <w:t>применять относящиеся к делу положения их налогового законодательства, которые устанавливают различия между налогоплательщиками, находящимися в неодинаковых условиях, относительно их налогового домициля или относительно, места вложения их капиталов;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i/>
          <w:iCs/>
          <w:sz w:val="24"/>
          <w:szCs w:val="24"/>
        </w:rPr>
        <w:t>В) принимать все необходимые меры, по предотвращению нарушений национальных законов и актов исполнительной власти, особенно в области налогообложения и тщательного контроля за деятельностью финансовых учреждений, или устанавливать процедуру декларирования данных о движении капитала для административных и статистических целей, и принимать меры, которые являются оправданными с точки зрения публичного порядка или государственной безопасное».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Таким образом, ст. 73-</w:t>
      </w:r>
      <w:r w:rsidRPr="001678E5">
        <w:rPr>
          <w:rFonts w:ascii="Times New Roman" w:hAnsi="Times New Roman"/>
          <w:sz w:val="24"/>
          <w:szCs w:val="24"/>
          <w:lang w:val="en-US"/>
        </w:rPr>
        <w:t>D</w:t>
      </w:r>
      <w:r w:rsidRPr="001678E5">
        <w:rPr>
          <w:rFonts w:ascii="Times New Roman" w:hAnsi="Times New Roman"/>
          <w:sz w:val="24"/>
          <w:szCs w:val="24"/>
        </w:rPr>
        <w:t xml:space="preserve"> (н.н. ст. </w:t>
      </w:r>
      <w:r w:rsidRPr="001678E5">
        <w:rPr>
          <w:rFonts w:ascii="Times New Roman" w:hAnsi="Times New Roman"/>
          <w:noProof/>
          <w:sz w:val="24"/>
          <w:szCs w:val="24"/>
        </w:rPr>
        <w:t>58)</w:t>
      </w:r>
      <w:r w:rsidRPr="001678E5">
        <w:rPr>
          <w:rFonts w:ascii="Times New Roman" w:hAnsi="Times New Roman"/>
          <w:sz w:val="24"/>
          <w:szCs w:val="24"/>
        </w:rPr>
        <w:t xml:space="preserve"> закрепила право государств-членов сохранять различный налоговый режим резидентов и нерезидентов, а также доходов от инвестиций, полученных в государстве постоянного пребывания налогоплательщика или за границей. Соответствующие положения содержатся в национальном налоговом законодательстве каждого государства-члена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lang w:val="en-US"/>
        </w:rPr>
      </w:pPr>
      <w:r w:rsidRPr="001678E5">
        <w:rPr>
          <w:rFonts w:ascii="Times New Roman" w:hAnsi="Times New Roman"/>
          <w:sz w:val="24"/>
          <w:szCs w:val="24"/>
        </w:rPr>
        <w:t>Косвенное налогообложение во многом регулируется регламентами и директивами Совета и КЕС. Прямое налогообложение в значительной степени по-прежнему регламентируется национальным законодательством государств и в меньшей мере директивами органов ЕС. Наиболее активно применяемой правовой формой являются решения Суда ЕС, установившие запреты на дискриминацию в налогообложении нерезидентов и доходов, полученных за границей. Например</w:t>
      </w:r>
      <w:r w:rsidRPr="001678E5">
        <w:rPr>
          <w:rFonts w:ascii="Times New Roman" w:hAnsi="Times New Roman"/>
          <w:sz w:val="24"/>
          <w:szCs w:val="24"/>
          <w:lang w:val="en-US"/>
        </w:rPr>
        <w:t xml:space="preserve">, </w:t>
      </w:r>
      <w:r w:rsidRPr="001678E5">
        <w:rPr>
          <w:rFonts w:ascii="Times New Roman" w:hAnsi="Times New Roman"/>
          <w:sz w:val="24"/>
          <w:szCs w:val="24"/>
        </w:rPr>
        <w:t>решение</w:t>
      </w:r>
      <w:r w:rsidRPr="001678E5">
        <w:rPr>
          <w:rFonts w:ascii="Times New Roman" w:hAnsi="Times New Roman"/>
          <w:noProof/>
          <w:sz w:val="24"/>
          <w:szCs w:val="24"/>
          <w:lang w:val="en-US"/>
        </w:rPr>
        <w:t xml:space="preserve"> № 279/93</w:t>
      </w:r>
      <w:r w:rsidRPr="001678E5">
        <w:rPr>
          <w:rFonts w:ascii="Times New Roman" w:hAnsi="Times New Roman"/>
          <w:sz w:val="24"/>
          <w:szCs w:val="24"/>
          <w:lang w:val="en-US"/>
        </w:rPr>
        <w:t xml:space="preserve"> (Schumacker Case), </w:t>
      </w:r>
      <w:r w:rsidRPr="001678E5">
        <w:rPr>
          <w:rFonts w:ascii="Times New Roman" w:hAnsi="Times New Roman"/>
          <w:sz w:val="24"/>
          <w:szCs w:val="24"/>
        </w:rPr>
        <w:t>Решение</w:t>
      </w:r>
      <w:r w:rsidRPr="001678E5">
        <w:rPr>
          <w:rFonts w:ascii="Times New Roman" w:hAnsi="Times New Roman"/>
          <w:noProof/>
          <w:sz w:val="24"/>
          <w:szCs w:val="24"/>
          <w:lang w:val="en-US"/>
        </w:rPr>
        <w:t xml:space="preserve"> № </w:t>
      </w:r>
      <w:r w:rsidRPr="001678E5">
        <w:rPr>
          <w:rFonts w:ascii="Times New Roman" w:hAnsi="Times New Roman"/>
          <w:sz w:val="24"/>
          <w:szCs w:val="24"/>
        </w:rPr>
        <w:t>С</w:t>
      </w:r>
      <w:r w:rsidRPr="001678E5">
        <w:rPr>
          <w:rFonts w:ascii="Times New Roman" w:hAnsi="Times New Roman"/>
          <w:sz w:val="24"/>
          <w:szCs w:val="24"/>
          <w:lang w:val="en-US"/>
        </w:rPr>
        <w:t>-204/90 (Case №</w:t>
      </w:r>
      <w:r w:rsidRPr="001678E5">
        <w:rPr>
          <w:rFonts w:ascii="Times New Roman" w:hAnsi="Times New Roman"/>
          <w:sz w:val="24"/>
          <w:szCs w:val="24"/>
        </w:rPr>
        <w:t>С</w:t>
      </w:r>
      <w:r w:rsidRPr="001678E5">
        <w:rPr>
          <w:rFonts w:ascii="Times New Roman" w:hAnsi="Times New Roman"/>
          <w:sz w:val="24"/>
          <w:szCs w:val="24"/>
          <w:lang w:val="en-US"/>
        </w:rPr>
        <w:t>-204/90, Judgment of the Court of</w:t>
      </w:r>
      <w:r w:rsidRPr="001678E5">
        <w:rPr>
          <w:rFonts w:ascii="Times New Roman" w:hAnsi="Times New Roman"/>
          <w:noProof/>
          <w:sz w:val="24"/>
          <w:szCs w:val="24"/>
          <w:lang w:val="en-US"/>
        </w:rPr>
        <w:t xml:space="preserve"> 28</w:t>
      </w:r>
      <w:r w:rsidRPr="001678E5">
        <w:rPr>
          <w:rFonts w:ascii="Times New Roman" w:hAnsi="Times New Roman"/>
          <w:sz w:val="24"/>
          <w:szCs w:val="24"/>
          <w:lang w:val="en-US"/>
        </w:rPr>
        <w:t xml:space="preserve"> January</w:t>
      </w:r>
      <w:r w:rsidRPr="001678E5">
        <w:rPr>
          <w:rFonts w:ascii="Times New Roman" w:hAnsi="Times New Roman"/>
          <w:noProof/>
          <w:sz w:val="24"/>
          <w:szCs w:val="24"/>
          <w:lang w:val="en-US"/>
        </w:rPr>
        <w:t xml:space="preserve"> 1992,</w:t>
      </w:r>
      <w:r w:rsidRPr="001678E5">
        <w:rPr>
          <w:rFonts w:ascii="Times New Roman" w:hAnsi="Times New Roman"/>
          <w:sz w:val="24"/>
          <w:szCs w:val="24"/>
          <w:lang w:val="en-US"/>
        </w:rPr>
        <w:t xml:space="preserve"> </w:t>
      </w:r>
      <w:r w:rsidRPr="001678E5">
        <w:rPr>
          <w:rFonts w:ascii="Times New Roman" w:hAnsi="Times New Roman"/>
          <w:i/>
          <w:iCs/>
          <w:sz w:val="24"/>
          <w:szCs w:val="24"/>
          <w:lang w:val="en-US"/>
        </w:rPr>
        <w:t>Hanns-Martin Bachmann v. Belgian State,</w:t>
      </w:r>
      <w:r w:rsidRPr="001678E5">
        <w:rPr>
          <w:rFonts w:ascii="Times New Roman" w:hAnsi="Times New Roman"/>
          <w:noProof/>
          <w:sz w:val="24"/>
          <w:szCs w:val="24"/>
          <w:lang w:val="en-US"/>
        </w:rPr>
        <w:t xml:space="preserve"> [1992]</w:t>
      </w:r>
      <w:r w:rsidRPr="001678E5">
        <w:rPr>
          <w:rFonts w:ascii="Times New Roman" w:hAnsi="Times New Roman"/>
          <w:sz w:val="24"/>
          <w:szCs w:val="24"/>
          <w:lang w:val="en-US"/>
        </w:rPr>
        <w:t xml:space="preserve"> ECR</w:t>
      </w:r>
      <w:r w:rsidRPr="001678E5">
        <w:rPr>
          <w:rFonts w:ascii="Times New Roman" w:hAnsi="Times New Roman"/>
          <w:noProof/>
          <w:sz w:val="24"/>
          <w:szCs w:val="24"/>
          <w:lang w:val="en-US"/>
        </w:rPr>
        <w:t xml:space="preserve"> 1-249.</w:t>
      </w:r>
      <w:r w:rsidRPr="001678E5">
        <w:rPr>
          <w:rFonts w:ascii="Times New Roman" w:hAnsi="Times New Roman"/>
          <w:sz w:val="24"/>
          <w:szCs w:val="24"/>
          <w:lang w:val="en-US"/>
        </w:rPr>
        <w:t xml:space="preserve"> (Reference for a preliminary ruling)), </w:t>
      </w:r>
      <w:r w:rsidRPr="001678E5">
        <w:rPr>
          <w:rFonts w:ascii="Times New Roman" w:hAnsi="Times New Roman"/>
          <w:sz w:val="24"/>
          <w:szCs w:val="24"/>
        </w:rPr>
        <w:t>Решение</w:t>
      </w:r>
      <w:r w:rsidRPr="001678E5">
        <w:rPr>
          <w:rFonts w:ascii="Times New Roman" w:hAnsi="Times New Roman"/>
          <w:noProof/>
          <w:sz w:val="24"/>
          <w:szCs w:val="24"/>
          <w:lang w:val="en-US"/>
        </w:rPr>
        <w:t xml:space="preserve"> № 270/83</w:t>
      </w:r>
      <w:r w:rsidRPr="001678E5">
        <w:rPr>
          <w:rFonts w:ascii="Times New Roman" w:hAnsi="Times New Roman"/>
          <w:sz w:val="24"/>
          <w:szCs w:val="24"/>
          <w:lang w:val="en-US"/>
        </w:rPr>
        <w:t xml:space="preserve"> (Case</w:t>
      </w:r>
      <w:r w:rsidRPr="001678E5">
        <w:rPr>
          <w:rFonts w:ascii="Times New Roman" w:hAnsi="Times New Roman"/>
          <w:noProof/>
          <w:sz w:val="24"/>
          <w:szCs w:val="24"/>
          <w:lang w:val="en-US"/>
        </w:rPr>
        <w:t xml:space="preserve"> № 270/83, </w:t>
      </w:r>
      <w:r w:rsidRPr="001678E5">
        <w:rPr>
          <w:rFonts w:ascii="Times New Roman" w:hAnsi="Times New Roman"/>
          <w:sz w:val="24"/>
          <w:szCs w:val="24"/>
          <w:lang w:val="en-US"/>
        </w:rPr>
        <w:t>Judgment of the Court of</w:t>
      </w:r>
      <w:r w:rsidRPr="001678E5">
        <w:rPr>
          <w:rFonts w:ascii="Times New Roman" w:hAnsi="Times New Roman"/>
          <w:noProof/>
          <w:sz w:val="24"/>
          <w:szCs w:val="24"/>
          <w:lang w:val="en-US"/>
        </w:rPr>
        <w:t xml:space="preserve"> 28</w:t>
      </w:r>
      <w:r w:rsidRPr="001678E5">
        <w:rPr>
          <w:rFonts w:ascii="Times New Roman" w:hAnsi="Times New Roman"/>
          <w:sz w:val="24"/>
          <w:szCs w:val="24"/>
          <w:lang w:val="en-US"/>
        </w:rPr>
        <w:t xml:space="preserve"> January</w:t>
      </w:r>
      <w:r w:rsidRPr="001678E5">
        <w:rPr>
          <w:rFonts w:ascii="Times New Roman" w:hAnsi="Times New Roman"/>
          <w:noProof/>
          <w:sz w:val="24"/>
          <w:szCs w:val="24"/>
          <w:lang w:val="en-US"/>
        </w:rPr>
        <w:t xml:space="preserve"> 1986,</w:t>
      </w:r>
      <w:r w:rsidRPr="001678E5">
        <w:rPr>
          <w:rFonts w:ascii="Times New Roman" w:hAnsi="Times New Roman"/>
          <w:sz w:val="24"/>
          <w:szCs w:val="24"/>
          <w:lang w:val="en-US"/>
        </w:rPr>
        <w:t xml:space="preserve"> </w:t>
      </w:r>
      <w:r w:rsidRPr="001678E5">
        <w:rPr>
          <w:rFonts w:ascii="Times New Roman" w:hAnsi="Times New Roman"/>
          <w:i/>
          <w:iCs/>
          <w:sz w:val="24"/>
          <w:szCs w:val="24"/>
          <w:lang w:val="en-US"/>
        </w:rPr>
        <w:t>Commission of the European Communities v. French Republic,</w:t>
      </w:r>
      <w:r w:rsidRPr="001678E5">
        <w:rPr>
          <w:rFonts w:ascii="Times New Roman" w:hAnsi="Times New Roman"/>
          <w:noProof/>
          <w:sz w:val="24"/>
          <w:szCs w:val="24"/>
          <w:lang w:val="en-US"/>
        </w:rPr>
        <w:t xml:space="preserve"> [1986]</w:t>
      </w:r>
      <w:r w:rsidRPr="001678E5">
        <w:rPr>
          <w:rFonts w:ascii="Times New Roman" w:hAnsi="Times New Roman"/>
          <w:sz w:val="24"/>
          <w:szCs w:val="24"/>
          <w:lang w:val="en-US"/>
        </w:rPr>
        <w:t xml:space="preserve"> ECR</w:t>
      </w:r>
      <w:r w:rsidRPr="001678E5">
        <w:rPr>
          <w:rFonts w:ascii="Times New Roman" w:hAnsi="Times New Roman"/>
          <w:noProof/>
          <w:sz w:val="24"/>
          <w:szCs w:val="24"/>
          <w:lang w:val="en-US"/>
        </w:rPr>
        <w:t xml:space="preserve"> 273.)</w:t>
      </w:r>
      <w:r w:rsidRPr="001678E5">
        <w:rPr>
          <w:rFonts w:ascii="Times New Roman" w:hAnsi="Times New Roman"/>
          <w:sz w:val="24"/>
          <w:szCs w:val="24"/>
          <w:lang w:val="en-US"/>
        </w:rPr>
        <w:t xml:space="preserve"> </w:t>
      </w:r>
      <w:r w:rsidRPr="001678E5">
        <w:rPr>
          <w:rFonts w:ascii="Times New Roman" w:hAnsi="Times New Roman"/>
          <w:sz w:val="24"/>
          <w:szCs w:val="24"/>
        </w:rPr>
        <w:t>и</w:t>
      </w:r>
      <w:r w:rsidRPr="001678E5">
        <w:rPr>
          <w:rFonts w:ascii="Times New Roman" w:hAnsi="Times New Roman"/>
          <w:sz w:val="24"/>
          <w:szCs w:val="24"/>
          <w:lang w:val="en-US"/>
        </w:rPr>
        <w:t xml:space="preserve"> </w:t>
      </w:r>
      <w:r w:rsidRPr="001678E5">
        <w:rPr>
          <w:rFonts w:ascii="Times New Roman" w:hAnsi="Times New Roman"/>
          <w:sz w:val="24"/>
          <w:szCs w:val="24"/>
        </w:rPr>
        <w:t>др</w:t>
      </w:r>
      <w:r w:rsidRPr="001678E5">
        <w:rPr>
          <w:rFonts w:ascii="Times New Roman" w:hAnsi="Times New Roman"/>
          <w:sz w:val="24"/>
          <w:szCs w:val="24"/>
          <w:lang w:val="en-US"/>
        </w:rPr>
        <w:t>.</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Особенность правового регулирования налогов на уровне Сообществ состоит в том, что в его основу положен</w:t>
      </w:r>
      <w:r w:rsidRPr="001678E5">
        <w:rPr>
          <w:rFonts w:ascii="Times New Roman" w:hAnsi="Times New Roman"/>
          <w:b/>
          <w:bCs/>
          <w:sz w:val="24"/>
          <w:szCs w:val="24"/>
        </w:rPr>
        <w:t xml:space="preserve"> принцип гармонизации национального налогового законодательства. </w:t>
      </w:r>
      <w:r w:rsidRPr="001678E5">
        <w:rPr>
          <w:rFonts w:ascii="Times New Roman" w:hAnsi="Times New Roman"/>
          <w:sz w:val="24"/>
          <w:szCs w:val="24"/>
        </w:rPr>
        <w:t>Гармонизация налогового законодательства государств-членов осуществляется в процессе создания и применения различных правовых форм, в которые облекаются нормы интеграционного права, создаваемые органами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Гармонизация национального законодательства идет по двум</w:t>
      </w:r>
      <w:r w:rsidRPr="001678E5">
        <w:rPr>
          <w:rFonts w:ascii="Times New Roman" w:hAnsi="Times New Roman"/>
          <w:smallCaps/>
          <w:sz w:val="24"/>
          <w:szCs w:val="24"/>
        </w:rPr>
        <w:t xml:space="preserve"> </w:t>
      </w:r>
      <w:r w:rsidRPr="001678E5">
        <w:rPr>
          <w:rFonts w:ascii="Times New Roman" w:hAnsi="Times New Roman"/>
          <w:sz w:val="24"/>
          <w:szCs w:val="24"/>
        </w:rPr>
        <w:t>направлениям: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1) </w:t>
      </w:r>
      <w:r w:rsidRPr="001678E5">
        <w:rPr>
          <w:rFonts w:ascii="Times New Roman" w:hAnsi="Times New Roman"/>
          <w:sz w:val="24"/>
          <w:szCs w:val="24"/>
        </w:rPr>
        <w:t>применение норм права ЕС, содержащихся в юридических актах прямого действия. Например, в учредительных Договорах и регламентах Совета;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2)</w:t>
      </w:r>
      <w:r w:rsidRPr="001678E5">
        <w:rPr>
          <w:rFonts w:ascii="Times New Roman" w:hAnsi="Times New Roman"/>
          <w:noProof/>
          <w:sz w:val="24"/>
          <w:szCs w:val="24"/>
          <w:lang w:val="en-US"/>
        </w:rPr>
        <w:t> </w:t>
      </w:r>
      <w:r w:rsidRPr="001678E5">
        <w:rPr>
          <w:rFonts w:ascii="Times New Roman" w:hAnsi="Times New Roman"/>
          <w:sz w:val="24"/>
          <w:szCs w:val="24"/>
        </w:rPr>
        <w:t>принятие обязательных решений, направляющих нормотворческую деятельность национальных государственных органов по гармонизации законодательства государств-членов. Например, директив Совета и Комиссии и решений Суда ЕС, принятых в преюдициальном порядке.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Акты, принятые в рамках первого направления, оказывают воздействие на национальное право так же, как и любой национально-правовой акт: парламентский закон, акт делегированного законодательства и т.д., т.е. устанавливают новые правовые нормы.</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sz w:val="24"/>
          <w:szCs w:val="24"/>
        </w:rPr>
        <w:t xml:space="preserve">Акты, принятые в рамках второго направления, имеют значительные особенности и являются определяющими в правовом механизме гармонизации национального законодательства государств-членов. Особое место среди них занимает </w:t>
      </w:r>
      <w:r w:rsidRPr="001678E5">
        <w:rPr>
          <w:rFonts w:ascii="Times New Roman" w:hAnsi="Times New Roman"/>
          <w:b/>
          <w:bCs/>
          <w:sz w:val="24"/>
          <w:szCs w:val="24"/>
        </w:rPr>
        <w:t>Директива.</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b/>
          <w:bCs/>
          <w:noProof/>
          <w:sz w:val="24"/>
          <w:szCs w:val="24"/>
        </w:rPr>
        <w:t>1.</w:t>
      </w:r>
      <w:r w:rsidRPr="001678E5">
        <w:rPr>
          <w:rFonts w:ascii="Times New Roman" w:hAnsi="Times New Roman"/>
          <w:b/>
          <w:bCs/>
          <w:sz w:val="24"/>
          <w:szCs w:val="24"/>
        </w:rPr>
        <w:t> Директива в правовом механизме гармонизации законодательства, регулирующего косвенные налоги в государствах-членах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i/>
          <w:iCs/>
          <w:sz w:val="24"/>
          <w:szCs w:val="24"/>
        </w:rPr>
      </w:pPr>
      <w:r w:rsidRPr="001678E5">
        <w:rPr>
          <w:rFonts w:ascii="Times New Roman" w:hAnsi="Times New Roman"/>
          <w:sz w:val="24"/>
          <w:szCs w:val="24"/>
        </w:rPr>
        <w:t xml:space="preserve">Директивы, гармонизирующие национальное законодательство в области косвенного налогообложения, можно представить в виде двух групп: а) директивы в отношении акцизов; б) директивы в отношении </w:t>
      </w:r>
      <w:r w:rsidRPr="001678E5">
        <w:rPr>
          <w:rFonts w:ascii="Times New Roman" w:hAnsi="Times New Roman"/>
          <w:iCs/>
          <w:sz w:val="24"/>
          <w:szCs w:val="24"/>
        </w:rPr>
        <w:t>НДС.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а) Директивы в отношении акцизов.</w:t>
      </w:r>
      <w:r w:rsidRPr="001678E5">
        <w:rPr>
          <w:rFonts w:ascii="Times New Roman" w:hAnsi="Times New Roman"/>
          <w:sz w:val="24"/>
          <w:szCs w:val="24"/>
        </w:rPr>
        <w:t xml:space="preserve"> В соответствии с программой гармонизации законодательства, определенной в Белой книге</w:t>
      </w:r>
      <w:r w:rsidRPr="001678E5">
        <w:rPr>
          <w:rFonts w:ascii="Times New Roman" w:hAnsi="Times New Roman"/>
          <w:noProof/>
          <w:sz w:val="24"/>
          <w:szCs w:val="24"/>
        </w:rPr>
        <w:t xml:space="preserve"> 1985</w:t>
      </w:r>
      <w:r w:rsidRPr="001678E5">
        <w:rPr>
          <w:rFonts w:ascii="Times New Roman" w:hAnsi="Times New Roman"/>
          <w:sz w:val="24"/>
          <w:szCs w:val="24"/>
        </w:rPr>
        <w:t> г.,</w:t>
      </w:r>
      <w:r w:rsidRPr="001678E5">
        <w:rPr>
          <w:rFonts w:ascii="Times New Roman" w:hAnsi="Times New Roman"/>
          <w:noProof/>
          <w:sz w:val="24"/>
          <w:szCs w:val="24"/>
        </w:rPr>
        <w:t xml:space="preserve"> 19</w:t>
      </w:r>
      <w:r w:rsidRPr="001678E5">
        <w:rPr>
          <w:rFonts w:ascii="Times New Roman" w:hAnsi="Times New Roman"/>
          <w:sz w:val="24"/>
          <w:szCs w:val="24"/>
        </w:rPr>
        <w:t> октября</w:t>
      </w:r>
      <w:r w:rsidRPr="001678E5">
        <w:rPr>
          <w:rFonts w:ascii="Times New Roman" w:hAnsi="Times New Roman"/>
          <w:noProof/>
          <w:sz w:val="24"/>
          <w:szCs w:val="24"/>
        </w:rPr>
        <w:t xml:space="preserve"> 1992</w:t>
      </w:r>
      <w:r w:rsidRPr="001678E5">
        <w:rPr>
          <w:rFonts w:ascii="Times New Roman" w:hAnsi="Times New Roman"/>
          <w:sz w:val="24"/>
          <w:szCs w:val="24"/>
        </w:rPr>
        <w:t> г. был принят ряд директив: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 xml:space="preserve">92/78/СЕЕ об изменении директив </w:t>
      </w:r>
      <w:r w:rsidRPr="001678E5">
        <w:rPr>
          <w:rFonts w:ascii="Times New Roman" w:hAnsi="Times New Roman"/>
          <w:noProof/>
          <w:sz w:val="24"/>
          <w:szCs w:val="24"/>
        </w:rPr>
        <w:t>№ </w:t>
      </w:r>
      <w:r w:rsidRPr="001678E5">
        <w:rPr>
          <w:rFonts w:ascii="Times New Roman" w:hAnsi="Times New Roman"/>
          <w:sz w:val="24"/>
          <w:szCs w:val="24"/>
        </w:rPr>
        <w:t>72/464/СЕЕ о налогах на табачные изделия (кроме налога с оборота);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92/79/СЕЕ о сближении ставок налога на сигареты;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92/80/СЕЕ о сближении ставок налога на иные, нежели сигареты, табачные изделия;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92/81/СЕЕ о гармонизации структуры налогов на минеральные масла;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92/82/СЕЕ о сближении ставок налогов на минеральные масла;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92/83/СЕЕ о гармонизации структуры налогов на алкоголь и алкогольные напитки;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92/84/СЕЕ о сближении ставок налогов на алкоголь и алкогольные напитки.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Табачные изделия</w:t>
      </w:r>
      <w:r w:rsidRPr="001678E5">
        <w:rPr>
          <w:rFonts w:ascii="Times New Roman" w:hAnsi="Times New Roman"/>
          <w:sz w:val="24"/>
          <w:szCs w:val="24"/>
        </w:rPr>
        <w:t xml:space="preserve"> стали первым видом товаров, в отношении которых были приняты</w:t>
      </w:r>
      <w:r w:rsidRPr="001678E5">
        <w:rPr>
          <w:rFonts w:ascii="Times New Roman" w:hAnsi="Times New Roman"/>
          <w:b/>
          <w:bCs/>
          <w:sz w:val="24"/>
          <w:szCs w:val="24"/>
        </w:rPr>
        <w:t xml:space="preserve"> директивы,</w:t>
      </w:r>
      <w:r w:rsidRPr="001678E5">
        <w:rPr>
          <w:rFonts w:ascii="Times New Roman" w:hAnsi="Times New Roman"/>
          <w:sz w:val="24"/>
          <w:szCs w:val="24"/>
        </w:rPr>
        <w:t xml:space="preserve"> направленные на гармонизацию</w:t>
      </w:r>
      <w:r w:rsidRPr="001678E5">
        <w:rPr>
          <w:rFonts w:ascii="Times New Roman" w:hAnsi="Times New Roman"/>
          <w:b/>
          <w:bCs/>
          <w:sz w:val="24"/>
          <w:szCs w:val="24"/>
        </w:rPr>
        <w:t xml:space="preserve"> акцизов:</w:t>
      </w:r>
      <w:r w:rsidRPr="001678E5">
        <w:rPr>
          <w:rFonts w:ascii="Times New Roman" w:hAnsi="Times New Roman"/>
          <w:sz w:val="24"/>
          <w:szCs w:val="24"/>
        </w:rPr>
        <w:t xml:space="preserve"> Директива</w:t>
      </w:r>
      <w:r w:rsidRPr="001678E5">
        <w:rPr>
          <w:rFonts w:ascii="Times New Roman" w:hAnsi="Times New Roman"/>
          <w:noProof/>
          <w:sz w:val="24"/>
          <w:szCs w:val="24"/>
        </w:rPr>
        <w:t xml:space="preserve"> № </w:t>
      </w:r>
      <w:r w:rsidRPr="001678E5">
        <w:rPr>
          <w:rFonts w:ascii="Times New Roman" w:hAnsi="Times New Roman"/>
          <w:sz w:val="24"/>
          <w:szCs w:val="24"/>
        </w:rPr>
        <w:t>72/464/СЕЕ от</w:t>
      </w:r>
      <w:r w:rsidRPr="001678E5">
        <w:rPr>
          <w:rFonts w:ascii="Times New Roman" w:hAnsi="Times New Roman"/>
          <w:noProof/>
          <w:sz w:val="24"/>
          <w:szCs w:val="24"/>
        </w:rPr>
        <w:t xml:space="preserve"> 19</w:t>
      </w:r>
      <w:r w:rsidRPr="001678E5">
        <w:rPr>
          <w:rFonts w:ascii="Times New Roman" w:hAnsi="Times New Roman"/>
          <w:sz w:val="24"/>
          <w:szCs w:val="24"/>
        </w:rPr>
        <w:t xml:space="preserve"> декабря </w:t>
      </w:r>
      <w:r w:rsidRPr="001678E5">
        <w:rPr>
          <w:rFonts w:ascii="Times New Roman" w:hAnsi="Times New Roman"/>
          <w:noProof/>
          <w:sz w:val="24"/>
          <w:szCs w:val="24"/>
        </w:rPr>
        <w:t>1972</w:t>
      </w:r>
      <w:r w:rsidRPr="001678E5">
        <w:rPr>
          <w:rFonts w:ascii="Times New Roman" w:hAnsi="Times New Roman"/>
          <w:sz w:val="24"/>
          <w:szCs w:val="24"/>
        </w:rPr>
        <w:t> г. и Директива</w:t>
      </w:r>
      <w:r w:rsidRPr="001678E5">
        <w:rPr>
          <w:rFonts w:ascii="Times New Roman" w:hAnsi="Times New Roman"/>
          <w:noProof/>
          <w:sz w:val="24"/>
          <w:szCs w:val="24"/>
        </w:rPr>
        <w:t xml:space="preserve"> № </w:t>
      </w:r>
      <w:r w:rsidRPr="001678E5">
        <w:rPr>
          <w:rFonts w:ascii="Times New Roman" w:hAnsi="Times New Roman"/>
          <w:sz w:val="24"/>
          <w:szCs w:val="24"/>
        </w:rPr>
        <w:t>79/32/СЕЕ от</w:t>
      </w:r>
      <w:r w:rsidRPr="001678E5">
        <w:rPr>
          <w:rFonts w:ascii="Times New Roman" w:hAnsi="Times New Roman"/>
          <w:noProof/>
          <w:sz w:val="24"/>
          <w:szCs w:val="24"/>
        </w:rPr>
        <w:t xml:space="preserve"> 18</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1978</w:t>
      </w:r>
      <w:r w:rsidRPr="001678E5">
        <w:rPr>
          <w:rFonts w:ascii="Times New Roman" w:hAnsi="Times New Roman"/>
          <w:sz w:val="24"/>
          <w:szCs w:val="24"/>
        </w:rPr>
        <w:t> г. Они определили основные понятия и принципы налогообложения табачных изделий (сигар; сигарил; сигарет; трубочного табака). Директива</w:t>
      </w:r>
      <w:r w:rsidRPr="001678E5">
        <w:rPr>
          <w:rFonts w:ascii="Times New Roman" w:hAnsi="Times New Roman"/>
          <w:noProof/>
          <w:sz w:val="24"/>
          <w:szCs w:val="24"/>
        </w:rPr>
        <w:t xml:space="preserve"> № </w:t>
      </w:r>
      <w:r w:rsidRPr="001678E5">
        <w:rPr>
          <w:rFonts w:ascii="Times New Roman" w:hAnsi="Times New Roman"/>
          <w:sz w:val="24"/>
          <w:szCs w:val="24"/>
        </w:rPr>
        <w:t>92/78/СЕЕ внесла изменения в эти две директивы.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Основным предметом гармонизации стала структура налога, в частности объект налогообложения и налоговые ставки. В соответствии с установленным порядком каждые два год Совет ЕС вправе пересматривать структуру и ставки по акцизным налогам.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Вторым видом товаров, в отношении которых были приняты директивы, направленные на гармонизацию, стали </w:t>
      </w:r>
      <w:r w:rsidRPr="001678E5">
        <w:rPr>
          <w:rFonts w:ascii="Times New Roman" w:hAnsi="Times New Roman"/>
          <w:b/>
          <w:bCs/>
          <w:sz w:val="24"/>
          <w:szCs w:val="24"/>
        </w:rPr>
        <w:t>минеральные масла</w:t>
      </w:r>
      <w:r w:rsidRPr="001678E5">
        <w:rPr>
          <w:rFonts w:ascii="Times New Roman" w:hAnsi="Times New Roman"/>
          <w:sz w:val="24"/>
          <w:szCs w:val="24"/>
        </w:rPr>
        <w:t xml:space="preserve"> (</w:t>
      </w:r>
      <w:r w:rsidRPr="001678E5">
        <w:rPr>
          <w:rFonts w:ascii="Times New Roman" w:hAnsi="Times New Roman"/>
          <w:sz w:val="24"/>
          <w:szCs w:val="24"/>
          <w:lang w:val="en-US"/>
        </w:rPr>
        <w:t>huiles</w:t>
      </w:r>
      <w:r w:rsidRPr="001678E5">
        <w:rPr>
          <w:rFonts w:ascii="Times New Roman" w:hAnsi="Times New Roman"/>
          <w:sz w:val="24"/>
          <w:szCs w:val="24"/>
        </w:rPr>
        <w:t xml:space="preserve"> </w:t>
      </w:r>
      <w:r w:rsidRPr="001678E5">
        <w:rPr>
          <w:rFonts w:ascii="Times New Roman" w:hAnsi="Times New Roman"/>
          <w:sz w:val="24"/>
          <w:szCs w:val="24"/>
          <w:lang w:val="en-US"/>
        </w:rPr>
        <w:t>minerales</w:t>
      </w:r>
      <w:r w:rsidRPr="001678E5">
        <w:rPr>
          <w:rFonts w:ascii="Times New Roman" w:hAnsi="Times New Roman"/>
          <w:sz w:val="24"/>
          <w:szCs w:val="24"/>
        </w:rPr>
        <w:t>). Налогообложение акцизами минеральных масел регламентируется двумя Директивами:</w:t>
      </w:r>
      <w:r w:rsidRPr="001678E5">
        <w:rPr>
          <w:rFonts w:ascii="Times New Roman" w:hAnsi="Times New Roman"/>
          <w:noProof/>
          <w:sz w:val="24"/>
          <w:szCs w:val="24"/>
        </w:rPr>
        <w:t xml:space="preserve"> № </w:t>
      </w:r>
      <w:r w:rsidRPr="001678E5">
        <w:rPr>
          <w:rFonts w:ascii="Times New Roman" w:hAnsi="Times New Roman"/>
          <w:sz w:val="24"/>
          <w:szCs w:val="24"/>
        </w:rPr>
        <w:t>92/81/СЕЕ и</w:t>
      </w:r>
      <w:r w:rsidRPr="001678E5">
        <w:rPr>
          <w:rFonts w:ascii="Times New Roman" w:hAnsi="Times New Roman"/>
          <w:noProof/>
          <w:sz w:val="24"/>
          <w:szCs w:val="24"/>
        </w:rPr>
        <w:t xml:space="preserve"> № </w:t>
      </w:r>
      <w:r w:rsidRPr="001678E5">
        <w:rPr>
          <w:rFonts w:ascii="Times New Roman" w:hAnsi="Times New Roman"/>
          <w:sz w:val="24"/>
          <w:szCs w:val="24"/>
        </w:rPr>
        <w:t>92/82/СЕЕ и Решением Совета № 92/510/СЕЕ от</w:t>
      </w:r>
      <w:r w:rsidRPr="001678E5">
        <w:rPr>
          <w:rFonts w:ascii="Times New Roman" w:hAnsi="Times New Roman"/>
          <w:noProof/>
          <w:sz w:val="24"/>
          <w:szCs w:val="24"/>
        </w:rPr>
        <w:t xml:space="preserve"> 19</w:t>
      </w:r>
      <w:r w:rsidRPr="001678E5">
        <w:rPr>
          <w:rFonts w:ascii="Times New Roman" w:hAnsi="Times New Roman"/>
          <w:sz w:val="24"/>
          <w:szCs w:val="24"/>
        </w:rPr>
        <w:t xml:space="preserve"> октября</w:t>
      </w:r>
      <w:r w:rsidRPr="001678E5">
        <w:rPr>
          <w:rFonts w:ascii="Times New Roman" w:hAnsi="Times New Roman"/>
          <w:noProof/>
          <w:sz w:val="24"/>
          <w:szCs w:val="24"/>
        </w:rPr>
        <w:t xml:space="preserve"> 1992</w:t>
      </w:r>
      <w:r w:rsidRPr="001678E5">
        <w:rPr>
          <w:rFonts w:ascii="Times New Roman" w:hAnsi="Times New Roman"/>
          <w:sz w:val="24"/>
          <w:szCs w:val="24"/>
        </w:rPr>
        <w:t> г. о полномочиях государств-членов по сохранению сниженных ставок или освобождении от налогообложения минеральных масел, применяющихся для определенных целей.</w:t>
      </w:r>
    </w:p>
    <w:p w:rsidR="002D1C6E" w:rsidRPr="001678E5" w:rsidRDefault="002D1C6E" w:rsidP="001678E5">
      <w:pPr>
        <w:autoSpaceDE w:val="0"/>
        <w:autoSpaceDN w:val="0"/>
        <w:adjustRightInd w:val="0"/>
        <w:spacing w:after="0" w:line="240" w:lineRule="auto"/>
        <w:ind w:firstLine="567"/>
        <w:jc w:val="both"/>
        <w:rPr>
          <w:rFonts w:ascii="Times New Roman" w:hAnsi="Times New Roman"/>
          <w:b/>
          <w:bCs/>
          <w:sz w:val="24"/>
          <w:szCs w:val="24"/>
        </w:rPr>
      </w:pPr>
      <w:r w:rsidRPr="001678E5">
        <w:rPr>
          <w:rFonts w:ascii="Times New Roman" w:hAnsi="Times New Roman"/>
          <w:sz w:val="24"/>
          <w:szCs w:val="24"/>
        </w:rPr>
        <w:t xml:space="preserve">Третий вид товаров, в отношении которых были приняты директивы, направленные на гармонизацию акцизов, стали </w:t>
      </w:r>
      <w:r w:rsidRPr="001678E5">
        <w:rPr>
          <w:rFonts w:ascii="Times New Roman" w:hAnsi="Times New Roman"/>
          <w:b/>
          <w:bCs/>
          <w:sz w:val="24"/>
          <w:szCs w:val="24"/>
        </w:rPr>
        <w:t>алкогольные напитки.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Налогообложение алкогольных напитков регламентируется двумя Директивами, гармонизирующими структуру акцизов</w:t>
      </w:r>
      <w:r w:rsidRPr="001678E5">
        <w:rPr>
          <w:rFonts w:ascii="Times New Roman" w:hAnsi="Times New Roman"/>
          <w:noProof/>
          <w:sz w:val="24"/>
          <w:szCs w:val="24"/>
        </w:rPr>
        <w:t xml:space="preserve"> (№ </w:t>
      </w:r>
      <w:r w:rsidRPr="001678E5">
        <w:rPr>
          <w:rFonts w:ascii="Times New Roman" w:hAnsi="Times New Roman"/>
          <w:sz w:val="24"/>
          <w:szCs w:val="24"/>
        </w:rPr>
        <w:t>92/83/СЕЕ) и ставки акцизов</w:t>
      </w:r>
      <w:r w:rsidRPr="001678E5">
        <w:rPr>
          <w:rFonts w:ascii="Times New Roman" w:hAnsi="Times New Roman"/>
          <w:noProof/>
          <w:sz w:val="24"/>
          <w:szCs w:val="24"/>
        </w:rPr>
        <w:t xml:space="preserve"> (№ </w:t>
      </w:r>
      <w:r w:rsidRPr="001678E5">
        <w:rPr>
          <w:rFonts w:ascii="Times New Roman" w:hAnsi="Times New Roman"/>
          <w:sz w:val="24"/>
          <w:szCs w:val="24"/>
        </w:rPr>
        <w:t>92/84/СЕЕ). Директивы применяются в отношении: пива; вина; смешанных напитков; винного спирта.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Для всех продуктов/товаров, перечисленных в Директиве</w:t>
      </w:r>
      <w:r w:rsidRPr="001678E5">
        <w:rPr>
          <w:rFonts w:ascii="Times New Roman" w:hAnsi="Times New Roman"/>
          <w:noProof/>
          <w:sz w:val="24"/>
          <w:szCs w:val="24"/>
        </w:rPr>
        <w:t xml:space="preserve"> № </w:t>
      </w:r>
      <w:r w:rsidRPr="001678E5">
        <w:rPr>
          <w:rFonts w:ascii="Times New Roman" w:hAnsi="Times New Roman"/>
          <w:sz w:val="24"/>
          <w:szCs w:val="24"/>
        </w:rPr>
        <w:t>92/83/СЕЕ, предусматривается единая форма налогообложения</w:t>
      </w:r>
      <w:r w:rsidRPr="001678E5">
        <w:rPr>
          <w:rFonts w:ascii="Times New Roman" w:hAnsi="Times New Roman"/>
          <w:noProof/>
          <w:sz w:val="24"/>
          <w:szCs w:val="24"/>
        </w:rPr>
        <w:t xml:space="preserve"> —</w:t>
      </w:r>
      <w:r w:rsidRPr="001678E5">
        <w:rPr>
          <w:rFonts w:ascii="Times New Roman" w:hAnsi="Times New Roman"/>
          <w:sz w:val="24"/>
          <w:szCs w:val="24"/>
        </w:rPr>
        <w:t xml:space="preserve"> взимание акциза. Каждому виду алкогольных напитков в директиве отводится отдельная статья. Перечень алкогольных напитков, содержащихся в Директиве, тесно при</w:t>
      </w:r>
      <w:r w:rsidRPr="001678E5">
        <w:rPr>
          <w:rFonts w:ascii="Times New Roman" w:hAnsi="Times New Roman"/>
          <w:sz w:val="24"/>
          <w:szCs w:val="24"/>
        </w:rPr>
        <w:softHyphen/>
        <w:t>вязан к Комбинированной номенклатуре товаров. Например, винный спирт определяется в Директиве с отсылкой к номерам</w:t>
      </w:r>
      <w:r w:rsidRPr="001678E5">
        <w:rPr>
          <w:rFonts w:ascii="Times New Roman" w:hAnsi="Times New Roman"/>
          <w:noProof/>
          <w:sz w:val="24"/>
          <w:szCs w:val="24"/>
        </w:rPr>
        <w:t xml:space="preserve"> 2207</w:t>
      </w:r>
      <w:r w:rsidRPr="001678E5">
        <w:rPr>
          <w:rFonts w:ascii="Times New Roman" w:hAnsi="Times New Roman"/>
          <w:sz w:val="24"/>
          <w:szCs w:val="24"/>
        </w:rPr>
        <w:t xml:space="preserve"> и</w:t>
      </w:r>
      <w:r w:rsidRPr="001678E5">
        <w:rPr>
          <w:rFonts w:ascii="Times New Roman" w:hAnsi="Times New Roman"/>
          <w:noProof/>
          <w:sz w:val="24"/>
          <w:szCs w:val="24"/>
        </w:rPr>
        <w:t xml:space="preserve"> 2208</w:t>
      </w:r>
      <w:r w:rsidRPr="001678E5">
        <w:rPr>
          <w:rFonts w:ascii="Times New Roman" w:hAnsi="Times New Roman"/>
          <w:sz w:val="24"/>
          <w:szCs w:val="24"/>
        </w:rPr>
        <w:t xml:space="preserve"> номенклатуры (</w:t>
      </w:r>
      <w:r w:rsidRPr="001678E5">
        <w:rPr>
          <w:rFonts w:ascii="Times New Roman" w:hAnsi="Times New Roman"/>
          <w:sz w:val="24"/>
          <w:szCs w:val="24"/>
          <w:lang w:val="en-US"/>
        </w:rPr>
        <w:t>N</w:t>
      </w:r>
      <w:r w:rsidRPr="001678E5">
        <w:rPr>
          <w:rFonts w:ascii="Times New Roman" w:hAnsi="Times New Roman"/>
          <w:sz w:val="24"/>
          <w:szCs w:val="24"/>
        </w:rPr>
        <w:t>.</w:t>
      </w:r>
      <w:r w:rsidRPr="001678E5">
        <w:rPr>
          <w:rFonts w:ascii="Times New Roman" w:hAnsi="Times New Roman"/>
          <w:sz w:val="24"/>
          <w:szCs w:val="24"/>
          <w:lang w:val="en-US"/>
        </w:rPr>
        <w:t>C</w:t>
      </w:r>
      <w:r w:rsidRPr="001678E5">
        <w:rPr>
          <w:rFonts w:ascii="Times New Roman" w:hAnsi="Times New Roman"/>
          <w:sz w:val="24"/>
          <w:szCs w:val="24"/>
        </w:rPr>
        <w:t>.). Аналогичный подход выдерживается и в отношении других спиртных напитков (ст. </w:t>
      </w:r>
      <w:r w:rsidRPr="001678E5">
        <w:rPr>
          <w:rFonts w:ascii="Times New Roman" w:hAnsi="Times New Roman"/>
          <w:noProof/>
          <w:sz w:val="24"/>
          <w:szCs w:val="24"/>
        </w:rPr>
        <w:t xml:space="preserve">11, </w:t>
      </w:r>
      <w:r w:rsidRPr="001678E5">
        <w:rPr>
          <w:rFonts w:ascii="Times New Roman" w:hAnsi="Times New Roman"/>
          <w:sz w:val="24"/>
          <w:szCs w:val="24"/>
        </w:rPr>
        <w:t>ст. </w:t>
      </w:r>
      <w:r w:rsidRPr="001678E5">
        <w:rPr>
          <w:rFonts w:ascii="Times New Roman" w:hAnsi="Times New Roman"/>
          <w:noProof/>
          <w:sz w:val="24"/>
          <w:szCs w:val="24"/>
        </w:rPr>
        <w:t>17</w:t>
      </w:r>
      <w:r w:rsidRPr="001678E5">
        <w:rPr>
          <w:rFonts w:ascii="Times New Roman" w:hAnsi="Times New Roman"/>
          <w:sz w:val="24"/>
          <w:szCs w:val="24"/>
        </w:rPr>
        <w:t xml:space="preserve"> и др.).</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блоке принятых в</w:t>
      </w:r>
      <w:r w:rsidRPr="001678E5">
        <w:rPr>
          <w:rFonts w:ascii="Times New Roman" w:hAnsi="Times New Roman"/>
          <w:noProof/>
          <w:sz w:val="24"/>
          <w:szCs w:val="24"/>
        </w:rPr>
        <w:t xml:space="preserve"> 1992</w:t>
      </w:r>
      <w:r w:rsidRPr="001678E5">
        <w:rPr>
          <w:rFonts w:ascii="Times New Roman" w:hAnsi="Times New Roman"/>
          <w:sz w:val="24"/>
          <w:szCs w:val="24"/>
        </w:rPr>
        <w:t> г. директив о гармонизации зако</w:t>
      </w:r>
      <w:r w:rsidRPr="001678E5">
        <w:rPr>
          <w:rFonts w:ascii="Times New Roman" w:hAnsi="Times New Roman"/>
          <w:sz w:val="24"/>
          <w:szCs w:val="24"/>
        </w:rPr>
        <w:softHyphen/>
        <w:t>нодательства об акцизах особое место занимает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92/12/СЕЕ от</w:t>
      </w:r>
      <w:r w:rsidRPr="001678E5">
        <w:rPr>
          <w:rFonts w:ascii="Times New Roman" w:hAnsi="Times New Roman"/>
          <w:noProof/>
          <w:sz w:val="24"/>
          <w:szCs w:val="24"/>
        </w:rPr>
        <w:t xml:space="preserve"> 25</w:t>
      </w:r>
      <w:r w:rsidRPr="001678E5">
        <w:rPr>
          <w:rFonts w:ascii="Times New Roman" w:hAnsi="Times New Roman"/>
          <w:sz w:val="24"/>
          <w:szCs w:val="24"/>
        </w:rPr>
        <w:t xml:space="preserve"> февраля</w:t>
      </w:r>
      <w:r w:rsidRPr="001678E5">
        <w:rPr>
          <w:rFonts w:ascii="Times New Roman" w:hAnsi="Times New Roman"/>
          <w:noProof/>
          <w:sz w:val="24"/>
          <w:szCs w:val="24"/>
        </w:rPr>
        <w:t xml:space="preserve"> 1992</w:t>
      </w:r>
      <w:r w:rsidRPr="001678E5">
        <w:rPr>
          <w:rFonts w:ascii="Times New Roman" w:hAnsi="Times New Roman"/>
          <w:sz w:val="24"/>
          <w:szCs w:val="24"/>
        </w:rPr>
        <w:t> г. об общем режиме, хранении, движении и контроле за товарами, облагаемыми акцизом.</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Если структура и минимальные ставки акцизов на табак, Минеральные масла и алкогольные напитки являются предметом регулирования специальных директив, применяемых к отельным видам товаров, то определение налоговой задолженности и порядка взимания акцизов регулируется едиными давилами, установленными для всех видов товаров Директивой</w:t>
      </w:r>
      <w:r w:rsidRPr="001678E5">
        <w:rPr>
          <w:rFonts w:ascii="Times New Roman" w:hAnsi="Times New Roman"/>
          <w:noProof/>
          <w:sz w:val="24"/>
          <w:szCs w:val="24"/>
        </w:rPr>
        <w:t xml:space="preserve"> № </w:t>
      </w:r>
      <w:r w:rsidRPr="001678E5">
        <w:rPr>
          <w:rFonts w:ascii="Times New Roman" w:hAnsi="Times New Roman"/>
          <w:sz w:val="24"/>
          <w:szCs w:val="24"/>
        </w:rPr>
        <w:t>92/12/СЕЕ от</w:t>
      </w:r>
      <w:r w:rsidRPr="001678E5">
        <w:rPr>
          <w:rFonts w:ascii="Times New Roman" w:hAnsi="Times New Roman"/>
          <w:noProof/>
          <w:sz w:val="24"/>
          <w:szCs w:val="24"/>
        </w:rPr>
        <w:t xml:space="preserve"> 25</w:t>
      </w:r>
      <w:r w:rsidRPr="001678E5">
        <w:rPr>
          <w:rFonts w:ascii="Times New Roman" w:hAnsi="Times New Roman"/>
          <w:sz w:val="24"/>
          <w:szCs w:val="24"/>
        </w:rPr>
        <w:t xml:space="preserve"> февраля</w:t>
      </w:r>
      <w:r w:rsidRPr="001678E5">
        <w:rPr>
          <w:rFonts w:ascii="Times New Roman" w:hAnsi="Times New Roman"/>
          <w:noProof/>
          <w:sz w:val="24"/>
          <w:szCs w:val="24"/>
        </w:rPr>
        <w:t xml:space="preserve"> 1992</w:t>
      </w:r>
      <w:r w:rsidRPr="001678E5">
        <w:rPr>
          <w:rFonts w:ascii="Times New Roman" w:hAnsi="Times New Roman"/>
          <w:sz w:val="24"/>
          <w:szCs w:val="24"/>
        </w:rPr>
        <w:t> г., с изменениями Директивы</w:t>
      </w:r>
      <w:r w:rsidRPr="001678E5">
        <w:rPr>
          <w:rFonts w:ascii="Times New Roman" w:hAnsi="Times New Roman"/>
          <w:noProof/>
          <w:sz w:val="24"/>
          <w:szCs w:val="24"/>
        </w:rPr>
        <w:t xml:space="preserve"> № </w:t>
      </w:r>
      <w:r w:rsidRPr="001678E5">
        <w:rPr>
          <w:rFonts w:ascii="Times New Roman" w:hAnsi="Times New Roman"/>
          <w:sz w:val="24"/>
          <w:szCs w:val="24"/>
        </w:rPr>
        <w:t>92/108/СЕЕ.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Директива</w:t>
      </w:r>
      <w:r w:rsidRPr="001678E5">
        <w:rPr>
          <w:rFonts w:ascii="Times New Roman" w:hAnsi="Times New Roman"/>
          <w:noProof/>
          <w:sz w:val="24"/>
          <w:szCs w:val="24"/>
        </w:rPr>
        <w:t xml:space="preserve"> № 92/12</w:t>
      </w:r>
      <w:r w:rsidRPr="001678E5">
        <w:rPr>
          <w:rFonts w:ascii="Times New Roman" w:hAnsi="Times New Roman"/>
          <w:sz w:val="24"/>
          <w:szCs w:val="24"/>
        </w:rPr>
        <w:t xml:space="preserve"> устанавливает режим товаров, облагаемых акцизом и другими косвенными налогами, относящихся прямо или косвенно к потреблению этих товаров, и не затрагивает налог на добавленную стоимость и налоги, вводимые Сообществом (ч.</w:t>
      </w:r>
      <w:r w:rsidRPr="001678E5">
        <w:rPr>
          <w:rFonts w:ascii="Times New Roman" w:hAnsi="Times New Roman"/>
          <w:sz w:val="24"/>
          <w:szCs w:val="24"/>
          <w:lang w:val="en-US"/>
        </w:rPr>
        <w:t> </w:t>
      </w:r>
      <w:r w:rsidRPr="001678E5">
        <w:rPr>
          <w:rFonts w:ascii="Times New Roman" w:hAnsi="Times New Roman"/>
          <w:noProof/>
          <w:sz w:val="24"/>
          <w:szCs w:val="24"/>
        </w:rPr>
        <w:t>1</w:t>
      </w:r>
      <w:r w:rsidRPr="001678E5">
        <w:rPr>
          <w:rFonts w:ascii="Times New Roman" w:hAnsi="Times New Roman"/>
          <w:sz w:val="24"/>
          <w:szCs w:val="24"/>
        </w:rPr>
        <w:t xml:space="preserve"> ст. </w:t>
      </w:r>
      <w:r w:rsidRPr="001678E5">
        <w:rPr>
          <w:rFonts w:ascii="Times New Roman" w:hAnsi="Times New Roman"/>
          <w:noProof/>
          <w:sz w:val="24"/>
          <w:szCs w:val="24"/>
        </w:rPr>
        <w:t>1).</w:t>
      </w:r>
      <w:r w:rsidRPr="001678E5">
        <w:rPr>
          <w:rFonts w:ascii="Times New Roman" w:hAnsi="Times New Roman"/>
          <w:sz w:val="24"/>
          <w:szCs w:val="24"/>
        </w:rPr>
        <w:t xml:space="preserve"> Имея своей целью установление общего режима, порядка хранения, перемещения и контроль за определенными подакцизными товарами «на уровне Сообщества» (ст. </w:t>
      </w:r>
      <w:r w:rsidRPr="001678E5">
        <w:rPr>
          <w:rFonts w:ascii="Times New Roman" w:hAnsi="Times New Roman"/>
          <w:noProof/>
          <w:sz w:val="24"/>
          <w:szCs w:val="24"/>
        </w:rPr>
        <w:t>3),</w:t>
      </w:r>
      <w:r w:rsidRPr="001678E5">
        <w:rPr>
          <w:rFonts w:ascii="Times New Roman" w:hAnsi="Times New Roman"/>
          <w:sz w:val="24"/>
          <w:szCs w:val="24"/>
        </w:rPr>
        <w:t xml:space="preserve"> Директива подробно регламентирует те стороны возникающих правоотношений, которые по-разному регулируются или вовсе не отражаются в законодательстве государств-членов.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 своему содержанию Директива сравнима с налоговым законом государства, устанавливающим порядок уплаты акцизов. Отличие по существу заключается лишь в том, что элементы налога, устанавливаемые национальным законом Директиве регулируются двумя видами правовых норм: а) нормами, устанавливающими определенные правила поведения, т.е., по сути, нормами прямого действия, но формально требующими имплементации путем принятия соответствующих национальных законов; б) отсылочными нормами, адресующими к действующему налоговому законодательству государств-членов. Например, порядок исчисления акцизов и налоговый период регулируются законодательством государств-членов. Объект, предмет налогообложения, налоговые льготы устанавливаются Директивой. Некоторые элементы налога регулируются и нормами ЕС и нормами национальных законов. Например, субъекты налоговых правоотношений, ставки ак</w:t>
      </w:r>
      <w:r w:rsidRPr="001678E5">
        <w:rPr>
          <w:rFonts w:ascii="Times New Roman" w:hAnsi="Times New Roman"/>
          <w:sz w:val="24"/>
          <w:szCs w:val="24"/>
        </w:rPr>
        <w:softHyphen/>
        <w:t>цизов, порядок, способы и сроки уплаты налогов. Именно эти "комбинированные" статьи Директивы представляют особый интерес с точки зрения правового механизма гармониза</w:t>
      </w:r>
      <w:r w:rsidRPr="001678E5">
        <w:rPr>
          <w:rFonts w:ascii="Times New Roman" w:hAnsi="Times New Roman"/>
          <w:sz w:val="24"/>
          <w:szCs w:val="24"/>
        </w:rPr>
        <w:softHyphen/>
        <w:t>ции законодательства государств-членов, регулирующего акцизы.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б) Директивы в отношении НДС.</w:t>
      </w:r>
      <w:r w:rsidRPr="001678E5">
        <w:rPr>
          <w:rFonts w:ascii="Times New Roman" w:hAnsi="Times New Roman"/>
          <w:sz w:val="24"/>
          <w:szCs w:val="24"/>
        </w:rPr>
        <w:t xml:space="preserve"> На момент вступления в силу Римского договора для налога с оборота, взимаемого в государствах-членах, было характерно: а)</w:t>
      </w:r>
      <w:r w:rsidRPr="001678E5">
        <w:rPr>
          <w:rFonts w:ascii="Times New Roman" w:hAnsi="Times New Roman"/>
          <w:sz w:val="24"/>
          <w:szCs w:val="24"/>
          <w:lang w:val="en-US"/>
        </w:rPr>
        <w:t> </w:t>
      </w:r>
      <w:r w:rsidRPr="001678E5">
        <w:rPr>
          <w:rFonts w:ascii="Times New Roman" w:hAnsi="Times New Roman"/>
          <w:sz w:val="24"/>
          <w:szCs w:val="24"/>
        </w:rPr>
        <w:t>многообразие налоговых ставок; б)</w:t>
      </w:r>
      <w:r w:rsidRPr="001678E5">
        <w:rPr>
          <w:rFonts w:ascii="Times New Roman" w:hAnsi="Times New Roman"/>
          <w:sz w:val="24"/>
          <w:szCs w:val="24"/>
          <w:lang w:val="en-US"/>
        </w:rPr>
        <w:t> </w:t>
      </w:r>
      <w:r w:rsidRPr="001678E5">
        <w:rPr>
          <w:rFonts w:ascii="Times New Roman" w:hAnsi="Times New Roman"/>
          <w:sz w:val="24"/>
          <w:szCs w:val="24"/>
        </w:rPr>
        <w:t>различия в структуре самого налога.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За исключением НДС, взимаемого во Франции, в других государствах-членах применялись различные системы исчисления этого налога. Такое многообразие подходов и стало одним из оснований для ст. </w:t>
      </w:r>
      <w:r w:rsidRPr="001678E5">
        <w:rPr>
          <w:rFonts w:ascii="Times New Roman" w:hAnsi="Times New Roman"/>
          <w:noProof/>
          <w:sz w:val="24"/>
          <w:szCs w:val="24"/>
        </w:rPr>
        <w:t>95</w:t>
      </w:r>
      <w:r w:rsidRPr="001678E5">
        <w:rPr>
          <w:rFonts w:ascii="Times New Roman" w:hAnsi="Times New Roman"/>
          <w:sz w:val="24"/>
          <w:szCs w:val="24"/>
        </w:rPr>
        <w:t xml:space="preserve"> Договора, призванной нейтрализовать отрицательное воздействие «разнообразия» на товарообмен внутри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Сообщество наметило и осуществило ряд мер, направленных на преодоление различий в функционировании налога с оборота и возникающих в связи с этим сложностей в товарообмене в рамках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Вкратце проект решения этой проблемы можно представить в виде следующих этапов: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1)</w:t>
      </w:r>
      <w:r w:rsidRPr="001678E5">
        <w:rPr>
          <w:rFonts w:ascii="Times New Roman" w:hAnsi="Times New Roman"/>
          <w:sz w:val="24"/>
          <w:szCs w:val="24"/>
          <w:lang w:val="en-US"/>
        </w:rPr>
        <w:t> </w:t>
      </w:r>
      <w:r w:rsidRPr="001678E5">
        <w:rPr>
          <w:rFonts w:ascii="Times New Roman" w:hAnsi="Times New Roman"/>
          <w:sz w:val="24"/>
          <w:szCs w:val="24"/>
        </w:rPr>
        <w:t>различие структуры налога с оборота и налоговых ставок в государствах-членах нивелировалось системой компенсационных выплат при пересечении границ;</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2)</w:t>
      </w:r>
      <w:r w:rsidRPr="001678E5">
        <w:rPr>
          <w:rFonts w:ascii="Times New Roman" w:hAnsi="Times New Roman"/>
          <w:noProof/>
          <w:sz w:val="24"/>
          <w:szCs w:val="24"/>
          <w:lang w:val="en-US"/>
        </w:rPr>
        <w:t> </w:t>
      </w:r>
      <w:r w:rsidRPr="001678E5">
        <w:rPr>
          <w:rFonts w:ascii="Times New Roman" w:hAnsi="Times New Roman"/>
          <w:sz w:val="24"/>
          <w:szCs w:val="24"/>
        </w:rPr>
        <w:t>гармонизация структуры налогов с сохранением различия в налоговых ставках и отлаженной системой компенсаций границ;</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3)</w:t>
      </w:r>
      <w:r w:rsidRPr="001678E5">
        <w:rPr>
          <w:rFonts w:ascii="Times New Roman" w:hAnsi="Times New Roman"/>
          <w:sz w:val="24"/>
          <w:szCs w:val="24"/>
          <w:lang w:val="en-US"/>
        </w:rPr>
        <w:t> </w:t>
      </w:r>
      <w:r w:rsidRPr="001678E5">
        <w:rPr>
          <w:rFonts w:ascii="Times New Roman" w:hAnsi="Times New Roman"/>
          <w:sz w:val="24"/>
          <w:szCs w:val="24"/>
        </w:rPr>
        <w:t>утверждение единой структуры налога, гармонизация налоговых ставок и отмена системы компенсаций. И как следствие этого</w:t>
      </w:r>
      <w:r w:rsidRPr="001678E5">
        <w:rPr>
          <w:rFonts w:ascii="Times New Roman" w:hAnsi="Times New Roman"/>
          <w:noProof/>
          <w:sz w:val="24"/>
          <w:szCs w:val="24"/>
        </w:rPr>
        <w:t xml:space="preserve"> —</w:t>
      </w:r>
      <w:r w:rsidRPr="001678E5">
        <w:rPr>
          <w:rFonts w:ascii="Times New Roman" w:hAnsi="Times New Roman"/>
          <w:sz w:val="24"/>
          <w:szCs w:val="24"/>
        </w:rPr>
        <w:t xml:space="preserve"> единое налоговое пространство в отношении налога с оборота.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Осуществление этого плана нашло свое выражение в принятии серии директив: Первая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 xml:space="preserve">67/227/ЕЕС </w:t>
      </w:r>
      <w:r w:rsidRPr="001678E5">
        <w:rPr>
          <w:rFonts w:ascii="Times New Roman" w:hAnsi="Times New Roman"/>
          <w:noProof/>
          <w:sz w:val="24"/>
          <w:szCs w:val="24"/>
        </w:rPr>
        <w:t>1967</w:t>
      </w:r>
      <w:r w:rsidRPr="001678E5">
        <w:rPr>
          <w:rFonts w:ascii="Times New Roman" w:hAnsi="Times New Roman"/>
          <w:sz w:val="24"/>
          <w:szCs w:val="24"/>
        </w:rPr>
        <w:t xml:space="preserve"> г. о гармонизации законодательства государств-членов о налогах с оборота; Вторая директива Совета </w:t>
      </w:r>
      <w:r w:rsidRPr="001678E5">
        <w:rPr>
          <w:rFonts w:ascii="Times New Roman" w:hAnsi="Times New Roman"/>
          <w:noProof/>
          <w:sz w:val="24"/>
          <w:szCs w:val="24"/>
        </w:rPr>
        <w:t>№ </w:t>
      </w:r>
      <w:r w:rsidRPr="001678E5">
        <w:rPr>
          <w:rFonts w:ascii="Times New Roman" w:hAnsi="Times New Roman"/>
          <w:sz w:val="24"/>
          <w:szCs w:val="24"/>
        </w:rPr>
        <w:t>67/322/ЕЕС от</w:t>
      </w:r>
      <w:r w:rsidRPr="001678E5">
        <w:rPr>
          <w:rFonts w:ascii="Times New Roman" w:hAnsi="Times New Roman"/>
          <w:noProof/>
          <w:sz w:val="24"/>
          <w:szCs w:val="24"/>
        </w:rPr>
        <w:t xml:space="preserve"> 11</w:t>
      </w:r>
      <w:r w:rsidRPr="001678E5">
        <w:rPr>
          <w:rFonts w:ascii="Times New Roman" w:hAnsi="Times New Roman"/>
          <w:sz w:val="24"/>
          <w:szCs w:val="24"/>
        </w:rPr>
        <w:t xml:space="preserve"> апреля</w:t>
      </w:r>
      <w:r w:rsidRPr="001678E5">
        <w:rPr>
          <w:rFonts w:ascii="Times New Roman" w:hAnsi="Times New Roman"/>
          <w:noProof/>
          <w:sz w:val="24"/>
          <w:szCs w:val="24"/>
        </w:rPr>
        <w:t xml:space="preserve"> 1967</w:t>
      </w:r>
      <w:r w:rsidRPr="001678E5">
        <w:rPr>
          <w:rFonts w:ascii="Times New Roman" w:hAnsi="Times New Roman"/>
          <w:sz w:val="24"/>
          <w:szCs w:val="24"/>
        </w:rPr>
        <w:t> г. о гармонизации законодательства государств-членов о налогах с оборота</w:t>
      </w:r>
      <w:r w:rsidRPr="001678E5">
        <w:rPr>
          <w:rFonts w:ascii="Times New Roman" w:hAnsi="Times New Roman"/>
          <w:noProof/>
          <w:sz w:val="24"/>
          <w:szCs w:val="24"/>
        </w:rPr>
        <w:t xml:space="preserve"> —</w:t>
      </w:r>
      <w:r w:rsidRPr="001678E5">
        <w:rPr>
          <w:rFonts w:ascii="Times New Roman" w:hAnsi="Times New Roman"/>
          <w:sz w:val="24"/>
          <w:szCs w:val="24"/>
        </w:rPr>
        <w:t xml:space="preserve"> структуры в процедурах по применению общей системы НДС; Третья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69/463/ЕЕС от</w:t>
      </w:r>
      <w:r w:rsidRPr="001678E5">
        <w:rPr>
          <w:rFonts w:ascii="Times New Roman" w:hAnsi="Times New Roman"/>
          <w:noProof/>
          <w:sz w:val="24"/>
          <w:szCs w:val="24"/>
        </w:rPr>
        <w:t xml:space="preserve"> 9</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1969</w:t>
      </w:r>
      <w:r w:rsidRPr="001678E5">
        <w:rPr>
          <w:rFonts w:ascii="Times New Roman" w:hAnsi="Times New Roman"/>
          <w:sz w:val="24"/>
          <w:szCs w:val="24"/>
        </w:rPr>
        <w:t> г. о гармонизации законодательства государств-членов о налогах с оборота</w:t>
      </w:r>
      <w:r w:rsidRPr="001678E5">
        <w:rPr>
          <w:rFonts w:ascii="Times New Roman" w:hAnsi="Times New Roman"/>
          <w:noProof/>
          <w:sz w:val="24"/>
          <w:szCs w:val="24"/>
        </w:rPr>
        <w:t xml:space="preserve"> —</w:t>
      </w:r>
      <w:r w:rsidRPr="001678E5">
        <w:rPr>
          <w:rFonts w:ascii="Times New Roman" w:hAnsi="Times New Roman"/>
          <w:sz w:val="24"/>
          <w:szCs w:val="24"/>
        </w:rPr>
        <w:t xml:space="preserve"> введение налога на добавленную стоимость в государствах-членах. Эта директива разрешает Бельгии и Италии отложить введение НДС до</w:t>
      </w:r>
      <w:r w:rsidRPr="001678E5">
        <w:rPr>
          <w:rFonts w:ascii="Times New Roman" w:hAnsi="Times New Roman"/>
          <w:noProof/>
          <w:sz w:val="24"/>
          <w:szCs w:val="24"/>
        </w:rPr>
        <w:t xml:space="preserve"> 1</w:t>
      </w:r>
      <w:r w:rsidRPr="001678E5">
        <w:rPr>
          <w:rFonts w:ascii="Times New Roman" w:hAnsi="Times New Roman"/>
          <w:sz w:val="24"/>
          <w:szCs w:val="24"/>
        </w:rPr>
        <w:t xml:space="preserve"> января</w:t>
      </w:r>
      <w:r w:rsidRPr="001678E5">
        <w:rPr>
          <w:rFonts w:ascii="Times New Roman" w:hAnsi="Times New Roman"/>
          <w:noProof/>
          <w:sz w:val="24"/>
          <w:szCs w:val="24"/>
        </w:rPr>
        <w:t xml:space="preserve"> 1972</w:t>
      </w:r>
      <w:r w:rsidRPr="001678E5">
        <w:rPr>
          <w:rFonts w:ascii="Times New Roman" w:hAnsi="Times New Roman"/>
          <w:sz w:val="24"/>
          <w:szCs w:val="24"/>
        </w:rPr>
        <w:t> г.); Четвертая директива Совета о НДС</w:t>
      </w:r>
      <w:r w:rsidRPr="001678E5">
        <w:rPr>
          <w:rFonts w:ascii="Times New Roman" w:hAnsi="Times New Roman"/>
          <w:noProof/>
          <w:sz w:val="24"/>
          <w:szCs w:val="24"/>
        </w:rPr>
        <w:t xml:space="preserve"> № </w:t>
      </w:r>
      <w:r w:rsidRPr="001678E5">
        <w:rPr>
          <w:rFonts w:ascii="Times New Roman" w:hAnsi="Times New Roman"/>
          <w:sz w:val="24"/>
          <w:szCs w:val="24"/>
        </w:rPr>
        <w:t>71/401/ЕЕС от</w:t>
      </w:r>
      <w:r w:rsidRPr="001678E5">
        <w:rPr>
          <w:rFonts w:ascii="Times New Roman" w:hAnsi="Times New Roman"/>
          <w:noProof/>
          <w:sz w:val="24"/>
          <w:szCs w:val="24"/>
        </w:rPr>
        <w:t xml:space="preserve"> 20</w:t>
      </w:r>
      <w:r w:rsidRPr="001678E5">
        <w:rPr>
          <w:rFonts w:ascii="Times New Roman" w:hAnsi="Times New Roman"/>
          <w:sz w:val="24"/>
          <w:szCs w:val="24"/>
        </w:rPr>
        <w:t xml:space="preserve"> декабря</w:t>
      </w:r>
      <w:r w:rsidRPr="001678E5">
        <w:rPr>
          <w:rFonts w:ascii="Times New Roman" w:hAnsi="Times New Roman"/>
          <w:noProof/>
          <w:sz w:val="24"/>
          <w:szCs w:val="24"/>
        </w:rPr>
        <w:t xml:space="preserve"> 1971</w:t>
      </w:r>
      <w:r w:rsidRPr="001678E5">
        <w:rPr>
          <w:rFonts w:ascii="Times New Roman" w:hAnsi="Times New Roman"/>
          <w:sz w:val="24"/>
          <w:szCs w:val="24"/>
        </w:rPr>
        <w:t> г.; Пятая директива Совета о НДС</w:t>
      </w:r>
      <w:r w:rsidRPr="001678E5">
        <w:rPr>
          <w:rFonts w:ascii="Times New Roman" w:hAnsi="Times New Roman"/>
          <w:noProof/>
          <w:sz w:val="24"/>
          <w:szCs w:val="24"/>
        </w:rPr>
        <w:t xml:space="preserve"> № </w:t>
      </w:r>
      <w:r w:rsidRPr="001678E5">
        <w:rPr>
          <w:rFonts w:ascii="Times New Roman" w:hAnsi="Times New Roman"/>
          <w:sz w:val="24"/>
          <w:szCs w:val="24"/>
        </w:rPr>
        <w:t>72/250/СЕЕ от</w:t>
      </w:r>
      <w:r w:rsidRPr="001678E5">
        <w:rPr>
          <w:rFonts w:ascii="Times New Roman" w:hAnsi="Times New Roman"/>
          <w:noProof/>
          <w:sz w:val="24"/>
          <w:szCs w:val="24"/>
        </w:rPr>
        <w:t xml:space="preserve"> 4</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1972</w:t>
      </w:r>
      <w:r w:rsidRPr="001678E5">
        <w:rPr>
          <w:rFonts w:ascii="Times New Roman" w:hAnsi="Times New Roman"/>
          <w:sz w:val="24"/>
          <w:szCs w:val="24"/>
        </w:rPr>
        <w:t> г.;</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Десятая 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77/288/ЕЕС от</w:t>
      </w:r>
      <w:r w:rsidRPr="001678E5">
        <w:rPr>
          <w:rFonts w:ascii="Times New Roman" w:hAnsi="Times New Roman"/>
          <w:noProof/>
          <w:sz w:val="24"/>
          <w:szCs w:val="24"/>
        </w:rPr>
        <w:t xml:space="preserve"> 17</w:t>
      </w:r>
      <w:r w:rsidRPr="001678E5">
        <w:rPr>
          <w:rFonts w:ascii="Times New Roman" w:hAnsi="Times New Roman"/>
          <w:sz w:val="24"/>
          <w:szCs w:val="24"/>
        </w:rPr>
        <w:t xml:space="preserve"> мая</w:t>
      </w:r>
      <w:r w:rsidRPr="001678E5">
        <w:rPr>
          <w:rFonts w:ascii="Times New Roman" w:hAnsi="Times New Roman"/>
          <w:noProof/>
          <w:sz w:val="24"/>
          <w:szCs w:val="24"/>
        </w:rPr>
        <w:t xml:space="preserve"> 1977</w:t>
      </w:r>
      <w:r w:rsidRPr="001678E5">
        <w:rPr>
          <w:rFonts w:ascii="Times New Roman" w:hAnsi="Times New Roman"/>
          <w:sz w:val="24"/>
          <w:szCs w:val="24"/>
        </w:rPr>
        <w:t> г. о гармонизации законодательства государств-членов о налогах с оборота</w:t>
      </w:r>
      <w:r w:rsidRPr="001678E5">
        <w:rPr>
          <w:rFonts w:ascii="Times New Roman" w:hAnsi="Times New Roman"/>
          <w:noProof/>
          <w:sz w:val="24"/>
          <w:szCs w:val="24"/>
        </w:rPr>
        <w:t xml:space="preserve"> —</w:t>
      </w:r>
      <w:r w:rsidRPr="001678E5">
        <w:rPr>
          <w:rFonts w:ascii="Times New Roman" w:hAnsi="Times New Roman"/>
          <w:sz w:val="24"/>
          <w:szCs w:val="24"/>
        </w:rPr>
        <w:t xml:space="preserve"> общая система налогообложения добавленной стоимости: единые условия исчисления налога.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Эти и другие директивы Совета, принятые позже, установили единый правовой режим НДС на территории государств-членов ЕС. Основополагающими среди них являются Первая, Вторая и Шестая директивы о НДС.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i/>
          <w:iCs/>
          <w:sz w:val="24"/>
          <w:szCs w:val="24"/>
        </w:rPr>
        <w:t>Первая директива о НДС</w:t>
      </w:r>
      <w:r w:rsidRPr="001678E5">
        <w:rPr>
          <w:rFonts w:ascii="Times New Roman" w:hAnsi="Times New Roman"/>
          <w:sz w:val="24"/>
          <w:szCs w:val="24"/>
        </w:rPr>
        <w:t xml:space="preserve"> учредила НДС в Сообществе и закрепила принципы его применения. Основные положения директивы можно представить тремя пунктами: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 требование к государствам-членам заменить действующие налоги с оборота единой формой НДС;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закрепление принципа исчисления НДС, который отчается от действующей схемы исчисления налога с оборота;</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С</w:t>
      </w:r>
      <w:r w:rsidRPr="001678E5">
        <w:rPr>
          <w:rFonts w:ascii="Times New Roman" w:hAnsi="Times New Roman"/>
          <w:sz w:val="24"/>
          <w:szCs w:val="24"/>
        </w:rPr>
        <w:t>) определение порядка имплементации положений данной Директивы.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Вторая </w:t>
      </w:r>
      <w:r w:rsidRPr="001678E5">
        <w:rPr>
          <w:rFonts w:ascii="Times New Roman" w:hAnsi="Times New Roman"/>
          <w:i/>
          <w:iCs/>
          <w:sz w:val="24"/>
          <w:szCs w:val="24"/>
        </w:rPr>
        <w:t>директива о НДС</w:t>
      </w:r>
      <w:r w:rsidRPr="001678E5">
        <w:rPr>
          <w:rFonts w:ascii="Times New Roman" w:hAnsi="Times New Roman"/>
          <w:sz w:val="24"/>
          <w:szCs w:val="24"/>
        </w:rPr>
        <w:t xml:space="preserve"> дополняла положения Первой директивы, конкретизируя порядок их реализации.</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Первые директивы положили начало единой системе НДС. Однако целый ряд вопросов остался вне конкретного регулирования директив. В частности, определение сферы прим</w:t>
      </w:r>
      <w:r w:rsidRPr="001678E5">
        <w:rPr>
          <w:rFonts w:ascii="Times New Roman" w:hAnsi="Times New Roman"/>
          <w:noProof/>
          <w:sz w:val="24"/>
          <w:szCs w:val="24"/>
        </w:rPr>
        <w:t>ене</w:t>
      </w:r>
      <w:r w:rsidRPr="001678E5">
        <w:rPr>
          <w:rFonts w:ascii="Times New Roman" w:hAnsi="Times New Roman"/>
          <w:sz w:val="24"/>
          <w:szCs w:val="24"/>
        </w:rPr>
        <w:t>ния данного налога (номенклатуры товаров и услуг, в отношении которых действует НДС). В соответствии с Директивами, этот вопрос остался в компетенции государств-членов, которые самостоятельно и, естественно, без согласования с другими участниками ЕС определяли перечень товаров и услуг облагаемых НДС и исключаемых из сферы его действия.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дополнение и во изменение первых директив Совет принял еще ряд решений, но лишь после принятия в</w:t>
      </w:r>
      <w:r w:rsidRPr="001678E5">
        <w:rPr>
          <w:rFonts w:ascii="Times New Roman" w:hAnsi="Times New Roman"/>
          <w:noProof/>
          <w:sz w:val="24"/>
          <w:szCs w:val="24"/>
        </w:rPr>
        <w:t xml:space="preserve"> 1977</w:t>
      </w:r>
      <w:r w:rsidRPr="001678E5">
        <w:rPr>
          <w:rFonts w:ascii="Times New Roman" w:hAnsi="Times New Roman"/>
          <w:sz w:val="24"/>
          <w:szCs w:val="24"/>
        </w:rPr>
        <w:t xml:space="preserve"> г. </w:t>
      </w:r>
      <w:r w:rsidRPr="001678E5">
        <w:rPr>
          <w:rFonts w:ascii="Times New Roman" w:hAnsi="Times New Roman"/>
          <w:i/>
          <w:iCs/>
          <w:sz w:val="24"/>
          <w:szCs w:val="24"/>
        </w:rPr>
        <w:t>Шестой директивы</w:t>
      </w:r>
      <w:r w:rsidRPr="001678E5">
        <w:rPr>
          <w:rFonts w:ascii="Times New Roman" w:hAnsi="Times New Roman"/>
          <w:sz w:val="24"/>
          <w:szCs w:val="24"/>
        </w:rPr>
        <w:t xml:space="preserve"> в развитии системы НДС произошли заметные изменения. Шестая директива, вобрав в себя опыт прошедших десяти лет, должна была заменить Вторую директиву и закрепить систему норм, определяющих единый механизм функционирования НДС на уровне государств-членов и ЕС. Основные задачи, поставленные при принятии Шестой директивы, были решены, но она по-прежнему считается основополагающим актом Сообщества в системе правового регулирования НДС. Впоследствии Шестая директива неоднократно изменялась и дополнялась, так же как и закрепленная ею система общих правил функционирования налога на добавленную стоимость. Был принят целый ряд директив, призванных обеспечить регулирование различных вопросов, связанных с взиманием НДС.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Безусловно, важную роль в становлении и правильном применении системы правовых норм, регулирующих НДС, впрочем, как и в других областях европейского права, сыграли решения Суда ЕС.</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Первое</w:t>
      </w:r>
      <w:r w:rsidRPr="001678E5">
        <w:rPr>
          <w:rFonts w:ascii="Times New Roman" w:hAnsi="Times New Roman"/>
          <w:sz w:val="24"/>
          <w:szCs w:val="24"/>
          <w:lang w:val="en-US"/>
        </w:rPr>
        <w:t xml:space="preserve"> </w:t>
      </w:r>
      <w:r w:rsidRPr="001678E5">
        <w:rPr>
          <w:rFonts w:ascii="Times New Roman" w:hAnsi="Times New Roman"/>
          <w:sz w:val="24"/>
          <w:szCs w:val="24"/>
        </w:rPr>
        <w:t>дело</w:t>
      </w:r>
      <w:r w:rsidRPr="001678E5">
        <w:rPr>
          <w:rFonts w:ascii="Times New Roman" w:hAnsi="Times New Roman"/>
          <w:sz w:val="24"/>
          <w:szCs w:val="24"/>
          <w:lang w:val="en-US"/>
        </w:rPr>
        <w:t xml:space="preserve"> </w:t>
      </w:r>
      <w:r w:rsidRPr="001678E5">
        <w:rPr>
          <w:rFonts w:ascii="Times New Roman" w:hAnsi="Times New Roman"/>
          <w:sz w:val="24"/>
          <w:szCs w:val="24"/>
        </w:rPr>
        <w:t>по</w:t>
      </w:r>
      <w:r w:rsidRPr="001678E5">
        <w:rPr>
          <w:rFonts w:ascii="Times New Roman" w:hAnsi="Times New Roman"/>
          <w:sz w:val="24"/>
          <w:szCs w:val="24"/>
          <w:lang w:val="en-US"/>
        </w:rPr>
        <w:t xml:space="preserve"> </w:t>
      </w:r>
      <w:r w:rsidRPr="001678E5">
        <w:rPr>
          <w:rFonts w:ascii="Times New Roman" w:hAnsi="Times New Roman"/>
          <w:sz w:val="24"/>
          <w:szCs w:val="24"/>
        </w:rPr>
        <w:t>НДС</w:t>
      </w:r>
      <w:r w:rsidRPr="001678E5">
        <w:rPr>
          <w:rFonts w:ascii="Times New Roman" w:hAnsi="Times New Roman"/>
          <w:sz w:val="24"/>
          <w:szCs w:val="24"/>
          <w:lang w:val="en-US"/>
        </w:rPr>
        <w:t xml:space="preserve"> </w:t>
      </w:r>
      <w:r w:rsidRPr="001678E5">
        <w:rPr>
          <w:rFonts w:ascii="Times New Roman" w:hAnsi="Times New Roman"/>
          <w:sz w:val="24"/>
          <w:szCs w:val="24"/>
        </w:rPr>
        <w:t>было</w:t>
      </w:r>
      <w:r w:rsidRPr="001678E5">
        <w:rPr>
          <w:rFonts w:ascii="Times New Roman" w:hAnsi="Times New Roman"/>
          <w:sz w:val="24"/>
          <w:szCs w:val="24"/>
          <w:lang w:val="en-US"/>
        </w:rPr>
        <w:t xml:space="preserve"> </w:t>
      </w:r>
      <w:r w:rsidRPr="001678E5">
        <w:rPr>
          <w:rFonts w:ascii="Times New Roman" w:hAnsi="Times New Roman"/>
          <w:sz w:val="24"/>
          <w:szCs w:val="24"/>
        </w:rPr>
        <w:t>рассмотрено</w:t>
      </w:r>
      <w:r w:rsidRPr="001678E5">
        <w:rPr>
          <w:rFonts w:ascii="Times New Roman" w:hAnsi="Times New Roman"/>
          <w:sz w:val="24"/>
          <w:szCs w:val="24"/>
          <w:lang w:val="en-US"/>
        </w:rPr>
        <w:t xml:space="preserve"> </w:t>
      </w:r>
      <w:r w:rsidRPr="001678E5">
        <w:rPr>
          <w:rFonts w:ascii="Times New Roman" w:hAnsi="Times New Roman"/>
          <w:sz w:val="24"/>
          <w:szCs w:val="24"/>
        </w:rPr>
        <w:t>в</w:t>
      </w:r>
      <w:r w:rsidRPr="001678E5">
        <w:rPr>
          <w:rFonts w:ascii="Times New Roman" w:hAnsi="Times New Roman"/>
          <w:noProof/>
          <w:sz w:val="24"/>
          <w:szCs w:val="24"/>
          <w:lang w:val="en-US"/>
        </w:rPr>
        <w:t xml:space="preserve"> 1975</w:t>
      </w:r>
      <w:r w:rsidRPr="001678E5">
        <w:rPr>
          <w:rFonts w:ascii="Times New Roman" w:hAnsi="Times New Roman"/>
          <w:sz w:val="24"/>
          <w:szCs w:val="24"/>
          <w:lang w:val="en-US"/>
        </w:rPr>
        <w:t xml:space="preserve"> г. (Case </w:t>
      </w:r>
      <w:r w:rsidRPr="001678E5">
        <w:rPr>
          <w:rFonts w:ascii="Times New Roman" w:hAnsi="Times New Roman"/>
          <w:noProof/>
          <w:sz w:val="24"/>
          <w:szCs w:val="24"/>
          <w:lang w:val="en-US"/>
        </w:rPr>
        <w:t>№ 111/75,</w:t>
      </w:r>
      <w:r w:rsidRPr="001678E5">
        <w:rPr>
          <w:rFonts w:ascii="Times New Roman" w:hAnsi="Times New Roman"/>
          <w:sz w:val="24"/>
          <w:szCs w:val="24"/>
          <w:lang w:val="en-US"/>
        </w:rPr>
        <w:t xml:space="preserve"> Judgment of the Court of</w:t>
      </w:r>
      <w:r w:rsidRPr="001678E5">
        <w:rPr>
          <w:rFonts w:ascii="Times New Roman" w:hAnsi="Times New Roman"/>
          <w:noProof/>
          <w:sz w:val="24"/>
          <w:szCs w:val="24"/>
          <w:lang w:val="en-US"/>
        </w:rPr>
        <w:t xml:space="preserve"> 20</w:t>
      </w:r>
      <w:r w:rsidRPr="001678E5">
        <w:rPr>
          <w:rFonts w:ascii="Times New Roman" w:hAnsi="Times New Roman"/>
          <w:sz w:val="24"/>
          <w:szCs w:val="24"/>
          <w:lang w:val="en-US"/>
        </w:rPr>
        <w:t xml:space="preserve"> May</w:t>
      </w:r>
      <w:r w:rsidRPr="001678E5">
        <w:rPr>
          <w:rFonts w:ascii="Times New Roman" w:hAnsi="Times New Roman"/>
          <w:noProof/>
          <w:sz w:val="24"/>
          <w:szCs w:val="24"/>
          <w:lang w:val="en-US"/>
        </w:rPr>
        <w:t xml:space="preserve"> 1976,</w:t>
      </w:r>
      <w:r w:rsidRPr="001678E5">
        <w:rPr>
          <w:rFonts w:ascii="Times New Roman" w:hAnsi="Times New Roman"/>
          <w:sz w:val="24"/>
          <w:szCs w:val="24"/>
          <w:lang w:val="en-US"/>
        </w:rPr>
        <w:t xml:space="preserve"> </w:t>
      </w:r>
      <w:r w:rsidRPr="001678E5">
        <w:rPr>
          <w:rFonts w:ascii="Times New Roman" w:hAnsi="Times New Roman"/>
          <w:i/>
          <w:iCs/>
          <w:sz w:val="24"/>
          <w:szCs w:val="24"/>
          <w:lang w:val="en-US"/>
        </w:rPr>
        <w:t>Impresa Costruzioni comm. Quirino MaQalai v. Ferrovia del Renon,</w:t>
      </w:r>
      <w:r w:rsidRPr="001678E5">
        <w:rPr>
          <w:rFonts w:ascii="Times New Roman" w:hAnsi="Times New Roman"/>
          <w:sz w:val="24"/>
          <w:szCs w:val="24"/>
          <w:lang w:val="en-US"/>
        </w:rPr>
        <w:t xml:space="preserve"> (ECR</w:t>
      </w:r>
      <w:r w:rsidRPr="001678E5">
        <w:rPr>
          <w:rFonts w:ascii="Times New Roman" w:hAnsi="Times New Roman"/>
          <w:noProof/>
          <w:sz w:val="24"/>
          <w:szCs w:val="24"/>
          <w:lang w:val="en-US"/>
        </w:rPr>
        <w:t xml:space="preserve"> 657.</w:t>
      </w:r>
      <w:r w:rsidRPr="001678E5">
        <w:rPr>
          <w:rFonts w:ascii="Times New Roman" w:hAnsi="Times New Roman"/>
          <w:sz w:val="24"/>
          <w:szCs w:val="24"/>
          <w:lang w:val="en-US"/>
        </w:rPr>
        <w:t xml:space="preserve"> (Reference for a preliminary ruling)). </w:t>
      </w:r>
      <w:r w:rsidRPr="001678E5">
        <w:rPr>
          <w:rFonts w:ascii="Times New Roman" w:hAnsi="Times New Roman"/>
          <w:sz w:val="24"/>
          <w:szCs w:val="24"/>
        </w:rPr>
        <w:t>Сейчас соответствующая судебная практика насчитывает десятки дел, рассмотренных Судом ЕС и охватывающих случаи нарушения</w:t>
      </w:r>
      <w:r w:rsidRPr="001678E5">
        <w:rPr>
          <w:rFonts w:ascii="Times New Roman" w:hAnsi="Times New Roman"/>
          <w:i/>
          <w:iCs/>
          <w:sz w:val="24"/>
          <w:szCs w:val="24"/>
        </w:rPr>
        <w:t xml:space="preserve"> </w:t>
      </w:r>
      <w:r w:rsidRPr="001678E5">
        <w:rPr>
          <w:rFonts w:ascii="Times New Roman" w:hAnsi="Times New Roman"/>
          <w:sz w:val="24"/>
          <w:szCs w:val="24"/>
        </w:rPr>
        <w:t>неправильного понимания положений директив о НДС. Например, при определении необходимых условий для применения НДС в отношении товаров, возникали споры о правильном т</w:t>
      </w:r>
      <w:r w:rsidRPr="001678E5">
        <w:rPr>
          <w:rFonts w:ascii="Times New Roman" w:hAnsi="Times New Roman"/>
          <w:noProof/>
          <w:sz w:val="24"/>
          <w:szCs w:val="24"/>
        </w:rPr>
        <w:t>ол</w:t>
      </w:r>
      <w:r w:rsidRPr="001678E5">
        <w:rPr>
          <w:rFonts w:ascii="Times New Roman" w:hAnsi="Times New Roman"/>
          <w:sz w:val="24"/>
          <w:szCs w:val="24"/>
        </w:rPr>
        <w:t>ковании понятий «вознаграждение» (</w:t>
      </w:r>
      <w:r w:rsidRPr="001678E5">
        <w:rPr>
          <w:rFonts w:ascii="Times New Roman" w:hAnsi="Times New Roman"/>
          <w:sz w:val="24"/>
          <w:szCs w:val="24"/>
          <w:lang w:val="en-US"/>
        </w:rPr>
        <w:t>consideration</w:t>
      </w:r>
      <w:r w:rsidRPr="001678E5">
        <w:rPr>
          <w:rFonts w:ascii="Times New Roman" w:hAnsi="Times New Roman"/>
          <w:sz w:val="24"/>
          <w:szCs w:val="24"/>
        </w:rPr>
        <w:t>), «экономическая деятельность» (</w:t>
      </w:r>
      <w:r w:rsidRPr="001678E5">
        <w:rPr>
          <w:rFonts w:ascii="Times New Roman" w:hAnsi="Times New Roman"/>
          <w:sz w:val="24"/>
          <w:szCs w:val="24"/>
          <w:lang w:val="en-US"/>
        </w:rPr>
        <w:t>economic</w:t>
      </w:r>
      <w:r w:rsidRPr="001678E5">
        <w:rPr>
          <w:rFonts w:ascii="Times New Roman" w:hAnsi="Times New Roman"/>
          <w:sz w:val="24"/>
          <w:szCs w:val="24"/>
        </w:rPr>
        <w:t xml:space="preserve"> </w:t>
      </w:r>
      <w:r w:rsidRPr="001678E5">
        <w:rPr>
          <w:rFonts w:ascii="Times New Roman" w:hAnsi="Times New Roman"/>
          <w:sz w:val="24"/>
          <w:szCs w:val="24"/>
          <w:lang w:val="en-US"/>
        </w:rPr>
        <w:t>activity</w:t>
      </w:r>
      <w:r w:rsidRPr="001678E5">
        <w:rPr>
          <w:rFonts w:ascii="Times New Roman" w:hAnsi="Times New Roman"/>
          <w:sz w:val="24"/>
          <w:szCs w:val="24"/>
        </w:rPr>
        <w:t>) и других. Соответствующие разъяснения были даны Судом ЕС. Эти и иные решения, в которых Суд уточнял и дополнял законодательство НДС, являются неотъемлемой частью правовой основы налога, поскольку содержат положения, определяющие весь механизм правоприменения соответствующих директив.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Директива в правовом механизме гармонизации законодательства</w:t>
      </w:r>
      <w:r w:rsidRPr="001678E5">
        <w:rPr>
          <w:rFonts w:ascii="Times New Roman" w:hAnsi="Times New Roman"/>
          <w:sz w:val="24"/>
          <w:szCs w:val="24"/>
        </w:rPr>
        <w:t>,</w:t>
      </w:r>
      <w:r w:rsidRPr="001678E5">
        <w:rPr>
          <w:rFonts w:ascii="Times New Roman" w:hAnsi="Times New Roman"/>
          <w:b/>
          <w:bCs/>
          <w:sz w:val="24"/>
          <w:szCs w:val="24"/>
        </w:rPr>
        <w:t xml:space="preserve"> регулирующего прямые налоги в государствах-членах ЕС. </w:t>
      </w:r>
      <w:r w:rsidRPr="001678E5">
        <w:rPr>
          <w:rFonts w:ascii="Times New Roman" w:hAnsi="Times New Roman"/>
          <w:sz w:val="24"/>
          <w:szCs w:val="24"/>
        </w:rPr>
        <w:t>Цель налоговой политики в области прямых налогов</w:t>
      </w:r>
      <w:r w:rsidRPr="001678E5">
        <w:rPr>
          <w:rFonts w:ascii="Times New Roman" w:hAnsi="Times New Roman"/>
          <w:noProof/>
          <w:sz w:val="24"/>
          <w:szCs w:val="24"/>
        </w:rPr>
        <w:t xml:space="preserve"> —</w:t>
      </w:r>
      <w:r w:rsidRPr="001678E5">
        <w:rPr>
          <w:rFonts w:ascii="Times New Roman" w:hAnsi="Times New Roman"/>
          <w:sz w:val="24"/>
          <w:szCs w:val="24"/>
        </w:rPr>
        <w:t xml:space="preserve"> создание для компаний разных государств-членов в рамках общего рынка правовых условий, соответствующих аналогичным условиям внутреннего рынка. Одной из основных составляющих этой политики стало определение налоговых правил, которые, с одной стороны, являются нейтральными с точки зрения конкуренции в ЕС, а с другой стороны</w:t>
      </w:r>
      <w:r w:rsidRPr="001678E5">
        <w:rPr>
          <w:rFonts w:ascii="Times New Roman" w:hAnsi="Times New Roman"/>
          <w:noProof/>
          <w:sz w:val="24"/>
          <w:szCs w:val="24"/>
        </w:rPr>
        <w:t xml:space="preserve"> —</w:t>
      </w:r>
      <w:r w:rsidRPr="001678E5">
        <w:rPr>
          <w:rFonts w:ascii="Times New Roman" w:hAnsi="Times New Roman"/>
          <w:sz w:val="24"/>
          <w:szCs w:val="24"/>
        </w:rPr>
        <w:t xml:space="preserve"> повышают конкурентоспособность европейских компаний на международном уровне.</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Предмет гармонизации составляют законы государств-членов, регулирующие подоходный налог, уплачиваемый юридическими лицами. Правовой основой принятия соответствующих решений Комиссии, и Совета является ст. </w:t>
      </w:r>
      <w:r w:rsidRPr="001678E5">
        <w:rPr>
          <w:rFonts w:ascii="Times New Roman" w:hAnsi="Times New Roman"/>
          <w:noProof/>
          <w:sz w:val="24"/>
          <w:szCs w:val="24"/>
        </w:rPr>
        <w:t>100</w:t>
      </w:r>
      <w:r w:rsidRPr="001678E5">
        <w:rPr>
          <w:rFonts w:ascii="Times New Roman" w:hAnsi="Times New Roman"/>
          <w:sz w:val="24"/>
          <w:szCs w:val="24"/>
        </w:rPr>
        <w:t xml:space="preserve"> (н.н. ст. </w:t>
      </w:r>
      <w:r w:rsidRPr="001678E5">
        <w:rPr>
          <w:rFonts w:ascii="Times New Roman" w:hAnsi="Times New Roman"/>
          <w:noProof/>
          <w:sz w:val="24"/>
          <w:szCs w:val="24"/>
        </w:rPr>
        <w:t>94)</w:t>
      </w:r>
      <w:r w:rsidRPr="001678E5">
        <w:rPr>
          <w:rFonts w:ascii="Times New Roman" w:hAnsi="Times New Roman"/>
          <w:sz w:val="24"/>
          <w:szCs w:val="24"/>
        </w:rPr>
        <w:t xml:space="preserve"> Договора о ЕС, предусматривающая возможность гармонизации прямых налогов в той мере, в которой они прямо затрагивают создание и функционирование общего рынка. Налогообложение доходов физических лиц, таким образом, остается вне юрисдикции институтов ЕС, т.к. не является условием для создания единого европейского рынка. При этом косвенно, гармонизация прямого налогообложения компаний затрагивает доходы физических лиц, являющихся их акционерами и получающих часть своего годового дохода в форме распределяемых компанией дивидендов.</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целом гармонизация налогообложения доходов юридических лиц направлена на решение следующих задач:</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а)</w:t>
      </w:r>
      <w:r w:rsidRPr="001678E5">
        <w:rPr>
          <w:rFonts w:ascii="Times New Roman" w:hAnsi="Times New Roman"/>
          <w:sz w:val="24"/>
          <w:szCs w:val="24"/>
          <w:lang w:val="en-US"/>
        </w:rPr>
        <w:t> </w:t>
      </w:r>
      <w:r w:rsidRPr="001678E5">
        <w:rPr>
          <w:rFonts w:ascii="Times New Roman" w:hAnsi="Times New Roman"/>
          <w:sz w:val="24"/>
          <w:szCs w:val="24"/>
        </w:rPr>
        <w:t>устранение налоговых препятствий процессу концентрации организаций и предприятий и стимулирование, таким образом, создания транснациональных европейских компаний, способных более успешно конкурировать с компаниями третьих стран;</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б)</w:t>
      </w:r>
      <w:r w:rsidRPr="001678E5">
        <w:rPr>
          <w:rFonts w:ascii="Times New Roman" w:hAnsi="Times New Roman"/>
          <w:sz w:val="24"/>
          <w:szCs w:val="24"/>
          <w:lang w:val="en-US"/>
        </w:rPr>
        <w:t> </w:t>
      </w:r>
      <w:r w:rsidRPr="001678E5">
        <w:rPr>
          <w:rFonts w:ascii="Times New Roman" w:hAnsi="Times New Roman"/>
          <w:sz w:val="24"/>
          <w:szCs w:val="24"/>
        </w:rPr>
        <w:t>принятие общих подходов в отношении методов исчисления облагаемой базы корпорационных налогов и устранение Двойного налогообложения.</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Для решения этих задач были приняты две директивы:</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90/435/ЕЕС от</w:t>
      </w:r>
      <w:r w:rsidRPr="001678E5">
        <w:rPr>
          <w:rFonts w:ascii="Times New Roman" w:hAnsi="Times New Roman"/>
          <w:noProof/>
          <w:sz w:val="24"/>
          <w:szCs w:val="24"/>
        </w:rPr>
        <w:t xml:space="preserve"> 23</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1990</w:t>
      </w:r>
      <w:r w:rsidRPr="001678E5">
        <w:rPr>
          <w:rFonts w:ascii="Times New Roman" w:hAnsi="Times New Roman"/>
          <w:sz w:val="24"/>
          <w:szCs w:val="24"/>
        </w:rPr>
        <w:t> г. «Об общей системе налогообложения, применимой к материнским и дочерним компаниям в разных государствах-членах»;</w:t>
      </w:r>
      <w:r w:rsidRPr="001678E5">
        <w:rPr>
          <w:rFonts w:ascii="Times New Roman" w:hAnsi="Times New Roman"/>
          <w:noProof/>
          <w:sz w:val="24"/>
          <w:szCs w:val="24"/>
        </w:rPr>
        <w:t xml:space="preserve"> 2)</w:t>
      </w:r>
      <w:r w:rsidRPr="001678E5">
        <w:rPr>
          <w:rFonts w:ascii="Times New Roman" w:hAnsi="Times New Roman"/>
          <w:sz w:val="24"/>
          <w:szCs w:val="24"/>
          <w:lang w:val="en-US"/>
        </w:rPr>
        <w:t> </w:t>
      </w:r>
      <w:r w:rsidRPr="001678E5">
        <w:rPr>
          <w:rFonts w:ascii="Times New Roman" w:hAnsi="Times New Roman"/>
          <w:sz w:val="24"/>
          <w:szCs w:val="24"/>
        </w:rPr>
        <w:t>Директива Совета</w:t>
      </w:r>
      <w:r w:rsidRPr="001678E5">
        <w:rPr>
          <w:rFonts w:ascii="Times New Roman" w:hAnsi="Times New Roman"/>
          <w:noProof/>
          <w:sz w:val="24"/>
          <w:szCs w:val="24"/>
        </w:rPr>
        <w:t xml:space="preserve"> № </w:t>
      </w:r>
      <w:r w:rsidRPr="001678E5">
        <w:rPr>
          <w:rFonts w:ascii="Times New Roman" w:hAnsi="Times New Roman"/>
          <w:sz w:val="24"/>
          <w:szCs w:val="24"/>
        </w:rPr>
        <w:t>90/434/ЕЕС от</w:t>
      </w:r>
      <w:r w:rsidRPr="001678E5">
        <w:rPr>
          <w:rFonts w:ascii="Times New Roman" w:hAnsi="Times New Roman"/>
          <w:noProof/>
          <w:sz w:val="24"/>
          <w:szCs w:val="24"/>
        </w:rPr>
        <w:t xml:space="preserve"> 23</w:t>
      </w:r>
      <w:r w:rsidRPr="001678E5">
        <w:rPr>
          <w:rFonts w:ascii="Times New Roman" w:hAnsi="Times New Roman"/>
          <w:sz w:val="24"/>
          <w:szCs w:val="24"/>
        </w:rPr>
        <w:t xml:space="preserve"> июля</w:t>
      </w:r>
      <w:r w:rsidRPr="001678E5">
        <w:rPr>
          <w:rFonts w:ascii="Times New Roman" w:hAnsi="Times New Roman"/>
          <w:noProof/>
          <w:sz w:val="24"/>
          <w:szCs w:val="24"/>
        </w:rPr>
        <w:t xml:space="preserve"> 1990</w:t>
      </w:r>
      <w:r w:rsidRPr="001678E5">
        <w:rPr>
          <w:rFonts w:ascii="Times New Roman" w:hAnsi="Times New Roman"/>
          <w:sz w:val="24"/>
          <w:szCs w:val="24"/>
        </w:rPr>
        <w:t> г. «Об общей системе налогообложения, применимой к слияниям, разделениям, передаче активов и обмену акциями, в отношении компаний в разных государствах-членах». Позже эти директивы были дополнены Договором о принятии Австрии, Финляндии</w:t>
      </w:r>
      <w:r w:rsidRPr="001678E5">
        <w:rPr>
          <w:rFonts w:ascii="Times New Roman" w:hAnsi="Times New Roman"/>
          <w:sz w:val="24"/>
          <w:szCs w:val="24"/>
          <w:vertAlign w:val="superscript"/>
        </w:rPr>
        <w:t xml:space="preserve"> </w:t>
      </w:r>
      <w:r w:rsidRPr="001678E5">
        <w:rPr>
          <w:rFonts w:ascii="Times New Roman" w:hAnsi="Times New Roman"/>
          <w:sz w:val="24"/>
          <w:szCs w:val="24"/>
        </w:rPr>
        <w:t>и Швеции и Решением Совета от</w:t>
      </w:r>
      <w:r w:rsidRPr="001678E5">
        <w:rPr>
          <w:rFonts w:ascii="Times New Roman" w:hAnsi="Times New Roman"/>
          <w:noProof/>
          <w:sz w:val="24"/>
          <w:szCs w:val="24"/>
        </w:rPr>
        <w:t xml:space="preserve"> 1</w:t>
      </w:r>
      <w:r w:rsidRPr="001678E5">
        <w:rPr>
          <w:rFonts w:ascii="Times New Roman" w:hAnsi="Times New Roman"/>
          <w:sz w:val="24"/>
          <w:szCs w:val="24"/>
        </w:rPr>
        <w:t xml:space="preserve"> января</w:t>
      </w:r>
      <w:r w:rsidRPr="001678E5">
        <w:rPr>
          <w:rFonts w:ascii="Times New Roman" w:hAnsi="Times New Roman"/>
          <w:noProof/>
          <w:sz w:val="24"/>
          <w:szCs w:val="24"/>
        </w:rPr>
        <w:t xml:space="preserve"> 1995</w:t>
      </w:r>
      <w:r w:rsidRPr="001678E5">
        <w:rPr>
          <w:rFonts w:ascii="Times New Roman" w:hAnsi="Times New Roman"/>
          <w:sz w:val="24"/>
          <w:szCs w:val="24"/>
        </w:rPr>
        <w:t> г.</w:t>
      </w:r>
    </w:p>
    <w:p w:rsidR="002D1C6E" w:rsidRPr="001678E5" w:rsidRDefault="002D1C6E" w:rsidP="001678E5">
      <w:pPr>
        <w:autoSpaceDE w:val="0"/>
        <w:autoSpaceDN w:val="0"/>
        <w:adjustRightInd w:val="0"/>
        <w:spacing w:after="0" w:line="240" w:lineRule="auto"/>
        <w:ind w:firstLine="567"/>
        <w:jc w:val="both"/>
        <w:rPr>
          <w:rFonts w:ascii="Times New Roman" w:hAnsi="Times New Roman"/>
          <w:sz w:val="24"/>
          <w:szCs w:val="24"/>
        </w:rPr>
      </w:pPr>
      <w:r w:rsidRPr="001678E5">
        <w:rPr>
          <w:rFonts w:ascii="Times New Roman" w:hAnsi="Times New Roman"/>
          <w:sz w:val="24"/>
          <w:szCs w:val="24"/>
        </w:rPr>
        <w:t>В качестве выводов по данному разделу можно отметить, что с одной стороны, налоговое законодательство государств-членов имеет серьезные различия и содержит нормы препятствующие формированию общих подходов, а затем и общих правил налогообложения доходов компаний, а это отрицательно влияет на их инвестиционные возможности, с другой стороны, налоговый суверенитет является той частью суверенитета, которую государства-члены готовы ограничить лишь в последнюю очередь. Принимая во внимание то, что государственный суверенитет в отношении косвенных налогов в значительной мере осуществляется совместно с ЕС, государства-члены стремятся сохранить в своем полном ведении прямые налоги, занимающие вторую, а в некоторых странах и первую позицию среди налоговых доходов бюджета. Тем не менее, преимущества ЕС определяют поведение государств в вопросах налоговой политики, поскольку экономические выгоды интеграции в рамках международного разделения труда и конкуренции очевидны.</w:t>
      </w:r>
    </w:p>
    <w:p w:rsidR="002D1C6E" w:rsidRPr="001678E5" w:rsidRDefault="002D1C6E" w:rsidP="001678E5">
      <w:pPr>
        <w:rPr>
          <w:rFonts w:cs="Calibri"/>
          <w:szCs w:val="28"/>
        </w:rPr>
      </w:pPr>
    </w:p>
    <w:p w:rsidR="002D1C6E" w:rsidRPr="001678E5" w:rsidRDefault="002D1C6E" w:rsidP="001678E5">
      <w:pPr>
        <w:contextualSpacing/>
        <w:jc w:val="center"/>
        <w:rPr>
          <w:rFonts w:ascii="Times New Roman" w:hAnsi="Times New Roman"/>
          <w:b/>
          <w:sz w:val="24"/>
          <w:szCs w:val="24"/>
        </w:rPr>
      </w:pPr>
      <w:r w:rsidRPr="001678E5">
        <w:rPr>
          <w:rFonts w:ascii="Times New Roman" w:hAnsi="Times New Roman"/>
          <w:b/>
          <w:sz w:val="24"/>
          <w:szCs w:val="24"/>
        </w:rPr>
        <w:t>ТЕМА №8: ПРАВО КОНКУРЕНЦИИ ЕВРОПЕЙСКОГО СООБЩЕСТВА</w:t>
      </w:r>
    </w:p>
    <w:p w:rsidR="002D1C6E" w:rsidRPr="001678E5" w:rsidRDefault="002D1C6E" w:rsidP="001678E5">
      <w:pPr>
        <w:contextualSpacing/>
        <w:jc w:val="center"/>
        <w:rPr>
          <w:rFonts w:ascii="Times New Roman" w:hAnsi="Times New Roman"/>
          <w:b/>
          <w:sz w:val="24"/>
          <w:szCs w:val="24"/>
        </w:rPr>
      </w:pPr>
    </w:p>
    <w:p w:rsidR="002D1C6E" w:rsidRPr="001678E5" w:rsidRDefault="002D1C6E" w:rsidP="00C72FA0">
      <w:pPr>
        <w:numPr>
          <w:ilvl w:val="0"/>
          <w:numId w:val="4"/>
        </w:numPr>
        <w:tabs>
          <w:tab w:val="left" w:pos="284"/>
        </w:tabs>
        <w:spacing w:after="0" w:line="240" w:lineRule="auto"/>
        <w:rPr>
          <w:rFonts w:ascii="Times New Roman" w:hAnsi="Times New Roman"/>
          <w:sz w:val="24"/>
          <w:szCs w:val="24"/>
        </w:rPr>
      </w:pPr>
      <w:bookmarkStart w:id="99" w:name="_Toc234032984"/>
      <w:r w:rsidRPr="001678E5">
        <w:rPr>
          <w:rFonts w:ascii="Times New Roman" w:hAnsi="Times New Roman"/>
          <w:sz w:val="24"/>
          <w:szCs w:val="24"/>
        </w:rPr>
        <w:t>Теоретические аспекты права конкуренции.</w:t>
      </w:r>
      <w:bookmarkEnd w:id="99"/>
    </w:p>
    <w:p w:rsidR="002D1C6E" w:rsidRPr="001678E5" w:rsidRDefault="002D1C6E" w:rsidP="001678E5">
      <w:pPr>
        <w:keepNext/>
        <w:keepLines/>
        <w:spacing w:after="0" w:line="240" w:lineRule="auto"/>
        <w:outlineLvl w:val="0"/>
        <w:rPr>
          <w:rFonts w:ascii="Times New Roman" w:hAnsi="Times New Roman"/>
          <w:bCs/>
          <w:sz w:val="24"/>
          <w:szCs w:val="24"/>
        </w:rPr>
      </w:pPr>
      <w:bookmarkStart w:id="100" w:name="_Toc234032985"/>
      <w:bookmarkStart w:id="101" w:name="_Toc257025558"/>
      <w:r w:rsidRPr="001678E5">
        <w:rPr>
          <w:rFonts w:ascii="Times New Roman" w:hAnsi="Times New Roman"/>
          <w:bCs/>
          <w:sz w:val="24"/>
          <w:szCs w:val="24"/>
        </w:rPr>
        <w:t>2. Право конкуренции в системе норм Европейского права.</w:t>
      </w:r>
      <w:bookmarkEnd w:id="100"/>
      <w:bookmarkEnd w:id="101"/>
    </w:p>
    <w:p w:rsidR="002D1C6E" w:rsidRPr="001678E5" w:rsidRDefault="002D1C6E" w:rsidP="001678E5">
      <w:pPr>
        <w:keepNext/>
        <w:keepLines/>
        <w:spacing w:after="0" w:line="240" w:lineRule="auto"/>
        <w:outlineLvl w:val="0"/>
        <w:rPr>
          <w:rFonts w:ascii="Times New Roman" w:hAnsi="Times New Roman"/>
          <w:bCs/>
          <w:sz w:val="24"/>
          <w:szCs w:val="24"/>
        </w:rPr>
      </w:pPr>
      <w:bookmarkStart w:id="102" w:name="_Toc234032986"/>
      <w:bookmarkStart w:id="103" w:name="_Toc257025559"/>
      <w:r w:rsidRPr="001678E5">
        <w:rPr>
          <w:rFonts w:ascii="Times New Roman" w:hAnsi="Times New Roman"/>
          <w:bCs/>
          <w:sz w:val="24"/>
          <w:szCs w:val="24"/>
        </w:rPr>
        <w:t>3. Содержание материальных норм о конкуренции и практика их применения.</w:t>
      </w:r>
      <w:bookmarkEnd w:id="102"/>
      <w:bookmarkEnd w:id="103"/>
    </w:p>
    <w:p w:rsidR="002D1C6E" w:rsidRPr="001678E5" w:rsidRDefault="002D1C6E" w:rsidP="001678E5">
      <w:pPr>
        <w:spacing w:after="0" w:line="240" w:lineRule="auto"/>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04" w:name="_Toc257025560"/>
      <w:r w:rsidRPr="001678E5">
        <w:rPr>
          <w:rFonts w:ascii="Times New Roman" w:hAnsi="Times New Roman"/>
          <w:b/>
          <w:bCs/>
          <w:sz w:val="24"/>
          <w:szCs w:val="24"/>
        </w:rPr>
        <w:t>1.</w:t>
      </w:r>
      <w:r w:rsidRPr="001678E5">
        <w:rPr>
          <w:rFonts w:ascii="Times New Roman" w:hAnsi="Times New Roman"/>
          <w:b/>
          <w:bCs/>
          <w:sz w:val="24"/>
          <w:szCs w:val="24"/>
          <w:lang w:val="en-US"/>
        </w:rPr>
        <w:t> </w:t>
      </w:r>
      <w:r w:rsidRPr="001678E5">
        <w:rPr>
          <w:rFonts w:ascii="Times New Roman" w:hAnsi="Times New Roman"/>
          <w:b/>
          <w:bCs/>
          <w:sz w:val="24"/>
          <w:szCs w:val="24"/>
        </w:rPr>
        <w:t>Теоретические аспекты права конкуренции.</w:t>
      </w:r>
      <w:bookmarkEnd w:id="104"/>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Как хорошо известно, что основой Европейского Союза является</w:t>
      </w:r>
      <w:r w:rsidRPr="001678E5">
        <w:rPr>
          <w:rFonts w:ascii="Times New Roman" w:hAnsi="Times New Roman"/>
          <w:b/>
          <w:bCs/>
          <w:sz w:val="24"/>
          <w:szCs w:val="24"/>
        </w:rPr>
        <w:t xml:space="preserve"> общий рынок,</w:t>
      </w:r>
      <w:r w:rsidRPr="001678E5">
        <w:rPr>
          <w:rFonts w:ascii="Times New Roman" w:hAnsi="Times New Roman"/>
          <w:sz w:val="24"/>
          <w:szCs w:val="24"/>
        </w:rPr>
        <w:t xml:space="preserve"> для которого, совершенно естественно, характерно наличие конкуренции. В принципе конкуренция есть борьба между производителями за возможность дать результаты своей деятельности потребителям, и в этой </w:t>
      </w:r>
      <w:r w:rsidRPr="001678E5">
        <w:rPr>
          <w:rFonts w:ascii="Times New Roman" w:hAnsi="Times New Roman"/>
          <w:noProof/>
          <w:sz w:val="24"/>
          <w:szCs w:val="24"/>
        </w:rPr>
        <w:t>ситуации можно</w:t>
      </w:r>
      <w:r w:rsidRPr="001678E5">
        <w:rPr>
          <w:rFonts w:ascii="Times New Roman" w:hAnsi="Times New Roman"/>
          <w:sz w:val="24"/>
          <w:szCs w:val="24"/>
        </w:rPr>
        <w:t xml:space="preserve"> утверждать, что рынок</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постоянная борьба между производителями за потребителя. Без этой борьбы </w:t>
      </w:r>
      <w:r w:rsidRPr="001678E5">
        <w:rPr>
          <w:rFonts w:ascii="Times New Roman" w:hAnsi="Times New Roman"/>
          <w:noProof/>
          <w:sz w:val="24"/>
          <w:szCs w:val="24"/>
        </w:rPr>
        <w:t>нет рынка. Следует,</w:t>
      </w:r>
      <w:r w:rsidRPr="001678E5">
        <w:rPr>
          <w:rFonts w:ascii="Times New Roman" w:hAnsi="Times New Roman"/>
          <w:sz w:val="24"/>
          <w:szCs w:val="24"/>
        </w:rPr>
        <w:t xml:space="preserve"> однако, иметь в виду, что потребитель является лишь средством в конкурентной борьбе. Чаще всего основная цель производителей товаров и услуг заключается в</w:t>
      </w:r>
      <w:r w:rsidRPr="001678E5">
        <w:rPr>
          <w:rFonts w:ascii="Times New Roman" w:hAnsi="Times New Roman"/>
          <w:b/>
          <w:bCs/>
          <w:sz w:val="24"/>
          <w:szCs w:val="24"/>
        </w:rPr>
        <w:t xml:space="preserve"> максимализации прибыли.</w:t>
      </w:r>
      <w:r w:rsidRPr="001678E5">
        <w:rPr>
          <w:rFonts w:ascii="Times New Roman" w:hAnsi="Times New Roman"/>
          <w:sz w:val="24"/>
          <w:szCs w:val="24"/>
        </w:rPr>
        <w:t xml:space="preserve"> Для того чтобы увеличить</w:t>
      </w:r>
      <w:r w:rsidRPr="001678E5">
        <w:rPr>
          <w:rFonts w:ascii="Times New Roman" w:hAnsi="Times New Roman"/>
          <w:sz w:val="24"/>
          <w:szCs w:val="24"/>
          <w:vertAlign w:val="superscript"/>
        </w:rPr>
        <w:t xml:space="preserve"> </w:t>
      </w:r>
      <w:r w:rsidRPr="001678E5">
        <w:rPr>
          <w:rFonts w:ascii="Times New Roman" w:hAnsi="Times New Roman"/>
          <w:sz w:val="24"/>
          <w:szCs w:val="24"/>
        </w:rPr>
        <w:t>прибыль, конкуренты улучшают качество продукции расширяют ее ассортимент, предлагают всевозможные скидки, сервисное обслуживание своих товаров и применяют иные</w:t>
      </w:r>
      <w:r w:rsidRPr="001678E5">
        <w:rPr>
          <w:rFonts w:ascii="Times New Roman" w:hAnsi="Times New Roman"/>
          <w:noProof/>
          <w:sz w:val="24"/>
          <w:szCs w:val="24"/>
        </w:rPr>
        <w:t xml:space="preserve"> </w:t>
      </w:r>
      <w:r w:rsidRPr="001678E5">
        <w:rPr>
          <w:rFonts w:ascii="Times New Roman" w:hAnsi="Times New Roman"/>
          <w:sz w:val="24"/>
          <w:szCs w:val="24"/>
        </w:rPr>
        <w:t>способы привлечения потребителя. Объективно последний остается в выигрыше, однако не следует терять бдительность. Производитель, добившийся наибольших успехов, завоевавший рынок и вытеснивший с него конкурентов, имеет соблазн пользоваться своим выгодным положением для того чтобы</w:t>
      </w:r>
      <w:r w:rsidRPr="001678E5">
        <w:rPr>
          <w:rFonts w:ascii="Times New Roman" w:hAnsi="Times New Roman"/>
          <w:sz w:val="24"/>
          <w:szCs w:val="24"/>
          <w:vertAlign w:val="superscript"/>
        </w:rPr>
        <w:t xml:space="preserve"> </w:t>
      </w:r>
      <w:r w:rsidRPr="001678E5">
        <w:rPr>
          <w:rFonts w:ascii="Times New Roman" w:hAnsi="Times New Roman"/>
          <w:sz w:val="24"/>
          <w:szCs w:val="24"/>
        </w:rPr>
        <w:t>компенсировать расходы, понесенные в ходе конкурентной борьбы. Поэтому одной из целей права конкуренции является защита потребителей. Часто воздействие тех или иных мер потребителя является решающим фактором при определении их правомерности с точки зрения права конкуренции.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Иной аспект проблемы</w:t>
      </w:r>
      <w:r w:rsidRPr="001678E5">
        <w:rPr>
          <w:rFonts w:ascii="Times New Roman" w:hAnsi="Times New Roman"/>
          <w:noProof/>
          <w:sz w:val="24"/>
          <w:szCs w:val="24"/>
        </w:rPr>
        <w:t xml:space="preserve"> —</w:t>
      </w:r>
      <w:r w:rsidRPr="001678E5">
        <w:rPr>
          <w:rFonts w:ascii="Times New Roman" w:hAnsi="Times New Roman"/>
          <w:sz w:val="24"/>
          <w:szCs w:val="24"/>
        </w:rPr>
        <w:t xml:space="preserve"> поведение конкурирующих предприятий в отношениях друг с другом. Конкуренция является добросовестной, если превосходство одного производителя над другим доказывается качеством его товаров или услуг. Если же превосходства на рынке добиваются «неспортивными» методами, путем всяческого ограничения конкуренции, то такое поведение нельзя признать правомерным. И тем более нельзя допустить, чтобы своим положением злоупотребляло предприятие, уже добившееся доминирующего положения на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Доминирующее положение на рынке есть достижение, которого предприятие добилось в результате целенаправленных, порой значительных усилий. Наличие доминирующего положения зачастую свидетельствует о том, что предприятие обладает высоким интеллектуальным, организационно-творческим потенциалом, о том, что оно смогло оптимальным образом ответить на требования рынка. Обладающие доминирующим положением на рынке предприятия имеют больше возможностей максимализации прибыли, чем предприятия, таким положением не обладающие. Таким образом, к первоначальным преимуществам предприятия, обусловившим получение им доминирующего положения, добавляется еще</w:t>
      </w:r>
      <w:r w:rsidRPr="001678E5">
        <w:rPr>
          <w:rFonts w:ascii="Times New Roman" w:hAnsi="Times New Roman"/>
          <w:noProof/>
          <w:sz w:val="24"/>
          <w:szCs w:val="24"/>
        </w:rPr>
        <w:t xml:space="preserve"> одно </w:t>
      </w:r>
      <w:r w:rsidRPr="001678E5">
        <w:rPr>
          <w:rFonts w:ascii="Times New Roman" w:hAnsi="Times New Roman"/>
          <w:sz w:val="24"/>
          <w:szCs w:val="24"/>
        </w:rPr>
        <w:t xml:space="preserve">существенное преимущество: экономическая сила, возможность независимого действия на рынке. Смысл конкурентной борьбы заключается в получении наиболее благоприятного положения на рынке. Парадокс состоит в том, что </w:t>
      </w:r>
      <w:r w:rsidRPr="001678E5">
        <w:rPr>
          <w:rFonts w:ascii="Times New Roman" w:hAnsi="Times New Roman"/>
          <w:i/>
          <w:iCs/>
          <w:sz w:val="24"/>
          <w:szCs w:val="24"/>
        </w:rPr>
        <w:t>предприятие, обладающее доминирующим положением на рынке, не вправе воспользоваться этим положением.</w:t>
      </w:r>
      <w:r w:rsidRPr="001678E5">
        <w:rPr>
          <w:rFonts w:ascii="Times New Roman" w:hAnsi="Times New Roman"/>
          <w:sz w:val="24"/>
          <w:szCs w:val="24"/>
        </w:rPr>
        <w:t xml:space="preserve"> Оно должно ограничиваться количественным критерием, действуя на рынке так, как будто бы оно не обладает преимущественным положением, иначе правила конкуренции окажутся нарушенными.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Соблюдать правила конкуренции должны не только частные лица независимо от того, какое положение они занимали рынке, но и государства, которые не должны при нормальных условиях чрезмерно влиять на ход развития рыночной ситуации.</w:t>
      </w:r>
    </w:p>
    <w:p w:rsidR="002D1C6E" w:rsidRPr="001678E5" w:rsidRDefault="002D1C6E" w:rsidP="001678E5">
      <w:pPr>
        <w:spacing w:after="0" w:line="240" w:lineRule="auto"/>
        <w:ind w:firstLine="567"/>
        <w:jc w:val="both"/>
        <w:rPr>
          <w:rFonts w:ascii="Times New Roman" w:hAnsi="Times New Roman"/>
          <w:i/>
          <w:iCs/>
          <w:sz w:val="24"/>
          <w:szCs w:val="24"/>
        </w:rPr>
      </w:pPr>
      <w:r w:rsidRPr="001678E5">
        <w:rPr>
          <w:rFonts w:ascii="Times New Roman" w:hAnsi="Times New Roman"/>
          <w:i/>
          <w:iCs/>
          <w:sz w:val="24"/>
          <w:szCs w:val="24"/>
        </w:rPr>
        <w:t>Поддержание справедливых условий конкуренции для всех участников рынка, создание условий для развития экономически наиболее эффективных структур и продвижения на рынок высококачественных товаров и услуг в интересах потребителей — в этом состоят основные цели права конкуренции.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Одним из основополагающих постулатов либеральной правой теории является утверждение о том, что свобода индивида должна ограничиваться лишь свободой других лиц. Если пределы свободы индивида расширяются до такой степени, что это препятствует осуществлению свободы других лиц, то такая свобода превращается в свою противоположность</w:t>
      </w:r>
      <w:r w:rsidRPr="001678E5">
        <w:rPr>
          <w:rFonts w:ascii="Times New Roman" w:hAnsi="Times New Roman"/>
          <w:noProof/>
          <w:sz w:val="24"/>
          <w:szCs w:val="24"/>
        </w:rPr>
        <w:t xml:space="preserve"> —</w:t>
      </w:r>
      <w:r w:rsidRPr="001678E5">
        <w:rPr>
          <w:rFonts w:ascii="Times New Roman" w:hAnsi="Times New Roman"/>
          <w:sz w:val="24"/>
          <w:szCs w:val="24"/>
        </w:rPr>
        <w:t xml:space="preserve"> принуждение, ибо она может быть реализована только при условии всемерного ограничения свободы других, и вряд ли есть основания предполагать, что такие ограничения могли бы приходиться на основе добровольности. Для того чтобы обеспечить (при необходимости</w:t>
      </w:r>
      <w:r w:rsidRPr="001678E5">
        <w:rPr>
          <w:rFonts w:ascii="Times New Roman" w:hAnsi="Times New Roman"/>
          <w:noProof/>
          <w:sz w:val="24"/>
          <w:szCs w:val="24"/>
        </w:rPr>
        <w:t xml:space="preserve"> —</w:t>
      </w:r>
      <w:r w:rsidRPr="001678E5">
        <w:rPr>
          <w:rFonts w:ascii="Times New Roman" w:hAnsi="Times New Roman"/>
          <w:sz w:val="24"/>
          <w:szCs w:val="24"/>
        </w:rPr>
        <w:t xml:space="preserve"> с помощью санкций, принуждения) баланс интересов большинства членов либерального демократического общества, в нем создаются и функционируют институты публичной власти. </w:t>
      </w:r>
      <w:r w:rsidRPr="001678E5">
        <w:rPr>
          <w:rFonts w:ascii="Times New Roman" w:hAnsi="Times New Roman"/>
          <w:i/>
          <w:iCs/>
          <w:sz w:val="24"/>
          <w:szCs w:val="24"/>
        </w:rPr>
        <w:t>Только легитимные публичные институты вправе применять меры принуждения в обществе.</w:t>
      </w:r>
      <w:r w:rsidRPr="001678E5">
        <w:rPr>
          <w:rFonts w:ascii="Times New Roman" w:hAnsi="Times New Roman"/>
          <w:sz w:val="24"/>
          <w:szCs w:val="24"/>
        </w:rPr>
        <w:t xml:space="preserve">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основе легитимности лежит идея народного представительства: принуждение осуществляется от имени народа и под демократическим контролем. При реализации властных полномочий по обеспечению баланса интересов в обществе публичные институты обязаны действовать строго в пределах, установленных законом. Отношения между участниками коммерческого оборота строятся на основе принципов равенства и договора. Контрагенты по гражданско-правовой сделке являются участниками относительного правоотношения, имея права и обязанности только по отношению друг к другу. Если участников сделки по каким-то причинам не устраивают складывающиеся между ними отношения, то они могут быть прекращены по обоюдному согласию. Даже в отсутствии такого согласия ни одна из сторон не вправе навязывать другой стороне условия, с которыми последняя не согласна. Если такое навязывание имеет место, то оно должно рассматриваться как неправомерное принуждение, имеющее целью ограничение свободы, со всеми вытекающими отсюда последствиями, установленными законодательством.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современной экономической системе существуют предприятия, обладающие</w:t>
      </w:r>
      <w:r w:rsidRPr="001678E5">
        <w:rPr>
          <w:rFonts w:ascii="Times New Roman" w:hAnsi="Times New Roman"/>
          <w:b/>
          <w:bCs/>
          <w:sz w:val="24"/>
          <w:szCs w:val="24"/>
        </w:rPr>
        <w:t xml:space="preserve"> доминирующим положением на рынке.</w:t>
      </w:r>
      <w:r w:rsidRPr="001678E5">
        <w:rPr>
          <w:rFonts w:ascii="Times New Roman" w:hAnsi="Times New Roman"/>
          <w:sz w:val="24"/>
          <w:szCs w:val="24"/>
        </w:rPr>
        <w:t xml:space="preserve"> Такое положение характеризуется тем, что обладающие им предприятия могут действовать на рынке по своему усмотрению, не сообразовывая свое поведение ни со своими кон</w:t>
      </w:r>
      <w:r w:rsidRPr="001678E5">
        <w:rPr>
          <w:rFonts w:ascii="Times New Roman" w:hAnsi="Times New Roman"/>
          <w:sz w:val="24"/>
          <w:szCs w:val="24"/>
        </w:rPr>
        <w:softHyphen/>
        <w:t>трагентами или иными участниками рынка, ни с потребителя</w:t>
      </w:r>
      <w:r w:rsidRPr="001678E5">
        <w:rPr>
          <w:rFonts w:ascii="Times New Roman" w:hAnsi="Times New Roman"/>
          <w:sz w:val="24"/>
          <w:szCs w:val="24"/>
        </w:rPr>
        <w:softHyphen/>
        <w:t>ми. Если на рынке доминирует одно предприятие, то оно яв</w:t>
      </w:r>
      <w:r w:rsidRPr="001678E5">
        <w:rPr>
          <w:rFonts w:ascii="Times New Roman" w:hAnsi="Times New Roman"/>
          <w:sz w:val="24"/>
          <w:szCs w:val="24"/>
        </w:rPr>
        <w:softHyphen/>
        <w:t xml:space="preserve">ляется монополией (от греч. </w:t>
      </w:r>
      <w:r w:rsidRPr="001678E5">
        <w:rPr>
          <w:rFonts w:ascii="Times New Roman" w:hAnsi="Times New Roman"/>
          <w:sz w:val="24"/>
          <w:szCs w:val="24"/>
          <w:lang w:val="en-US"/>
        </w:rPr>
        <w:t>monos</w:t>
      </w:r>
      <w:r w:rsidRPr="001678E5">
        <w:rPr>
          <w:rFonts w:ascii="Times New Roman" w:hAnsi="Times New Roman"/>
          <w:noProof/>
          <w:sz w:val="24"/>
          <w:szCs w:val="24"/>
        </w:rPr>
        <w:t xml:space="preserve"> —</w:t>
      </w:r>
      <w:r w:rsidRPr="001678E5">
        <w:rPr>
          <w:rFonts w:ascii="Times New Roman" w:hAnsi="Times New Roman"/>
          <w:sz w:val="24"/>
          <w:szCs w:val="24"/>
        </w:rPr>
        <w:t xml:space="preserve"> один и </w:t>
      </w:r>
      <w:r w:rsidRPr="001678E5">
        <w:rPr>
          <w:rFonts w:ascii="Times New Roman" w:hAnsi="Times New Roman"/>
          <w:sz w:val="24"/>
          <w:szCs w:val="24"/>
          <w:lang w:val="en-US"/>
        </w:rPr>
        <w:t>poleo</w:t>
      </w:r>
      <w:r w:rsidRPr="001678E5">
        <w:rPr>
          <w:rFonts w:ascii="Times New Roman" w:hAnsi="Times New Roman"/>
          <w:sz w:val="24"/>
          <w:szCs w:val="24"/>
        </w:rPr>
        <w:t xml:space="preserve"> — продаю). Если же на рынке доминирует несколько предприятий, то этот рынок называется олигополистическим (от греч. </w:t>
      </w:r>
      <w:r w:rsidRPr="001678E5">
        <w:rPr>
          <w:rFonts w:ascii="Times New Roman" w:hAnsi="Times New Roman"/>
          <w:sz w:val="24"/>
          <w:szCs w:val="24"/>
          <w:lang w:val="en-US"/>
        </w:rPr>
        <w:t>oligos</w:t>
      </w:r>
      <w:r w:rsidRPr="001678E5">
        <w:rPr>
          <w:rFonts w:ascii="Times New Roman" w:hAnsi="Times New Roman"/>
          <w:sz w:val="24"/>
          <w:szCs w:val="24"/>
        </w:rPr>
        <w:t xml:space="preserve"> — немногий и </w:t>
      </w:r>
      <w:r w:rsidRPr="001678E5">
        <w:rPr>
          <w:rFonts w:ascii="Times New Roman" w:hAnsi="Times New Roman"/>
          <w:sz w:val="24"/>
          <w:szCs w:val="24"/>
          <w:lang w:val="en-US"/>
        </w:rPr>
        <w:t>poleo</w:t>
      </w:r>
      <w:r w:rsidRPr="001678E5">
        <w:rPr>
          <w:rFonts w:ascii="Times New Roman" w:hAnsi="Times New Roman"/>
          <w:sz w:val="24"/>
          <w:szCs w:val="24"/>
        </w:rPr>
        <w:t xml:space="preserve"> — продаю).</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Такие предприятия имеют экономические возможности («экономическую силу»), позволяющие де-факто осуществлять меры принуждения. Например, поставщик-монополист может диктовать своим контрагентам невыгодные для последних условия поставок, завышенные цены. У контрагентов монополиста нет иного выхода, кроме как идти на заведомо невыгодные для себя условия, ибо в противном случае они и вовсе останутся без поставок необходимой им продукции. Таким образом, имеет место принуждение, основанное на экономической силе.</w:t>
      </w:r>
    </w:p>
    <w:p w:rsidR="002D1C6E" w:rsidRPr="001678E5" w:rsidRDefault="002D1C6E" w:rsidP="001678E5">
      <w:pPr>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Последствия такого превосходства одних предприятий над другими, фактически ничем не отличаются от последствий действий органов публичной власти. В широком смысле эти последствия заключаются в ограничении свободы, достигнутом путем принуждения.</w:t>
      </w:r>
      <w:r w:rsidRPr="001678E5">
        <w:rPr>
          <w:rFonts w:ascii="Times New Roman" w:hAnsi="Times New Roman"/>
          <w:noProof/>
          <w:sz w:val="24"/>
          <w:szCs w:val="24"/>
        </w:rPr>
        <w:t xml:space="preserve">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Однако фундаментальное отличие действий предприятий, имеющих доминирующее положение на рынке, от публичных институтов заключается в том, что действия таковых </w:t>
      </w:r>
      <w:r w:rsidRPr="001678E5">
        <w:rPr>
          <w:rFonts w:ascii="Times New Roman" w:hAnsi="Times New Roman"/>
          <w:i/>
          <w:iCs/>
          <w:sz w:val="24"/>
          <w:szCs w:val="24"/>
        </w:rPr>
        <w:t>нелегитимны,</w:t>
      </w:r>
      <w:r w:rsidRPr="001678E5">
        <w:rPr>
          <w:rFonts w:ascii="Times New Roman" w:hAnsi="Times New Roman"/>
          <w:sz w:val="24"/>
          <w:szCs w:val="24"/>
        </w:rPr>
        <w:t xml:space="preserve"> т.е. они не прошли одобрение лиц, на которых они распространяются, через институты народного представительства.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Частные лица не имеют права принимать решения, обязательные для других лиц, без их согласия, в то время как это происходит в случае с предприятиями-монополистами, являющимися в юридическом смысле не кем иным, как частными лицами. Таким образом, монополия приводит к ущемлению прав одних частных лиц в пользу других, к неправомерному принуждению, основанному на экономической силе.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Здесь уместно вспомнить о роли публичных институтов, которые как раз и существуют для того, чтобы оградить одних </w:t>
      </w:r>
      <w:r w:rsidRPr="001678E5">
        <w:rPr>
          <w:rFonts w:ascii="Times New Roman" w:hAnsi="Times New Roman"/>
          <w:noProof/>
          <w:sz w:val="24"/>
          <w:szCs w:val="24"/>
        </w:rPr>
        <w:t xml:space="preserve">от </w:t>
      </w:r>
      <w:r w:rsidRPr="001678E5">
        <w:rPr>
          <w:rFonts w:ascii="Times New Roman" w:hAnsi="Times New Roman"/>
          <w:sz w:val="24"/>
          <w:szCs w:val="24"/>
        </w:rPr>
        <w:t>злоупотреблений других. Для защиты от злоупотреблений монополий и создания условий развития свободы предпринимательства на национальном уровне существуют антимонопольные органы. Правовой основой их деятельности является антимонопольное законодательство или право конкуренции. На уровне Европейского Союза основным органом, ответственным за реализацию политики ЕС в области конкуренции, является Европейская Комиссия.</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05" w:name="_Toc257025561"/>
      <w:r w:rsidRPr="001678E5">
        <w:rPr>
          <w:rFonts w:ascii="Times New Roman" w:hAnsi="Times New Roman"/>
          <w:b/>
          <w:bCs/>
          <w:sz w:val="24"/>
          <w:szCs w:val="24"/>
        </w:rPr>
        <w:t>2. Право конкуренции в системе норм Европейского права.</w:t>
      </w:r>
      <w:bookmarkEnd w:id="105"/>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w:t>
      </w:r>
      <w:r w:rsidRPr="001678E5">
        <w:rPr>
          <w:rFonts w:ascii="Times New Roman" w:hAnsi="Times New Roman"/>
          <w:sz w:val="24"/>
          <w:szCs w:val="24"/>
          <w:lang w:val="en-US"/>
        </w:rPr>
        <w:t> </w:t>
      </w:r>
      <w:r w:rsidRPr="001678E5">
        <w:rPr>
          <w:rFonts w:ascii="Times New Roman" w:hAnsi="Times New Roman"/>
          <w:noProof/>
          <w:sz w:val="24"/>
          <w:szCs w:val="24"/>
        </w:rPr>
        <w:t>3</w:t>
      </w:r>
      <w:r w:rsidRPr="001678E5">
        <w:rPr>
          <w:rFonts w:ascii="Times New Roman" w:hAnsi="Times New Roman"/>
          <w:sz w:val="24"/>
          <w:szCs w:val="24"/>
        </w:rPr>
        <w:t xml:space="preserve"> Договора об учреждении Европейского Сообщества устанавливает в качестве одной из задач Сообщества создание системы поддержания конкуренции на общем рынке. Аналогичные нормы имеются в Договорах о ЕОУС и Евратоме.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Политика в области конкуренции находится в сфере действия Парижского и Римских договоров и не выходит за рамки Первой опоры Европейского Союза. На правоотношения, возникающие в сфере конкуренции, распространяются нормы первичного, а также вторичного права, принимаемые институтами трех Сообществ, поэтому применительно к праву конкуренции следует употреблять термин «право Европейских сообществ».</w:t>
      </w:r>
    </w:p>
    <w:p w:rsidR="002D1C6E" w:rsidRPr="001678E5" w:rsidRDefault="002D1C6E" w:rsidP="001678E5">
      <w:pPr>
        <w:spacing w:after="0" w:line="240" w:lineRule="auto"/>
        <w:ind w:firstLine="567"/>
        <w:jc w:val="both"/>
        <w:rPr>
          <w:rFonts w:ascii="Times New Roman" w:hAnsi="Times New Roman"/>
          <w:sz w:val="24"/>
          <w:szCs w:val="24"/>
          <w:vertAlign w:val="superscript"/>
        </w:rPr>
      </w:pPr>
      <w:r w:rsidRPr="001678E5">
        <w:rPr>
          <w:rFonts w:ascii="Times New Roman" w:hAnsi="Times New Roman"/>
          <w:sz w:val="24"/>
          <w:szCs w:val="24"/>
        </w:rPr>
        <w:t>Основные нормы первичного права ЕС о конкуренции содержатся в разделе</w:t>
      </w:r>
      <w:r w:rsidRPr="001678E5">
        <w:rPr>
          <w:rFonts w:ascii="Times New Roman" w:hAnsi="Times New Roman"/>
          <w:sz w:val="24"/>
          <w:szCs w:val="24"/>
          <w:lang w:val="en-US"/>
        </w:rPr>
        <w:t> </w:t>
      </w:r>
      <w:r w:rsidRPr="001678E5">
        <w:rPr>
          <w:rFonts w:ascii="Times New Roman" w:hAnsi="Times New Roman"/>
          <w:noProof/>
          <w:sz w:val="24"/>
          <w:szCs w:val="24"/>
        </w:rPr>
        <w:t>VI</w:t>
      </w:r>
      <w:r w:rsidRPr="001678E5">
        <w:rPr>
          <w:rFonts w:ascii="Times New Roman" w:hAnsi="Times New Roman"/>
          <w:sz w:val="24"/>
          <w:szCs w:val="24"/>
        </w:rPr>
        <w:t xml:space="preserve"> Договора об учреждении Европейского Сообщества. С заключением Договора о Европейском Союзе и Амстердамского договора нелишним является анализ положений универсального права ЕС с точки зрения принципов субсидиарной пропорциональности. Эти принципы должны учитываться при анализе норм права конкуренции ЕС. Согласно принципу субсидиарности в сфере, не отнесенной к исключительной компетенции Сообщества, Сообщество может действовать лишь постольку, поскольку поставленная задача не может быть решена индивидуальными усилиями государств-членов, учитывая, что политика в области конкуренции практически</w:t>
      </w:r>
      <w:r w:rsidRPr="001678E5">
        <w:rPr>
          <w:rFonts w:ascii="Times New Roman" w:hAnsi="Times New Roman"/>
          <w:sz w:val="24"/>
          <w:szCs w:val="24"/>
          <w:vertAlign w:val="superscript"/>
        </w:rPr>
        <w:t xml:space="preserve"> </w:t>
      </w:r>
      <w:r w:rsidRPr="001678E5">
        <w:rPr>
          <w:rFonts w:ascii="Times New Roman" w:hAnsi="Times New Roman"/>
          <w:sz w:val="24"/>
          <w:szCs w:val="24"/>
        </w:rPr>
        <w:t>полностью относится к исключительной компетенции Сообществ.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Правом принятия актов вторичного права по вопросам конкуренции обладает Совет, но в ряде случаев Совет делегировал это право Европейской Комиссии.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Роль Комиссии в вопросах конкуренции особенно значительна в связи с тем, что она не только готовит и иногда принимает нормативные акты в этой сфере, но и, что особенно важно, следит за их применением, обладая контрольными даже карательными функциями. За вопросы конкуренции отвечает один из членов Европейской Комиссии, в ведении которого находится Генеральная дирекция</w:t>
      </w:r>
      <w:r w:rsidRPr="001678E5">
        <w:rPr>
          <w:rFonts w:ascii="Times New Roman" w:hAnsi="Times New Roman"/>
          <w:noProof/>
          <w:sz w:val="24"/>
          <w:szCs w:val="24"/>
        </w:rPr>
        <w:t xml:space="preserve"> №</w:t>
      </w:r>
      <w:r w:rsidRPr="001678E5">
        <w:rPr>
          <w:rFonts w:ascii="Times New Roman" w:hAnsi="Times New Roman"/>
          <w:noProof/>
          <w:sz w:val="24"/>
          <w:szCs w:val="24"/>
          <w:lang w:val="en-US"/>
        </w:rPr>
        <w:t> </w:t>
      </w:r>
      <w:r w:rsidRPr="001678E5">
        <w:rPr>
          <w:rFonts w:ascii="Times New Roman" w:hAnsi="Times New Roman"/>
          <w:noProof/>
          <w:sz w:val="24"/>
          <w:szCs w:val="24"/>
        </w:rPr>
        <w:t>4,</w:t>
      </w:r>
      <w:r w:rsidRPr="001678E5">
        <w:rPr>
          <w:rFonts w:ascii="Times New Roman" w:hAnsi="Times New Roman"/>
          <w:sz w:val="24"/>
          <w:szCs w:val="24"/>
        </w:rPr>
        <w:t xml:space="preserve"> являющаяся специализированным структурным подразделением Комиссии по конкуренции. Генеральная дирекция</w:t>
      </w:r>
      <w:r w:rsidRPr="001678E5">
        <w:rPr>
          <w:rFonts w:ascii="Times New Roman" w:hAnsi="Times New Roman"/>
          <w:noProof/>
          <w:sz w:val="24"/>
          <w:szCs w:val="24"/>
        </w:rPr>
        <w:t xml:space="preserve"> №</w:t>
      </w:r>
      <w:r w:rsidRPr="001678E5">
        <w:rPr>
          <w:rFonts w:ascii="Times New Roman" w:hAnsi="Times New Roman"/>
          <w:noProof/>
          <w:sz w:val="24"/>
          <w:szCs w:val="24"/>
          <w:lang w:val="en-US"/>
        </w:rPr>
        <w:t> </w:t>
      </w:r>
      <w:r w:rsidRPr="001678E5">
        <w:rPr>
          <w:rFonts w:ascii="Times New Roman" w:hAnsi="Times New Roman"/>
          <w:noProof/>
          <w:sz w:val="24"/>
          <w:szCs w:val="24"/>
        </w:rPr>
        <w:t>4</w:t>
      </w:r>
      <w:r w:rsidRPr="001678E5">
        <w:rPr>
          <w:rFonts w:ascii="Times New Roman" w:hAnsi="Times New Roman"/>
          <w:sz w:val="24"/>
          <w:szCs w:val="24"/>
        </w:rPr>
        <w:t xml:space="preserve"> состоит из пяти дирекций. Дирекция А отвечает за разработку политики, законодательства и координацию политики ЕС в области конкуренции. Дирекция В называется «группой по слияниям» и занимается проверкой слияний, о которых была сделана нотификация (см. ниже). Дирекции С</w:t>
      </w:r>
      <w:r w:rsidRPr="001678E5">
        <w:rPr>
          <w:rFonts w:ascii="Times New Roman" w:hAnsi="Times New Roman"/>
          <w:noProof/>
          <w:sz w:val="24"/>
          <w:szCs w:val="24"/>
        </w:rPr>
        <w:t>—</w:t>
      </w:r>
      <w:r w:rsidRPr="001678E5">
        <w:rPr>
          <w:rFonts w:ascii="Times New Roman" w:hAnsi="Times New Roman"/>
          <w:sz w:val="24"/>
          <w:szCs w:val="24"/>
          <w:lang w:val="en-US"/>
        </w:rPr>
        <w:t>F</w:t>
      </w:r>
      <w:r w:rsidRPr="001678E5">
        <w:rPr>
          <w:rFonts w:ascii="Times New Roman" w:hAnsi="Times New Roman"/>
          <w:sz w:val="24"/>
          <w:szCs w:val="24"/>
        </w:rPr>
        <w:t xml:space="preserve"> занимаются рассмотрением индивидуальных дел.</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Как и в отношении иных сфер права Сообществ, особая роль в интерпретации права конкуренции ЕС принадлежит Суду Европейских сообществ. Наиболее часто Суд использует телеологический метод толкования (учитывая, что Договор имеет рамочный характер, ставит цели и определяет принципы). При</w:t>
      </w:r>
      <w:r w:rsidRPr="001678E5">
        <w:rPr>
          <w:rFonts w:ascii="Times New Roman" w:hAnsi="Times New Roman"/>
          <w:smallCaps/>
          <w:sz w:val="24"/>
          <w:szCs w:val="24"/>
        </w:rPr>
        <w:t xml:space="preserve"> </w:t>
      </w:r>
      <w:r w:rsidRPr="001678E5">
        <w:rPr>
          <w:rFonts w:ascii="Times New Roman" w:hAnsi="Times New Roman"/>
          <w:sz w:val="24"/>
          <w:szCs w:val="24"/>
        </w:rPr>
        <w:t>толковании Договора Суд исходит из общих целей и системы Договора. Именно в этом свете понимаются и положения Договора о конкуренции. Поэтому, как показывает практика, буквальное токование Договора, если оно идет вразрез с его целью и общими началами, вряд ли будет применяться.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настоящее время обращения в Суд чаще всего им место в связи с запросами в порядке ст. </w:t>
      </w:r>
      <w:r w:rsidRPr="001678E5">
        <w:rPr>
          <w:rFonts w:ascii="Times New Roman" w:hAnsi="Times New Roman"/>
          <w:noProof/>
          <w:sz w:val="24"/>
          <w:szCs w:val="24"/>
        </w:rPr>
        <w:t>177</w:t>
      </w:r>
      <w:r w:rsidRPr="001678E5">
        <w:rPr>
          <w:rFonts w:ascii="Times New Roman" w:hAnsi="Times New Roman"/>
          <w:sz w:val="24"/>
          <w:szCs w:val="24"/>
        </w:rPr>
        <w:t xml:space="preserve"> (н.н. ст. </w:t>
      </w:r>
      <w:r w:rsidRPr="001678E5">
        <w:rPr>
          <w:rFonts w:ascii="Times New Roman" w:hAnsi="Times New Roman"/>
          <w:noProof/>
          <w:sz w:val="24"/>
          <w:szCs w:val="24"/>
        </w:rPr>
        <w:t>234). Процесс</w:t>
      </w:r>
      <w:r w:rsidRPr="001678E5">
        <w:rPr>
          <w:rFonts w:ascii="Times New Roman" w:hAnsi="Times New Roman"/>
          <w:sz w:val="24"/>
          <w:szCs w:val="24"/>
        </w:rPr>
        <w:t xml:space="preserve"> Суда в преюдициальном порядке сейчас занимает около двух лет. С</w:t>
      </w:r>
      <w:r w:rsidRPr="001678E5">
        <w:rPr>
          <w:rFonts w:ascii="Times New Roman" w:hAnsi="Times New Roman"/>
          <w:noProof/>
          <w:sz w:val="24"/>
          <w:szCs w:val="24"/>
        </w:rPr>
        <w:t xml:space="preserve"> 1989</w:t>
      </w:r>
      <w:r w:rsidRPr="001678E5">
        <w:rPr>
          <w:rFonts w:ascii="Times New Roman" w:hAnsi="Times New Roman"/>
          <w:sz w:val="24"/>
          <w:szCs w:val="24"/>
        </w:rPr>
        <w:t> г. дела по вопросам конкуренции перешли в юрисдикцию Суда первой инстанции Евросоюза.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Особого внимания заслуживает вопрос о природе права конкуренции ЕС. Являясь нормативной базой проведения политики ЕС в области конкуренции, право конкуренции охватывает целый ряд предметных сфер регулирования. В первую очередь право конкуренции регулирует права и обязанности участников рыночных отношений: на их экономическую деятельность накладываются ограничения; устанавливаются условия и процедуры создания и реорганизации компаний; предусматриваются возможности ограничения использования прав интеллектуальной собственности; вводятся основания и последствия недействительности сделок и т. д. В этой части анализ предмета регулирования права конкуренции ЕС позволяет отнести эту отрасль к частноправовой сфере.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 другой стороны, право конкуренции ЕС устанавливает систему контроля за соблюдением правил конкуренции и соответственно систему штрафных санкций за их нарушение, налагаемых Комиссией в административном порядке. Для права конкуренции зачастую характерен императивный метод регулирования. Кроме этого целый ряд предписаний по вопросам конкуренции относится к государствам-членам ЕС. В этой части можно говорить о публично-правовом характере права конкуренции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На самом деле право конкуренции ЕС, как и европейское право в целом, обладает свойством системности, которое заключается в том, что характер принимаемых нормативно-правовых актов должен адекватно отвечать потребностям объекта регулирования и отражать специфику предмета регулировала. </w:t>
      </w:r>
      <w:r w:rsidRPr="001678E5">
        <w:rPr>
          <w:rFonts w:ascii="Times New Roman" w:hAnsi="Times New Roman"/>
          <w:i/>
          <w:iCs/>
          <w:sz w:val="24"/>
          <w:szCs w:val="24"/>
        </w:rPr>
        <w:t>Объектом регулирования права конкуренции ЕС являются экономические</w:t>
      </w:r>
      <w:r w:rsidRPr="001678E5">
        <w:rPr>
          <w:rFonts w:ascii="Times New Roman" w:hAnsi="Times New Roman"/>
          <w:b/>
          <w:bCs/>
          <w:i/>
          <w:iCs/>
          <w:sz w:val="24"/>
          <w:szCs w:val="24"/>
        </w:rPr>
        <w:t xml:space="preserve"> отношения и действия,</w:t>
      </w:r>
      <w:r w:rsidRPr="001678E5">
        <w:rPr>
          <w:rFonts w:ascii="Times New Roman" w:hAnsi="Times New Roman"/>
          <w:i/>
          <w:iCs/>
          <w:sz w:val="24"/>
          <w:szCs w:val="24"/>
        </w:rPr>
        <w:t xml:space="preserve"> влияющие на конкуренцию на общем рынке. Предметом регулирования выступает</w:t>
      </w:r>
      <w:r w:rsidRPr="001678E5">
        <w:rPr>
          <w:rFonts w:ascii="Times New Roman" w:hAnsi="Times New Roman"/>
          <w:sz w:val="24"/>
          <w:szCs w:val="24"/>
        </w:rPr>
        <w:t>,</w:t>
      </w:r>
      <w:r w:rsidRPr="001678E5">
        <w:rPr>
          <w:rFonts w:ascii="Times New Roman" w:hAnsi="Times New Roman"/>
          <w:b/>
          <w:bCs/>
          <w:sz w:val="24"/>
          <w:szCs w:val="24"/>
        </w:rPr>
        <w:t xml:space="preserve"> </w:t>
      </w:r>
      <w:r w:rsidRPr="001678E5">
        <w:rPr>
          <w:rFonts w:ascii="Times New Roman" w:hAnsi="Times New Roman"/>
          <w:b/>
          <w:bCs/>
          <w:i/>
          <w:iCs/>
          <w:sz w:val="24"/>
          <w:szCs w:val="24"/>
        </w:rPr>
        <w:t>права и обязанности</w:t>
      </w:r>
      <w:r w:rsidRPr="001678E5">
        <w:rPr>
          <w:rFonts w:ascii="Times New Roman" w:hAnsi="Times New Roman"/>
          <w:i/>
          <w:iCs/>
          <w:sz w:val="24"/>
          <w:szCs w:val="24"/>
        </w:rPr>
        <w:t xml:space="preserve"> участников упомянутых отношений и действий.</w:t>
      </w:r>
      <w:r w:rsidRPr="001678E5">
        <w:rPr>
          <w:rFonts w:ascii="Times New Roman" w:hAnsi="Times New Roman"/>
          <w:sz w:val="24"/>
          <w:szCs w:val="24"/>
        </w:rPr>
        <w:t xml:space="preserve"> Сложность объекта регулирования обуславливает комплексный характер предмета регулирования, следовательно, необходимость системности метода регулирования, что и нашло свое отражение в системе изучаемой отрасли права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 конкуренции ЕС запрещает антиконкурентные меры, злоупотребление доминирующим положением на рынке (ст. </w:t>
      </w:r>
      <w:r w:rsidRPr="001678E5">
        <w:rPr>
          <w:rFonts w:ascii="Times New Roman" w:hAnsi="Times New Roman"/>
          <w:noProof/>
          <w:sz w:val="24"/>
          <w:szCs w:val="24"/>
        </w:rPr>
        <w:t>85</w:t>
      </w:r>
      <w:r w:rsidRPr="001678E5">
        <w:rPr>
          <w:rFonts w:ascii="Times New Roman" w:hAnsi="Times New Roman"/>
          <w:sz w:val="24"/>
          <w:szCs w:val="24"/>
        </w:rPr>
        <w:t xml:space="preserve"> и</w:t>
      </w:r>
      <w:r w:rsidRPr="001678E5">
        <w:rPr>
          <w:rFonts w:ascii="Times New Roman" w:hAnsi="Times New Roman"/>
          <w:noProof/>
          <w:sz w:val="24"/>
          <w:szCs w:val="24"/>
        </w:rPr>
        <w:t xml:space="preserve"> 86</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и</w:t>
      </w:r>
      <w:r w:rsidRPr="001678E5">
        <w:rPr>
          <w:rFonts w:ascii="Times New Roman" w:hAnsi="Times New Roman"/>
          <w:noProof/>
          <w:sz w:val="24"/>
          <w:szCs w:val="24"/>
        </w:rPr>
        <w:t xml:space="preserve"> 82)</w:t>
      </w:r>
      <w:r w:rsidRPr="001678E5">
        <w:rPr>
          <w:rFonts w:ascii="Times New Roman" w:hAnsi="Times New Roman"/>
          <w:sz w:val="24"/>
          <w:szCs w:val="24"/>
        </w:rPr>
        <w:t xml:space="preserve"> Договора). Контроль за деятельностью предприятий осуществляется на основании Регламента</w:t>
      </w:r>
      <w:r w:rsidRPr="001678E5">
        <w:rPr>
          <w:rFonts w:ascii="Times New Roman" w:hAnsi="Times New Roman"/>
          <w:noProof/>
          <w:sz w:val="24"/>
          <w:szCs w:val="24"/>
        </w:rPr>
        <w:t xml:space="preserve"> № 4064/89,</w:t>
      </w:r>
      <w:r w:rsidRPr="001678E5">
        <w:rPr>
          <w:rFonts w:ascii="Times New Roman" w:hAnsi="Times New Roman"/>
          <w:sz w:val="24"/>
          <w:szCs w:val="24"/>
        </w:rPr>
        <w:t xml:space="preserve"> принятого в</w:t>
      </w:r>
      <w:r w:rsidRPr="001678E5">
        <w:rPr>
          <w:rFonts w:ascii="Times New Roman" w:hAnsi="Times New Roman"/>
          <w:noProof/>
          <w:sz w:val="24"/>
          <w:szCs w:val="24"/>
        </w:rPr>
        <w:t xml:space="preserve"> 1989</w:t>
      </w:r>
      <w:r w:rsidRPr="001678E5">
        <w:rPr>
          <w:rFonts w:ascii="Times New Roman" w:hAnsi="Times New Roman"/>
          <w:sz w:val="24"/>
          <w:szCs w:val="24"/>
        </w:rPr>
        <w:t> г. В рамках проведения политики в области конкуренции осуществляется контроль за</w:t>
      </w:r>
      <w:r w:rsidRPr="001678E5">
        <w:rPr>
          <w:rFonts w:ascii="Times New Roman" w:hAnsi="Times New Roman"/>
          <w:sz w:val="24"/>
          <w:szCs w:val="24"/>
          <w:vertAlign w:val="superscript"/>
        </w:rPr>
        <w:t xml:space="preserve"> </w:t>
      </w:r>
      <w:r w:rsidRPr="001678E5">
        <w:rPr>
          <w:rFonts w:ascii="Times New Roman" w:hAnsi="Times New Roman"/>
          <w:sz w:val="24"/>
          <w:szCs w:val="24"/>
        </w:rPr>
        <w:t>государственными (публичными) предприятиями, а также за предприятиями, наделенными специальными или исключительными правами (ст. </w:t>
      </w:r>
      <w:r w:rsidRPr="001678E5">
        <w:rPr>
          <w:rFonts w:ascii="Times New Roman" w:hAnsi="Times New Roman"/>
          <w:noProof/>
          <w:sz w:val="24"/>
          <w:szCs w:val="24"/>
        </w:rPr>
        <w:t>90</w:t>
      </w:r>
      <w:r w:rsidRPr="001678E5">
        <w:rPr>
          <w:rFonts w:ascii="Times New Roman" w:hAnsi="Times New Roman"/>
          <w:sz w:val="24"/>
          <w:szCs w:val="24"/>
        </w:rPr>
        <w:t xml:space="preserve"> (н.н. ст. </w:t>
      </w:r>
      <w:r w:rsidRPr="001678E5">
        <w:rPr>
          <w:rFonts w:ascii="Times New Roman" w:hAnsi="Times New Roman"/>
          <w:noProof/>
          <w:sz w:val="24"/>
          <w:szCs w:val="24"/>
        </w:rPr>
        <w:t>86)</w:t>
      </w:r>
      <w:r w:rsidRPr="001678E5">
        <w:rPr>
          <w:rFonts w:ascii="Times New Roman" w:hAnsi="Times New Roman"/>
          <w:sz w:val="24"/>
          <w:szCs w:val="24"/>
        </w:rPr>
        <w:t xml:space="preserve"> Договора), а также контроль</w:t>
      </w:r>
      <w:r w:rsidRPr="001678E5">
        <w:rPr>
          <w:rFonts w:ascii="Times New Roman" w:hAnsi="Times New Roman"/>
          <w:noProof/>
          <w:sz w:val="24"/>
          <w:szCs w:val="24"/>
        </w:rPr>
        <w:t xml:space="preserve"> над </w:t>
      </w:r>
      <w:r w:rsidRPr="001678E5">
        <w:rPr>
          <w:rFonts w:ascii="Times New Roman" w:hAnsi="Times New Roman"/>
          <w:sz w:val="24"/>
          <w:szCs w:val="24"/>
        </w:rPr>
        <w:t>помощью государств-членов национальным предприятиям (ст. </w:t>
      </w:r>
      <w:r w:rsidRPr="001678E5">
        <w:rPr>
          <w:rFonts w:ascii="Times New Roman" w:hAnsi="Times New Roman"/>
          <w:noProof/>
          <w:sz w:val="24"/>
          <w:szCs w:val="24"/>
        </w:rPr>
        <w:t>92—94</w:t>
      </w:r>
      <w:r w:rsidRPr="001678E5">
        <w:rPr>
          <w:rFonts w:ascii="Times New Roman" w:hAnsi="Times New Roman"/>
          <w:sz w:val="24"/>
          <w:szCs w:val="24"/>
        </w:rPr>
        <w:t xml:space="preserve"> (н.н. ст. </w:t>
      </w:r>
      <w:r w:rsidRPr="001678E5">
        <w:rPr>
          <w:rFonts w:ascii="Times New Roman" w:hAnsi="Times New Roman"/>
          <w:noProof/>
          <w:sz w:val="24"/>
          <w:szCs w:val="24"/>
        </w:rPr>
        <w:t>87—89)</w:t>
      </w:r>
      <w:r w:rsidRPr="001678E5">
        <w:rPr>
          <w:rFonts w:ascii="Times New Roman" w:hAnsi="Times New Roman"/>
          <w:sz w:val="24"/>
          <w:szCs w:val="24"/>
        </w:rPr>
        <w:t xml:space="preserve"> Договора).</w:t>
      </w:r>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06" w:name="_Toc257025562"/>
      <w:r w:rsidRPr="001678E5">
        <w:rPr>
          <w:rFonts w:ascii="Times New Roman" w:hAnsi="Times New Roman"/>
          <w:b/>
          <w:bCs/>
          <w:sz w:val="24"/>
          <w:szCs w:val="24"/>
        </w:rPr>
        <w:t>3. Содержание материальных норм о конкуренции и практика их применения.</w:t>
      </w:r>
      <w:bookmarkEnd w:id="106"/>
    </w:p>
    <w:p w:rsidR="002D1C6E" w:rsidRPr="001678E5" w:rsidRDefault="002D1C6E" w:rsidP="001678E5">
      <w:pPr>
        <w:spacing w:after="0" w:line="240" w:lineRule="auto"/>
        <w:ind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Запрет соглашений, нарушающих конкуренцию на рынке. </w:t>
      </w:r>
      <w:r w:rsidRPr="001678E5">
        <w:rPr>
          <w:rFonts w:ascii="Times New Roman" w:hAnsi="Times New Roman"/>
          <w:sz w:val="24"/>
          <w:szCs w:val="24"/>
        </w:rPr>
        <w:t>В соответствии с § </w:t>
      </w:r>
      <w:r w:rsidRPr="001678E5">
        <w:rPr>
          <w:rFonts w:ascii="Times New Roman" w:hAnsi="Times New Roman"/>
          <w:noProof/>
          <w:sz w:val="24"/>
          <w:szCs w:val="24"/>
        </w:rPr>
        <w:t>1</w:t>
      </w:r>
      <w:r w:rsidRPr="001678E5">
        <w:rPr>
          <w:rFonts w:ascii="Times New Roman" w:hAnsi="Times New Roman"/>
          <w:sz w:val="24"/>
          <w:szCs w:val="24"/>
        </w:rPr>
        <w:t xml:space="preserve">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Договора о ЕС запрещаются, как несовместимые с общим рынком, любые соглашения между предприятиями, решения, принятые объединениями предприятий, и картельная практика, которые могут воздействовать на торговлю между государствами-членами и которые имеют своей целью или результатом предотвращение, ограничение или нарушение конкуренции внутри общего рынка.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Правовым последствием заключения соглашений или принятия решений, запрещенных §</w:t>
      </w:r>
      <w:r w:rsidRPr="001678E5">
        <w:rPr>
          <w:rFonts w:ascii="Times New Roman" w:hAnsi="Times New Roman"/>
          <w:noProof/>
          <w:sz w:val="24"/>
          <w:szCs w:val="24"/>
        </w:rPr>
        <w:t> 1</w:t>
      </w:r>
      <w:r w:rsidRPr="001678E5">
        <w:rPr>
          <w:rFonts w:ascii="Times New Roman" w:hAnsi="Times New Roman"/>
          <w:sz w:val="24"/>
          <w:szCs w:val="24"/>
        </w:rPr>
        <w:t xml:space="preserve">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является недействительность таких соглашений или решений (п. </w:t>
      </w:r>
      <w:r w:rsidRPr="001678E5">
        <w:rPr>
          <w:rFonts w:ascii="Times New Roman" w:hAnsi="Times New Roman"/>
          <w:noProof/>
          <w:sz w:val="24"/>
          <w:szCs w:val="24"/>
        </w:rPr>
        <w:t>2</w:t>
      </w:r>
      <w:r w:rsidRPr="001678E5">
        <w:rPr>
          <w:rFonts w:ascii="Times New Roman" w:hAnsi="Times New Roman"/>
          <w:sz w:val="24"/>
          <w:szCs w:val="24"/>
        </w:rPr>
        <w:t xml:space="preserve"> указанной статьи). В третьем пункте предусмотрен ряд исключений из пункта первого.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Согласно сложившейся практике рассмотрения дел о конкуренции, для того чтобы определить, имело ли место нарушение § </w:t>
      </w:r>
      <w:r w:rsidRPr="001678E5">
        <w:rPr>
          <w:rFonts w:ascii="Times New Roman" w:hAnsi="Times New Roman"/>
          <w:noProof/>
          <w:sz w:val="24"/>
          <w:szCs w:val="24"/>
        </w:rPr>
        <w:t>1</w:t>
      </w:r>
      <w:r w:rsidRPr="001678E5">
        <w:rPr>
          <w:rFonts w:ascii="Times New Roman" w:hAnsi="Times New Roman"/>
          <w:sz w:val="24"/>
          <w:szCs w:val="24"/>
        </w:rPr>
        <w:t xml:space="preserve">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необходимо установить: являются ли предприятия, якобы допустившие нарушение, предприятиями в смысле этой статьи; имелось ли соглашение между ними; имело ли такое соглашение целью или следствием предотвращение, ограничение или искажение конкуренции на рынке; имело ли место влияние на торговлю между государствами</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членами ЕС; было ли существенным воздействие конкуренцию на «общем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Содержание всех перечисленных параметров было раскрыто Судом ЕС при рассмотрении конкретных дел.</w:t>
      </w:r>
    </w:p>
    <w:p w:rsidR="002D1C6E" w:rsidRPr="001678E5" w:rsidRDefault="002D1C6E" w:rsidP="001678E5">
      <w:pPr>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Определение</w:t>
      </w:r>
      <w:r w:rsidRPr="001678E5">
        <w:rPr>
          <w:rFonts w:ascii="Times New Roman" w:hAnsi="Times New Roman"/>
          <w:b/>
          <w:bCs/>
          <w:sz w:val="24"/>
          <w:szCs w:val="24"/>
        </w:rPr>
        <w:t xml:space="preserve"> предприятия</w:t>
      </w:r>
      <w:r w:rsidRPr="001678E5">
        <w:rPr>
          <w:rFonts w:ascii="Times New Roman" w:hAnsi="Times New Roman"/>
          <w:sz w:val="24"/>
          <w:szCs w:val="24"/>
        </w:rPr>
        <w:t xml:space="preserve"> отсутствует в тексте статьи, поэтому Суд, интерпретируя право ЕС в деле </w:t>
      </w:r>
      <w:r w:rsidRPr="001678E5">
        <w:rPr>
          <w:rFonts w:ascii="Times New Roman" w:hAnsi="Times New Roman"/>
          <w:sz w:val="24"/>
          <w:szCs w:val="24"/>
          <w:lang w:val="en-US"/>
        </w:rPr>
        <w:t>Polyprop</w:t>
      </w:r>
      <w:r w:rsidRPr="001678E5">
        <w:rPr>
          <w:rFonts w:ascii="Times New Roman" w:hAnsi="Times New Roman"/>
          <w:sz w:val="24"/>
          <w:szCs w:val="24"/>
        </w:rPr>
        <w:t>, указал, что понятие предприятия в смысле ст. </w:t>
      </w:r>
      <w:r w:rsidRPr="001678E5">
        <w:rPr>
          <w:rFonts w:ascii="Times New Roman" w:hAnsi="Times New Roman"/>
          <w:noProof/>
          <w:sz w:val="24"/>
          <w:szCs w:val="24"/>
        </w:rPr>
        <w:t>85</w:t>
      </w:r>
      <w:r w:rsidRPr="001678E5">
        <w:rPr>
          <w:rFonts w:ascii="Times New Roman" w:hAnsi="Times New Roman"/>
          <w:sz w:val="24"/>
          <w:szCs w:val="24"/>
        </w:rPr>
        <w:t xml:space="preserve"> не идентично понятию юридического лица для целей налогового права. Оно может применяться к любому субъекту, занятому экономической деятельностью. Примерами предприятий, к которым в практике Суда ЕС применялась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могут служить: коммерческие товарищества и общества, государственные (публичные) предприятия или даже государственные органы, не имеющие статуса юридического лица, которые занимаются предоставлением на рынке услуг. Следует, однако, отметить, что государственные предприятия и органы, осуществляющие деятельность в рамках, возложенных на них публично-правовых полномочий, не подпадают под определение предприятия в смысле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Предприятием для целей применения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был признан даже оперный певец Лючиано Паваротти (скончался в сентябре 2007 г.) </w:t>
      </w:r>
      <w:r w:rsidRPr="001678E5">
        <w:rPr>
          <w:rFonts w:ascii="Times New Roman" w:hAnsi="Times New Roman"/>
          <w:sz w:val="24"/>
          <w:szCs w:val="24"/>
          <w:lang w:val="en-US"/>
        </w:rPr>
        <w:t xml:space="preserve">(Decision of the European Commission: </w:t>
      </w:r>
      <w:r w:rsidRPr="001678E5">
        <w:rPr>
          <w:rFonts w:ascii="Times New Roman" w:hAnsi="Times New Roman"/>
          <w:i/>
          <w:iCs/>
          <w:sz w:val="24"/>
          <w:szCs w:val="24"/>
          <w:lang w:val="en-US"/>
        </w:rPr>
        <w:t>RAI/UNITEL</w:t>
      </w:r>
      <w:r w:rsidRPr="001678E5">
        <w:rPr>
          <w:rFonts w:ascii="Times New Roman" w:hAnsi="Times New Roman"/>
          <w:noProof/>
          <w:sz w:val="24"/>
          <w:szCs w:val="24"/>
          <w:lang w:val="en-US"/>
        </w:rPr>
        <w:t xml:space="preserve"> [1978]</w:t>
      </w:r>
      <w:r w:rsidRPr="001678E5">
        <w:rPr>
          <w:rFonts w:ascii="Times New Roman" w:hAnsi="Times New Roman"/>
          <w:sz w:val="24"/>
          <w:szCs w:val="24"/>
          <w:lang w:val="en-US"/>
        </w:rPr>
        <w:t xml:space="preserve"> O.J. L157/39,</w:t>
      </w:r>
      <w:r w:rsidRPr="001678E5">
        <w:rPr>
          <w:rFonts w:ascii="Times New Roman" w:hAnsi="Times New Roman"/>
          <w:noProof/>
          <w:sz w:val="24"/>
          <w:szCs w:val="24"/>
          <w:lang w:val="en-US"/>
        </w:rPr>
        <w:t xml:space="preserve"> [1978] 32</w:t>
      </w:r>
      <w:r w:rsidRPr="001678E5">
        <w:rPr>
          <w:rFonts w:ascii="Times New Roman" w:hAnsi="Times New Roman"/>
          <w:sz w:val="24"/>
          <w:szCs w:val="24"/>
          <w:lang w:val="en-US"/>
        </w:rPr>
        <w:t xml:space="preserve"> CMLR</w:t>
      </w:r>
      <w:r w:rsidRPr="001678E5">
        <w:rPr>
          <w:rFonts w:ascii="Times New Roman" w:hAnsi="Times New Roman"/>
          <w:noProof/>
          <w:sz w:val="24"/>
          <w:szCs w:val="24"/>
          <w:lang w:val="en-US"/>
        </w:rPr>
        <w:t xml:space="preserve"> 306.).</w:t>
      </w:r>
      <w:r w:rsidRPr="001678E5">
        <w:rPr>
          <w:rFonts w:ascii="Times New Roman" w:hAnsi="Times New Roman"/>
          <w:sz w:val="24"/>
          <w:szCs w:val="24"/>
          <w:lang w:val="en-US"/>
        </w:rPr>
        <w:t xml:space="preserve"> </w:t>
      </w:r>
      <w:r w:rsidRPr="001678E5">
        <w:rPr>
          <w:rFonts w:ascii="Times New Roman" w:hAnsi="Times New Roman"/>
          <w:sz w:val="24"/>
          <w:szCs w:val="24"/>
        </w:rPr>
        <w:t>В</w:t>
      </w:r>
      <w:r w:rsidRPr="001678E5">
        <w:rPr>
          <w:rFonts w:ascii="Times New Roman" w:hAnsi="Times New Roman"/>
          <w:noProof/>
          <w:sz w:val="24"/>
          <w:szCs w:val="24"/>
        </w:rPr>
        <w:t xml:space="preserve"> 1990</w:t>
      </w:r>
      <w:r w:rsidRPr="001678E5">
        <w:rPr>
          <w:rFonts w:ascii="Times New Roman" w:hAnsi="Times New Roman"/>
          <w:sz w:val="24"/>
          <w:szCs w:val="24"/>
        </w:rPr>
        <w:t> г. ФИФА (Международная федерация футбольных ассоциаций) была признана предприятием в смысле рассматриваемой статьи, т.к. кроме чисто спортивной деятельности ФИФА занималась экономической деятельностью –  эксплуатация футбольной символики во время чемпионатов мира, заключение рекламных контрактов и контрактов на трансляцию футбольных матчей.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Представители свободных профессий (юристы, инженера, архитекторы, врачи и некоторые другие) и их объединения также могут относиться к предприятиям, так как они также вовлечены в экономическую деятельность.</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 предприятиям в смысле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могут быть отнесены любые субъекты экономической деятельности, независимо от того, направлена ли она на извлечение прибыли.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Согласно принципиальному подходу, применяемому Комиссией и Судом при рассмотрении дел по данной статье, предприятие должно являться единым экономическим субъектом.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Материнская и дочерняя компании, имеющие статус разных юридических лиц, с экономической точки зрения могут представлять собой единое целое, т.к. дочерняя компания не свободна определять свою политику на рынке (</w:t>
      </w:r>
      <w:r w:rsidRPr="001678E5">
        <w:rPr>
          <w:rFonts w:ascii="Times New Roman" w:hAnsi="Times New Roman"/>
          <w:sz w:val="24"/>
          <w:szCs w:val="24"/>
          <w:lang w:val="en-US"/>
        </w:rPr>
        <w:t>Case</w:t>
      </w:r>
      <w:r w:rsidRPr="001678E5">
        <w:rPr>
          <w:rFonts w:ascii="Times New Roman" w:hAnsi="Times New Roman"/>
          <w:noProof/>
          <w:sz w:val="24"/>
          <w:szCs w:val="24"/>
        </w:rPr>
        <w:t xml:space="preserve"> № 15/74, </w:t>
      </w:r>
      <w:r w:rsidRPr="001678E5">
        <w:rPr>
          <w:rFonts w:ascii="Times New Roman" w:hAnsi="Times New Roman"/>
          <w:sz w:val="24"/>
          <w:szCs w:val="24"/>
          <w:lang w:val="en-US"/>
        </w:rPr>
        <w:t>J</w:t>
      </w:r>
      <w:r w:rsidRPr="001678E5">
        <w:rPr>
          <w:rFonts w:ascii="Times New Roman" w:hAnsi="Times New Roman"/>
          <w:sz w:val="24"/>
          <w:szCs w:val="24"/>
        </w:rPr>
        <w:t>а</w:t>
      </w:r>
      <w:r w:rsidRPr="001678E5">
        <w:rPr>
          <w:rFonts w:ascii="Times New Roman" w:hAnsi="Times New Roman"/>
          <w:sz w:val="24"/>
          <w:szCs w:val="24"/>
          <w:lang w:val="en-US"/>
        </w:rPr>
        <w:t>gment</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sz w:val="24"/>
          <w:szCs w:val="24"/>
        </w:rPr>
        <w:t xml:space="preserve"> </w:t>
      </w:r>
      <w:r w:rsidRPr="001678E5">
        <w:rPr>
          <w:rFonts w:ascii="Times New Roman" w:hAnsi="Times New Roman"/>
          <w:sz w:val="24"/>
          <w:szCs w:val="24"/>
          <w:lang w:val="en-US"/>
        </w:rPr>
        <w:t>the</w:t>
      </w:r>
      <w:r w:rsidRPr="001678E5">
        <w:rPr>
          <w:rFonts w:ascii="Times New Roman" w:hAnsi="Times New Roman"/>
          <w:sz w:val="24"/>
          <w:szCs w:val="24"/>
        </w:rPr>
        <w:t xml:space="preserve"> </w:t>
      </w:r>
      <w:r w:rsidRPr="001678E5">
        <w:rPr>
          <w:rFonts w:ascii="Times New Roman" w:hAnsi="Times New Roman"/>
          <w:sz w:val="24"/>
          <w:szCs w:val="24"/>
          <w:lang w:val="en-US"/>
        </w:rPr>
        <w:t>Court</w:t>
      </w:r>
      <w:r w:rsidRPr="001678E5">
        <w:rPr>
          <w:rFonts w:ascii="Times New Roman" w:hAnsi="Times New Roman"/>
          <w:sz w:val="24"/>
          <w:szCs w:val="24"/>
        </w:rPr>
        <w:t xml:space="preserve"> </w:t>
      </w:r>
      <w:r w:rsidRPr="001678E5">
        <w:rPr>
          <w:rFonts w:ascii="Times New Roman" w:hAnsi="Times New Roman"/>
          <w:sz w:val="24"/>
          <w:szCs w:val="24"/>
          <w:lang w:val="en-US"/>
        </w:rPr>
        <w:t>of</w:t>
      </w:r>
      <w:r w:rsidRPr="001678E5">
        <w:rPr>
          <w:rFonts w:ascii="Times New Roman" w:hAnsi="Times New Roman"/>
          <w:noProof/>
          <w:sz w:val="24"/>
          <w:szCs w:val="24"/>
        </w:rPr>
        <w:t xml:space="preserve"> 31</w:t>
      </w:r>
      <w:r w:rsidRPr="001678E5">
        <w:rPr>
          <w:rFonts w:ascii="Times New Roman" w:hAnsi="Times New Roman"/>
          <w:sz w:val="24"/>
          <w:szCs w:val="24"/>
        </w:rPr>
        <w:t xml:space="preserve"> </w:t>
      </w:r>
      <w:r w:rsidRPr="001678E5">
        <w:rPr>
          <w:rFonts w:ascii="Times New Roman" w:hAnsi="Times New Roman"/>
          <w:sz w:val="24"/>
          <w:szCs w:val="24"/>
          <w:lang w:val="en-US"/>
        </w:rPr>
        <w:t>October</w:t>
      </w:r>
      <w:r w:rsidRPr="001678E5">
        <w:rPr>
          <w:rFonts w:ascii="Times New Roman" w:hAnsi="Times New Roman"/>
          <w:noProof/>
          <w:sz w:val="24"/>
          <w:szCs w:val="24"/>
        </w:rPr>
        <w:t xml:space="preserve"> 1974,</w:t>
      </w:r>
      <w:r w:rsidRPr="001678E5">
        <w:rPr>
          <w:rFonts w:ascii="Times New Roman" w:hAnsi="Times New Roman"/>
          <w:sz w:val="24"/>
          <w:szCs w:val="24"/>
        </w:rPr>
        <w:t xml:space="preserve"> </w:t>
      </w:r>
      <w:r w:rsidRPr="001678E5">
        <w:rPr>
          <w:rFonts w:ascii="Times New Roman" w:hAnsi="Times New Roman"/>
          <w:sz w:val="24"/>
          <w:szCs w:val="24"/>
          <w:lang w:val="en-US"/>
        </w:rPr>
        <w:t>Centra</w:t>
      </w:r>
      <w:r w:rsidRPr="001678E5">
        <w:rPr>
          <w:rFonts w:ascii="Times New Roman" w:hAnsi="Times New Roman"/>
          <w:sz w:val="24"/>
          <w:szCs w:val="24"/>
        </w:rPr>
        <w:t>/</w:t>
      </w:r>
      <w:r w:rsidRPr="001678E5">
        <w:rPr>
          <w:rFonts w:ascii="Times New Roman" w:hAnsi="Times New Roman"/>
          <w:sz w:val="24"/>
          <w:szCs w:val="24"/>
          <w:lang w:val="en-US"/>
        </w:rPr>
        <w:t>arm</w:t>
      </w:r>
      <w:r w:rsidRPr="001678E5">
        <w:rPr>
          <w:rFonts w:ascii="Times New Roman" w:hAnsi="Times New Roman"/>
          <w:sz w:val="24"/>
          <w:szCs w:val="24"/>
        </w:rPr>
        <w:t xml:space="preserve"> </w:t>
      </w:r>
      <w:r w:rsidRPr="001678E5">
        <w:rPr>
          <w:rFonts w:ascii="Times New Roman" w:hAnsi="Times New Roman"/>
          <w:i/>
          <w:iCs/>
          <w:sz w:val="24"/>
          <w:szCs w:val="24"/>
          <w:lang w:val="en-US"/>
        </w:rPr>
        <w:t>BV</w:t>
      </w:r>
      <w:r w:rsidRPr="001678E5">
        <w:rPr>
          <w:rFonts w:ascii="Times New Roman" w:hAnsi="Times New Roman"/>
          <w:i/>
          <w:iCs/>
          <w:sz w:val="24"/>
          <w:szCs w:val="24"/>
        </w:rPr>
        <w:t xml:space="preserve"> </w:t>
      </w:r>
      <w:r w:rsidRPr="001678E5">
        <w:rPr>
          <w:rFonts w:ascii="Times New Roman" w:hAnsi="Times New Roman"/>
          <w:i/>
          <w:iCs/>
          <w:sz w:val="24"/>
          <w:szCs w:val="24"/>
          <w:lang w:val="en-US"/>
        </w:rPr>
        <w:t>and</w:t>
      </w:r>
      <w:r w:rsidRPr="001678E5">
        <w:rPr>
          <w:rFonts w:ascii="Times New Roman" w:hAnsi="Times New Roman"/>
          <w:i/>
          <w:iCs/>
          <w:sz w:val="24"/>
          <w:szCs w:val="24"/>
        </w:rPr>
        <w:t xml:space="preserve"> </w:t>
      </w:r>
      <w:r w:rsidRPr="001678E5">
        <w:rPr>
          <w:rFonts w:ascii="Times New Roman" w:hAnsi="Times New Roman"/>
          <w:i/>
          <w:iCs/>
          <w:sz w:val="24"/>
          <w:szCs w:val="24"/>
          <w:lang w:val="en-US"/>
        </w:rPr>
        <w:t>Sterling</w:t>
      </w:r>
      <w:r w:rsidRPr="001678E5">
        <w:rPr>
          <w:rFonts w:ascii="Times New Roman" w:hAnsi="Times New Roman"/>
          <w:i/>
          <w:iCs/>
          <w:sz w:val="24"/>
          <w:szCs w:val="24"/>
        </w:rPr>
        <w:t xml:space="preserve"> </w:t>
      </w:r>
      <w:r w:rsidRPr="001678E5">
        <w:rPr>
          <w:rFonts w:ascii="Times New Roman" w:hAnsi="Times New Roman"/>
          <w:i/>
          <w:iCs/>
          <w:sz w:val="24"/>
          <w:szCs w:val="24"/>
          <w:lang w:val="en-US"/>
        </w:rPr>
        <w:t>Drugs</w:t>
      </w:r>
      <w:r w:rsidRPr="001678E5">
        <w:rPr>
          <w:rFonts w:ascii="Times New Roman" w:hAnsi="Times New Roman"/>
          <w:i/>
          <w:iCs/>
          <w:sz w:val="24"/>
          <w:szCs w:val="24"/>
        </w:rPr>
        <w:t>,</w:t>
      </w:r>
      <w:r w:rsidRPr="001678E5">
        <w:rPr>
          <w:rFonts w:ascii="Times New Roman" w:hAnsi="Times New Roman"/>
          <w:noProof/>
          <w:sz w:val="24"/>
          <w:szCs w:val="24"/>
        </w:rPr>
        <w:t xml:space="preserve"> [1974]</w:t>
      </w:r>
      <w:r w:rsidRPr="001678E5">
        <w:rPr>
          <w:rFonts w:ascii="Times New Roman" w:hAnsi="Times New Roman"/>
          <w:sz w:val="24"/>
          <w:szCs w:val="24"/>
        </w:rPr>
        <w:t xml:space="preserve"> </w:t>
      </w:r>
      <w:r w:rsidRPr="001678E5">
        <w:rPr>
          <w:rFonts w:ascii="Times New Roman" w:hAnsi="Times New Roman"/>
          <w:sz w:val="24"/>
          <w:szCs w:val="24"/>
          <w:lang w:val="en-US"/>
        </w:rPr>
        <w:t>ECR</w:t>
      </w:r>
      <w:r w:rsidRPr="001678E5">
        <w:rPr>
          <w:rFonts w:ascii="Times New Roman" w:hAnsi="Times New Roman"/>
          <w:noProof/>
          <w:sz w:val="24"/>
          <w:szCs w:val="24"/>
        </w:rPr>
        <w:t xml:space="preserve"> 1147.).</w:t>
      </w:r>
      <w:r w:rsidRPr="001678E5">
        <w:rPr>
          <w:rFonts w:ascii="Times New Roman" w:hAnsi="Times New Roman"/>
          <w:sz w:val="24"/>
          <w:szCs w:val="24"/>
        </w:rPr>
        <w:t xml:space="preserve"> Последствия такого хода заключаются в том, что взаимоотношения внутри экономического субъекта не могут рассматриваться как соглашение или согласованная практика. Суд ясно дал понять, что не относится к соглашениям между предприятиями, являющимися частями единого экономического целого.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Предприятия, являющиеся частью экономического целого, составляют одну сторону в Договоре. Это значит, что к ним не могут быть применены правила об исключении, содержащиеся в § </w:t>
      </w:r>
      <w:r w:rsidRPr="001678E5">
        <w:rPr>
          <w:rFonts w:ascii="Times New Roman" w:hAnsi="Times New Roman"/>
          <w:noProof/>
          <w:sz w:val="24"/>
          <w:szCs w:val="24"/>
        </w:rPr>
        <w:t>3</w:t>
      </w:r>
      <w:r w:rsidRPr="001678E5">
        <w:rPr>
          <w:rFonts w:ascii="Times New Roman" w:hAnsi="Times New Roman"/>
          <w:sz w:val="24"/>
          <w:szCs w:val="24"/>
        </w:rPr>
        <w:t xml:space="preserve"> ст. </w:t>
      </w:r>
      <w:r w:rsidRPr="001678E5">
        <w:rPr>
          <w:rFonts w:ascii="Times New Roman" w:hAnsi="Times New Roman"/>
          <w:noProof/>
          <w:sz w:val="24"/>
          <w:szCs w:val="24"/>
        </w:rPr>
        <w:t>85,</w:t>
      </w:r>
      <w:r w:rsidRPr="001678E5">
        <w:rPr>
          <w:rFonts w:ascii="Times New Roman" w:hAnsi="Times New Roman"/>
          <w:sz w:val="24"/>
          <w:szCs w:val="24"/>
        </w:rPr>
        <w:t xml:space="preserve"> так как они применимы только к «двусторонним» соглашениям.</w:t>
      </w:r>
      <w:r w:rsidRPr="001678E5">
        <w:rPr>
          <w:rFonts w:ascii="Times New Roman" w:hAnsi="Times New Roman"/>
          <w:noProof/>
          <w:sz w:val="24"/>
          <w:szCs w:val="24"/>
        </w:rPr>
        <w:t xml:space="preserve"> </w:t>
      </w:r>
    </w:p>
    <w:p w:rsidR="002D1C6E" w:rsidRPr="001678E5" w:rsidRDefault="002D1C6E" w:rsidP="001678E5">
      <w:pPr>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На материнскую компанию может быть возложена ответственность за нарушение правил конкуренции ее дочерним предприятием. Определение субъектного состава лиц, участвующих в нарушении правил конкуренции, важно для расчета штрафов, предусмотренных Регламентом</w:t>
      </w:r>
      <w:r w:rsidRPr="001678E5">
        <w:rPr>
          <w:rFonts w:ascii="Times New Roman" w:hAnsi="Times New Roman"/>
          <w:noProof/>
          <w:sz w:val="24"/>
          <w:szCs w:val="24"/>
        </w:rPr>
        <w:t xml:space="preserve"> № </w:t>
      </w:r>
      <w:r w:rsidRPr="001678E5">
        <w:rPr>
          <w:rFonts w:ascii="Times New Roman" w:hAnsi="Times New Roman"/>
          <w:noProof/>
          <w:sz w:val="24"/>
          <w:szCs w:val="24"/>
          <w:lang w:val="en-US"/>
        </w:rPr>
        <w:t> </w:t>
      </w:r>
      <w:r w:rsidRPr="001678E5">
        <w:rPr>
          <w:rFonts w:ascii="Times New Roman" w:hAnsi="Times New Roman"/>
          <w:noProof/>
          <w:sz w:val="24"/>
          <w:szCs w:val="24"/>
        </w:rPr>
        <w:t>17 1962</w:t>
      </w:r>
      <w:r w:rsidRPr="001678E5">
        <w:rPr>
          <w:rFonts w:ascii="Times New Roman" w:hAnsi="Times New Roman"/>
          <w:sz w:val="24"/>
          <w:szCs w:val="24"/>
        </w:rPr>
        <w:t> г. (в соответствии с его ст. </w:t>
      </w:r>
      <w:r w:rsidRPr="001678E5">
        <w:rPr>
          <w:rFonts w:ascii="Times New Roman" w:hAnsi="Times New Roman"/>
          <w:noProof/>
          <w:sz w:val="24"/>
          <w:szCs w:val="24"/>
        </w:rPr>
        <w:t>15</w:t>
      </w:r>
      <w:r w:rsidRPr="001678E5">
        <w:rPr>
          <w:rFonts w:ascii="Times New Roman" w:hAnsi="Times New Roman"/>
          <w:sz w:val="24"/>
          <w:szCs w:val="24"/>
        </w:rPr>
        <w:t xml:space="preserve"> Комиссия вправе налагать штраф в размере </w:t>
      </w:r>
      <w:r w:rsidRPr="001678E5">
        <w:rPr>
          <w:rFonts w:ascii="Times New Roman" w:hAnsi="Times New Roman"/>
          <w:noProof/>
          <w:sz w:val="24"/>
          <w:szCs w:val="24"/>
        </w:rPr>
        <w:t>10%</w:t>
      </w:r>
      <w:r w:rsidRPr="001678E5">
        <w:rPr>
          <w:rFonts w:ascii="Times New Roman" w:hAnsi="Times New Roman"/>
          <w:sz w:val="24"/>
          <w:szCs w:val="24"/>
        </w:rPr>
        <w:t xml:space="preserve"> от общего (мирового) оборота компании на всех лиц нарушающих ст. </w:t>
      </w:r>
      <w:r w:rsidRPr="001678E5">
        <w:rPr>
          <w:rFonts w:ascii="Times New Roman" w:hAnsi="Times New Roman"/>
          <w:noProof/>
          <w:sz w:val="24"/>
          <w:szCs w:val="24"/>
        </w:rPr>
        <w:t>85).</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Так, в деле </w:t>
      </w:r>
      <w:r w:rsidRPr="001678E5">
        <w:rPr>
          <w:rFonts w:ascii="Times New Roman" w:hAnsi="Times New Roman"/>
          <w:sz w:val="24"/>
          <w:szCs w:val="24"/>
          <w:lang w:val="en-US"/>
        </w:rPr>
        <w:t>Dyestuffs</w:t>
      </w:r>
      <w:r w:rsidRPr="001678E5">
        <w:rPr>
          <w:rFonts w:ascii="Times New Roman" w:hAnsi="Times New Roman"/>
          <w:noProof/>
          <w:sz w:val="24"/>
          <w:szCs w:val="24"/>
        </w:rPr>
        <w:t xml:space="preserve"> (1972</w:t>
      </w:r>
      <w:r w:rsidRPr="001678E5">
        <w:rPr>
          <w:rFonts w:ascii="Times New Roman" w:hAnsi="Times New Roman"/>
          <w:sz w:val="24"/>
          <w:szCs w:val="24"/>
        </w:rPr>
        <w:t> г.) Суд указал, что санкции могут быть наложены Комиссией и на предприятия, находящиеся за пределами Сообществ. Истцы в этом деле, обжалуя действия Комиссии, утверждали, что Комиссия не вправе налагать сан</w:t>
      </w:r>
      <w:r w:rsidRPr="001678E5">
        <w:rPr>
          <w:rFonts w:ascii="Times New Roman" w:hAnsi="Times New Roman"/>
          <w:sz w:val="24"/>
          <w:szCs w:val="24"/>
        </w:rPr>
        <w:softHyphen/>
        <w:t>кции на юридических лиц, находящихся за пределами Сооб</w:t>
      </w:r>
      <w:r w:rsidRPr="001678E5">
        <w:rPr>
          <w:rFonts w:ascii="Times New Roman" w:hAnsi="Times New Roman"/>
          <w:sz w:val="24"/>
          <w:szCs w:val="24"/>
        </w:rPr>
        <w:softHyphen/>
        <w:t>ществ. Суд счел, что полномочия Комиссии были ей даны для того, чтобы обеспечить соблюдение ее решений на европейском рынке. Дочерняя компания не имела реальной автономии на рынке, ее действия, нарушившие правила конкуренции, определялись материнской компанией, находящейся за пределами европейского рынка, и поэтому ответственность за эти действия должна быть возложена именно на материнскую компанию.</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Однако если действия дочерней компании были предприняты ею вопреки указаниям материнской компании, то она будет отвечать за свои действия самостоятельно.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После того, как будет установлено, что субъекты, подозреваемые в нарушении ст. </w:t>
      </w:r>
      <w:r w:rsidRPr="001678E5">
        <w:rPr>
          <w:rFonts w:ascii="Times New Roman" w:hAnsi="Times New Roman"/>
          <w:noProof/>
          <w:sz w:val="24"/>
          <w:szCs w:val="24"/>
        </w:rPr>
        <w:t>85,</w:t>
      </w:r>
      <w:r w:rsidRPr="001678E5">
        <w:rPr>
          <w:rFonts w:ascii="Times New Roman" w:hAnsi="Times New Roman"/>
          <w:sz w:val="24"/>
          <w:szCs w:val="24"/>
        </w:rPr>
        <w:t xml:space="preserve"> являются предприятиями в смысле этой статьи, необходимо определить, имелось ли между ними</w:t>
      </w:r>
      <w:r w:rsidRPr="001678E5">
        <w:rPr>
          <w:rFonts w:ascii="Times New Roman" w:hAnsi="Times New Roman"/>
          <w:b/>
          <w:bCs/>
          <w:sz w:val="24"/>
          <w:szCs w:val="24"/>
        </w:rPr>
        <w:t xml:space="preserve"> </w:t>
      </w:r>
      <w:r w:rsidRPr="001678E5">
        <w:rPr>
          <w:rFonts w:ascii="Times New Roman" w:hAnsi="Times New Roman"/>
          <w:sz w:val="24"/>
          <w:szCs w:val="24"/>
        </w:rPr>
        <w:t>соглашение.</w:t>
      </w:r>
      <w:r w:rsidRPr="001678E5">
        <w:rPr>
          <w:rFonts w:ascii="Times New Roman" w:hAnsi="Times New Roman"/>
          <w:b/>
          <w:bCs/>
          <w:sz w:val="24"/>
          <w:szCs w:val="24"/>
        </w:rPr>
        <w:t xml:space="preserve"> </w:t>
      </w:r>
      <w:r w:rsidRPr="001678E5">
        <w:rPr>
          <w:rFonts w:ascii="Times New Roman" w:hAnsi="Times New Roman"/>
          <w:sz w:val="24"/>
          <w:szCs w:val="24"/>
        </w:rPr>
        <w:t>Очевидно, что к таким соглашениям будут относить юридически обязательные договоры (контракты).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Однако под действие ст. </w:t>
      </w:r>
      <w:r w:rsidRPr="001678E5">
        <w:rPr>
          <w:rFonts w:ascii="Times New Roman" w:hAnsi="Times New Roman"/>
          <w:noProof/>
          <w:sz w:val="24"/>
          <w:szCs w:val="24"/>
        </w:rPr>
        <w:t>85</w:t>
      </w:r>
      <w:r w:rsidRPr="001678E5">
        <w:rPr>
          <w:rFonts w:ascii="Times New Roman" w:hAnsi="Times New Roman"/>
          <w:sz w:val="24"/>
          <w:szCs w:val="24"/>
        </w:rPr>
        <w:t xml:space="preserve"> подпадают соглашения в самом широком смысле этого слова, независимо от того, являются ли они обязательными для сторон, в том числе и так называемые джентльменские соглашения, а также более сложные схемы согласования порядка взаимодействия между фирмами.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Наличие (или отсутствие) намерения заключить соглашение не играет существенной роли (хотя</w:t>
      </w:r>
      <w:r w:rsidRPr="001678E5">
        <w:rPr>
          <w:rFonts w:ascii="Times New Roman" w:hAnsi="Times New Roman"/>
          <w:noProof/>
          <w:sz w:val="24"/>
          <w:szCs w:val="24"/>
        </w:rPr>
        <w:t xml:space="preserve"> форма</w:t>
      </w:r>
      <w:r w:rsidRPr="001678E5">
        <w:rPr>
          <w:rFonts w:ascii="Times New Roman" w:hAnsi="Times New Roman"/>
          <w:i/>
          <w:iCs/>
          <w:noProof/>
          <w:sz w:val="24"/>
          <w:szCs w:val="24"/>
        </w:rPr>
        <w:t xml:space="preserve"> </w:t>
      </w:r>
      <w:r w:rsidRPr="001678E5">
        <w:rPr>
          <w:rFonts w:ascii="Times New Roman" w:hAnsi="Times New Roman"/>
          <w:sz w:val="24"/>
          <w:szCs w:val="24"/>
        </w:rPr>
        <w:t>вины может иметь значение при определении Комиссией штрафа). В целом достаточно, чтобы стороны не могли установить, что соглашение между ними имеет целью или следствием ограничение конкуренции. Иногда участники картеля в качестве аргумента в свою очередь заявляют, что на самом деле они вводили в заблуждение своих партнеров по картелю, не соблюдая соглашений о величине цен, квотах и т.д. Такой аргумент не является основанием для освобождения от ответственности.</w:t>
      </w:r>
    </w:p>
    <w:p w:rsidR="002D1C6E" w:rsidRPr="001678E5" w:rsidRDefault="002D1C6E" w:rsidP="001678E5">
      <w:pPr>
        <w:spacing w:after="0" w:line="240" w:lineRule="auto"/>
        <w:ind w:firstLine="567"/>
        <w:jc w:val="both"/>
        <w:rPr>
          <w:rFonts w:ascii="Times New Roman" w:hAnsi="Times New Roman"/>
          <w:b/>
          <w:bCs/>
          <w:sz w:val="24"/>
          <w:szCs w:val="24"/>
        </w:rPr>
      </w:pPr>
      <w:r w:rsidRPr="001678E5">
        <w:rPr>
          <w:rFonts w:ascii="Times New Roman" w:hAnsi="Times New Roman"/>
          <w:sz w:val="24"/>
          <w:szCs w:val="24"/>
        </w:rPr>
        <w:t>В ряде случаев бывает весьма трудно доказать, что на деле имело место соглашение. Например, вопросы согласования линии поведения на рынке обсуждаются на секретной</w:t>
      </w:r>
      <w:r w:rsidRPr="001678E5">
        <w:rPr>
          <w:rFonts w:ascii="Times New Roman" w:hAnsi="Times New Roman"/>
          <w:noProof/>
          <w:sz w:val="24"/>
          <w:szCs w:val="24"/>
        </w:rPr>
        <w:t>,</w:t>
      </w:r>
      <w:r w:rsidRPr="001678E5">
        <w:rPr>
          <w:rFonts w:ascii="Times New Roman" w:hAnsi="Times New Roman"/>
          <w:sz w:val="24"/>
          <w:szCs w:val="24"/>
        </w:rPr>
        <w:t xml:space="preserve"> встрече топ-менеджеров фирм определенной отрасли (что нередко происходит на практике). Результаты такой встречи нигде не фиксируются. Неизвестно, дал ли руководитель той или иной компании согласие на определенные условия. В этом случае, если фактическое поведение данного предприятия на рынке укладывается в определенную схему, то речь может идти </w:t>
      </w:r>
      <w:r w:rsidRPr="001678E5">
        <w:rPr>
          <w:rFonts w:ascii="Times New Roman" w:hAnsi="Times New Roman"/>
          <w:b/>
          <w:bCs/>
          <w:sz w:val="24"/>
          <w:szCs w:val="24"/>
        </w:rPr>
        <w:t>согласованных действиях</w:t>
      </w:r>
      <w:r w:rsidRPr="001678E5">
        <w:rPr>
          <w:rFonts w:ascii="Times New Roman" w:hAnsi="Times New Roman"/>
          <w:sz w:val="24"/>
          <w:szCs w:val="24"/>
        </w:rPr>
        <w:t xml:space="preserve"> или</w:t>
      </w:r>
      <w:r w:rsidRPr="001678E5">
        <w:rPr>
          <w:rFonts w:ascii="Times New Roman" w:hAnsi="Times New Roman"/>
          <w:b/>
          <w:bCs/>
          <w:sz w:val="24"/>
          <w:szCs w:val="24"/>
        </w:rPr>
        <w:t xml:space="preserve"> картельной практике.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Точное определение картельной практики отсутствует. В договоре намеренно не уточняется, какие формы может снимать согласованная практика, чтобы предприятия, ограничивающие конкуренцию, не могли с помощью различных юридических уловок избежать ответственности за нарушение правил конкуренции на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деле </w:t>
      </w:r>
      <w:r w:rsidRPr="001678E5">
        <w:rPr>
          <w:rFonts w:ascii="Times New Roman" w:hAnsi="Times New Roman"/>
          <w:sz w:val="24"/>
          <w:szCs w:val="24"/>
          <w:lang w:val="en-US"/>
        </w:rPr>
        <w:t>Dyestuffs</w:t>
      </w:r>
      <w:r w:rsidRPr="001678E5">
        <w:rPr>
          <w:rFonts w:ascii="Times New Roman" w:hAnsi="Times New Roman"/>
          <w:sz w:val="24"/>
          <w:szCs w:val="24"/>
        </w:rPr>
        <w:t xml:space="preserve"> Суд подтвердил, что целью запрета соглашений и картельной практики является предотвращение сговора между предприятиями, которые, не доходя до заключения соглашения в собственном смысле слова, умышленно идут на сотрудничество с целью избежать рисков конвенции.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Неотъемлемым условием конкуренции является возможность самостоятельного, независимого определения участников экономической деятельности в своей политике на рынке, на выявление элементов согласования деятельности и направлена на деятельность органов Сообществ, в основном Комиссии, в делах о конкуренции.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На олигополистическом рынке предприятия могут вести одинаковую политику, не согласовывая ее друг с другом, и такое поведение может быть вызвано рациональными</w:t>
      </w:r>
      <w:r w:rsidRPr="001678E5">
        <w:rPr>
          <w:rFonts w:ascii="Times New Roman" w:hAnsi="Times New Roman"/>
          <w:noProof/>
          <w:sz w:val="24"/>
          <w:szCs w:val="24"/>
        </w:rPr>
        <w:t xml:space="preserve"> предло</w:t>
      </w:r>
      <w:r w:rsidRPr="001678E5">
        <w:rPr>
          <w:rFonts w:ascii="Times New Roman" w:hAnsi="Times New Roman"/>
          <w:sz w:val="24"/>
          <w:szCs w:val="24"/>
        </w:rPr>
        <w:t>жениями. Эти предприятия осознают свою взаимозависимость. Одновременно они действуют, исходя из учета реальной ситуации на рынке. Поэтому их действия вполне могут казаться параллельными и без специального согласования.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решении по делу </w:t>
      </w:r>
      <w:r w:rsidRPr="001678E5">
        <w:rPr>
          <w:rFonts w:ascii="Times New Roman" w:hAnsi="Times New Roman"/>
          <w:sz w:val="24"/>
          <w:szCs w:val="24"/>
          <w:lang w:val="en-US"/>
        </w:rPr>
        <w:t>Woodpulp</w:t>
      </w:r>
      <w:r w:rsidRPr="001678E5">
        <w:rPr>
          <w:rFonts w:ascii="Times New Roman" w:hAnsi="Times New Roman"/>
          <w:noProof/>
          <w:sz w:val="24"/>
          <w:szCs w:val="24"/>
        </w:rPr>
        <w:t xml:space="preserve"> (1993</w:t>
      </w:r>
      <w:r w:rsidRPr="001678E5">
        <w:rPr>
          <w:rFonts w:ascii="Times New Roman" w:hAnsi="Times New Roman"/>
          <w:sz w:val="24"/>
          <w:szCs w:val="24"/>
        </w:rPr>
        <w:t> г.) Суд дал наиболее четкую формулировку критерия, который необходимо использовать для различения согласованного и параллельного поведения на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Суть дела состояла в следующем. Комиссия провела расследование по якобы имевшим место фактам антиконкурентных действий и соглашений на рынке целлюлозы. Комиссия выявила нарушения ст. </w:t>
      </w:r>
      <w:r w:rsidRPr="001678E5">
        <w:rPr>
          <w:rFonts w:ascii="Times New Roman" w:hAnsi="Times New Roman"/>
          <w:noProof/>
          <w:sz w:val="24"/>
          <w:szCs w:val="24"/>
        </w:rPr>
        <w:t>81</w:t>
      </w:r>
      <w:r w:rsidRPr="001678E5">
        <w:rPr>
          <w:rFonts w:ascii="Times New Roman" w:hAnsi="Times New Roman"/>
          <w:sz w:val="24"/>
          <w:szCs w:val="24"/>
        </w:rPr>
        <w:t xml:space="preserve"> и наложила штрафы на</w:t>
      </w:r>
      <w:r w:rsidRPr="001678E5">
        <w:rPr>
          <w:rFonts w:ascii="Times New Roman" w:hAnsi="Times New Roman"/>
          <w:noProof/>
          <w:sz w:val="24"/>
          <w:szCs w:val="24"/>
        </w:rPr>
        <w:t xml:space="preserve"> 43</w:t>
      </w:r>
      <w:r w:rsidRPr="001678E5">
        <w:rPr>
          <w:rFonts w:ascii="Times New Roman" w:hAnsi="Times New Roman"/>
          <w:sz w:val="24"/>
          <w:szCs w:val="24"/>
        </w:rPr>
        <w:t xml:space="preserve"> производителей целлюлозы. В частности, Комиссия установила, что имели место согласованные действия между производителями из США, Канады и Финляндии. По мнению Комиссии, в результате этих действий цены на рынке целлюлозы являются неоправданно завышенными и жестко зафиксированными. По утверждению Комиссии, рынок целлюлозы не является олигополистическим, на нем имеется множество производителей, дилеров, потребителей; в этих условиях невозможно дать рациональное объяснение тому, что ряд производителей намеренно выбрали определенную политику на рынке, иначе как исходя из того, что они согласовали свои действия.</w:t>
      </w:r>
    </w:p>
    <w:p w:rsidR="002D1C6E" w:rsidRPr="001678E5" w:rsidRDefault="002D1C6E" w:rsidP="001678E5">
      <w:pPr>
        <w:spacing w:after="0" w:line="240" w:lineRule="auto"/>
        <w:ind w:firstLine="567"/>
        <w:jc w:val="both"/>
        <w:rPr>
          <w:rFonts w:ascii="Times New Roman" w:hAnsi="Times New Roman"/>
          <w:noProof/>
          <w:sz w:val="24"/>
          <w:szCs w:val="24"/>
        </w:rPr>
      </w:pPr>
      <w:r w:rsidRPr="001678E5">
        <w:rPr>
          <w:rFonts w:ascii="Times New Roman" w:hAnsi="Times New Roman"/>
          <w:sz w:val="24"/>
          <w:szCs w:val="24"/>
        </w:rPr>
        <w:t>Суд отменил значительную часть решения Комиссии</w:t>
      </w:r>
      <w:r w:rsidRPr="001678E5">
        <w:rPr>
          <w:rFonts w:ascii="Times New Roman" w:hAnsi="Times New Roman"/>
          <w:noProof/>
          <w:sz w:val="24"/>
          <w:szCs w:val="24"/>
        </w:rPr>
        <w:t xml:space="preserve"> и </w:t>
      </w:r>
      <w:r w:rsidRPr="001678E5">
        <w:rPr>
          <w:rFonts w:ascii="Times New Roman" w:hAnsi="Times New Roman"/>
          <w:sz w:val="24"/>
          <w:szCs w:val="24"/>
        </w:rPr>
        <w:t xml:space="preserve">многие штрафы по мотивам неправильного применения Комиссией норм материального права. Суд еще раз повторил свою позицию, согласно которой </w:t>
      </w:r>
      <w:r w:rsidRPr="001678E5">
        <w:rPr>
          <w:rFonts w:ascii="Times New Roman" w:hAnsi="Times New Roman"/>
          <w:i/>
          <w:iCs/>
          <w:sz w:val="24"/>
          <w:szCs w:val="24"/>
        </w:rPr>
        <w:t>параллельное поведение на рынке может квалифицироваться как согласованная практика молько в случае, если оно не может быть объяснено иначе, кроме как согласованием.</w:t>
      </w:r>
      <w:r w:rsidRPr="001678E5">
        <w:rPr>
          <w:rFonts w:ascii="Times New Roman" w:hAnsi="Times New Roman"/>
          <w:sz w:val="24"/>
          <w:szCs w:val="24"/>
        </w:rPr>
        <w:t xml:space="preserve"> Параллельное поведение само по себе не запрещено, и участники рынка вполне могут разумно реагировать на действия конкурентов и даже предвидеть их, проанализировав ситуацию на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Изучив обстоятельства дела и мнения экспертов, Суд пришел к выводу, что система ежеквартального объявления цен сама по себе не являлась нарушением ст. </w:t>
      </w:r>
      <w:r w:rsidRPr="001678E5">
        <w:rPr>
          <w:rFonts w:ascii="Times New Roman" w:hAnsi="Times New Roman"/>
          <w:noProof/>
          <w:sz w:val="24"/>
          <w:szCs w:val="24"/>
        </w:rPr>
        <w:t>85</w:t>
      </w:r>
      <w:r w:rsidRPr="001678E5">
        <w:rPr>
          <w:rFonts w:ascii="Times New Roman" w:hAnsi="Times New Roman"/>
          <w:sz w:val="24"/>
          <w:szCs w:val="24"/>
        </w:rPr>
        <w:t>. Невозможно было с достоверностью утверждать, что система и параллелизм объявленных цен свидетельствуют о наличии согласованных действий. Рынок целлюлозы является динамическим, существование системы заблаговременного объявления цен обусловлено длительностью производственного цикла и служит интересам потребителей. Для того чтобы соглашения или картельная практика могли быть признаны противоречащими ст. </w:t>
      </w:r>
      <w:r w:rsidRPr="001678E5">
        <w:rPr>
          <w:rFonts w:ascii="Times New Roman" w:hAnsi="Times New Roman"/>
          <w:noProof/>
          <w:sz w:val="24"/>
          <w:szCs w:val="24"/>
        </w:rPr>
        <w:t>85</w:t>
      </w:r>
      <w:r w:rsidRPr="001678E5">
        <w:rPr>
          <w:rFonts w:ascii="Times New Roman" w:hAnsi="Times New Roman"/>
          <w:sz w:val="24"/>
          <w:szCs w:val="24"/>
        </w:rPr>
        <w:t xml:space="preserve"> Договора, они должны затягивать торговлю между государствами</w:t>
      </w:r>
      <w:r w:rsidRPr="001678E5">
        <w:rPr>
          <w:rFonts w:ascii="Times New Roman" w:hAnsi="Times New Roman"/>
          <w:noProof/>
          <w:sz w:val="24"/>
          <w:szCs w:val="24"/>
        </w:rPr>
        <w:t xml:space="preserve"> —</w:t>
      </w:r>
      <w:r w:rsidRPr="001678E5">
        <w:rPr>
          <w:rFonts w:ascii="Times New Roman" w:hAnsi="Times New Roman"/>
          <w:sz w:val="24"/>
          <w:szCs w:val="24"/>
        </w:rPr>
        <w:t xml:space="preserve"> членами ЕС. Влияние на торговлю является критерием применимости материального права ЕС. Если имеет место влияние на торговлю, то применимо право ЕС; в противном случае соответствующие отношения регулируются национальным законодательством. При этом принимается во внимание такое влияние на торговлю, которое способно помешать, прямо или косвенно, обязательно или потенциально, достижению одной из целей Договора</w:t>
      </w:r>
      <w:r w:rsidRPr="001678E5">
        <w:rPr>
          <w:rFonts w:ascii="Times New Roman" w:hAnsi="Times New Roman"/>
          <w:noProof/>
          <w:sz w:val="24"/>
          <w:szCs w:val="24"/>
        </w:rPr>
        <w:t xml:space="preserve"> —</w:t>
      </w:r>
      <w:r w:rsidRPr="001678E5">
        <w:rPr>
          <w:rFonts w:ascii="Times New Roman" w:hAnsi="Times New Roman"/>
          <w:sz w:val="24"/>
          <w:szCs w:val="24"/>
        </w:rPr>
        <w:t xml:space="preserve"> созданию единого рынка.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Кроме воздействия на торговлю соглашения или картельная практика должны иметь целью или следствием ограничение, предотвращение или нарушение конкуренции на общем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Если из Договора следует, что стороны по нему имели намерение (цель) добиться определенного экономического результата путем ограничения конкуренции, например, с помощью изоляции определенного рынка от товаров конкурентов, то такой Договор является автоматически недействительным ничтожным.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Если же намерения ограничить конкуренцию не усматриваются, то необходимо убедиться в том, нет ли ограничений конкуренции, возникших непроизвольно. При этом во внимание принимаются не все ограничения конкуренции, а лишь те, которые имеют значительное воздействие на «общий рынок». В этом отношении действует сформулированная Судом доктрина</w:t>
      </w:r>
      <w:r w:rsidRPr="001678E5">
        <w:rPr>
          <w:rFonts w:ascii="Times New Roman" w:hAnsi="Times New Roman"/>
          <w:b/>
          <w:bCs/>
          <w:sz w:val="24"/>
          <w:szCs w:val="24"/>
        </w:rPr>
        <w:t xml:space="preserve"> </w:t>
      </w:r>
      <w:r w:rsidRPr="001678E5">
        <w:rPr>
          <w:rFonts w:ascii="Times New Roman" w:hAnsi="Times New Roman"/>
          <w:b/>
          <w:bCs/>
          <w:sz w:val="24"/>
          <w:szCs w:val="24"/>
          <w:lang w:val="en-US"/>
        </w:rPr>
        <w:t>de</w:t>
      </w:r>
      <w:r w:rsidRPr="001678E5">
        <w:rPr>
          <w:rFonts w:ascii="Times New Roman" w:hAnsi="Times New Roman"/>
          <w:b/>
          <w:bCs/>
          <w:sz w:val="24"/>
          <w:szCs w:val="24"/>
        </w:rPr>
        <w:t xml:space="preserve"> </w:t>
      </w:r>
      <w:r w:rsidRPr="001678E5">
        <w:rPr>
          <w:rFonts w:ascii="Times New Roman" w:hAnsi="Times New Roman"/>
          <w:b/>
          <w:bCs/>
          <w:sz w:val="24"/>
          <w:szCs w:val="24"/>
          <w:lang w:val="en-US"/>
        </w:rPr>
        <w:t>minimus</w:t>
      </w:r>
      <w:r w:rsidRPr="001678E5">
        <w:rPr>
          <w:rFonts w:ascii="Times New Roman" w:hAnsi="Times New Roman"/>
          <w:b/>
          <w:bCs/>
          <w:sz w:val="24"/>
          <w:szCs w:val="24"/>
        </w:rPr>
        <w:t xml:space="preserve"> -</w:t>
      </w:r>
      <w:r w:rsidRPr="001678E5">
        <w:rPr>
          <w:rFonts w:ascii="Times New Roman" w:hAnsi="Times New Roman"/>
          <w:sz w:val="24"/>
          <w:szCs w:val="24"/>
        </w:rPr>
        <w:t xml:space="preserve"> условие минимального фактического воздействия на «общий рынок», только при выполнении этого условия могут быть включены механизмы права конкуренции ЕС. </w:t>
      </w:r>
      <w:r w:rsidRPr="001678E5">
        <w:rPr>
          <w:rFonts w:ascii="Times New Roman" w:hAnsi="Times New Roman"/>
          <w:noProof/>
          <w:sz w:val="24"/>
          <w:szCs w:val="24"/>
        </w:rPr>
        <w:t>Оц</w:t>
      </w:r>
      <w:r w:rsidRPr="001678E5">
        <w:rPr>
          <w:rFonts w:ascii="Times New Roman" w:hAnsi="Times New Roman"/>
          <w:sz w:val="24"/>
          <w:szCs w:val="24"/>
        </w:rPr>
        <w:t>енка того, следует ли признать воздействие на рынок ответным в данном конкретном случае, каждый раз остается на усмотрение Суда. Поэтому всегда существует некоторая неопределенность в отношении того, не будет ли признано соглашение между предприятиями нарушающим конкуренцию. Даже если речь идет о мелких и средних предприятиях, нельзя избежать этой неопределенности. Комиссия ЕС издала Циркуляры о мелких соглашениях, в которых определены ориентиры для предприятий, руководствуясь которыми можно не опасаться обвинений в нарушении права конкуренции. Так, соглашения между предприятиями, занятыми производством или распространением продукции, не нарушает ст. </w:t>
      </w:r>
      <w:r w:rsidRPr="001678E5">
        <w:rPr>
          <w:rFonts w:ascii="Times New Roman" w:hAnsi="Times New Roman"/>
          <w:noProof/>
          <w:sz w:val="24"/>
          <w:szCs w:val="24"/>
        </w:rPr>
        <w:t>85,</w:t>
      </w:r>
      <w:r w:rsidRPr="001678E5">
        <w:rPr>
          <w:rFonts w:ascii="Times New Roman" w:hAnsi="Times New Roman"/>
          <w:sz w:val="24"/>
          <w:szCs w:val="24"/>
        </w:rPr>
        <w:t xml:space="preserve"> если продукция или услуги, являющиеся объектом соглашения, вместе с другими продукцией или услугами в приятии, участвующих в соглашении, являющихся для потребителей или пользователей взаимозаменяемыми относительно их характеристик, цены и назначения, не превышают</w:t>
      </w:r>
      <w:r w:rsidRPr="001678E5">
        <w:rPr>
          <w:rFonts w:ascii="Times New Roman" w:hAnsi="Times New Roman"/>
          <w:noProof/>
          <w:sz w:val="24"/>
          <w:szCs w:val="24"/>
        </w:rPr>
        <w:t xml:space="preserve"> </w:t>
      </w:r>
      <w:r w:rsidRPr="001678E5">
        <w:rPr>
          <w:rFonts w:ascii="Times New Roman" w:hAnsi="Times New Roman"/>
          <w:sz w:val="24"/>
          <w:szCs w:val="24"/>
        </w:rPr>
        <w:t>всего рынка таких товаров или услуг в зоне «общего рынка», затронутой таким соглашением, и общий годовой оборот участвующих предприятий не превышает</w:t>
      </w:r>
      <w:r w:rsidRPr="001678E5">
        <w:rPr>
          <w:rFonts w:ascii="Times New Roman" w:hAnsi="Times New Roman"/>
          <w:noProof/>
          <w:sz w:val="24"/>
          <w:szCs w:val="24"/>
        </w:rPr>
        <w:t xml:space="preserve"> 300</w:t>
      </w:r>
      <w:r w:rsidRPr="001678E5">
        <w:rPr>
          <w:rFonts w:ascii="Times New Roman" w:hAnsi="Times New Roman"/>
          <w:sz w:val="24"/>
          <w:szCs w:val="24"/>
        </w:rPr>
        <w:t xml:space="preserve"> млн. евро.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настоящее время планируется отказаться от 300-милионного потолка, что несколько расширит свободу действий для крупных фирм, имеющих небольшую долю на определенных рынках.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Соглашения, имеющие целью ограничение конкуренции, например, поддержание монопольно высоких цен, недопущение на рынок конкурентов, вытеснение конкурентов с рынка недействительны в силу противоречия ст. </w:t>
      </w:r>
      <w:r w:rsidRPr="001678E5">
        <w:rPr>
          <w:rFonts w:ascii="Times New Roman" w:hAnsi="Times New Roman"/>
          <w:noProof/>
          <w:sz w:val="24"/>
          <w:szCs w:val="24"/>
        </w:rPr>
        <w:t>85.</w:t>
      </w:r>
      <w:r w:rsidRPr="001678E5">
        <w:rPr>
          <w:rFonts w:ascii="Times New Roman" w:hAnsi="Times New Roman"/>
          <w:sz w:val="24"/>
          <w:szCs w:val="24"/>
        </w:rPr>
        <w:t xml:space="preserve"> Ограничения конкуренции, содержащиеся в таких соглашениях, называются прямыми.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Ограничения могут вводиться не как самоцель, а как средства достижения определенной экономической цели, не противоречащей конкуренции на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этой связи следует оговориться, что в принципе любое соглашение, любой договор есть уже определенное ограничение свободы лиц, вступивших в него. В том числе и ограничение свободы конкурировать друг с другом: продавец</w:t>
      </w:r>
      <w:r w:rsidRPr="001678E5">
        <w:rPr>
          <w:rFonts w:ascii="Times New Roman" w:hAnsi="Times New Roman"/>
          <w:noProof/>
          <w:sz w:val="24"/>
          <w:szCs w:val="24"/>
        </w:rPr>
        <w:t xml:space="preserve"> и </w:t>
      </w:r>
      <w:r w:rsidRPr="001678E5">
        <w:rPr>
          <w:rFonts w:ascii="Times New Roman" w:hAnsi="Times New Roman"/>
          <w:sz w:val="24"/>
          <w:szCs w:val="24"/>
        </w:rPr>
        <w:t xml:space="preserve">покупатель являются сторонами по сделке и не могут в рамках действия сделки находиться в конкурентных отношениях. Иначе сделка просто не состоится. </w:t>
      </w:r>
      <w:r w:rsidRPr="001678E5">
        <w:rPr>
          <w:rFonts w:ascii="Times New Roman" w:hAnsi="Times New Roman"/>
          <w:i/>
          <w:iCs/>
          <w:sz w:val="24"/>
          <w:szCs w:val="24"/>
        </w:rPr>
        <w:t>Ограничения конкуренции, без которых невозможно достижение сторонами законной сделке экономической цели, преследуемой</w:t>
      </w:r>
      <w:r w:rsidRPr="001678E5">
        <w:rPr>
          <w:rFonts w:ascii="Times New Roman" w:hAnsi="Times New Roman"/>
          <w:sz w:val="24"/>
          <w:szCs w:val="24"/>
        </w:rPr>
        <w:t xml:space="preserve"> </w:t>
      </w:r>
      <w:r w:rsidRPr="001678E5">
        <w:rPr>
          <w:rFonts w:ascii="Times New Roman" w:hAnsi="Times New Roman"/>
          <w:i/>
          <w:iCs/>
          <w:sz w:val="24"/>
          <w:szCs w:val="24"/>
        </w:rPr>
        <w:t>сделкой, называются вспомогательными.</w:t>
      </w:r>
      <w:r w:rsidRPr="001678E5">
        <w:rPr>
          <w:rFonts w:ascii="Times New Roman" w:hAnsi="Times New Roman"/>
          <w:sz w:val="24"/>
          <w:szCs w:val="24"/>
        </w:rPr>
        <w:t xml:space="preserve"> Такие ограничения допустимы.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Весьма продуктивной является классификация соглашений в зависимости от места предприятий, их значение в</w:t>
      </w:r>
      <w:r w:rsidRPr="001678E5">
        <w:rPr>
          <w:rFonts w:ascii="Times New Roman" w:hAnsi="Times New Roman"/>
          <w:i/>
          <w:iCs/>
          <w:noProof/>
          <w:sz w:val="24"/>
          <w:szCs w:val="24"/>
        </w:rPr>
        <w:t xml:space="preserve"> </w:t>
      </w:r>
      <w:r w:rsidRPr="001678E5">
        <w:rPr>
          <w:rFonts w:ascii="Times New Roman" w:hAnsi="Times New Roman"/>
          <w:sz w:val="24"/>
          <w:szCs w:val="24"/>
        </w:rPr>
        <w:t>процессе производства и распределения продукции. Эта классификация используется Комиссией и Судом для определения того, в какой степени соглашения между ними могут оттачивать конкуренцию.</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Горизонтальные соглашения</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соглашения между предприятиями, находящимися на одном уровне в процессе производства и распределения продукции. Эти предприятия при обычных рыночных условиях конкурируют друг с другом. Например, соглашения между производителями автопокрышек, автомобилей одного класса, или предприятиями розничной торговли, или между обладателями лицензий на использование товарных знаков конкурирующих продуктов. Как правило, именно горизонтальные соглашения могут быть направлены на ограничение конкуренции.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b/>
          <w:bCs/>
          <w:sz w:val="24"/>
          <w:szCs w:val="24"/>
        </w:rPr>
        <w:t>Вертикальные соглашения</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соглашения между предприятиями, находящимися на различных уровнях промышленности или торговли</w:t>
      </w:r>
      <w:r w:rsidRPr="001678E5">
        <w:rPr>
          <w:rFonts w:ascii="Times New Roman" w:hAnsi="Times New Roman"/>
          <w:noProof/>
          <w:sz w:val="24"/>
          <w:szCs w:val="24"/>
        </w:rPr>
        <w:t xml:space="preserve"> —</w:t>
      </w:r>
      <w:r w:rsidRPr="001678E5">
        <w:rPr>
          <w:rFonts w:ascii="Times New Roman" w:hAnsi="Times New Roman"/>
          <w:sz w:val="24"/>
          <w:szCs w:val="24"/>
        </w:rPr>
        <w:t xml:space="preserve"> между производителем автопокрышек и производителем автомобилей, использующих эти автопокрышки между лицензиаром и лицензиатом. Вертикальные согласия чаще всего конкуренцию не нарушают. §</w:t>
      </w:r>
      <w:r w:rsidRPr="001678E5">
        <w:rPr>
          <w:rFonts w:ascii="Times New Roman" w:hAnsi="Times New Roman"/>
          <w:noProof/>
          <w:sz w:val="24"/>
          <w:szCs w:val="24"/>
        </w:rPr>
        <w:t> 3</w:t>
      </w:r>
      <w:r w:rsidRPr="001678E5">
        <w:rPr>
          <w:rFonts w:ascii="Times New Roman" w:hAnsi="Times New Roman"/>
          <w:sz w:val="24"/>
          <w:szCs w:val="24"/>
        </w:rPr>
        <w:t xml:space="preserve"> ст. </w:t>
      </w:r>
      <w:r w:rsidRPr="001678E5">
        <w:rPr>
          <w:rFonts w:ascii="Times New Roman" w:hAnsi="Times New Roman"/>
          <w:noProof/>
          <w:sz w:val="24"/>
          <w:szCs w:val="24"/>
        </w:rPr>
        <w:t>85.</w:t>
      </w:r>
      <w:r w:rsidRPr="001678E5">
        <w:rPr>
          <w:rFonts w:ascii="Times New Roman" w:hAnsi="Times New Roman"/>
          <w:sz w:val="24"/>
          <w:szCs w:val="24"/>
        </w:rPr>
        <w:t xml:space="preserve"> (н.н. ст. </w:t>
      </w:r>
      <w:r w:rsidRPr="001678E5">
        <w:rPr>
          <w:rFonts w:ascii="Times New Roman" w:hAnsi="Times New Roman"/>
          <w:noProof/>
          <w:sz w:val="24"/>
          <w:szCs w:val="24"/>
        </w:rPr>
        <w:t>81)</w:t>
      </w:r>
      <w:r w:rsidRPr="001678E5">
        <w:rPr>
          <w:rFonts w:ascii="Times New Roman" w:hAnsi="Times New Roman"/>
          <w:sz w:val="24"/>
          <w:szCs w:val="24"/>
        </w:rPr>
        <w:t xml:space="preserve"> предусматривает, что запрос, содержащийся в § </w:t>
      </w:r>
      <w:r w:rsidRPr="001678E5">
        <w:rPr>
          <w:rFonts w:ascii="Times New Roman" w:hAnsi="Times New Roman"/>
          <w:noProof/>
          <w:sz w:val="24"/>
          <w:szCs w:val="24"/>
        </w:rPr>
        <w:t>1</w:t>
      </w:r>
      <w:r w:rsidRPr="001678E5">
        <w:rPr>
          <w:rFonts w:ascii="Times New Roman" w:hAnsi="Times New Roman"/>
          <w:sz w:val="24"/>
          <w:szCs w:val="24"/>
        </w:rPr>
        <w:t xml:space="preserve"> указанной статьи, не распространяется на соглашения и картельную практику, которые способствуют улучшению производства или распределения товаров или содействуют техническому или экономическому спросу, предоставляя потребителям справедливую долю полученных выгод, при условии, что вводимые ограничения не являются чрезмерными.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Изъятия или исключения из общего правила, установлены §§ </w:t>
      </w:r>
      <w:r w:rsidRPr="001678E5">
        <w:rPr>
          <w:rFonts w:ascii="Times New Roman" w:hAnsi="Times New Roman"/>
          <w:noProof/>
          <w:sz w:val="24"/>
          <w:szCs w:val="24"/>
        </w:rPr>
        <w:t>1</w:t>
      </w:r>
      <w:r w:rsidRPr="001678E5">
        <w:rPr>
          <w:rFonts w:ascii="Times New Roman" w:hAnsi="Times New Roman"/>
          <w:sz w:val="24"/>
          <w:szCs w:val="24"/>
        </w:rPr>
        <w:t xml:space="preserve"> и</w:t>
      </w:r>
      <w:r w:rsidRPr="001678E5">
        <w:rPr>
          <w:rFonts w:ascii="Times New Roman" w:hAnsi="Times New Roman"/>
          <w:noProof/>
          <w:sz w:val="24"/>
          <w:szCs w:val="24"/>
        </w:rPr>
        <w:t xml:space="preserve"> 2</w:t>
      </w:r>
      <w:r w:rsidRPr="001678E5">
        <w:rPr>
          <w:rFonts w:ascii="Times New Roman" w:hAnsi="Times New Roman"/>
          <w:sz w:val="24"/>
          <w:szCs w:val="24"/>
        </w:rPr>
        <w:t xml:space="preserve"> рассматриваемой статьи, допускающей для достижения общественно полезных целей в порядке и при наличии условий, содержащихся в § </w:t>
      </w:r>
      <w:r w:rsidRPr="001678E5">
        <w:rPr>
          <w:rFonts w:ascii="Times New Roman" w:hAnsi="Times New Roman"/>
          <w:noProof/>
          <w:sz w:val="24"/>
          <w:szCs w:val="24"/>
        </w:rPr>
        <w:t>3</w:t>
      </w:r>
      <w:r w:rsidRPr="001678E5">
        <w:rPr>
          <w:rFonts w:ascii="Times New Roman" w:hAnsi="Times New Roman"/>
          <w:sz w:val="24"/>
          <w:szCs w:val="24"/>
        </w:rPr>
        <w:t xml:space="preserve"> указанной статьи. Изъятия бывают групповыми (относящимися к определенной группе или категории товаров или к определенной сфере деятельности) или индивидуальными. Прерогатива предоставления индивидуальных изъятий надлежит Комиссии на основании Регламента</w:t>
      </w:r>
      <w:r w:rsidRPr="001678E5">
        <w:rPr>
          <w:rFonts w:ascii="Times New Roman" w:hAnsi="Times New Roman"/>
          <w:noProof/>
          <w:sz w:val="24"/>
          <w:szCs w:val="24"/>
        </w:rPr>
        <w:t xml:space="preserve"> № 17 1962</w:t>
      </w:r>
      <w:r w:rsidRPr="001678E5">
        <w:rPr>
          <w:rFonts w:ascii="Times New Roman" w:hAnsi="Times New Roman"/>
          <w:sz w:val="24"/>
          <w:szCs w:val="24"/>
        </w:rPr>
        <w:t> г., оделяющего круг и порядок реализации полномочий Комиссии в вопросах конкуренции и также устанавливающего штрафы за нарушения правил конкуренции. Стороны по соглашению, на которое, по их мнению, может быть распространено индивидуальное изъятие, подают в Комиссию соответствующую заявку (нотификацию о возможном нарушении). Комиссия, оценив, насколько конкретные обстоятельства вяжутся с основанием для предоставления индивидуального изъятия, дает положительное заключение.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Комиссия определяет в среднем четыре индивидуальных изъятия в год. Такое небольшое количество обусловлено в основном двумя факторами. Во-первых, многие наиболее приоритетные сферы уже подпадают под действие групповых изъятий. Если учесть, что право</w:t>
      </w:r>
      <w:r w:rsidRPr="001678E5">
        <w:rPr>
          <w:rFonts w:ascii="Times New Roman" w:hAnsi="Times New Roman"/>
          <w:sz w:val="24"/>
          <w:szCs w:val="24"/>
          <w:vertAlign w:val="superscript"/>
        </w:rPr>
        <w:t xml:space="preserve"> </w:t>
      </w:r>
      <w:r w:rsidRPr="001678E5">
        <w:rPr>
          <w:rFonts w:ascii="Times New Roman" w:hAnsi="Times New Roman"/>
          <w:sz w:val="24"/>
          <w:szCs w:val="24"/>
        </w:rPr>
        <w:t>конкуренции ЕС действует в отношении соглашений между крупными предприятиями, могущими существенно повлиять на торговлю и конкуренцию на «общем рынке», станови</w:t>
      </w:r>
      <w:r w:rsidRPr="001678E5">
        <w:rPr>
          <w:rFonts w:ascii="Times New Roman" w:hAnsi="Times New Roman"/>
          <w:noProof/>
          <w:sz w:val="24"/>
          <w:szCs w:val="24"/>
        </w:rPr>
        <w:t xml:space="preserve">тся </w:t>
      </w:r>
      <w:r w:rsidRPr="001678E5">
        <w:rPr>
          <w:rFonts w:ascii="Times New Roman" w:hAnsi="Times New Roman"/>
          <w:sz w:val="24"/>
          <w:szCs w:val="24"/>
        </w:rPr>
        <w:t>понятно, что и принятие решения об индивидуальном изъятии</w:t>
      </w:r>
      <w:r w:rsidRPr="001678E5">
        <w:rPr>
          <w:rFonts w:ascii="Times New Roman" w:hAnsi="Times New Roman"/>
          <w:noProof/>
          <w:sz w:val="24"/>
          <w:szCs w:val="24"/>
        </w:rPr>
        <w:t xml:space="preserve"> —</w:t>
      </w:r>
      <w:r w:rsidRPr="001678E5">
        <w:rPr>
          <w:rFonts w:ascii="Times New Roman" w:hAnsi="Times New Roman"/>
          <w:sz w:val="24"/>
          <w:szCs w:val="24"/>
        </w:rPr>
        <w:t xml:space="preserve"> дело непростое, требующее тщательного экономического (порой макроэкономического) анализа ситуации и значительных затрат времени и средств. Поэтому зачастую Комиссия проводит краткое исследование на предмет наличия противопоказаний к предоставлению изъятия. Если первичный анализ ситуации таких противопоказаний не выявляет и Комиссия закрывает производство и направляет заявителям так называемое утешительное письмо</w:t>
      </w:r>
      <w:r w:rsidRPr="001678E5">
        <w:rPr>
          <w:rFonts w:ascii="Times New Roman" w:hAnsi="Times New Roman"/>
          <w:noProof/>
          <w:sz w:val="24"/>
          <w:szCs w:val="24"/>
        </w:rPr>
        <w:t xml:space="preserve"> —</w:t>
      </w:r>
      <w:r w:rsidRPr="001678E5">
        <w:rPr>
          <w:rFonts w:ascii="Times New Roman" w:hAnsi="Times New Roman"/>
          <w:sz w:val="24"/>
          <w:szCs w:val="24"/>
        </w:rPr>
        <w:t xml:space="preserve"> документ, формально изъятия не предоставляющий, но освобождающий заявителей от ответственности за возможное нарушение правил конкуренции.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Если же хотя бы одна из сторон по нотифицированному соглашению настаивает на проведении полного расследования, то Комиссия должна </w:t>
      </w:r>
      <w:r w:rsidRPr="001678E5">
        <w:rPr>
          <w:rFonts w:ascii="Times New Roman" w:hAnsi="Times New Roman"/>
          <w:sz w:val="24"/>
          <w:szCs w:val="24"/>
          <w:lang w:val="en-US"/>
        </w:rPr>
        <w:t>era</w:t>
      </w:r>
      <w:r w:rsidRPr="001678E5">
        <w:rPr>
          <w:rFonts w:ascii="Times New Roman" w:hAnsi="Times New Roman"/>
          <w:sz w:val="24"/>
          <w:szCs w:val="24"/>
        </w:rPr>
        <w:t xml:space="preserve"> провести. Однако если Комиссия все же не может провести расследование обстоятельств дела, то у сторон соглашения практически нет юридических рычагов, с помощью которых они могут заставить ее сделать это.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Весьма интересным является вопрос о возможности обжалования изъятий, предоставленных третьим лицам. Для обжалования такого изъятия необходимо доказать, что меры, принятые в отношении третьих лиц, затрагивают заявителя и посредственно (ст. </w:t>
      </w:r>
      <w:r w:rsidRPr="001678E5">
        <w:rPr>
          <w:rFonts w:ascii="Times New Roman" w:hAnsi="Times New Roman"/>
          <w:noProof/>
          <w:sz w:val="24"/>
          <w:szCs w:val="24"/>
        </w:rPr>
        <w:t>173;</w:t>
      </w:r>
      <w:r w:rsidRPr="001678E5">
        <w:rPr>
          <w:rFonts w:ascii="Times New Roman" w:hAnsi="Times New Roman"/>
          <w:sz w:val="24"/>
          <w:szCs w:val="24"/>
        </w:rPr>
        <w:t xml:space="preserve"> н.н. ст. </w:t>
      </w:r>
      <w:r w:rsidRPr="001678E5">
        <w:rPr>
          <w:rFonts w:ascii="Times New Roman" w:hAnsi="Times New Roman"/>
          <w:noProof/>
          <w:sz w:val="24"/>
          <w:szCs w:val="24"/>
        </w:rPr>
        <w:t>230,</w:t>
      </w:r>
      <w:r w:rsidRPr="001678E5">
        <w:rPr>
          <w:rFonts w:ascii="Times New Roman" w:hAnsi="Times New Roman"/>
          <w:sz w:val="24"/>
          <w:szCs w:val="24"/>
        </w:rPr>
        <w:t xml:space="preserve"> Договора). Суд первой инстанции ЕС впервые аннулировал решение Комиссии об индивидуальном изъятии</w:t>
      </w:r>
      <w:r w:rsidRPr="001678E5">
        <w:rPr>
          <w:rFonts w:ascii="Times New Roman" w:hAnsi="Times New Roman"/>
          <w:noProof/>
          <w:sz w:val="24"/>
          <w:szCs w:val="24"/>
        </w:rPr>
        <w:t xml:space="preserve"> </w:t>
      </w:r>
      <w:r w:rsidRPr="001678E5">
        <w:rPr>
          <w:rFonts w:ascii="Times New Roman" w:hAnsi="Times New Roman"/>
          <w:sz w:val="24"/>
          <w:szCs w:val="24"/>
        </w:rPr>
        <w:t>в</w:t>
      </w:r>
      <w:r w:rsidRPr="001678E5">
        <w:rPr>
          <w:rFonts w:ascii="Times New Roman" w:hAnsi="Times New Roman"/>
          <w:noProof/>
          <w:sz w:val="24"/>
          <w:szCs w:val="24"/>
        </w:rPr>
        <w:t xml:space="preserve"> 1986</w:t>
      </w:r>
      <w:r w:rsidRPr="001678E5">
        <w:rPr>
          <w:rFonts w:ascii="Times New Roman" w:hAnsi="Times New Roman"/>
          <w:sz w:val="24"/>
          <w:szCs w:val="24"/>
        </w:rPr>
        <w:t xml:space="preserve"> г.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Вскоре после вступления в силу Регламента</w:t>
      </w:r>
      <w:r w:rsidRPr="001678E5">
        <w:rPr>
          <w:rFonts w:ascii="Times New Roman" w:hAnsi="Times New Roman"/>
          <w:noProof/>
          <w:sz w:val="24"/>
          <w:szCs w:val="24"/>
        </w:rPr>
        <w:t xml:space="preserve"> № 1719 в </w:t>
      </w:r>
      <w:r w:rsidRPr="001678E5">
        <w:rPr>
          <w:rFonts w:ascii="Times New Roman" w:hAnsi="Times New Roman"/>
          <w:sz w:val="24"/>
          <w:szCs w:val="24"/>
        </w:rPr>
        <w:t>Комиссию поступило примерно</w:t>
      </w:r>
      <w:r w:rsidRPr="001678E5">
        <w:rPr>
          <w:rFonts w:ascii="Times New Roman" w:hAnsi="Times New Roman"/>
          <w:noProof/>
          <w:sz w:val="24"/>
          <w:szCs w:val="24"/>
        </w:rPr>
        <w:t xml:space="preserve"> 30</w:t>
      </w:r>
      <w:r w:rsidRPr="001678E5">
        <w:rPr>
          <w:rFonts w:ascii="Times New Roman" w:hAnsi="Times New Roman"/>
          <w:sz w:val="24"/>
          <w:szCs w:val="24"/>
        </w:rPr>
        <w:t xml:space="preserve"> тысяч уведомлений о соглашениях об эксклюзивном распространении (дистрибьютерстве). Поэтому Комиссия, получив от Совета по Регламенту </w:t>
      </w:r>
      <w:r w:rsidRPr="001678E5">
        <w:rPr>
          <w:rFonts w:ascii="Times New Roman" w:hAnsi="Times New Roman"/>
          <w:noProof/>
          <w:sz w:val="24"/>
          <w:szCs w:val="24"/>
        </w:rPr>
        <w:t>№ 19/65</w:t>
      </w:r>
      <w:r w:rsidRPr="001678E5">
        <w:rPr>
          <w:rFonts w:ascii="Times New Roman" w:hAnsi="Times New Roman"/>
          <w:sz w:val="24"/>
          <w:szCs w:val="24"/>
        </w:rPr>
        <w:t xml:space="preserve"> полномочия на предоставление групповых изъятий, впервые реализовала это право, предоставив ряд изъятий соглашениям об эксклюзивном распространении. Эти изъятия были предоставлены для общего применения, а также применения по секторам, в частности, в отношении автотранспортных средств, производителей пива и бензина, в области речного и морского транспорта, страхования. Регламент Комиссии</w:t>
      </w:r>
      <w:r w:rsidRPr="001678E5">
        <w:rPr>
          <w:rFonts w:ascii="Times New Roman" w:hAnsi="Times New Roman"/>
          <w:noProof/>
          <w:sz w:val="24"/>
          <w:szCs w:val="24"/>
        </w:rPr>
        <w:t xml:space="preserve"> № 1983/83</w:t>
      </w:r>
      <w:r w:rsidRPr="001678E5">
        <w:rPr>
          <w:rFonts w:ascii="Times New Roman" w:hAnsi="Times New Roman"/>
          <w:sz w:val="24"/>
          <w:szCs w:val="24"/>
        </w:rPr>
        <w:t xml:space="preserve"> устанавливает, что изъятия из действия п. </w:t>
      </w:r>
      <w:r w:rsidRPr="001678E5">
        <w:rPr>
          <w:rFonts w:ascii="Times New Roman" w:hAnsi="Times New Roman"/>
          <w:noProof/>
          <w:sz w:val="24"/>
          <w:szCs w:val="24"/>
        </w:rPr>
        <w:t>1</w:t>
      </w:r>
      <w:r w:rsidRPr="001678E5">
        <w:rPr>
          <w:rFonts w:ascii="Times New Roman" w:hAnsi="Times New Roman"/>
          <w:sz w:val="24"/>
          <w:szCs w:val="24"/>
        </w:rPr>
        <w:t xml:space="preserve"> ст. </w:t>
      </w:r>
      <w:r w:rsidRPr="001678E5">
        <w:rPr>
          <w:rFonts w:ascii="Times New Roman" w:hAnsi="Times New Roman"/>
          <w:noProof/>
          <w:sz w:val="24"/>
          <w:szCs w:val="24"/>
        </w:rPr>
        <w:t>85</w:t>
      </w:r>
      <w:r w:rsidRPr="001678E5">
        <w:rPr>
          <w:rFonts w:ascii="Times New Roman" w:hAnsi="Times New Roman"/>
          <w:sz w:val="24"/>
          <w:szCs w:val="24"/>
        </w:rPr>
        <w:t xml:space="preserve"> соглашения, в которых участвуют предприятия и по которым одно из них обязуется поставить определенный товар для перепродажи на всей или ограниченной территории общего рынка только другому из них. Данный Регламент распространяется на товары, услуги исключены из сферы его действия.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ст. </w:t>
      </w:r>
      <w:r w:rsidRPr="001678E5">
        <w:rPr>
          <w:rFonts w:ascii="Times New Roman" w:hAnsi="Times New Roman"/>
          <w:noProof/>
          <w:sz w:val="24"/>
          <w:szCs w:val="24"/>
        </w:rPr>
        <w:t>2</w:t>
      </w:r>
      <w:r w:rsidRPr="001678E5">
        <w:rPr>
          <w:rFonts w:ascii="Times New Roman" w:hAnsi="Times New Roman"/>
          <w:sz w:val="24"/>
          <w:szCs w:val="24"/>
        </w:rPr>
        <w:t xml:space="preserve"> Регламента</w:t>
      </w:r>
      <w:r w:rsidRPr="001678E5">
        <w:rPr>
          <w:rFonts w:ascii="Times New Roman" w:hAnsi="Times New Roman"/>
          <w:noProof/>
          <w:sz w:val="24"/>
          <w:szCs w:val="24"/>
        </w:rPr>
        <w:t xml:space="preserve"> № 1983/83</w:t>
      </w:r>
      <w:r w:rsidRPr="001678E5">
        <w:rPr>
          <w:rFonts w:ascii="Times New Roman" w:hAnsi="Times New Roman"/>
          <w:sz w:val="24"/>
          <w:szCs w:val="24"/>
        </w:rPr>
        <w:t xml:space="preserve"> содержится так называемый белый список </w:t>
      </w:r>
      <w:r w:rsidRPr="001678E5">
        <w:rPr>
          <w:rFonts w:ascii="Times New Roman" w:hAnsi="Times New Roman"/>
          <w:noProof/>
          <w:sz w:val="24"/>
          <w:szCs w:val="24"/>
        </w:rPr>
        <w:t>—</w:t>
      </w:r>
      <w:r w:rsidRPr="001678E5">
        <w:rPr>
          <w:rFonts w:ascii="Times New Roman" w:hAnsi="Times New Roman"/>
          <w:sz w:val="24"/>
          <w:szCs w:val="24"/>
        </w:rPr>
        <w:t xml:space="preserve"> перечень видов ограничений конкуренции, которые допустимы. На эксклюзивного распространителя продукции не могут налагаться иные ограничения, кроме: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обязательства не производить и не распространять товары, конкурирующие с покупаемым товаром;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•обязательства покупать указанный в Договоре товар только у продавца;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noProof/>
          <w:sz w:val="24"/>
          <w:szCs w:val="24"/>
        </w:rPr>
        <w:t>•</w:t>
      </w:r>
      <w:r w:rsidRPr="001678E5">
        <w:rPr>
          <w:rFonts w:ascii="Times New Roman" w:hAnsi="Times New Roman"/>
          <w:sz w:val="24"/>
          <w:szCs w:val="24"/>
        </w:rPr>
        <w:t xml:space="preserve"> обязательства воздерживаться от поиска клиентов в отношении указанного в Договоре товара за пределами оговоренной территории и от создания за ее пределами отделений филиалов для целей распространения.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Статья</w:t>
      </w:r>
      <w:r w:rsidRPr="001678E5">
        <w:rPr>
          <w:rFonts w:ascii="Times New Roman" w:hAnsi="Times New Roman"/>
          <w:noProof/>
          <w:sz w:val="24"/>
          <w:szCs w:val="24"/>
          <w:lang w:val="en-US"/>
        </w:rPr>
        <w:t> </w:t>
      </w:r>
      <w:r w:rsidRPr="001678E5">
        <w:rPr>
          <w:rFonts w:ascii="Times New Roman" w:hAnsi="Times New Roman"/>
          <w:noProof/>
          <w:sz w:val="24"/>
          <w:szCs w:val="24"/>
        </w:rPr>
        <w:t>3</w:t>
      </w:r>
      <w:r w:rsidRPr="001678E5">
        <w:rPr>
          <w:rFonts w:ascii="Times New Roman" w:hAnsi="Times New Roman"/>
          <w:sz w:val="24"/>
          <w:szCs w:val="24"/>
        </w:rPr>
        <w:t xml:space="preserve"> Регламента</w:t>
      </w:r>
      <w:r w:rsidRPr="001678E5">
        <w:rPr>
          <w:rFonts w:ascii="Times New Roman" w:hAnsi="Times New Roman"/>
          <w:noProof/>
          <w:sz w:val="24"/>
          <w:szCs w:val="24"/>
        </w:rPr>
        <w:t xml:space="preserve"> №</w:t>
      </w:r>
      <w:r w:rsidRPr="001678E5">
        <w:rPr>
          <w:rFonts w:ascii="Times New Roman" w:hAnsi="Times New Roman"/>
          <w:noProof/>
          <w:sz w:val="24"/>
          <w:szCs w:val="24"/>
          <w:lang w:val="en-US"/>
        </w:rPr>
        <w:t> </w:t>
      </w:r>
      <w:r w:rsidRPr="001678E5">
        <w:rPr>
          <w:rFonts w:ascii="Times New Roman" w:hAnsi="Times New Roman"/>
          <w:noProof/>
          <w:sz w:val="24"/>
          <w:szCs w:val="24"/>
        </w:rPr>
        <w:t>1983/83</w:t>
      </w:r>
      <w:r w:rsidRPr="001678E5">
        <w:rPr>
          <w:rFonts w:ascii="Times New Roman" w:hAnsi="Times New Roman"/>
          <w:sz w:val="24"/>
          <w:szCs w:val="24"/>
        </w:rPr>
        <w:t xml:space="preserve"> содержит перечень запущенных соглашений</w:t>
      </w:r>
      <w:r w:rsidRPr="001678E5">
        <w:rPr>
          <w:rFonts w:ascii="Times New Roman" w:hAnsi="Times New Roman"/>
          <w:noProof/>
          <w:sz w:val="24"/>
          <w:szCs w:val="24"/>
        </w:rPr>
        <w:t xml:space="preserve"> —</w:t>
      </w:r>
      <w:r w:rsidRPr="001678E5">
        <w:rPr>
          <w:rFonts w:ascii="Times New Roman" w:hAnsi="Times New Roman"/>
          <w:sz w:val="24"/>
          <w:szCs w:val="24"/>
        </w:rPr>
        <w:t xml:space="preserve"> «черный список», которым запрещены соглашения между производителями товаров, которые расцениваются потребителями как взаимозаменяемые по характеристикам, цене и назначению, о взаимном исключительном распространении товаров друг друга; изъятие также не применяется, если потребители не имеют альтернативного источника поставок аналогичного товара не только в рамках, но и за пределами контрактной территории. Под групповое изъятие на основании Регламента Комиссии №</w:t>
      </w:r>
      <w:r w:rsidRPr="001678E5">
        <w:rPr>
          <w:rFonts w:ascii="Times New Roman" w:hAnsi="Times New Roman"/>
          <w:noProof/>
          <w:sz w:val="24"/>
          <w:szCs w:val="24"/>
        </w:rPr>
        <w:t> 4087/88</w:t>
      </w:r>
      <w:r w:rsidRPr="001678E5">
        <w:rPr>
          <w:rFonts w:ascii="Times New Roman" w:hAnsi="Times New Roman"/>
          <w:sz w:val="24"/>
          <w:szCs w:val="24"/>
        </w:rPr>
        <w:t xml:space="preserve"> подпадают франчайзинговые соглашения. В соответствии с Регламентом соглашение о франчайзинге должно включать следующие условия: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использование общего фирменного наименования, единообразие обозначений, единообразного вида контрактных помещений и транспортных средств;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предоставление франчайзором франчайзинга определенного вида означает постоянное снабжение коммерческой или технической помощью в течение всего срока контракта.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Франчайзинг есть не столько способ распространения определенного товара, сколько метод для фирмы, найти удачную формулу бизнеса, использовать эту формулу без исключительного привлечения собственных средств. Это также является способом для фирм, не имеющих большого опыта работы на данном рынке,</w:t>
      </w:r>
      <w:r w:rsidRPr="001678E5">
        <w:rPr>
          <w:rFonts w:ascii="Times New Roman" w:hAnsi="Times New Roman"/>
          <w:sz w:val="24"/>
          <w:szCs w:val="24"/>
          <w:vertAlign w:val="superscript"/>
        </w:rPr>
        <w:t xml:space="preserve"> </w:t>
      </w:r>
      <w:r w:rsidRPr="001678E5">
        <w:rPr>
          <w:rFonts w:ascii="Times New Roman" w:hAnsi="Times New Roman"/>
          <w:sz w:val="24"/>
          <w:szCs w:val="24"/>
        </w:rPr>
        <w:t>но обладающих определенным капиталом, начать свой бизнес, используя помощь опытных инструкторов франчайзинга. Однако вся схема может существовать только, если франчайзинговые магазины или рестораны имеют определенную ин</w:t>
      </w:r>
      <w:r w:rsidRPr="001678E5">
        <w:rPr>
          <w:rFonts w:ascii="Times New Roman" w:hAnsi="Times New Roman"/>
          <w:noProof/>
          <w:sz w:val="24"/>
          <w:szCs w:val="24"/>
        </w:rPr>
        <w:t>ди</w:t>
      </w:r>
      <w:r w:rsidRPr="001678E5">
        <w:rPr>
          <w:rFonts w:ascii="Times New Roman" w:hAnsi="Times New Roman"/>
          <w:sz w:val="24"/>
          <w:szCs w:val="24"/>
        </w:rPr>
        <w:t>видуальность. Для обеспечения индивидуального лица предприятий, использующие франчайзинг, франчайзор должен иметь возможность контроля за его деятельностью, которая может расцениваться как ограничение конкуренции. Логика предоставления группового изъятия франчайзинговым соглашениям состоит в том, что содержащиеся в них ограничения конкуренции являются вспомогательными, необходимыми для достижения определенной экономической цели, которая сама по себе конкуренции не противоречит.</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принципе не нарушают право конкуренции также ограничения свободного движения товаров, вызванные существованием исключительных прав на интеллектуальную собственность</w:t>
      </w:r>
      <w:r w:rsidRPr="001678E5">
        <w:rPr>
          <w:rFonts w:ascii="Times New Roman" w:hAnsi="Times New Roman"/>
          <w:noProof/>
          <w:sz w:val="24"/>
          <w:szCs w:val="24"/>
        </w:rPr>
        <w:t xml:space="preserve"> —</w:t>
      </w:r>
      <w:r w:rsidRPr="001678E5">
        <w:rPr>
          <w:rFonts w:ascii="Times New Roman" w:hAnsi="Times New Roman"/>
          <w:sz w:val="24"/>
          <w:szCs w:val="24"/>
        </w:rPr>
        <w:t xml:space="preserve"> авторское право, товарные знаки, а также на промышленную собственность</w:t>
      </w:r>
      <w:r w:rsidRPr="001678E5">
        <w:rPr>
          <w:rFonts w:ascii="Times New Roman" w:hAnsi="Times New Roman"/>
          <w:noProof/>
          <w:sz w:val="24"/>
          <w:szCs w:val="24"/>
        </w:rPr>
        <w:t xml:space="preserve"> —</w:t>
      </w:r>
      <w:r w:rsidRPr="001678E5">
        <w:rPr>
          <w:rFonts w:ascii="Times New Roman" w:hAnsi="Times New Roman"/>
          <w:sz w:val="24"/>
          <w:szCs w:val="24"/>
        </w:rPr>
        <w:t xml:space="preserve"> патенты и ноу-хау. Однако здесь регулирование является достаточно сложным, так как использование исключительных прав должно быть таковым, чтобы не создавать прямых ограничений конкуренции в смысле теории вспомогательных ограничений, о которой говорилось выше.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b/>
          <w:bCs/>
          <w:i/>
          <w:iCs/>
          <w:sz w:val="24"/>
          <w:szCs w:val="24"/>
        </w:rPr>
        <w:t xml:space="preserve">Запрет злоупотребления доминирующим положением на рынке. </w:t>
      </w:r>
      <w:r w:rsidRPr="001678E5">
        <w:rPr>
          <w:rFonts w:ascii="Times New Roman" w:hAnsi="Times New Roman"/>
          <w:sz w:val="24"/>
          <w:szCs w:val="24"/>
        </w:rPr>
        <w:t>В соответствии со ст. </w:t>
      </w:r>
      <w:r w:rsidRPr="001678E5">
        <w:rPr>
          <w:rFonts w:ascii="Times New Roman" w:hAnsi="Times New Roman"/>
          <w:noProof/>
          <w:sz w:val="24"/>
          <w:szCs w:val="24"/>
        </w:rPr>
        <w:t>86</w:t>
      </w:r>
      <w:r w:rsidRPr="001678E5">
        <w:rPr>
          <w:rFonts w:ascii="Times New Roman" w:hAnsi="Times New Roman"/>
          <w:sz w:val="24"/>
          <w:szCs w:val="24"/>
        </w:rPr>
        <w:t xml:space="preserve"> (н.н. ст. </w:t>
      </w:r>
      <w:r w:rsidRPr="001678E5">
        <w:rPr>
          <w:rFonts w:ascii="Times New Roman" w:hAnsi="Times New Roman"/>
          <w:noProof/>
          <w:sz w:val="24"/>
          <w:szCs w:val="24"/>
        </w:rPr>
        <w:t>82)</w:t>
      </w:r>
      <w:r w:rsidRPr="001678E5">
        <w:rPr>
          <w:rFonts w:ascii="Times New Roman" w:hAnsi="Times New Roman"/>
          <w:sz w:val="24"/>
          <w:szCs w:val="24"/>
        </w:rPr>
        <w:t xml:space="preserve"> Договора запрещается как несовместимое с общим рынком злоупотребление одним или несколькими предприятиями своим доминирующим положением в общем рынке в той мере, в которой может пострадать торговля между государствами-членами.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Если ст. </w:t>
      </w:r>
      <w:r w:rsidRPr="001678E5">
        <w:rPr>
          <w:rFonts w:ascii="Times New Roman" w:hAnsi="Times New Roman"/>
          <w:noProof/>
          <w:sz w:val="24"/>
          <w:szCs w:val="24"/>
        </w:rPr>
        <w:t>85</w:t>
      </w:r>
      <w:r w:rsidRPr="001678E5">
        <w:rPr>
          <w:rFonts w:ascii="Times New Roman" w:hAnsi="Times New Roman"/>
          <w:sz w:val="24"/>
          <w:szCs w:val="24"/>
        </w:rPr>
        <w:t xml:space="preserve"> провозглашает недействительными соглашения или согласованные действия нескольких предприятий, нарушающих конкуренцию, то ст. </w:t>
      </w:r>
      <w:r w:rsidRPr="001678E5">
        <w:rPr>
          <w:rFonts w:ascii="Times New Roman" w:hAnsi="Times New Roman"/>
          <w:noProof/>
          <w:sz w:val="24"/>
          <w:szCs w:val="24"/>
        </w:rPr>
        <w:t>86</w:t>
      </w:r>
      <w:r w:rsidRPr="001678E5">
        <w:rPr>
          <w:rFonts w:ascii="Times New Roman" w:hAnsi="Times New Roman"/>
          <w:sz w:val="24"/>
          <w:szCs w:val="24"/>
        </w:rPr>
        <w:t xml:space="preserve"> (н.н. ст. </w:t>
      </w:r>
      <w:r w:rsidRPr="001678E5">
        <w:rPr>
          <w:rFonts w:ascii="Times New Roman" w:hAnsi="Times New Roman"/>
          <w:noProof/>
          <w:sz w:val="24"/>
          <w:szCs w:val="24"/>
        </w:rPr>
        <w:t>82)</w:t>
      </w:r>
      <w:r w:rsidRPr="001678E5">
        <w:rPr>
          <w:rFonts w:ascii="Times New Roman" w:hAnsi="Times New Roman"/>
          <w:sz w:val="24"/>
          <w:szCs w:val="24"/>
        </w:rPr>
        <w:t xml:space="preserve"> направлена на контроль за односторонними действиями предприятий, использующих свое влияние на рынке для ограничения конкуренции.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Комиссия впервые приняла формальное решение по ст. </w:t>
      </w:r>
      <w:r w:rsidRPr="001678E5">
        <w:rPr>
          <w:rFonts w:ascii="Times New Roman" w:hAnsi="Times New Roman"/>
          <w:noProof/>
          <w:sz w:val="24"/>
          <w:szCs w:val="24"/>
        </w:rPr>
        <w:t>86 в 1971</w:t>
      </w:r>
      <w:r w:rsidRPr="001678E5">
        <w:rPr>
          <w:rFonts w:ascii="Times New Roman" w:hAnsi="Times New Roman"/>
          <w:sz w:val="24"/>
          <w:szCs w:val="24"/>
        </w:rPr>
        <w:t> г. С того времени ее применение стало достаточно частым. При принятии решений в отношении предприятий, якобы обладающих доминирующим положением на рынке, Комиссия анализирует ситуацию с учетом того, можно ли считать предприятием в смысле ст. </w:t>
      </w:r>
      <w:r w:rsidRPr="001678E5">
        <w:rPr>
          <w:rFonts w:ascii="Times New Roman" w:hAnsi="Times New Roman"/>
          <w:noProof/>
          <w:sz w:val="24"/>
          <w:szCs w:val="24"/>
        </w:rPr>
        <w:t>86</w:t>
      </w:r>
      <w:r w:rsidRPr="001678E5">
        <w:rPr>
          <w:rFonts w:ascii="Times New Roman" w:hAnsi="Times New Roman"/>
          <w:sz w:val="24"/>
          <w:szCs w:val="24"/>
        </w:rPr>
        <w:t xml:space="preserve"> субъект правонарушения, имело ли место воздействие на торговлю между государствами-членами и, наконец, имело ли место доминирующее положено на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Термин</w:t>
      </w:r>
      <w:r w:rsidRPr="001678E5">
        <w:rPr>
          <w:rFonts w:ascii="Times New Roman" w:hAnsi="Times New Roman"/>
          <w:b/>
          <w:bCs/>
          <w:sz w:val="24"/>
          <w:szCs w:val="24"/>
        </w:rPr>
        <w:t xml:space="preserve"> «предприятие»</w:t>
      </w:r>
      <w:r w:rsidRPr="001678E5">
        <w:rPr>
          <w:rFonts w:ascii="Times New Roman" w:hAnsi="Times New Roman"/>
          <w:sz w:val="24"/>
          <w:szCs w:val="24"/>
        </w:rPr>
        <w:t xml:space="preserve"> в контексте применения ст. </w:t>
      </w:r>
      <w:r w:rsidRPr="001678E5">
        <w:rPr>
          <w:rFonts w:ascii="Times New Roman" w:hAnsi="Times New Roman"/>
          <w:noProof/>
          <w:sz w:val="24"/>
          <w:szCs w:val="24"/>
        </w:rPr>
        <w:t xml:space="preserve">86 </w:t>
      </w:r>
      <w:r w:rsidRPr="001678E5">
        <w:rPr>
          <w:rFonts w:ascii="Times New Roman" w:hAnsi="Times New Roman"/>
          <w:sz w:val="24"/>
          <w:szCs w:val="24"/>
        </w:rPr>
        <w:t>имеет практически тот же смысл, что вкладывается в этот термин ст. </w:t>
      </w:r>
      <w:r w:rsidRPr="001678E5">
        <w:rPr>
          <w:rFonts w:ascii="Times New Roman" w:hAnsi="Times New Roman"/>
          <w:noProof/>
          <w:sz w:val="24"/>
          <w:szCs w:val="24"/>
        </w:rPr>
        <w:t>85.</w:t>
      </w:r>
      <w:r w:rsidRPr="001678E5">
        <w:rPr>
          <w:rFonts w:ascii="Times New Roman" w:hAnsi="Times New Roman"/>
          <w:sz w:val="24"/>
          <w:szCs w:val="24"/>
        </w:rPr>
        <w:t xml:space="preserve"> Некоторые особенности связаны с тем, что монополии имеют публичный характер, в связи, с чем они пользуются государственной защитой.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Несколько иначе интерпретируется</w:t>
      </w:r>
      <w:r w:rsidRPr="001678E5">
        <w:rPr>
          <w:rFonts w:ascii="Times New Roman" w:hAnsi="Times New Roman"/>
          <w:b/>
          <w:bCs/>
          <w:sz w:val="24"/>
          <w:szCs w:val="24"/>
        </w:rPr>
        <w:t xml:space="preserve"> </w:t>
      </w:r>
      <w:r w:rsidRPr="001678E5">
        <w:rPr>
          <w:rFonts w:ascii="Times New Roman" w:hAnsi="Times New Roman"/>
          <w:sz w:val="24"/>
          <w:szCs w:val="24"/>
        </w:rPr>
        <w:t>воздействие на торговлю между государствами-членами. Для того чтобы определить, применима ли ст. </w:t>
      </w:r>
      <w:r w:rsidRPr="001678E5">
        <w:rPr>
          <w:rFonts w:ascii="Times New Roman" w:hAnsi="Times New Roman"/>
          <w:noProof/>
          <w:sz w:val="24"/>
          <w:szCs w:val="24"/>
        </w:rPr>
        <w:t>86,</w:t>
      </w:r>
      <w:r w:rsidRPr="001678E5">
        <w:rPr>
          <w:rFonts w:ascii="Times New Roman" w:hAnsi="Times New Roman"/>
          <w:sz w:val="24"/>
          <w:szCs w:val="24"/>
        </w:rPr>
        <w:t xml:space="preserve"> необходимо доказать, что в результате поведения предприятия, обладающего доминирующим положением на рынке, изменилась структура конкуренции на общем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Ключевым термином, используемым при рассмотрении дел о злоупотреблении доминирующим положением, является рынок. Как структура конкуренции, так и наличие доминирующего положения устанавливается не абстрактно, а применительно к конкретной экономической ситуации.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Для целей анализа положения предприятия на рынке в первую очередь определяется наличие самого рынка с точки зрения: определенного товара (товарный рынок); географической (географический рынок); временной (временной рынок). Лишь убедившись в том, что соответствующий рынок действительно существует, можно оценить, является ли положение предприятия на этом рынке доминирующим, а также то, имело ли значение доминирующее положение для существа «общего рынка».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Положение на рынке может определяться только по отношению к определенному виду товаров или услуг. Неправильное определение товарного рынка ведет к тому, что неправильно определяется и положение на нем предприятия.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Часто фирмы, в отношении которых вынесено решение Комиссии, обжалуют его в СПИ, мотивируя свою жалобу т</w:t>
      </w:r>
      <w:r w:rsidRPr="001678E5">
        <w:rPr>
          <w:rFonts w:ascii="Times New Roman" w:hAnsi="Times New Roman"/>
          <w:noProof/>
          <w:sz w:val="24"/>
          <w:szCs w:val="24"/>
        </w:rPr>
        <w:t xml:space="preserve">ем, </w:t>
      </w:r>
      <w:r w:rsidRPr="001678E5">
        <w:rPr>
          <w:rFonts w:ascii="Times New Roman" w:hAnsi="Times New Roman"/>
          <w:sz w:val="24"/>
          <w:szCs w:val="24"/>
        </w:rPr>
        <w:t>что рынок, на котором они якобы доминируют, на самом деле таковым не является, ибо он определен Комиссией нереалистично узко. На самом деле определяющим тестом на наличие или отсутствие единого товарного рынка является тест на вза</w:t>
      </w:r>
      <w:r w:rsidRPr="001678E5">
        <w:rPr>
          <w:rFonts w:ascii="Times New Roman" w:hAnsi="Times New Roman"/>
          <w:sz w:val="24"/>
          <w:szCs w:val="24"/>
        </w:rPr>
        <w:softHyphen/>
        <w:t>имозаменяемость определенного товара или группы товаров.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По мнению Суда, высказанному в деле </w:t>
      </w:r>
      <w:r w:rsidRPr="001678E5">
        <w:rPr>
          <w:rFonts w:ascii="Times New Roman" w:hAnsi="Times New Roman"/>
          <w:sz w:val="24"/>
          <w:szCs w:val="24"/>
          <w:lang w:val="en-US"/>
        </w:rPr>
        <w:t>Continental</w:t>
      </w:r>
      <w:r w:rsidRPr="001678E5">
        <w:rPr>
          <w:rFonts w:ascii="Times New Roman" w:hAnsi="Times New Roman"/>
          <w:sz w:val="24"/>
          <w:szCs w:val="24"/>
        </w:rPr>
        <w:t xml:space="preserve"> </w:t>
      </w:r>
      <w:r w:rsidRPr="001678E5">
        <w:rPr>
          <w:rFonts w:ascii="Times New Roman" w:hAnsi="Times New Roman"/>
          <w:sz w:val="24"/>
          <w:szCs w:val="24"/>
          <w:lang w:val="en-US"/>
        </w:rPr>
        <w:t>Can</w:t>
      </w:r>
      <w:r w:rsidRPr="001678E5">
        <w:rPr>
          <w:rFonts w:ascii="Times New Roman" w:hAnsi="Times New Roman"/>
          <w:sz w:val="24"/>
          <w:szCs w:val="24"/>
        </w:rPr>
        <w:t>, для целей определения товарного рынка необходимо исследовать «характеристики товаров, о которых идет речь, благодаря которым они особенно подходят для удовлетворения спроса и являются лишь ограниченно взаимозаменяемыми с другими продуктами»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деле </w:t>
      </w:r>
      <w:r w:rsidRPr="001678E5">
        <w:rPr>
          <w:rFonts w:ascii="Times New Roman" w:hAnsi="Times New Roman"/>
          <w:sz w:val="24"/>
          <w:szCs w:val="24"/>
          <w:lang w:val="en-US"/>
        </w:rPr>
        <w:t>United</w:t>
      </w:r>
      <w:r w:rsidRPr="001678E5">
        <w:rPr>
          <w:rFonts w:ascii="Times New Roman" w:hAnsi="Times New Roman"/>
          <w:sz w:val="24"/>
          <w:szCs w:val="24"/>
        </w:rPr>
        <w:t xml:space="preserve"> </w:t>
      </w:r>
      <w:r w:rsidRPr="001678E5">
        <w:rPr>
          <w:rFonts w:ascii="Times New Roman" w:hAnsi="Times New Roman"/>
          <w:sz w:val="24"/>
          <w:szCs w:val="24"/>
          <w:lang w:val="en-US"/>
        </w:rPr>
        <w:t>Brands</w:t>
      </w:r>
      <w:r w:rsidRPr="001678E5">
        <w:rPr>
          <w:rFonts w:ascii="Times New Roman" w:hAnsi="Times New Roman"/>
          <w:sz w:val="24"/>
          <w:szCs w:val="24"/>
        </w:rPr>
        <w:t xml:space="preserve"> Суд согласился с Комиссией, выделившей бананы в товарный рынок, отдельный от товарных рынков других фруктов, указав, что бананы, имеющиеся в наличии круглый год, т.е. не подверженные сезонным колебаниям поставок, мягкие, не имеющие косточек, легко чистящиеся, благодаря этим характеристикам имеют свой собственный рынок, на котором они вряд ли взаимозаменяемы с другими продуктами.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Измерение степени взаимозаменяемости может являться достаточно сложной проблемой, так как оно должно основываться на неполных или неточных эмпирических данных. Взаимозаменяемость исследуется с точки зрения потребителей и с точки зрения поставщиков (со стороны спрос предложения).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Исследуя взаимозаменяемость с точки зрения спроса, обходимо установить, готовы ли потребители заменить продукт другим. Принимаются во внимание эластичность спроса, физические свойства товара, цена, структура, предложения и т.д. Эластичность спроса</w:t>
      </w:r>
      <w:r w:rsidRPr="001678E5">
        <w:rPr>
          <w:rFonts w:ascii="Times New Roman" w:hAnsi="Times New Roman"/>
          <w:noProof/>
          <w:sz w:val="24"/>
          <w:szCs w:val="24"/>
        </w:rPr>
        <w:t xml:space="preserve"> —</w:t>
      </w:r>
      <w:r w:rsidRPr="001678E5">
        <w:rPr>
          <w:rFonts w:ascii="Times New Roman" w:hAnsi="Times New Roman"/>
          <w:sz w:val="24"/>
          <w:szCs w:val="24"/>
        </w:rPr>
        <w:t xml:space="preserve"> это готовность покупателей для продукта в случае роста его цены заменить его на иные. Таким образом, физические характеристики могут являться решающим фактором при определении товарного рынка. В указанном выше деле против Комиссии Суд ЕС посчитал, что мягкость, отсутствие косточек, вкус, легкость в обращении с бананами </w:t>
      </w:r>
      <w:r w:rsidRPr="001678E5">
        <w:rPr>
          <w:rFonts w:ascii="Times New Roman" w:hAnsi="Times New Roman"/>
          <w:noProof/>
          <w:sz w:val="24"/>
          <w:szCs w:val="24"/>
        </w:rPr>
        <w:t>позволяют</w:t>
      </w:r>
      <w:r w:rsidRPr="001678E5">
        <w:rPr>
          <w:rFonts w:ascii="Times New Roman" w:hAnsi="Times New Roman"/>
          <w:sz w:val="24"/>
          <w:szCs w:val="24"/>
        </w:rPr>
        <w:t xml:space="preserve"> выделить их в отдельный рынок.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Ценовая категория определенного товара может радикальным образом влиять на его взаимозаменяемость с другими товарами. Исходя из этого критерия, автомобили «Роллс-ройс» и «Бентли» являются взаимозаменяемыми, а автомобили «Роллс-ройс» и «Опель» таковыми не являются. Важным критерием взаимозаменяемости является структура спроса и предложения. В этом отношении характерно определение Суда по делу </w:t>
      </w:r>
      <w:r w:rsidRPr="001678E5">
        <w:rPr>
          <w:rFonts w:ascii="Times New Roman" w:hAnsi="Times New Roman"/>
          <w:sz w:val="24"/>
          <w:szCs w:val="24"/>
          <w:lang w:val="en-US"/>
        </w:rPr>
        <w:t>Michelin</w:t>
      </w:r>
      <w:r w:rsidRPr="001678E5">
        <w:rPr>
          <w:rFonts w:ascii="Times New Roman" w:hAnsi="Times New Roman"/>
          <w:sz w:val="24"/>
          <w:szCs w:val="24"/>
        </w:rPr>
        <w:t xml:space="preserve"> против Комиссии</w:t>
      </w:r>
      <w:r w:rsidRPr="001678E5">
        <w:rPr>
          <w:rFonts w:ascii="Times New Roman" w:hAnsi="Times New Roman"/>
          <w:noProof/>
          <w:sz w:val="24"/>
          <w:szCs w:val="24"/>
        </w:rPr>
        <w:t xml:space="preserve"> 1985</w:t>
      </w:r>
      <w:r w:rsidRPr="001678E5">
        <w:rPr>
          <w:rFonts w:ascii="Times New Roman" w:hAnsi="Times New Roman"/>
          <w:sz w:val="24"/>
          <w:szCs w:val="24"/>
        </w:rPr>
        <w:t> г., где было признано, что рынок автопокрышек, продающихся вместе с новыми автомобилями, и рынок запасных автопокрышек, продающихся отдельно, являются разными товарными рынками, исходя из того, что покупка автопокрышек в том и другом случаях происходит при совершенно разных обстоятельствах.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Анализ взаимозаменяемости с точки зрения предложения предполагает определение возможностей проникновения на рынок других производителей, например, путем ввода новых технологических линий с тем, чтобы производить аналогич</w:t>
      </w:r>
      <w:r w:rsidRPr="001678E5">
        <w:rPr>
          <w:rFonts w:ascii="Times New Roman" w:hAnsi="Times New Roman"/>
          <w:sz w:val="24"/>
          <w:szCs w:val="24"/>
        </w:rPr>
        <w:softHyphen/>
        <w:t>ный продукт. При анализе взаимозаменяемости с этой точки зрения в первую очередь изучаются финансовые и технологические вложения, которые потенциальный производитель должен был бы произвести для вхождения на тот или иной товарный рынок.</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Некоторые товары могут без труда поставляться в любую точку земного шара, легко перемещаться на значительных графических пространствах. Перемещение других товаров, напротив, связано с преодолением различных препятствий или очень большими расходами. Все эти критерии используются для деления</w:t>
      </w:r>
      <w:r w:rsidRPr="001678E5">
        <w:rPr>
          <w:rFonts w:ascii="Times New Roman" w:hAnsi="Times New Roman"/>
          <w:b/>
          <w:bCs/>
          <w:sz w:val="24"/>
          <w:szCs w:val="24"/>
        </w:rPr>
        <w:t xml:space="preserve"> географического рынка</w:t>
      </w:r>
      <w:r w:rsidRPr="001678E5">
        <w:rPr>
          <w:rFonts w:ascii="Times New Roman" w:hAnsi="Times New Roman"/>
          <w:sz w:val="24"/>
          <w:szCs w:val="24"/>
        </w:rPr>
        <w:t xml:space="preserve"> продукции.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Препятствия свободному перемещению товаров могут существовать самые различные: технические, экономические, политические и т.д. В результате действия этих ограничений, изменяется область поставок и, следовательно, сужается географический рынок. К техническим препятствиям могут быть отнесены характеристики товара, ограничивающие возможности транспортировки или хранения (скоропортящиеся фрукты, например); в качестве примера юридических препятствий можно привести наличие или отсутствие собственности на патенты или товарные знаки, ограничивающие перемещение товаров внутри общего рынка. Важным барьером является также стоимость транспортировки товара, могущая сделать его поставку экономически нецелесообразной.</w:t>
      </w:r>
      <w:r w:rsidRPr="001678E5">
        <w:rPr>
          <w:rFonts w:ascii="Times New Roman" w:hAnsi="Times New Roman"/>
          <w:sz w:val="24"/>
          <w:szCs w:val="24"/>
          <w:vertAlign w:val="superscript"/>
        </w:rPr>
        <w:t xml:space="preserve"> </w:t>
      </w:r>
    </w:p>
    <w:p w:rsidR="002D1C6E" w:rsidRPr="001678E5" w:rsidRDefault="002D1C6E" w:rsidP="001678E5">
      <w:pPr>
        <w:spacing w:after="0" w:line="240" w:lineRule="auto"/>
        <w:ind w:firstLine="567"/>
        <w:jc w:val="both"/>
        <w:rPr>
          <w:rFonts w:ascii="Times New Roman" w:hAnsi="Times New Roman"/>
          <w:sz w:val="24"/>
          <w:szCs w:val="24"/>
          <w:vertAlign w:val="superscript"/>
        </w:rPr>
      </w:pPr>
      <w:r w:rsidRPr="001678E5">
        <w:rPr>
          <w:rFonts w:ascii="Times New Roman" w:hAnsi="Times New Roman"/>
          <w:sz w:val="24"/>
          <w:szCs w:val="24"/>
        </w:rPr>
        <w:t>Наличие</w:t>
      </w:r>
      <w:r w:rsidRPr="001678E5">
        <w:rPr>
          <w:rFonts w:ascii="Times New Roman" w:hAnsi="Times New Roman"/>
          <w:b/>
          <w:bCs/>
          <w:sz w:val="24"/>
          <w:szCs w:val="24"/>
        </w:rPr>
        <w:t xml:space="preserve"> временного рынка</w:t>
      </w:r>
      <w:r w:rsidRPr="001678E5">
        <w:rPr>
          <w:rFonts w:ascii="Times New Roman" w:hAnsi="Times New Roman"/>
          <w:sz w:val="24"/>
          <w:szCs w:val="24"/>
        </w:rPr>
        <w:t xml:space="preserve"> чаще всего связано с иными колебаниями в поставках того или иного товара.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Убедившись в том, что имеется определенный товарный рынок, далее, для целей ст. </w:t>
      </w:r>
      <w:r w:rsidRPr="001678E5">
        <w:rPr>
          <w:rFonts w:ascii="Times New Roman" w:hAnsi="Times New Roman"/>
          <w:noProof/>
          <w:sz w:val="24"/>
          <w:szCs w:val="24"/>
        </w:rPr>
        <w:t>86</w:t>
      </w:r>
      <w:r w:rsidRPr="001678E5">
        <w:rPr>
          <w:rFonts w:ascii="Times New Roman" w:hAnsi="Times New Roman"/>
          <w:sz w:val="24"/>
          <w:szCs w:val="24"/>
        </w:rPr>
        <w:t xml:space="preserve"> (н.н. ст. </w:t>
      </w:r>
      <w:r w:rsidRPr="001678E5">
        <w:rPr>
          <w:rFonts w:ascii="Times New Roman" w:hAnsi="Times New Roman"/>
          <w:noProof/>
          <w:sz w:val="24"/>
          <w:szCs w:val="24"/>
        </w:rPr>
        <w:t>82)</w:t>
      </w:r>
      <w:r w:rsidRPr="001678E5">
        <w:rPr>
          <w:rFonts w:ascii="Times New Roman" w:hAnsi="Times New Roman"/>
          <w:sz w:val="24"/>
          <w:szCs w:val="24"/>
        </w:rPr>
        <w:t xml:space="preserve"> Договора, необходимо установить наличие на нем</w:t>
      </w:r>
      <w:r w:rsidRPr="001678E5">
        <w:rPr>
          <w:rFonts w:ascii="Times New Roman" w:hAnsi="Times New Roman"/>
          <w:b/>
          <w:bCs/>
          <w:sz w:val="24"/>
          <w:szCs w:val="24"/>
        </w:rPr>
        <w:t xml:space="preserve"> </w:t>
      </w:r>
      <w:r w:rsidRPr="001678E5">
        <w:rPr>
          <w:rFonts w:ascii="Times New Roman" w:hAnsi="Times New Roman"/>
          <w:sz w:val="24"/>
          <w:szCs w:val="24"/>
        </w:rPr>
        <w:t xml:space="preserve">доминирующего положения. В деле </w:t>
      </w:r>
      <w:r w:rsidRPr="001678E5">
        <w:rPr>
          <w:rFonts w:ascii="Times New Roman" w:hAnsi="Times New Roman"/>
          <w:sz w:val="24"/>
          <w:szCs w:val="24"/>
          <w:lang w:val="en-US"/>
        </w:rPr>
        <w:t>United</w:t>
      </w:r>
      <w:r w:rsidRPr="001678E5">
        <w:rPr>
          <w:rFonts w:ascii="Times New Roman" w:hAnsi="Times New Roman"/>
          <w:sz w:val="24"/>
          <w:szCs w:val="24"/>
        </w:rPr>
        <w:t xml:space="preserve"> </w:t>
      </w:r>
      <w:r w:rsidRPr="001678E5">
        <w:rPr>
          <w:rFonts w:ascii="Times New Roman" w:hAnsi="Times New Roman"/>
          <w:sz w:val="24"/>
          <w:szCs w:val="24"/>
          <w:lang w:val="en-US"/>
        </w:rPr>
        <w:t>Brands</w:t>
      </w:r>
      <w:r w:rsidRPr="001678E5">
        <w:rPr>
          <w:rFonts w:ascii="Times New Roman" w:hAnsi="Times New Roman"/>
          <w:sz w:val="24"/>
          <w:szCs w:val="24"/>
        </w:rPr>
        <w:t xml:space="preserve"> Суд ЕС указал, что доминирующее положение, о котором идет речь в ст. </w:t>
      </w:r>
      <w:r w:rsidRPr="001678E5">
        <w:rPr>
          <w:rFonts w:ascii="Times New Roman" w:hAnsi="Times New Roman"/>
          <w:noProof/>
          <w:sz w:val="24"/>
          <w:szCs w:val="24"/>
        </w:rPr>
        <w:t>86,</w:t>
      </w:r>
      <w:r w:rsidRPr="001678E5">
        <w:rPr>
          <w:rFonts w:ascii="Times New Roman" w:hAnsi="Times New Roman"/>
          <w:sz w:val="24"/>
          <w:szCs w:val="24"/>
        </w:rPr>
        <w:t xml:space="preserve"> связано с экономической силой, позволяющей предприятию предотвращать эффективную конкуренцию на соответствующем рынке, ибо оно (предприятие) может вести себя в значительной степени независимо от своих конкурентов, контрагентов и, в конечном итоге потребителей.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Таким образом, важнейшим критерием является независимое поведение экономического субъекта на рынке. В современных условиях редко встречаются монополии в собственном смысле слова, чаще речь идет об олигополиях. Поэтому для того, чтобы установить, каково реальное положение предпри</w:t>
      </w:r>
      <w:r w:rsidRPr="001678E5">
        <w:rPr>
          <w:rFonts w:ascii="Times New Roman" w:hAnsi="Times New Roman"/>
          <w:sz w:val="24"/>
          <w:szCs w:val="24"/>
        </w:rPr>
        <w:softHyphen/>
        <w:t>ятия на товарном или географическом рынке, проводятся эко</w:t>
      </w:r>
      <w:r w:rsidRPr="001678E5">
        <w:rPr>
          <w:rFonts w:ascii="Times New Roman" w:hAnsi="Times New Roman"/>
          <w:sz w:val="24"/>
          <w:szCs w:val="24"/>
        </w:rPr>
        <w:softHyphen/>
        <w:t>номические исследования на предмет выявления факторов, указывающих на наличие доминирующего положения. Среди этих факторов учитываются, в частности: доля рынка; наличие препятствий для вступления на рынок новых конкурентов; юридические препятствия (например, государственные монополии, наличие патентов или лицензий); существующий технологический уровень доминирующей фирмы; степень вертикальной интеграции и развития системы сбыта.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Товарный или географический рынок может являться несущественным с точки зрения «общего рынка» ЕС. Статья запрещает злоупотребление доминирующим положением «общем рынке» или на существенной его части. Объективные критерии того, какая часть «общего рынка» является су</w:t>
      </w:r>
      <w:r w:rsidRPr="001678E5">
        <w:rPr>
          <w:rFonts w:ascii="Times New Roman" w:hAnsi="Times New Roman"/>
          <w:noProof/>
          <w:sz w:val="24"/>
          <w:szCs w:val="24"/>
        </w:rPr>
        <w:t>ще</w:t>
      </w:r>
      <w:r w:rsidRPr="001678E5">
        <w:rPr>
          <w:rFonts w:ascii="Times New Roman" w:hAnsi="Times New Roman"/>
          <w:sz w:val="24"/>
          <w:szCs w:val="24"/>
        </w:rPr>
        <w:t>ственной, не установлены, поэтому Комиссия и Суд ЕС в каждом конкретном случае должны принимать решения, основываясь на своей оценке обстоятельств дела. Если товарный рынок будет признан несущественным, то нормы ст. 86 окажутся неприменимыми.</w:t>
      </w:r>
      <w:r w:rsidRPr="001678E5">
        <w:rPr>
          <w:rFonts w:ascii="Times New Roman" w:hAnsi="Times New Roman"/>
          <w:sz w:val="24"/>
          <w:szCs w:val="24"/>
          <w:vertAlign w:val="superscript"/>
        </w:rPr>
        <w:t xml:space="preserve"> </w:t>
      </w:r>
      <w:r w:rsidRPr="001678E5">
        <w:rPr>
          <w:rFonts w:ascii="Times New Roman" w:hAnsi="Times New Roman"/>
          <w:sz w:val="24"/>
          <w:szCs w:val="24"/>
        </w:rPr>
        <w:t>В этой связи обращает на себя внимание значение и сложность установления фактических обстоятельств Договора. Для обоснования применимости этой статьи необходимо проведение не только микро-, но и макро-</w:t>
      </w:r>
      <w:r w:rsidRPr="001678E5">
        <w:rPr>
          <w:rFonts w:ascii="Times New Roman" w:hAnsi="Times New Roman"/>
          <w:noProof/>
          <w:sz w:val="24"/>
          <w:szCs w:val="24"/>
        </w:rPr>
        <w:t xml:space="preserve"> экономических</w:t>
      </w:r>
      <w:r w:rsidRPr="001678E5">
        <w:rPr>
          <w:rFonts w:ascii="Times New Roman" w:hAnsi="Times New Roman"/>
          <w:sz w:val="24"/>
          <w:szCs w:val="24"/>
        </w:rPr>
        <w:t xml:space="preserve"> исследований. Такие исследования весьма дорогостоящи, они также могут оказаться очень продолжительными. При этом нет никаких гарантий того, что Суд (СПИ) примет решение о применимости именно этой статьи. Если все же установлено, что предприятие имеет доминирующее положение на существенной части "общего рынка</w:t>
      </w:r>
      <w:r w:rsidRPr="001678E5">
        <w:rPr>
          <w:rFonts w:ascii="Times New Roman" w:hAnsi="Times New Roman"/>
          <w:noProof/>
          <w:sz w:val="24"/>
          <w:szCs w:val="24"/>
        </w:rPr>
        <w:t>",</w:t>
      </w:r>
      <w:r w:rsidRPr="001678E5">
        <w:rPr>
          <w:rFonts w:ascii="Times New Roman" w:hAnsi="Times New Roman"/>
          <w:sz w:val="24"/>
          <w:szCs w:val="24"/>
        </w:rPr>
        <w:t xml:space="preserve"> необходимо определить, является ли злоупотреблением поведение на рынке.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п. </w:t>
      </w:r>
      <w:r w:rsidRPr="001678E5">
        <w:rPr>
          <w:rFonts w:ascii="Times New Roman" w:hAnsi="Times New Roman"/>
          <w:noProof/>
          <w:sz w:val="24"/>
          <w:szCs w:val="24"/>
        </w:rPr>
        <w:t>2</w:t>
      </w:r>
      <w:r w:rsidRPr="001678E5">
        <w:rPr>
          <w:rFonts w:ascii="Times New Roman" w:hAnsi="Times New Roman"/>
          <w:sz w:val="24"/>
          <w:szCs w:val="24"/>
        </w:rPr>
        <w:t xml:space="preserve"> ст. </w:t>
      </w:r>
      <w:r w:rsidRPr="001678E5">
        <w:rPr>
          <w:rFonts w:ascii="Times New Roman" w:hAnsi="Times New Roman"/>
          <w:noProof/>
          <w:sz w:val="24"/>
          <w:szCs w:val="24"/>
        </w:rPr>
        <w:t>86</w:t>
      </w:r>
      <w:r w:rsidRPr="001678E5">
        <w:rPr>
          <w:rFonts w:ascii="Times New Roman" w:hAnsi="Times New Roman"/>
          <w:sz w:val="24"/>
          <w:szCs w:val="24"/>
        </w:rPr>
        <w:t xml:space="preserve"> (н.н. ст. </w:t>
      </w:r>
      <w:r w:rsidRPr="001678E5">
        <w:rPr>
          <w:rFonts w:ascii="Times New Roman" w:hAnsi="Times New Roman"/>
          <w:noProof/>
          <w:sz w:val="24"/>
          <w:szCs w:val="24"/>
        </w:rPr>
        <w:t>82)</w:t>
      </w:r>
      <w:r w:rsidRPr="001678E5">
        <w:rPr>
          <w:rFonts w:ascii="Times New Roman" w:hAnsi="Times New Roman"/>
          <w:sz w:val="24"/>
          <w:szCs w:val="24"/>
        </w:rPr>
        <w:t xml:space="preserve"> приведены примеры злоупотреблений доминирующим положением на рынке, однако этот перечень не является исчерпывающим. Само по себе доминирующее положение на рынке не запрещено, однако ст. </w:t>
      </w:r>
      <w:r w:rsidRPr="001678E5">
        <w:rPr>
          <w:rFonts w:ascii="Times New Roman" w:hAnsi="Times New Roman"/>
          <w:noProof/>
          <w:sz w:val="24"/>
          <w:szCs w:val="24"/>
        </w:rPr>
        <w:t>86</w:t>
      </w:r>
      <w:r w:rsidRPr="001678E5">
        <w:rPr>
          <w:rFonts w:ascii="Times New Roman" w:hAnsi="Times New Roman"/>
          <w:sz w:val="24"/>
          <w:szCs w:val="24"/>
        </w:rPr>
        <w:t xml:space="preserve"> может серьезно осложнить существование достаточно крупных предприятий, особенно учитывая позицию, занятую Судом ЕС при ее толковании. Суть этой позиции заключается в том, что Суд интерпретирует ст. </w:t>
      </w:r>
      <w:r w:rsidRPr="001678E5">
        <w:rPr>
          <w:rFonts w:ascii="Times New Roman" w:hAnsi="Times New Roman"/>
          <w:noProof/>
          <w:sz w:val="24"/>
          <w:szCs w:val="24"/>
        </w:rPr>
        <w:t>86</w:t>
      </w:r>
      <w:r w:rsidRPr="001678E5">
        <w:rPr>
          <w:rFonts w:ascii="Times New Roman" w:hAnsi="Times New Roman"/>
          <w:sz w:val="24"/>
          <w:szCs w:val="24"/>
        </w:rPr>
        <w:t xml:space="preserve"> в свете общих целей и принципов, закрепленных в ст. </w:t>
      </w:r>
      <w:r w:rsidRPr="001678E5">
        <w:rPr>
          <w:rFonts w:ascii="Times New Roman" w:hAnsi="Times New Roman"/>
          <w:noProof/>
          <w:sz w:val="24"/>
          <w:szCs w:val="24"/>
        </w:rPr>
        <w:t>2</w:t>
      </w:r>
      <w:r w:rsidRPr="001678E5">
        <w:rPr>
          <w:rFonts w:ascii="Times New Roman" w:hAnsi="Times New Roman"/>
          <w:sz w:val="24"/>
          <w:szCs w:val="24"/>
        </w:rPr>
        <w:t xml:space="preserve"> и</w:t>
      </w:r>
      <w:r w:rsidRPr="001678E5">
        <w:rPr>
          <w:rFonts w:ascii="Times New Roman" w:hAnsi="Times New Roman"/>
          <w:noProof/>
          <w:sz w:val="24"/>
          <w:szCs w:val="24"/>
        </w:rPr>
        <w:t xml:space="preserve"> 3</w:t>
      </w:r>
      <w:r w:rsidRPr="001678E5">
        <w:rPr>
          <w:rFonts w:ascii="Times New Roman" w:hAnsi="Times New Roman"/>
          <w:sz w:val="24"/>
          <w:szCs w:val="24"/>
        </w:rPr>
        <w:t xml:space="preserve"> Договора, исходя из которых на предприятиях, обладающих доминирующим положением на рынке, лежит особая ответственность за сохранность конкуренции на рынке.</w:t>
      </w:r>
    </w:p>
    <w:p w:rsidR="002D1C6E" w:rsidRPr="001678E5" w:rsidRDefault="002D1C6E" w:rsidP="001678E5">
      <w:pPr>
        <w:rPr>
          <w:rFonts w:cs="Calibri"/>
        </w:rPr>
      </w:pPr>
    </w:p>
    <w:p w:rsidR="002D1C6E" w:rsidRPr="001678E5" w:rsidRDefault="002D1C6E" w:rsidP="001678E5">
      <w:pPr>
        <w:spacing w:after="0" w:line="240" w:lineRule="auto"/>
        <w:jc w:val="center"/>
        <w:rPr>
          <w:rFonts w:ascii="Times New Roman" w:hAnsi="Times New Roman"/>
          <w:sz w:val="24"/>
          <w:szCs w:val="24"/>
        </w:rPr>
      </w:pPr>
      <w:r w:rsidRPr="001678E5">
        <w:rPr>
          <w:rFonts w:ascii="Times New Roman" w:hAnsi="Times New Roman"/>
          <w:b/>
          <w:sz w:val="24"/>
          <w:szCs w:val="24"/>
        </w:rPr>
        <w:t>ТЕМА №9: ЕВРОПЕЙСКОЕ СОТРУДНИЧЕСТВО В БОРЬБЕ С ПРЕСТУПНОСТЬЮ</w:t>
      </w:r>
      <w:r w:rsidRPr="001678E5">
        <w:rPr>
          <w:rFonts w:ascii="Times New Roman" w:hAnsi="Times New Roman"/>
          <w:sz w:val="24"/>
          <w:szCs w:val="24"/>
        </w:rPr>
        <w:t xml:space="preserve"> </w:t>
      </w:r>
    </w:p>
    <w:p w:rsidR="002D1C6E" w:rsidRPr="001678E5" w:rsidRDefault="002D1C6E" w:rsidP="001678E5">
      <w:pPr>
        <w:spacing w:after="0" w:line="240" w:lineRule="auto"/>
        <w:jc w:val="center"/>
        <w:rPr>
          <w:rFonts w:ascii="Times New Roman" w:hAnsi="Times New Roman"/>
          <w:sz w:val="24"/>
          <w:szCs w:val="24"/>
        </w:rPr>
      </w:pPr>
    </w:p>
    <w:p w:rsidR="002D1C6E" w:rsidRPr="001678E5" w:rsidRDefault="002D1C6E" w:rsidP="001678E5">
      <w:pPr>
        <w:keepNext/>
        <w:keepLines/>
        <w:spacing w:after="0" w:line="240" w:lineRule="auto"/>
        <w:outlineLvl w:val="0"/>
        <w:rPr>
          <w:rFonts w:ascii="Times New Roman" w:hAnsi="Times New Roman"/>
          <w:bCs/>
          <w:sz w:val="24"/>
          <w:szCs w:val="24"/>
        </w:rPr>
      </w:pPr>
      <w:bookmarkStart w:id="107" w:name="_Toc234033428"/>
      <w:bookmarkStart w:id="108" w:name="_Toc257025563"/>
      <w:r w:rsidRPr="001678E5">
        <w:rPr>
          <w:rFonts w:ascii="Times New Roman" w:hAnsi="Times New Roman"/>
          <w:bCs/>
          <w:sz w:val="24"/>
          <w:szCs w:val="24"/>
        </w:rPr>
        <w:t>1. Правовые основы европейского сотрудничества по борьбе с преступностью</w:t>
      </w:r>
      <w:bookmarkEnd w:id="107"/>
      <w:bookmarkEnd w:id="108"/>
    </w:p>
    <w:p w:rsidR="002D1C6E" w:rsidRPr="001678E5" w:rsidRDefault="002D1C6E" w:rsidP="001678E5">
      <w:pPr>
        <w:keepNext/>
        <w:keepLines/>
        <w:spacing w:after="0" w:line="240" w:lineRule="auto"/>
        <w:outlineLvl w:val="0"/>
        <w:rPr>
          <w:rFonts w:ascii="Times New Roman" w:hAnsi="Times New Roman"/>
          <w:bCs/>
          <w:sz w:val="24"/>
          <w:szCs w:val="24"/>
        </w:rPr>
      </w:pPr>
      <w:bookmarkStart w:id="109" w:name="_Toc234033429"/>
      <w:bookmarkStart w:id="110" w:name="_Toc257025564"/>
      <w:r w:rsidRPr="001678E5">
        <w:rPr>
          <w:rFonts w:ascii="Times New Roman" w:hAnsi="Times New Roman"/>
          <w:bCs/>
          <w:spacing w:val="5"/>
          <w:sz w:val="24"/>
          <w:szCs w:val="24"/>
        </w:rPr>
        <w:t>2. П</w:t>
      </w:r>
      <w:r w:rsidRPr="001678E5">
        <w:rPr>
          <w:rFonts w:ascii="Times New Roman" w:hAnsi="Times New Roman"/>
          <w:bCs/>
          <w:sz w:val="24"/>
          <w:szCs w:val="24"/>
        </w:rPr>
        <w:t>равовые источники, закрепляющие структуру Европола</w:t>
      </w:r>
      <w:bookmarkEnd w:id="109"/>
      <w:bookmarkEnd w:id="110"/>
    </w:p>
    <w:p w:rsidR="002D1C6E" w:rsidRPr="001678E5" w:rsidRDefault="002D1C6E" w:rsidP="001678E5">
      <w:pPr>
        <w:keepNext/>
        <w:keepLines/>
        <w:spacing w:after="0" w:line="240" w:lineRule="auto"/>
        <w:outlineLvl w:val="0"/>
        <w:rPr>
          <w:rFonts w:ascii="Times New Roman" w:hAnsi="Times New Roman"/>
          <w:bCs/>
          <w:sz w:val="24"/>
          <w:szCs w:val="24"/>
        </w:rPr>
      </w:pPr>
      <w:bookmarkStart w:id="111" w:name="_Toc234033430"/>
      <w:bookmarkStart w:id="112" w:name="_Toc257025565"/>
      <w:r w:rsidRPr="001678E5">
        <w:rPr>
          <w:rFonts w:ascii="Times New Roman" w:hAnsi="Times New Roman"/>
          <w:bCs/>
          <w:sz w:val="24"/>
          <w:szCs w:val="24"/>
        </w:rPr>
        <w:t>3. Внутренняя структура Европейской полицейской организации</w:t>
      </w:r>
      <w:bookmarkEnd w:id="111"/>
      <w:bookmarkEnd w:id="112"/>
    </w:p>
    <w:p w:rsidR="002D1C6E" w:rsidRPr="001678E5" w:rsidRDefault="002D1C6E" w:rsidP="001678E5">
      <w:pPr>
        <w:keepNext/>
        <w:keepLines/>
        <w:spacing w:after="0" w:line="240" w:lineRule="auto"/>
        <w:outlineLvl w:val="0"/>
        <w:rPr>
          <w:rFonts w:ascii="Times New Roman" w:hAnsi="Times New Roman"/>
          <w:bCs/>
          <w:spacing w:val="6"/>
          <w:sz w:val="24"/>
          <w:szCs w:val="24"/>
        </w:rPr>
      </w:pPr>
      <w:bookmarkStart w:id="113" w:name="_Toc234033431"/>
      <w:bookmarkStart w:id="114" w:name="_Toc257025566"/>
      <w:r w:rsidRPr="001678E5">
        <w:rPr>
          <w:rFonts w:ascii="Times New Roman" w:hAnsi="Times New Roman"/>
          <w:bCs/>
          <w:sz w:val="24"/>
          <w:szCs w:val="24"/>
        </w:rPr>
        <w:t xml:space="preserve">4. Функции и полномочия Европейской полицейской </w:t>
      </w:r>
      <w:r w:rsidRPr="001678E5">
        <w:rPr>
          <w:rFonts w:ascii="Times New Roman" w:hAnsi="Times New Roman"/>
          <w:bCs/>
          <w:spacing w:val="6"/>
          <w:sz w:val="24"/>
          <w:szCs w:val="24"/>
        </w:rPr>
        <w:t>организации в сфере борьбы с преступностью</w:t>
      </w:r>
      <w:bookmarkEnd w:id="113"/>
      <w:bookmarkEnd w:id="114"/>
    </w:p>
    <w:p w:rsidR="002D1C6E" w:rsidRPr="001678E5" w:rsidRDefault="002D1C6E" w:rsidP="001678E5">
      <w:pPr>
        <w:keepNext/>
        <w:keepLines/>
        <w:spacing w:after="0" w:line="240" w:lineRule="auto"/>
        <w:outlineLvl w:val="0"/>
        <w:rPr>
          <w:rFonts w:ascii="Times New Roman" w:hAnsi="Times New Roman"/>
          <w:bCs/>
          <w:spacing w:val="6"/>
          <w:sz w:val="24"/>
          <w:szCs w:val="24"/>
        </w:rPr>
      </w:pPr>
      <w:bookmarkStart w:id="115" w:name="_Toc234033432"/>
      <w:bookmarkStart w:id="116" w:name="_Toc257025567"/>
      <w:r w:rsidRPr="001678E5">
        <w:rPr>
          <w:rFonts w:ascii="Times New Roman" w:hAnsi="Times New Roman"/>
          <w:bCs/>
          <w:spacing w:val="6"/>
          <w:sz w:val="24"/>
          <w:szCs w:val="24"/>
        </w:rPr>
        <w:t>5. </w:t>
      </w:r>
      <w:r w:rsidRPr="001678E5">
        <w:rPr>
          <w:rFonts w:ascii="Times New Roman" w:hAnsi="Times New Roman"/>
          <w:bCs/>
          <w:spacing w:val="8"/>
          <w:sz w:val="24"/>
          <w:szCs w:val="24"/>
        </w:rPr>
        <w:t xml:space="preserve">Направления </w:t>
      </w:r>
      <w:r w:rsidRPr="001678E5">
        <w:rPr>
          <w:rFonts w:ascii="Times New Roman" w:hAnsi="Times New Roman"/>
          <w:bCs/>
          <w:spacing w:val="6"/>
          <w:sz w:val="24"/>
          <w:szCs w:val="24"/>
        </w:rPr>
        <w:t>сотрудничества Российской Федерации и Европола в сфере обмена информации</w:t>
      </w:r>
      <w:bookmarkEnd w:id="115"/>
      <w:bookmarkEnd w:id="116"/>
    </w:p>
    <w:p w:rsidR="002D1C6E" w:rsidRPr="001678E5" w:rsidRDefault="002D1C6E" w:rsidP="001678E5">
      <w:pPr>
        <w:spacing w:after="0" w:line="240" w:lineRule="auto"/>
        <w:jc w:val="center"/>
        <w:rPr>
          <w:rFonts w:ascii="Times New Roman" w:hAnsi="Times New Roman"/>
          <w:sz w:val="24"/>
          <w:szCs w:val="24"/>
        </w:rPr>
      </w:pPr>
    </w:p>
    <w:p w:rsidR="002D1C6E" w:rsidRPr="001678E5" w:rsidRDefault="002D1C6E" w:rsidP="001678E5">
      <w:pPr>
        <w:spacing w:after="0" w:line="240" w:lineRule="auto"/>
        <w:jc w:val="center"/>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17" w:name="_Toc257025568"/>
      <w:r w:rsidRPr="001678E5">
        <w:rPr>
          <w:rFonts w:ascii="Times New Roman" w:hAnsi="Times New Roman"/>
          <w:b/>
          <w:bCs/>
          <w:sz w:val="24"/>
          <w:szCs w:val="24"/>
        </w:rPr>
        <w:t>1. Правовые основы европейского сотрудничества по борьбе с преступностью</w:t>
      </w:r>
      <w:bookmarkEnd w:id="117"/>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pacing w:val="10"/>
          <w:sz w:val="24"/>
          <w:szCs w:val="24"/>
        </w:rPr>
      </w:pPr>
      <w:r w:rsidRPr="001678E5">
        <w:rPr>
          <w:rFonts w:ascii="Times New Roman" w:hAnsi="Times New Roman"/>
          <w:spacing w:val="7"/>
          <w:sz w:val="24"/>
          <w:szCs w:val="24"/>
        </w:rPr>
        <w:t xml:space="preserve">В настоящее время Европейский Союз (далее - ЕС) представляет </w:t>
      </w:r>
      <w:r w:rsidRPr="001678E5">
        <w:rPr>
          <w:rFonts w:ascii="Times New Roman" w:hAnsi="Times New Roman"/>
          <w:sz w:val="24"/>
          <w:szCs w:val="24"/>
        </w:rPr>
        <w:t>собой сложное интеграционное объединение, в рамках которого реализуются различные формы межгосударственного сотрудничества и взаимодействия: от единого таможенного и валютного пространства, до унификации правовых средств защиты интеллектуальной собственности. Вместе с тем, как показывают события последних лет, процесс европей</w:t>
      </w:r>
      <w:r w:rsidRPr="001678E5">
        <w:rPr>
          <w:rFonts w:ascii="Times New Roman" w:hAnsi="Times New Roman"/>
          <w:spacing w:val="6"/>
          <w:sz w:val="24"/>
          <w:szCs w:val="24"/>
        </w:rPr>
        <w:t xml:space="preserve">ской интеграции далеко не окончен; можно отметить стремление к еще </w:t>
      </w:r>
      <w:r w:rsidRPr="001678E5">
        <w:rPr>
          <w:rFonts w:ascii="Times New Roman" w:hAnsi="Times New Roman"/>
          <w:sz w:val="24"/>
          <w:szCs w:val="24"/>
        </w:rPr>
        <w:t>более тесному взаимодействию государств-участников ЕС как в уже ох</w:t>
      </w:r>
      <w:r w:rsidRPr="001678E5">
        <w:rPr>
          <w:rFonts w:ascii="Times New Roman" w:hAnsi="Times New Roman"/>
          <w:spacing w:val="8"/>
          <w:sz w:val="24"/>
          <w:szCs w:val="24"/>
        </w:rPr>
        <w:t>ваченных едиными нормами сферах, так и в рамках новых перспектив</w:t>
      </w:r>
      <w:r w:rsidRPr="001678E5">
        <w:rPr>
          <w:rFonts w:ascii="Times New Roman" w:hAnsi="Times New Roman"/>
          <w:spacing w:val="10"/>
          <w:sz w:val="24"/>
          <w:szCs w:val="24"/>
        </w:rPr>
        <w:t xml:space="preserve">ных направлений сотрудничества.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Одним из наиболее важных направлений единой общеевропейской </w:t>
      </w:r>
      <w:r w:rsidRPr="001678E5">
        <w:rPr>
          <w:rFonts w:ascii="Times New Roman" w:hAnsi="Times New Roman"/>
          <w:spacing w:val="6"/>
          <w:sz w:val="24"/>
          <w:szCs w:val="24"/>
        </w:rPr>
        <w:t>политики выступает сотрудничество по вопросам борьбы с преступностью. В актах Европейского Союза данная сфера взаимодействия полу</w:t>
      </w:r>
      <w:r w:rsidRPr="001678E5">
        <w:rPr>
          <w:rFonts w:ascii="Times New Roman" w:hAnsi="Times New Roman"/>
          <w:sz w:val="24"/>
          <w:szCs w:val="24"/>
        </w:rPr>
        <w:t>чила наименование «сотрудничество полиций и судебных органов в уголовно-правовой сфере» (далее СПСО). Правовой основой такого направ</w:t>
      </w:r>
      <w:r w:rsidRPr="001678E5">
        <w:rPr>
          <w:rFonts w:ascii="Times New Roman" w:hAnsi="Times New Roman"/>
          <w:spacing w:val="8"/>
          <w:sz w:val="24"/>
          <w:szCs w:val="24"/>
        </w:rPr>
        <w:t xml:space="preserve">ления сотрудничества выступают несколько учредительных актов ЕС, </w:t>
      </w:r>
      <w:r w:rsidRPr="001678E5">
        <w:rPr>
          <w:rFonts w:ascii="Times New Roman" w:hAnsi="Times New Roman"/>
          <w:sz w:val="24"/>
          <w:szCs w:val="24"/>
        </w:rPr>
        <w:t xml:space="preserve">среди которых: </w:t>
      </w:r>
    </w:p>
    <w:p w:rsidR="002D1C6E" w:rsidRPr="001678E5" w:rsidRDefault="002D1C6E" w:rsidP="001678E5">
      <w:pPr>
        <w:spacing w:after="0" w:line="240" w:lineRule="auto"/>
        <w:ind w:firstLine="567"/>
        <w:jc w:val="both"/>
        <w:rPr>
          <w:rFonts w:ascii="Times New Roman" w:hAnsi="Times New Roman"/>
          <w:spacing w:val="2"/>
          <w:sz w:val="24"/>
          <w:szCs w:val="24"/>
        </w:rPr>
      </w:pPr>
      <w:r w:rsidRPr="001678E5">
        <w:rPr>
          <w:rFonts w:ascii="Times New Roman" w:hAnsi="Times New Roman"/>
          <w:spacing w:val="4"/>
          <w:sz w:val="24"/>
          <w:szCs w:val="24"/>
        </w:rPr>
        <w:t xml:space="preserve">- Договор о Европейском Союзе (Маастрихтский договор) </w:t>
      </w:r>
      <w:r w:rsidRPr="001678E5">
        <w:rPr>
          <w:rFonts w:ascii="Times New Roman" w:hAnsi="Times New Roman"/>
          <w:spacing w:val="2"/>
          <w:sz w:val="24"/>
          <w:szCs w:val="24"/>
        </w:rPr>
        <w:t xml:space="preserve">1992 г.; </w:t>
      </w:r>
    </w:p>
    <w:p w:rsidR="002D1C6E" w:rsidRPr="001678E5" w:rsidRDefault="002D1C6E" w:rsidP="001678E5">
      <w:pPr>
        <w:spacing w:after="0" w:line="240" w:lineRule="auto"/>
        <w:ind w:firstLine="567"/>
        <w:jc w:val="both"/>
        <w:rPr>
          <w:rFonts w:ascii="Times New Roman" w:hAnsi="Times New Roman"/>
          <w:spacing w:val="2"/>
          <w:sz w:val="24"/>
          <w:szCs w:val="24"/>
        </w:rPr>
      </w:pPr>
      <w:r w:rsidRPr="001678E5">
        <w:rPr>
          <w:rFonts w:ascii="Times New Roman" w:hAnsi="Times New Roman"/>
          <w:spacing w:val="2"/>
          <w:sz w:val="24"/>
          <w:szCs w:val="24"/>
        </w:rPr>
        <w:t>- Амстердамский договор 1997 г.;</w:t>
      </w:r>
    </w:p>
    <w:p w:rsidR="002D1C6E" w:rsidRPr="001678E5" w:rsidRDefault="002D1C6E" w:rsidP="001678E5">
      <w:pPr>
        <w:spacing w:after="0" w:line="240" w:lineRule="auto"/>
        <w:ind w:firstLine="567"/>
        <w:jc w:val="both"/>
        <w:rPr>
          <w:rFonts w:ascii="Times New Roman" w:hAnsi="Times New Roman"/>
          <w:spacing w:val="2"/>
          <w:sz w:val="24"/>
          <w:szCs w:val="24"/>
        </w:rPr>
      </w:pPr>
      <w:r w:rsidRPr="001678E5">
        <w:rPr>
          <w:rFonts w:ascii="Times New Roman" w:hAnsi="Times New Roman"/>
          <w:spacing w:val="2"/>
          <w:sz w:val="24"/>
          <w:szCs w:val="24"/>
        </w:rPr>
        <w:t xml:space="preserve">- Ниццкий договор 2001 г.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2"/>
          <w:sz w:val="24"/>
          <w:szCs w:val="24"/>
        </w:rPr>
        <w:t>Ука</w:t>
      </w:r>
      <w:r w:rsidRPr="001678E5">
        <w:rPr>
          <w:rFonts w:ascii="Times New Roman" w:hAnsi="Times New Roman"/>
          <w:sz w:val="24"/>
          <w:szCs w:val="24"/>
        </w:rPr>
        <w:t>занные нормативные документы утверждают особое место сотрудниче</w:t>
      </w:r>
      <w:r w:rsidRPr="001678E5">
        <w:rPr>
          <w:rFonts w:ascii="Times New Roman" w:hAnsi="Times New Roman"/>
          <w:spacing w:val="4"/>
          <w:sz w:val="24"/>
          <w:szCs w:val="24"/>
        </w:rPr>
        <w:t>ства полиций и судебных органов в уголовно-правовой сфере в интегра</w:t>
      </w:r>
      <w:r w:rsidRPr="001678E5">
        <w:rPr>
          <w:rFonts w:ascii="Times New Roman" w:hAnsi="Times New Roman"/>
          <w:spacing w:val="8"/>
          <w:sz w:val="24"/>
          <w:szCs w:val="24"/>
        </w:rPr>
        <w:t xml:space="preserve">ционной системе ЕС, образуя так называемую «третью опору» Союза. </w:t>
      </w:r>
      <w:r w:rsidRPr="001678E5">
        <w:rPr>
          <w:rFonts w:ascii="Times New Roman" w:hAnsi="Times New Roman"/>
          <w:spacing w:val="4"/>
          <w:sz w:val="24"/>
          <w:szCs w:val="24"/>
        </w:rPr>
        <w:t>Здесь следует напомнить, что данный термин является весьма важным в правовой регламентации компетенции Союза по отношению к компетен</w:t>
      </w:r>
      <w:r w:rsidRPr="001678E5">
        <w:rPr>
          <w:rFonts w:ascii="Times New Roman" w:hAnsi="Times New Roman"/>
          <w:spacing w:val="3"/>
          <w:sz w:val="24"/>
          <w:szCs w:val="24"/>
        </w:rPr>
        <w:t>ции государств-участников ЕС. Он обозначает один из важнейших ком</w:t>
      </w:r>
      <w:r w:rsidRPr="001678E5">
        <w:rPr>
          <w:rFonts w:ascii="Times New Roman" w:hAnsi="Times New Roman"/>
          <w:spacing w:val="4"/>
          <w:sz w:val="24"/>
          <w:szCs w:val="24"/>
        </w:rPr>
        <w:t xml:space="preserve">понентов функционирования Союза. Предмет третьей опоры образуют </w:t>
      </w:r>
      <w:r w:rsidRPr="001678E5">
        <w:rPr>
          <w:rFonts w:ascii="Times New Roman" w:hAnsi="Times New Roman"/>
          <w:spacing w:val="9"/>
          <w:sz w:val="24"/>
          <w:szCs w:val="24"/>
        </w:rPr>
        <w:t>вопросы деятельности по предотвращению, расследованию, привлече</w:t>
      </w:r>
      <w:r w:rsidRPr="001678E5">
        <w:rPr>
          <w:rFonts w:ascii="Times New Roman" w:hAnsi="Times New Roman"/>
          <w:spacing w:val="6"/>
          <w:sz w:val="24"/>
          <w:szCs w:val="24"/>
        </w:rPr>
        <w:t>нию к ответственности и исполнения наказаний.</w:t>
      </w:r>
    </w:p>
    <w:p w:rsidR="002D1C6E" w:rsidRPr="001678E5" w:rsidRDefault="002D1C6E" w:rsidP="001678E5">
      <w:pPr>
        <w:spacing w:after="0" w:line="240" w:lineRule="auto"/>
        <w:ind w:firstLine="567"/>
        <w:jc w:val="both"/>
        <w:rPr>
          <w:rFonts w:ascii="Times New Roman" w:hAnsi="Times New Roman"/>
          <w:spacing w:val="6"/>
          <w:sz w:val="24"/>
          <w:szCs w:val="24"/>
        </w:rPr>
      </w:pPr>
      <w:r w:rsidRPr="001678E5">
        <w:rPr>
          <w:rFonts w:ascii="Times New Roman" w:hAnsi="Times New Roman"/>
          <w:spacing w:val="4"/>
          <w:sz w:val="24"/>
          <w:szCs w:val="24"/>
        </w:rPr>
        <w:t>Поначалу, в соответствии с Маастрихтским договором 1992 г., Ев</w:t>
      </w:r>
      <w:r w:rsidRPr="001678E5">
        <w:rPr>
          <w:rFonts w:ascii="Times New Roman" w:hAnsi="Times New Roman"/>
          <w:sz w:val="24"/>
          <w:szCs w:val="24"/>
        </w:rPr>
        <w:t xml:space="preserve">ропейский Союз, в рамках третьей опоры, не имел серьезных самостоятельных полномочий (что отчасти и оправдывало название опоры - «сотрудничество»). В отличие от первой опоры (Европейские сообщества), </w:t>
      </w:r>
      <w:r w:rsidRPr="001678E5">
        <w:rPr>
          <w:rFonts w:ascii="Times New Roman" w:hAnsi="Times New Roman"/>
          <w:spacing w:val="4"/>
          <w:sz w:val="24"/>
          <w:szCs w:val="24"/>
        </w:rPr>
        <w:t>институты Союза не обладали правом издавать нормативные акты по во</w:t>
      </w:r>
      <w:r w:rsidRPr="001678E5">
        <w:rPr>
          <w:rFonts w:ascii="Times New Roman" w:hAnsi="Times New Roman"/>
          <w:spacing w:val="6"/>
          <w:sz w:val="24"/>
          <w:szCs w:val="24"/>
        </w:rPr>
        <w:t>просам борьбы с преступностью. Их деятельность сводилась к коорди</w:t>
      </w:r>
      <w:r w:rsidRPr="001678E5">
        <w:rPr>
          <w:rFonts w:ascii="Times New Roman" w:hAnsi="Times New Roman"/>
          <w:spacing w:val="8"/>
          <w:sz w:val="24"/>
          <w:szCs w:val="24"/>
        </w:rPr>
        <w:t xml:space="preserve">нации и содействию усилиям государств-членов в этой области, а также </w:t>
      </w:r>
      <w:r w:rsidRPr="001678E5">
        <w:rPr>
          <w:rFonts w:ascii="Times New Roman" w:hAnsi="Times New Roman"/>
          <w:spacing w:val="6"/>
          <w:sz w:val="24"/>
          <w:szCs w:val="24"/>
        </w:rPr>
        <w:t>к разработке конвенций, предлагавшихся странам для ратификации. Тре</w:t>
      </w:r>
      <w:r w:rsidRPr="001678E5">
        <w:rPr>
          <w:rFonts w:ascii="Times New Roman" w:hAnsi="Times New Roman"/>
          <w:spacing w:val="10"/>
          <w:sz w:val="24"/>
          <w:szCs w:val="24"/>
        </w:rPr>
        <w:t>тья опора, была изъята из-под юрисдикции судебных органов Европей</w:t>
      </w:r>
      <w:r w:rsidRPr="001678E5">
        <w:rPr>
          <w:rFonts w:ascii="Times New Roman" w:hAnsi="Times New Roman"/>
          <w:spacing w:val="-1"/>
          <w:sz w:val="24"/>
          <w:szCs w:val="24"/>
        </w:rPr>
        <w:t>ского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 xml:space="preserve">Такого рода подход к определению компетенции Союза (с акцентом </w:t>
      </w:r>
      <w:r w:rsidRPr="001678E5">
        <w:rPr>
          <w:rFonts w:ascii="Times New Roman" w:hAnsi="Times New Roman"/>
          <w:spacing w:val="15"/>
          <w:sz w:val="24"/>
          <w:szCs w:val="24"/>
        </w:rPr>
        <w:t>на межправительственное сотрудничество) показал свою неэф</w:t>
      </w:r>
      <w:r w:rsidRPr="001678E5">
        <w:rPr>
          <w:rFonts w:ascii="Times New Roman" w:hAnsi="Times New Roman"/>
          <w:spacing w:val="8"/>
          <w:sz w:val="24"/>
          <w:szCs w:val="24"/>
        </w:rPr>
        <w:t xml:space="preserve">фективность. Он не позволял оперативно принимать необходимые меры </w:t>
      </w:r>
      <w:r w:rsidRPr="001678E5">
        <w:rPr>
          <w:rFonts w:ascii="Times New Roman" w:hAnsi="Times New Roman"/>
          <w:sz w:val="24"/>
          <w:szCs w:val="24"/>
        </w:rPr>
        <w:t>в борьбе с преступностью; многие важные инициативы (включая проек</w:t>
      </w:r>
      <w:r w:rsidRPr="001678E5">
        <w:rPr>
          <w:rFonts w:ascii="Times New Roman" w:hAnsi="Times New Roman"/>
          <w:spacing w:val="6"/>
          <w:sz w:val="24"/>
          <w:szCs w:val="24"/>
        </w:rPr>
        <w:t>ты конвенций) так и остались на бумаге.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Ситуация начала меняться с вступлением в силу Амстердамского договора. Коренная ревизия правовых основ СПСО, предпринятая этим документом, значительно усилила рычаги воздействия у институтов Ев</w:t>
      </w:r>
      <w:r w:rsidRPr="001678E5">
        <w:rPr>
          <w:rFonts w:ascii="Times New Roman" w:hAnsi="Times New Roman"/>
          <w:sz w:val="24"/>
          <w:szCs w:val="24"/>
        </w:rPr>
        <w:t xml:space="preserve">ропейского Союза в рамках третьей опоры. Хотя полномочий в этой сфере по-прежнему значительно меньше, чем в сфере первой опоры, но, в </w:t>
      </w:r>
      <w:r w:rsidRPr="001678E5">
        <w:rPr>
          <w:rFonts w:ascii="Times New Roman" w:hAnsi="Times New Roman"/>
          <w:spacing w:val="8"/>
          <w:sz w:val="24"/>
          <w:szCs w:val="24"/>
        </w:rPr>
        <w:t>целом они значительно возросли по сравнению с первоначальной ре</w:t>
      </w:r>
      <w:r w:rsidRPr="001678E5">
        <w:rPr>
          <w:rFonts w:ascii="Times New Roman" w:hAnsi="Times New Roman"/>
          <w:spacing w:val="4"/>
          <w:sz w:val="24"/>
          <w:szCs w:val="24"/>
        </w:rPr>
        <w:t xml:space="preserve">дакцией Договора о Европейском Союзе, а реализовывать их сложнее. В </w:t>
      </w:r>
      <w:r w:rsidRPr="001678E5">
        <w:rPr>
          <w:rFonts w:ascii="Times New Roman" w:hAnsi="Times New Roman"/>
          <w:sz w:val="24"/>
          <w:szCs w:val="24"/>
        </w:rPr>
        <w:t>частности, Европейский Союз получил право издавать нормативные ак</w:t>
      </w:r>
      <w:r w:rsidRPr="001678E5">
        <w:rPr>
          <w:rFonts w:ascii="Times New Roman" w:hAnsi="Times New Roman"/>
          <w:spacing w:val="9"/>
          <w:sz w:val="24"/>
          <w:szCs w:val="24"/>
        </w:rPr>
        <w:t xml:space="preserve">ты (рамочные решения - </w:t>
      </w:r>
      <w:r w:rsidRPr="001678E5">
        <w:rPr>
          <w:rFonts w:ascii="Times New Roman" w:hAnsi="Times New Roman"/>
          <w:spacing w:val="6"/>
          <w:sz w:val="24"/>
          <w:szCs w:val="24"/>
        </w:rPr>
        <w:t xml:space="preserve">акты общего характера, издаваемые институтами ЕС, содержащие единые принципы сотрудничества в конкретной области, предоставляющие </w:t>
      </w:r>
      <w:r w:rsidRPr="001678E5">
        <w:rPr>
          <w:rFonts w:ascii="Times New Roman" w:hAnsi="Times New Roman"/>
          <w:spacing w:val="8"/>
          <w:sz w:val="24"/>
          <w:szCs w:val="24"/>
        </w:rPr>
        <w:t>возможность государствам-участникам самостоятельно определять формы и спосо</w:t>
      </w:r>
      <w:r w:rsidRPr="001678E5">
        <w:rPr>
          <w:rFonts w:ascii="Times New Roman" w:hAnsi="Times New Roman"/>
          <w:sz w:val="24"/>
          <w:szCs w:val="24"/>
        </w:rPr>
        <w:t>бы такого сотрудничества</w:t>
      </w:r>
      <w:r w:rsidRPr="001678E5">
        <w:rPr>
          <w:rFonts w:ascii="Times New Roman" w:hAnsi="Times New Roman"/>
          <w:spacing w:val="9"/>
          <w:sz w:val="24"/>
          <w:szCs w:val="24"/>
        </w:rPr>
        <w:t xml:space="preserve">) по вопросам уголовного права и процесса, а </w:t>
      </w:r>
      <w:r w:rsidRPr="001678E5">
        <w:rPr>
          <w:rFonts w:ascii="Times New Roman" w:hAnsi="Times New Roman"/>
          <w:spacing w:val="6"/>
          <w:sz w:val="24"/>
          <w:szCs w:val="24"/>
        </w:rPr>
        <w:t>третья опора была включена в сферу юрисдикции Суда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8"/>
          <w:sz w:val="24"/>
          <w:szCs w:val="24"/>
        </w:rPr>
        <w:t>Основные полномочия Европейского Союза в рамках СПСО и ак</w:t>
      </w:r>
      <w:r w:rsidRPr="001678E5">
        <w:rPr>
          <w:rFonts w:ascii="Times New Roman" w:hAnsi="Times New Roman"/>
          <w:spacing w:val="4"/>
          <w:sz w:val="24"/>
          <w:szCs w:val="24"/>
        </w:rPr>
        <w:t>ты, издаваемые в этой области, перечислены в ст. 34 учредительного до</w:t>
      </w:r>
      <w:r w:rsidRPr="001678E5">
        <w:rPr>
          <w:rFonts w:ascii="Times New Roman" w:hAnsi="Times New Roman"/>
          <w:sz w:val="24"/>
          <w:szCs w:val="24"/>
        </w:rPr>
        <w:t>говора.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Как и в рамках общей внешней политики и политики безопасности, </w:t>
      </w:r>
      <w:r w:rsidRPr="001678E5">
        <w:rPr>
          <w:rFonts w:ascii="Times New Roman" w:hAnsi="Times New Roman"/>
          <w:spacing w:val="13"/>
          <w:sz w:val="24"/>
          <w:szCs w:val="24"/>
        </w:rPr>
        <w:t>Европейский Союз уполномочен «издавать общие позиции, опре</w:t>
      </w:r>
      <w:r w:rsidRPr="001678E5">
        <w:rPr>
          <w:rFonts w:ascii="Times New Roman" w:hAnsi="Times New Roman"/>
          <w:spacing w:val="4"/>
          <w:sz w:val="24"/>
          <w:szCs w:val="24"/>
        </w:rPr>
        <w:t>деляющие подход Союза к определенному вопросу». От имени Европей</w:t>
      </w:r>
      <w:r w:rsidRPr="001678E5">
        <w:rPr>
          <w:rFonts w:ascii="Times New Roman" w:hAnsi="Times New Roman"/>
          <w:spacing w:val="8"/>
          <w:sz w:val="24"/>
          <w:szCs w:val="24"/>
        </w:rPr>
        <w:t>ского Союза полномочия по изданию общих позиций осуществляет Со</w:t>
      </w:r>
      <w:r w:rsidRPr="001678E5">
        <w:rPr>
          <w:rFonts w:ascii="Times New Roman" w:hAnsi="Times New Roman"/>
          <w:sz w:val="24"/>
          <w:szCs w:val="24"/>
        </w:rPr>
        <w:t xml:space="preserve">вет ЕС. Поскольку общие позиции не содержат юридических норм в правоохранительной сфере (т.е. в области внутренних дел), их издание </w:t>
      </w:r>
      <w:r w:rsidRPr="001678E5">
        <w:rPr>
          <w:rFonts w:ascii="Times New Roman" w:hAnsi="Times New Roman"/>
          <w:spacing w:val="11"/>
          <w:sz w:val="24"/>
          <w:szCs w:val="24"/>
        </w:rPr>
        <w:t>представляется малоэффективным инструментом в деле борьбы с пре</w:t>
      </w:r>
      <w:r w:rsidRPr="001678E5">
        <w:rPr>
          <w:rFonts w:ascii="Times New Roman" w:hAnsi="Times New Roman"/>
          <w:spacing w:val="12"/>
          <w:sz w:val="24"/>
          <w:szCs w:val="24"/>
        </w:rPr>
        <w:t xml:space="preserve">ступностью. По этой причине общие позиции в рамках третьей опоры </w:t>
      </w:r>
      <w:r w:rsidRPr="001678E5">
        <w:rPr>
          <w:rFonts w:ascii="Times New Roman" w:hAnsi="Times New Roman"/>
          <w:spacing w:val="2"/>
          <w:sz w:val="24"/>
          <w:szCs w:val="24"/>
        </w:rPr>
        <w:t>принимаются крайне редко.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Другое полномочие, сохраненное из первоначальной («Маастрихт</w:t>
      </w:r>
      <w:r w:rsidRPr="001678E5">
        <w:rPr>
          <w:rFonts w:ascii="Times New Roman" w:hAnsi="Times New Roman"/>
          <w:spacing w:val="4"/>
          <w:sz w:val="24"/>
          <w:szCs w:val="24"/>
        </w:rPr>
        <w:t xml:space="preserve">ской») редакции Договора о Европейском Союзе, состоит в подготовке </w:t>
      </w:r>
      <w:r w:rsidRPr="001678E5">
        <w:rPr>
          <w:rFonts w:ascii="Times New Roman" w:hAnsi="Times New Roman"/>
          <w:sz w:val="24"/>
          <w:szCs w:val="24"/>
        </w:rPr>
        <w:t xml:space="preserve">текстов конвенций, рекомендуемых государствам-членам для подписания </w:t>
      </w:r>
      <w:r w:rsidRPr="001678E5">
        <w:rPr>
          <w:rFonts w:ascii="Times New Roman" w:hAnsi="Times New Roman"/>
          <w:spacing w:val="4"/>
          <w:sz w:val="24"/>
          <w:szCs w:val="24"/>
        </w:rPr>
        <w:t xml:space="preserve">и ратификации. Текст конвенции разрабатывается Советом, однако для вступления в силу любая конвенция в качестве международного договора </w:t>
      </w:r>
      <w:r w:rsidRPr="001678E5">
        <w:rPr>
          <w:rFonts w:ascii="Times New Roman" w:hAnsi="Times New Roman"/>
          <w:sz w:val="24"/>
          <w:szCs w:val="24"/>
        </w:rPr>
        <w:t>нуждается в дополнительном согласии государств-членов «в соответст</w:t>
      </w:r>
      <w:r w:rsidRPr="001678E5">
        <w:rPr>
          <w:rFonts w:ascii="Times New Roman" w:hAnsi="Times New Roman"/>
          <w:spacing w:val="6"/>
          <w:sz w:val="24"/>
          <w:szCs w:val="24"/>
        </w:rPr>
        <w:t>вии со своими конституционными правилами».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Сначала требовалось, чтобы конвенция была ратифицирована всеми государствами-членами. Это требование, как показала практика, было сложно выполнить. Поэтому Амстердамский договор ослабил его. В на</w:t>
      </w:r>
      <w:r w:rsidRPr="001678E5">
        <w:rPr>
          <w:rFonts w:ascii="Times New Roman" w:hAnsi="Times New Roman"/>
          <w:spacing w:val="6"/>
          <w:sz w:val="24"/>
          <w:szCs w:val="24"/>
        </w:rPr>
        <w:t>стоящее время достаточно ратификации конвенции половиной стран-</w:t>
      </w:r>
      <w:r w:rsidRPr="001678E5">
        <w:rPr>
          <w:rFonts w:ascii="Times New Roman" w:hAnsi="Times New Roman"/>
          <w:sz w:val="24"/>
          <w:szCs w:val="24"/>
        </w:rPr>
        <w:t xml:space="preserve">участниц (т.е. четырнадцатью на данный момент). Соответственно текст конвенции приобретает юридически обязательный характер лишь на </w:t>
      </w:r>
      <w:r w:rsidRPr="001678E5">
        <w:rPr>
          <w:rFonts w:ascii="Times New Roman" w:hAnsi="Times New Roman"/>
          <w:spacing w:val="6"/>
          <w:sz w:val="24"/>
          <w:szCs w:val="24"/>
        </w:rPr>
        <w:t>территории стран, ее ратифицировавших.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Статья 29 Договора о ЕС 1992 г. указывает, что приоритетными за</w:t>
      </w:r>
      <w:r w:rsidRPr="001678E5">
        <w:rPr>
          <w:rFonts w:ascii="Times New Roman" w:hAnsi="Times New Roman"/>
          <w:spacing w:val="15"/>
          <w:sz w:val="24"/>
          <w:szCs w:val="24"/>
        </w:rPr>
        <w:t>дачами сотрудничества полиций и судебных органов в уголовно-</w:t>
      </w:r>
      <w:r w:rsidRPr="001678E5">
        <w:rPr>
          <w:rFonts w:ascii="Times New Roman" w:hAnsi="Times New Roman"/>
          <w:sz w:val="24"/>
          <w:szCs w:val="24"/>
        </w:rPr>
        <w:t>правовой сфере является противодействие тяжким и особо тяжким пре</w:t>
      </w:r>
      <w:r w:rsidRPr="001678E5">
        <w:rPr>
          <w:rFonts w:ascii="Times New Roman" w:hAnsi="Times New Roman"/>
          <w:spacing w:val="6"/>
          <w:sz w:val="24"/>
          <w:szCs w:val="24"/>
        </w:rPr>
        <w:t>ступлениям, которые представляют чрезвычайную угрозу государствам-</w:t>
      </w:r>
      <w:r w:rsidRPr="001678E5">
        <w:rPr>
          <w:rFonts w:ascii="Times New Roman" w:hAnsi="Times New Roman"/>
          <w:sz w:val="24"/>
          <w:szCs w:val="24"/>
        </w:rPr>
        <w:t>членам ЕС. Среди таких преступлений Договор называет терроризм, тор</w:t>
      </w:r>
      <w:r w:rsidRPr="001678E5">
        <w:rPr>
          <w:rFonts w:ascii="Times New Roman" w:hAnsi="Times New Roman"/>
          <w:spacing w:val="4"/>
          <w:sz w:val="24"/>
          <w:szCs w:val="24"/>
        </w:rPr>
        <w:t>говлю людьми, преступления против детей, торговлю наркотиками, ору</w:t>
      </w:r>
      <w:r w:rsidRPr="001678E5">
        <w:rPr>
          <w:rFonts w:ascii="Times New Roman" w:hAnsi="Times New Roman"/>
          <w:sz w:val="24"/>
          <w:szCs w:val="24"/>
        </w:rPr>
        <w:t>жием, коррупцию и мошенничество. Важно отметить, что противодейст</w:t>
      </w:r>
      <w:r w:rsidRPr="001678E5">
        <w:rPr>
          <w:rFonts w:ascii="Times New Roman" w:hAnsi="Times New Roman"/>
          <w:spacing w:val="8"/>
          <w:sz w:val="24"/>
          <w:szCs w:val="24"/>
        </w:rPr>
        <w:t xml:space="preserve">вие указанным видам преступлений в актах Союза имеет различную </w:t>
      </w:r>
      <w:r w:rsidRPr="001678E5">
        <w:rPr>
          <w:rFonts w:ascii="Times New Roman" w:hAnsi="Times New Roman"/>
          <w:spacing w:val="4"/>
          <w:sz w:val="24"/>
          <w:szCs w:val="24"/>
        </w:rPr>
        <w:t xml:space="preserve">правовую основу. Так, только применительно к торговле наркотиками и </w:t>
      </w:r>
      <w:r w:rsidRPr="001678E5">
        <w:rPr>
          <w:rFonts w:ascii="Times New Roman" w:hAnsi="Times New Roman"/>
          <w:sz w:val="24"/>
          <w:szCs w:val="24"/>
        </w:rPr>
        <w:t>терроризму предусматривается установление на уровне Союза мини</w:t>
      </w:r>
      <w:r w:rsidRPr="001678E5">
        <w:rPr>
          <w:rFonts w:ascii="Times New Roman" w:hAnsi="Times New Roman"/>
          <w:spacing w:val="10"/>
          <w:sz w:val="24"/>
          <w:szCs w:val="24"/>
        </w:rPr>
        <w:t>мальных стандартов, определяющих признаки составов соответствующих прест</w:t>
      </w:r>
      <w:r w:rsidRPr="001678E5">
        <w:rPr>
          <w:rFonts w:ascii="Times New Roman" w:hAnsi="Times New Roman"/>
          <w:sz w:val="24"/>
          <w:szCs w:val="24"/>
        </w:rPr>
        <w:t>уплений. В отношении других указанных видов преступлений таких</w:t>
      </w:r>
      <w:r w:rsidRPr="001678E5">
        <w:rPr>
          <w:rFonts w:ascii="Times New Roman" w:hAnsi="Times New Roman"/>
          <w:b/>
          <w:bCs/>
          <w:spacing w:val="2"/>
          <w:sz w:val="24"/>
          <w:szCs w:val="24"/>
        </w:rPr>
        <w:t xml:space="preserve"> </w:t>
      </w:r>
      <w:r w:rsidRPr="001678E5">
        <w:rPr>
          <w:rFonts w:ascii="Times New Roman" w:hAnsi="Times New Roman"/>
          <w:spacing w:val="2"/>
          <w:sz w:val="24"/>
          <w:szCs w:val="24"/>
        </w:rPr>
        <w:t>требований нет.</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8"/>
          <w:sz w:val="24"/>
          <w:szCs w:val="24"/>
        </w:rPr>
        <w:t>Рассматривая уголовную политику Европейского Союза, следует от</w:t>
      </w:r>
      <w:r w:rsidRPr="001678E5">
        <w:rPr>
          <w:rFonts w:ascii="Times New Roman" w:hAnsi="Times New Roman"/>
          <w:sz w:val="24"/>
          <w:szCs w:val="24"/>
        </w:rPr>
        <w:t xml:space="preserve">метить, что в последние десятилетия наметилась тенденция (которая в </w:t>
      </w:r>
      <w:r w:rsidRPr="001678E5">
        <w:rPr>
          <w:rFonts w:ascii="Times New Roman" w:hAnsi="Times New Roman"/>
          <w:spacing w:val="4"/>
          <w:sz w:val="24"/>
          <w:szCs w:val="24"/>
        </w:rPr>
        <w:t>настоящее время получила нормативное отражение в актах Союза), свя</w:t>
      </w:r>
      <w:r w:rsidRPr="001678E5">
        <w:rPr>
          <w:rFonts w:ascii="Times New Roman" w:hAnsi="Times New Roman"/>
          <w:sz w:val="24"/>
          <w:szCs w:val="24"/>
        </w:rPr>
        <w:t>занная с выделением двух основных направлений деятельности: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полицейского сотрудничества;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сотрудничества в области уголовной юстиции.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Последнее направление уголовной политики ЕС заключается в со</w:t>
      </w:r>
      <w:r w:rsidRPr="001678E5">
        <w:rPr>
          <w:rFonts w:ascii="Times New Roman" w:hAnsi="Times New Roman"/>
          <w:spacing w:val="4"/>
          <w:sz w:val="24"/>
          <w:szCs w:val="24"/>
        </w:rPr>
        <w:t xml:space="preserve">вместных усилиях государств-членов, вытекающих из положений ст. 31 </w:t>
      </w:r>
      <w:r w:rsidRPr="001678E5">
        <w:rPr>
          <w:rFonts w:ascii="Times New Roman" w:hAnsi="Times New Roman"/>
          <w:sz w:val="24"/>
          <w:szCs w:val="24"/>
        </w:rPr>
        <w:t xml:space="preserve">Договора о Европейском Союзе. В частности, сотрудничество в сфере </w:t>
      </w:r>
      <w:r w:rsidRPr="001678E5">
        <w:rPr>
          <w:rFonts w:ascii="Times New Roman" w:hAnsi="Times New Roman"/>
          <w:spacing w:val="4"/>
          <w:sz w:val="24"/>
          <w:szCs w:val="24"/>
        </w:rPr>
        <w:t>уголовной юстиции включает в себя: расследование уголовных дел и ис</w:t>
      </w:r>
      <w:r w:rsidRPr="001678E5">
        <w:rPr>
          <w:rFonts w:ascii="Times New Roman" w:hAnsi="Times New Roman"/>
          <w:sz w:val="24"/>
          <w:szCs w:val="24"/>
        </w:rPr>
        <w:t xml:space="preserve">полнение наказаний; выдача (экстрадиция) преступников; гармонизация процессуального законодательства государств-членов; разграничение </w:t>
      </w:r>
      <w:r w:rsidRPr="001678E5">
        <w:rPr>
          <w:rFonts w:ascii="Times New Roman" w:hAnsi="Times New Roman"/>
          <w:spacing w:val="6"/>
          <w:sz w:val="24"/>
          <w:szCs w:val="24"/>
        </w:rPr>
        <w:t>подведомственности уголовных дел между странами; гармонизация за</w:t>
      </w:r>
      <w:r w:rsidRPr="001678E5">
        <w:rPr>
          <w:rFonts w:ascii="Times New Roman" w:hAnsi="Times New Roman"/>
          <w:sz w:val="24"/>
          <w:szCs w:val="24"/>
        </w:rPr>
        <w:t>конодательства по борьбе с наиболее тяжкими преступлениями (органи</w:t>
      </w:r>
      <w:r w:rsidRPr="001678E5">
        <w:rPr>
          <w:rFonts w:ascii="Times New Roman" w:hAnsi="Times New Roman"/>
          <w:spacing w:val="6"/>
          <w:sz w:val="24"/>
          <w:szCs w:val="24"/>
        </w:rPr>
        <w:t>зованная преступность, терроризм, торговля наркотиками и т.д.).</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 xml:space="preserve">Полицейское сотрудничество, как одно из направлений уголовной </w:t>
      </w:r>
      <w:r w:rsidRPr="001678E5">
        <w:rPr>
          <w:rFonts w:ascii="Times New Roman" w:hAnsi="Times New Roman"/>
          <w:spacing w:val="4"/>
          <w:sz w:val="24"/>
          <w:szCs w:val="24"/>
        </w:rPr>
        <w:t>политики Европейского Союза, имеет важнейшее значение для всей сис</w:t>
      </w:r>
      <w:r w:rsidRPr="001678E5">
        <w:rPr>
          <w:rFonts w:ascii="Times New Roman" w:hAnsi="Times New Roman"/>
          <w:spacing w:val="8"/>
          <w:sz w:val="24"/>
          <w:szCs w:val="24"/>
        </w:rPr>
        <w:t xml:space="preserve">темы обеспечения правопорядка и безопасности в государствах-членах </w:t>
      </w:r>
      <w:r w:rsidRPr="001678E5">
        <w:rPr>
          <w:rFonts w:ascii="Times New Roman" w:hAnsi="Times New Roman"/>
          <w:sz w:val="24"/>
          <w:szCs w:val="24"/>
        </w:rPr>
        <w:t xml:space="preserve">ЕС, поскольку с криминологической точки зрения в настоящее время </w:t>
      </w:r>
      <w:r w:rsidRPr="001678E5">
        <w:rPr>
          <w:rFonts w:ascii="Times New Roman" w:hAnsi="Times New Roman"/>
          <w:spacing w:val="6"/>
          <w:sz w:val="24"/>
          <w:szCs w:val="24"/>
        </w:rPr>
        <w:t>преступность внутри Европейского Союза стала во многом «транснациональной», что требует постоянной координации деятельности правоохранительных органов разных стран.</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9"/>
          <w:sz w:val="24"/>
          <w:szCs w:val="24"/>
        </w:rPr>
        <w:t xml:space="preserve">Следует отметить, что Договор о Европейском Союзе, также как и </w:t>
      </w:r>
      <w:r w:rsidRPr="001678E5">
        <w:rPr>
          <w:rFonts w:ascii="Times New Roman" w:hAnsi="Times New Roman"/>
          <w:spacing w:val="6"/>
          <w:sz w:val="24"/>
          <w:szCs w:val="24"/>
        </w:rPr>
        <w:t>в отношении сотрудничества в сфере уголовной юстиции, определяет перечень направлений полицейского сотрудничества. Среди них: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сотрудничество в проведении оперативно-розыскных мероприятий как по запросам, так и непосредственно правоохранительными орга</w:t>
      </w:r>
      <w:r w:rsidRPr="001678E5">
        <w:rPr>
          <w:rFonts w:ascii="Times New Roman" w:hAnsi="Times New Roman"/>
          <w:spacing w:val="2"/>
          <w:sz w:val="24"/>
          <w:szCs w:val="24"/>
        </w:rPr>
        <w:t>нами одного государства-члена на территории другого государства-</w:t>
      </w:r>
      <w:r w:rsidRPr="001678E5">
        <w:rPr>
          <w:rFonts w:ascii="Times New Roman" w:hAnsi="Times New Roman"/>
          <w:spacing w:val="-1"/>
          <w:sz w:val="24"/>
          <w:szCs w:val="24"/>
        </w:rPr>
        <w:t>члена;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 информационное сотрудничество, заключающееся в постоянном </w:t>
      </w:r>
      <w:r w:rsidRPr="001678E5">
        <w:rPr>
          <w:rFonts w:ascii="Times New Roman" w:hAnsi="Times New Roman"/>
          <w:spacing w:val="2"/>
          <w:sz w:val="24"/>
          <w:szCs w:val="24"/>
        </w:rPr>
        <w:t>функционировании системы обмена сведениями между правоохрани</w:t>
      </w:r>
      <w:r w:rsidRPr="001678E5">
        <w:rPr>
          <w:rFonts w:ascii="Times New Roman" w:hAnsi="Times New Roman"/>
          <w:sz w:val="24"/>
          <w:szCs w:val="24"/>
        </w:rPr>
        <w:t>тельными органами государств-членов;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сотрудничество в сфере подготовки кадров, т.е. применения еди</w:t>
      </w:r>
      <w:r w:rsidRPr="001678E5">
        <w:rPr>
          <w:rFonts w:ascii="Times New Roman" w:hAnsi="Times New Roman"/>
          <w:spacing w:val="7"/>
          <w:sz w:val="24"/>
          <w:szCs w:val="24"/>
        </w:rPr>
        <w:t>ных унифицированных стандартов полицейской подготовки, направлен</w:t>
      </w:r>
      <w:r w:rsidRPr="001678E5">
        <w:rPr>
          <w:rFonts w:ascii="Times New Roman" w:hAnsi="Times New Roman"/>
          <w:spacing w:val="6"/>
          <w:sz w:val="24"/>
          <w:szCs w:val="24"/>
        </w:rPr>
        <w:t xml:space="preserve">ной на повышение эффективности взаимодействия между полицейскими </w:t>
      </w:r>
      <w:r w:rsidRPr="001678E5">
        <w:rPr>
          <w:rFonts w:ascii="Times New Roman" w:hAnsi="Times New Roman"/>
          <w:spacing w:val="4"/>
          <w:sz w:val="24"/>
          <w:szCs w:val="24"/>
        </w:rPr>
        <w:t>разных государств-членов;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сотрудничество в области криминалистического обеспечения рас</w:t>
      </w:r>
      <w:r w:rsidRPr="001678E5">
        <w:rPr>
          <w:rFonts w:ascii="Times New Roman" w:hAnsi="Times New Roman"/>
          <w:spacing w:val="4"/>
          <w:sz w:val="24"/>
          <w:szCs w:val="24"/>
        </w:rPr>
        <w:t xml:space="preserve">следования и раскрытия преступлений, единообразного применения </w:t>
      </w:r>
      <w:r w:rsidRPr="001678E5">
        <w:rPr>
          <w:rFonts w:ascii="Times New Roman" w:hAnsi="Times New Roman"/>
          <w:sz w:val="24"/>
          <w:szCs w:val="24"/>
        </w:rPr>
        <w:t>криминалистических методик.</w:t>
      </w:r>
    </w:p>
    <w:p w:rsidR="002D1C6E" w:rsidRPr="001678E5" w:rsidRDefault="002D1C6E" w:rsidP="001678E5">
      <w:pPr>
        <w:spacing w:after="0" w:line="240" w:lineRule="auto"/>
        <w:ind w:firstLine="567"/>
        <w:jc w:val="both"/>
        <w:rPr>
          <w:rFonts w:ascii="Times New Roman" w:hAnsi="Times New Roman"/>
          <w:spacing w:val="6"/>
          <w:sz w:val="24"/>
          <w:szCs w:val="24"/>
        </w:rPr>
      </w:pPr>
      <w:r w:rsidRPr="001678E5">
        <w:rPr>
          <w:rFonts w:ascii="Times New Roman" w:hAnsi="Times New Roman"/>
          <w:sz w:val="24"/>
          <w:szCs w:val="24"/>
        </w:rPr>
        <w:t xml:space="preserve">Данные направления полицейского сотрудничества в рамках ЕС в настоящее время реализуются посредством деятельности специального </w:t>
      </w:r>
      <w:r w:rsidRPr="001678E5">
        <w:rPr>
          <w:rFonts w:ascii="Times New Roman" w:hAnsi="Times New Roman"/>
          <w:spacing w:val="6"/>
          <w:sz w:val="24"/>
          <w:szCs w:val="24"/>
        </w:rPr>
        <w:t>учреждения Европейского Союза – Европейской полицейской организа</w:t>
      </w:r>
      <w:r w:rsidRPr="001678E5">
        <w:rPr>
          <w:rFonts w:ascii="Times New Roman" w:hAnsi="Times New Roman"/>
          <w:sz w:val="24"/>
          <w:szCs w:val="24"/>
        </w:rPr>
        <w:t xml:space="preserve">ции (Европол – </w:t>
      </w:r>
      <w:r w:rsidRPr="001678E5">
        <w:rPr>
          <w:rFonts w:ascii="Times New Roman" w:hAnsi="Times New Roman"/>
          <w:spacing w:val="6"/>
          <w:sz w:val="24"/>
          <w:szCs w:val="24"/>
        </w:rPr>
        <w:t xml:space="preserve">официальное наименование – Европейская полицейская организация.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 xml:space="preserve">В некоторых </w:t>
      </w:r>
      <w:r w:rsidRPr="001678E5">
        <w:rPr>
          <w:rFonts w:ascii="Times New Roman" w:hAnsi="Times New Roman"/>
          <w:sz w:val="24"/>
          <w:szCs w:val="24"/>
        </w:rPr>
        <w:t xml:space="preserve">языках Европы используется другой термин – Европейское полицейское ведомство. </w:t>
      </w:r>
      <w:r w:rsidRPr="001678E5">
        <w:rPr>
          <w:rFonts w:ascii="Times New Roman" w:hAnsi="Times New Roman"/>
          <w:spacing w:val="7"/>
          <w:sz w:val="24"/>
          <w:szCs w:val="24"/>
        </w:rPr>
        <w:t>Кроме того, уже с 1999 г. в официальных документах ЕС употребляется сокращен</w:t>
      </w:r>
      <w:r w:rsidRPr="001678E5">
        <w:rPr>
          <w:rFonts w:ascii="Times New Roman" w:hAnsi="Times New Roman"/>
          <w:sz w:val="24"/>
          <w:szCs w:val="24"/>
        </w:rPr>
        <w:t>ное наименование – Европол. Все три наименования в настоящее время носят офи</w:t>
      </w:r>
      <w:r w:rsidRPr="001678E5">
        <w:rPr>
          <w:rFonts w:ascii="Times New Roman" w:hAnsi="Times New Roman"/>
          <w:spacing w:val="6"/>
          <w:sz w:val="24"/>
          <w:szCs w:val="24"/>
        </w:rPr>
        <w:t>циальный равнозначный характер</w:t>
      </w:r>
      <w:r w:rsidRPr="001678E5">
        <w:rPr>
          <w:rFonts w:ascii="Times New Roman" w:hAnsi="Times New Roman"/>
          <w:sz w:val="24"/>
          <w:szCs w:val="24"/>
        </w:rPr>
        <w:t>).</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Европейская полицейская организация обладает собственными правами и обязанностями, которые автономны и не производны от аналогичных прав и обязанностей институтов ЕС. Следовательно, это дает основание определять место Европола в системе ЕС наряду с его основными институтами – Европейской Комиссией, Европейским парламентов, Советом ЕС и т.д. Однако с другой стороны, Европол не может быть отнесен к числу институтов Европейского Союза, поскольку его статус и правовое положение не регламентированы учредительными договорами.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настоящее </w:t>
      </w:r>
      <w:r w:rsidRPr="001678E5">
        <w:rPr>
          <w:rFonts w:ascii="Times New Roman" w:hAnsi="Times New Roman"/>
          <w:spacing w:val="9"/>
          <w:sz w:val="24"/>
          <w:szCs w:val="24"/>
        </w:rPr>
        <w:t xml:space="preserve">время </w:t>
      </w:r>
      <w:r w:rsidRPr="001678E5">
        <w:rPr>
          <w:rFonts w:ascii="Times New Roman" w:hAnsi="Times New Roman"/>
          <w:sz w:val="24"/>
          <w:szCs w:val="24"/>
        </w:rPr>
        <w:t xml:space="preserve">Европейская полицейская организация </w:t>
      </w:r>
      <w:r w:rsidRPr="001678E5">
        <w:rPr>
          <w:rFonts w:ascii="Times New Roman" w:hAnsi="Times New Roman"/>
          <w:spacing w:val="9"/>
          <w:sz w:val="24"/>
          <w:szCs w:val="24"/>
        </w:rPr>
        <w:t>занимает особое место в организационном механизме Европей</w:t>
      </w:r>
      <w:r w:rsidRPr="001678E5">
        <w:rPr>
          <w:rFonts w:ascii="Times New Roman" w:hAnsi="Times New Roman"/>
          <w:spacing w:val="7"/>
          <w:sz w:val="24"/>
          <w:szCs w:val="24"/>
        </w:rPr>
        <w:t xml:space="preserve">ских сообществ и Европейского Союза. С одной стороны по причине </w:t>
      </w:r>
      <w:r w:rsidRPr="001678E5">
        <w:rPr>
          <w:rFonts w:ascii="Times New Roman" w:hAnsi="Times New Roman"/>
          <w:sz w:val="24"/>
          <w:szCs w:val="24"/>
        </w:rPr>
        <w:t>широкой автономности, наличию собственной правосубъектности (в том числе и международной) Европол в своем правовом статусе приближается к международной организации. Однако характер регулирования нор</w:t>
      </w:r>
      <w:r w:rsidRPr="001678E5">
        <w:rPr>
          <w:rFonts w:ascii="Times New Roman" w:hAnsi="Times New Roman"/>
          <w:spacing w:val="6"/>
          <w:sz w:val="24"/>
          <w:szCs w:val="24"/>
        </w:rPr>
        <w:t>мами Европейского Союза, подотчетность институтам ЕС дают повод отнести его к органам ЕС, сформированным на основе соглашений меж</w:t>
      </w:r>
      <w:r w:rsidRPr="001678E5">
        <w:rPr>
          <w:rFonts w:ascii="Times New Roman" w:hAnsi="Times New Roman"/>
          <w:spacing w:val="7"/>
          <w:sz w:val="24"/>
          <w:szCs w:val="24"/>
        </w:rPr>
        <w:t>ду государствами-членами. Все это обусловлено спецификой его функций – осуществление сотрудничества в сфере борьбы с преступностью.</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Европол также занимает особое место в осуществлении уголовной политики Европейского Союза. По существу, именно Европейская полицейская организация является «приводным ремнем» данной единой политики, позволяющей на практике реализовывать и применять единые </w:t>
      </w:r>
      <w:r w:rsidRPr="001678E5">
        <w:rPr>
          <w:rFonts w:ascii="Times New Roman" w:hAnsi="Times New Roman"/>
          <w:spacing w:val="6"/>
          <w:sz w:val="24"/>
          <w:szCs w:val="24"/>
        </w:rPr>
        <w:t>стандарты в области противодействия преступности.</w:t>
      </w:r>
    </w:p>
    <w:p w:rsidR="002D1C6E" w:rsidRPr="001678E5" w:rsidRDefault="002D1C6E" w:rsidP="001678E5">
      <w:pPr>
        <w:spacing w:after="0" w:line="240" w:lineRule="auto"/>
        <w:ind w:firstLine="567"/>
        <w:jc w:val="both"/>
        <w:rPr>
          <w:rFonts w:ascii="Times New Roman" w:hAnsi="Times New Roman"/>
          <w:spacing w:val="6"/>
          <w:sz w:val="24"/>
          <w:szCs w:val="24"/>
        </w:rPr>
      </w:pPr>
      <w:r w:rsidRPr="001678E5">
        <w:rPr>
          <w:rFonts w:ascii="Times New Roman" w:hAnsi="Times New Roman"/>
          <w:sz w:val="24"/>
          <w:szCs w:val="24"/>
        </w:rPr>
        <w:t>Подводя итог сказанному, следует отметить, что современный Европол с точки зрения его места в организационном механизме Европейского Союза можно охарактеризовать как правоохранительное учреждение с юридической, финансовой и институциональной автономией огра</w:t>
      </w:r>
      <w:r w:rsidRPr="001678E5">
        <w:rPr>
          <w:rFonts w:ascii="Times New Roman" w:hAnsi="Times New Roman"/>
          <w:spacing w:val="6"/>
          <w:sz w:val="24"/>
          <w:szCs w:val="24"/>
        </w:rPr>
        <w:t>ниченного характера по отношению к другим органам Союза.</w:t>
      </w: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18" w:name="_Toc257025569"/>
      <w:r w:rsidRPr="001678E5">
        <w:rPr>
          <w:rFonts w:ascii="Times New Roman" w:hAnsi="Times New Roman"/>
          <w:b/>
          <w:bCs/>
          <w:spacing w:val="5"/>
          <w:sz w:val="24"/>
          <w:szCs w:val="24"/>
        </w:rPr>
        <w:t>2. П</w:t>
      </w:r>
      <w:r w:rsidRPr="001678E5">
        <w:rPr>
          <w:rFonts w:ascii="Times New Roman" w:hAnsi="Times New Roman"/>
          <w:b/>
          <w:bCs/>
          <w:sz w:val="24"/>
          <w:szCs w:val="24"/>
        </w:rPr>
        <w:t>равовые источники, закрепляющие структуру Европола</w:t>
      </w:r>
      <w:bookmarkEnd w:id="118"/>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w:t>
      </w:r>
      <w:r w:rsidRPr="001678E5">
        <w:rPr>
          <w:rFonts w:ascii="Times New Roman" w:hAnsi="Times New Roman"/>
          <w:spacing w:val="11"/>
          <w:sz w:val="24"/>
          <w:szCs w:val="24"/>
        </w:rPr>
        <w:t xml:space="preserve">ринимая решение о создании Европейской </w:t>
      </w:r>
      <w:r w:rsidRPr="001678E5">
        <w:rPr>
          <w:rFonts w:ascii="Times New Roman" w:hAnsi="Times New Roman"/>
          <w:sz w:val="24"/>
          <w:szCs w:val="24"/>
        </w:rPr>
        <w:t xml:space="preserve">полицейской организации, Совет Европейского Союза в качестве примера организации и деятельности нового европейского органа апеллировал к Международной организации уголовной полиции (Интерпол), которая </w:t>
      </w:r>
      <w:r w:rsidRPr="001678E5">
        <w:rPr>
          <w:rFonts w:ascii="Times New Roman" w:hAnsi="Times New Roman"/>
          <w:spacing w:val="5"/>
          <w:sz w:val="24"/>
          <w:szCs w:val="24"/>
        </w:rPr>
        <w:t xml:space="preserve">за несколько десятилетий своего существования доказала эффективность </w:t>
      </w:r>
      <w:r w:rsidRPr="001678E5">
        <w:rPr>
          <w:rFonts w:ascii="Times New Roman" w:hAnsi="Times New Roman"/>
          <w:spacing w:val="4"/>
          <w:sz w:val="24"/>
          <w:szCs w:val="24"/>
        </w:rPr>
        <w:t>такой формы международного взаимодействия в сфере борьбы с транс</w:t>
      </w:r>
      <w:r w:rsidRPr="001678E5">
        <w:rPr>
          <w:rFonts w:ascii="Times New Roman" w:hAnsi="Times New Roman"/>
          <w:sz w:val="24"/>
          <w:szCs w:val="24"/>
        </w:rPr>
        <w:t xml:space="preserve">национальной преступностью. Поэтому концептуально и в Договоре о </w:t>
      </w:r>
      <w:r w:rsidRPr="001678E5">
        <w:rPr>
          <w:rFonts w:ascii="Times New Roman" w:hAnsi="Times New Roman"/>
          <w:spacing w:val="3"/>
          <w:sz w:val="24"/>
          <w:szCs w:val="24"/>
        </w:rPr>
        <w:t>Европейском Союзе 1992 г., и в Конвенции о Европоле 1995 г. предпола</w:t>
      </w:r>
      <w:r w:rsidRPr="001678E5">
        <w:rPr>
          <w:rFonts w:ascii="Times New Roman" w:hAnsi="Times New Roman"/>
          <w:spacing w:val="5"/>
          <w:sz w:val="24"/>
          <w:szCs w:val="24"/>
        </w:rPr>
        <w:t>галось, что организационная структура и деятельность будущей общеев</w:t>
      </w:r>
      <w:r w:rsidRPr="001678E5">
        <w:rPr>
          <w:rFonts w:ascii="Times New Roman" w:hAnsi="Times New Roman"/>
          <w:spacing w:val="4"/>
          <w:sz w:val="24"/>
          <w:szCs w:val="24"/>
        </w:rPr>
        <w:t>ропейской полицейской организации будет построена на принципах, ап</w:t>
      </w:r>
      <w:r w:rsidRPr="001678E5">
        <w:rPr>
          <w:rFonts w:ascii="Times New Roman" w:hAnsi="Times New Roman"/>
          <w:sz w:val="24"/>
          <w:szCs w:val="24"/>
        </w:rPr>
        <w:t xml:space="preserve">робированных на практике Интерполом. Однако в действительности </w:t>
      </w:r>
      <w:r w:rsidRPr="001678E5">
        <w:rPr>
          <w:rFonts w:ascii="Times New Roman" w:hAnsi="Times New Roman"/>
          <w:spacing w:val="5"/>
          <w:sz w:val="24"/>
          <w:szCs w:val="24"/>
        </w:rPr>
        <w:t xml:space="preserve">структура Европейской полицейской организации оказалась сходной со </w:t>
      </w:r>
      <w:r w:rsidRPr="001678E5">
        <w:rPr>
          <w:rFonts w:ascii="Times New Roman" w:hAnsi="Times New Roman"/>
          <w:spacing w:val="4"/>
          <w:sz w:val="24"/>
          <w:szCs w:val="24"/>
        </w:rPr>
        <w:t xml:space="preserve">структурой Международной Организации Уголовной Полиции только в </w:t>
      </w:r>
      <w:r w:rsidRPr="001678E5">
        <w:rPr>
          <w:rFonts w:ascii="Times New Roman" w:hAnsi="Times New Roman"/>
          <w:spacing w:val="5"/>
          <w:sz w:val="24"/>
          <w:szCs w:val="24"/>
        </w:rPr>
        <w:t>общих чертах, что обусловлено похожими целями и задачами деятельно</w:t>
      </w:r>
      <w:r w:rsidRPr="001678E5">
        <w:rPr>
          <w:rFonts w:ascii="Times New Roman" w:hAnsi="Times New Roman"/>
          <w:spacing w:val="13"/>
          <w:sz w:val="24"/>
          <w:szCs w:val="24"/>
        </w:rPr>
        <w:t xml:space="preserve">сти обоих организаций. В остальном структура Европола оказалась </w:t>
      </w:r>
      <w:r w:rsidRPr="001678E5">
        <w:rPr>
          <w:rFonts w:ascii="Times New Roman" w:hAnsi="Times New Roman"/>
          <w:spacing w:val="5"/>
          <w:sz w:val="24"/>
          <w:szCs w:val="24"/>
        </w:rPr>
        <w:t>весьма специфичной.</w:t>
      </w:r>
    </w:p>
    <w:p w:rsidR="002D1C6E" w:rsidRPr="001678E5" w:rsidRDefault="002D1C6E" w:rsidP="001678E5">
      <w:pPr>
        <w:spacing w:after="0" w:line="240" w:lineRule="auto"/>
        <w:ind w:firstLine="567"/>
        <w:jc w:val="both"/>
        <w:rPr>
          <w:rFonts w:ascii="Times New Roman" w:hAnsi="Times New Roman"/>
          <w:spacing w:val="12"/>
          <w:sz w:val="24"/>
          <w:szCs w:val="24"/>
        </w:rPr>
      </w:pPr>
      <w:r w:rsidRPr="001678E5">
        <w:rPr>
          <w:rFonts w:ascii="Times New Roman" w:hAnsi="Times New Roman"/>
          <w:spacing w:val="4"/>
          <w:sz w:val="24"/>
          <w:szCs w:val="24"/>
        </w:rPr>
        <w:t xml:space="preserve">Организационная структура Европейской полицейской организации </w:t>
      </w:r>
      <w:r w:rsidRPr="001678E5">
        <w:rPr>
          <w:rFonts w:ascii="Times New Roman" w:hAnsi="Times New Roman"/>
          <w:spacing w:val="12"/>
          <w:sz w:val="24"/>
          <w:szCs w:val="24"/>
        </w:rPr>
        <w:t>регламентируется несколькими видами актов.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12"/>
          <w:sz w:val="24"/>
          <w:szCs w:val="24"/>
        </w:rPr>
        <w:t xml:space="preserve">Конвенция о Европоле </w:t>
      </w:r>
      <w:r w:rsidRPr="001678E5">
        <w:rPr>
          <w:rFonts w:ascii="Times New Roman" w:hAnsi="Times New Roman"/>
          <w:spacing w:val="5"/>
          <w:sz w:val="24"/>
          <w:szCs w:val="24"/>
        </w:rPr>
        <w:t>1995 г. и Протокол к ней 2000 г. устанавливают наиболее общие принци</w:t>
      </w:r>
      <w:r w:rsidRPr="001678E5">
        <w:rPr>
          <w:rFonts w:ascii="Times New Roman" w:hAnsi="Times New Roman"/>
          <w:spacing w:val="8"/>
          <w:sz w:val="24"/>
          <w:szCs w:val="24"/>
        </w:rPr>
        <w:t>пы организации ведомства и закрепляют правовой статус высших орга</w:t>
      </w:r>
      <w:r w:rsidRPr="001678E5">
        <w:rPr>
          <w:rFonts w:ascii="Times New Roman" w:hAnsi="Times New Roman"/>
          <w:sz w:val="24"/>
          <w:szCs w:val="24"/>
        </w:rPr>
        <w:t>нов Европола.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Другая группа актов, регулирующих организационную структуру, представлена нормами третичного права, которые выражены, </w:t>
      </w:r>
      <w:r w:rsidRPr="001678E5">
        <w:rPr>
          <w:rFonts w:ascii="Times New Roman" w:hAnsi="Times New Roman"/>
          <w:spacing w:val="4"/>
          <w:sz w:val="24"/>
          <w:szCs w:val="24"/>
        </w:rPr>
        <w:t xml:space="preserve">в основном, в конвенциях ЕС, направленных на противодействие какому-либо виду транснациональной преступности. Так, заключение в 1995 г. </w:t>
      </w:r>
      <w:r w:rsidRPr="001678E5">
        <w:rPr>
          <w:rFonts w:ascii="Times New Roman" w:hAnsi="Times New Roman"/>
          <w:sz w:val="24"/>
          <w:szCs w:val="24"/>
        </w:rPr>
        <w:t>Конвенции «О защите финансовых интересов сообществ», направленной на борьбу с мошенническими действиями в сфере расходования денеж</w:t>
      </w:r>
      <w:r w:rsidRPr="001678E5">
        <w:rPr>
          <w:rFonts w:ascii="Times New Roman" w:hAnsi="Times New Roman"/>
          <w:spacing w:val="5"/>
          <w:sz w:val="24"/>
          <w:szCs w:val="24"/>
        </w:rPr>
        <w:t>ных средств ЕС, повлекло необходимость организации в структуре Ев</w:t>
      </w:r>
      <w:r w:rsidRPr="001678E5">
        <w:rPr>
          <w:rFonts w:ascii="Times New Roman" w:hAnsi="Times New Roman"/>
          <w:spacing w:val="4"/>
          <w:sz w:val="24"/>
          <w:szCs w:val="24"/>
        </w:rPr>
        <w:t>ропола специального отдела, о чем ничего не было сказано в фундамен</w:t>
      </w:r>
      <w:r w:rsidRPr="001678E5">
        <w:rPr>
          <w:rFonts w:ascii="Times New Roman" w:hAnsi="Times New Roman"/>
          <w:spacing w:val="9"/>
          <w:sz w:val="24"/>
          <w:szCs w:val="24"/>
        </w:rPr>
        <w:t xml:space="preserve">тальной Конвенции о Европейской полицейской организации 1995 г. </w:t>
      </w:r>
      <w:r w:rsidRPr="001678E5">
        <w:rPr>
          <w:rFonts w:ascii="Times New Roman" w:hAnsi="Times New Roman"/>
          <w:spacing w:val="3"/>
          <w:sz w:val="24"/>
          <w:szCs w:val="24"/>
        </w:rPr>
        <w:t>Вместе с тем, Конвенция «О защите финансовых интересов сообществ»</w:t>
      </w:r>
      <w:r w:rsidRPr="001678E5">
        <w:rPr>
          <w:rFonts w:ascii="Times New Roman" w:hAnsi="Times New Roman"/>
          <w:spacing w:val="3"/>
          <w:sz w:val="24"/>
          <w:szCs w:val="24"/>
          <w:vertAlign w:val="superscript"/>
        </w:rPr>
        <w:t xml:space="preserve"> </w:t>
      </w:r>
      <w:r w:rsidRPr="001678E5">
        <w:rPr>
          <w:rFonts w:ascii="Times New Roman" w:hAnsi="Times New Roman"/>
          <w:sz w:val="24"/>
          <w:szCs w:val="24"/>
        </w:rPr>
        <w:t xml:space="preserve">была принята почти одновременно с Конвенцией о Европоле, к тому же </w:t>
      </w:r>
      <w:r w:rsidRPr="001678E5">
        <w:rPr>
          <w:rFonts w:ascii="Times New Roman" w:hAnsi="Times New Roman"/>
          <w:spacing w:val="4"/>
          <w:sz w:val="24"/>
          <w:szCs w:val="24"/>
        </w:rPr>
        <w:t>еще до фактического начала деятельности данного ведомства, что факти</w:t>
      </w:r>
      <w:r w:rsidRPr="001678E5">
        <w:rPr>
          <w:rFonts w:ascii="Times New Roman" w:hAnsi="Times New Roman"/>
          <w:sz w:val="24"/>
          <w:szCs w:val="24"/>
        </w:rPr>
        <w:t>чески предопределило наличие, по крайней мере, одной структурной единицы Европола, не предусмотренной профильной конвенцией.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Третья группа актов, определяющих структуру современного Евро</w:t>
      </w:r>
      <w:r w:rsidRPr="001678E5">
        <w:rPr>
          <w:rFonts w:ascii="Times New Roman" w:hAnsi="Times New Roman"/>
          <w:spacing w:val="10"/>
          <w:sz w:val="24"/>
          <w:szCs w:val="24"/>
        </w:rPr>
        <w:t xml:space="preserve">пейской полицейской организации, представлена актами вторичного </w:t>
      </w:r>
      <w:r w:rsidRPr="001678E5">
        <w:rPr>
          <w:rFonts w:ascii="Times New Roman" w:hAnsi="Times New Roman"/>
          <w:spacing w:val="4"/>
          <w:sz w:val="24"/>
          <w:szCs w:val="24"/>
        </w:rPr>
        <w:t>права, среди которых преобладают решения Совета Европейского Союза. Так, пользуясь своим правом возлагать на Европол дополнительные обязанности и компетенцию, Совет неоднократно принимал акты, во испол</w:t>
      </w:r>
      <w:r w:rsidRPr="001678E5">
        <w:rPr>
          <w:rFonts w:ascii="Times New Roman" w:hAnsi="Times New Roman"/>
          <w:spacing w:val="5"/>
          <w:sz w:val="24"/>
          <w:szCs w:val="24"/>
        </w:rPr>
        <w:t xml:space="preserve">нение которых Европейская полицейская организация совершенствовала свою организационную структуру. В частности, на основании решения Совета ЕС от 29 апреля 1999 г. «О распространении мандата Европола на </w:t>
      </w:r>
      <w:r w:rsidRPr="001678E5">
        <w:rPr>
          <w:rFonts w:ascii="Times New Roman" w:hAnsi="Times New Roman"/>
          <w:sz w:val="24"/>
          <w:szCs w:val="24"/>
        </w:rPr>
        <w:t>вопросы борьбы с фальшивомонетничеством и подделкой средств платежа», Европейскому полицейскому ведомству предписывалось разра</w:t>
      </w:r>
      <w:r w:rsidRPr="001678E5">
        <w:rPr>
          <w:rFonts w:ascii="Times New Roman" w:hAnsi="Times New Roman"/>
          <w:spacing w:val="5"/>
          <w:sz w:val="24"/>
          <w:szCs w:val="24"/>
        </w:rPr>
        <w:t xml:space="preserve">ботать и принять положение о специальном органе (отделе) Европола по </w:t>
      </w:r>
      <w:r w:rsidRPr="001678E5">
        <w:rPr>
          <w:rFonts w:ascii="Times New Roman" w:hAnsi="Times New Roman"/>
          <w:sz w:val="24"/>
          <w:szCs w:val="24"/>
        </w:rPr>
        <w:t>вопросам противодействия указанным видам преступлений.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Отдельного внимания в качестве источников, регулирующих орга</w:t>
      </w:r>
      <w:r w:rsidRPr="001678E5">
        <w:rPr>
          <w:rFonts w:ascii="Times New Roman" w:hAnsi="Times New Roman"/>
          <w:spacing w:val="5"/>
          <w:sz w:val="24"/>
          <w:szCs w:val="24"/>
        </w:rPr>
        <w:t>низационную структуру Европола, заслуживают акты внутреннего нор</w:t>
      </w:r>
      <w:r w:rsidRPr="001678E5">
        <w:rPr>
          <w:rFonts w:ascii="Times New Roman" w:hAnsi="Times New Roman"/>
          <w:spacing w:val="9"/>
          <w:sz w:val="24"/>
          <w:szCs w:val="24"/>
        </w:rPr>
        <w:t xml:space="preserve">мотворчества, которые, как в рамках любого внутригосударственного и </w:t>
      </w:r>
      <w:r w:rsidRPr="001678E5">
        <w:rPr>
          <w:rFonts w:ascii="Times New Roman" w:hAnsi="Times New Roman"/>
          <w:sz w:val="24"/>
          <w:szCs w:val="24"/>
        </w:rPr>
        <w:t xml:space="preserve">международного органа, полностью определяют его организационную </w:t>
      </w:r>
      <w:r w:rsidRPr="001678E5">
        <w:rPr>
          <w:rFonts w:ascii="Times New Roman" w:hAnsi="Times New Roman"/>
          <w:spacing w:val="-2"/>
          <w:sz w:val="24"/>
          <w:szCs w:val="24"/>
        </w:rPr>
        <w:t>структуру.</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 xml:space="preserve">Наряду с нормативными актами Европейского Союза в правовом </w:t>
      </w:r>
      <w:r w:rsidRPr="001678E5">
        <w:rPr>
          <w:rFonts w:ascii="Times New Roman" w:hAnsi="Times New Roman"/>
          <w:spacing w:val="5"/>
          <w:sz w:val="24"/>
          <w:szCs w:val="24"/>
        </w:rPr>
        <w:t xml:space="preserve">регулировании организационного построения Европейской полицейской </w:t>
      </w:r>
      <w:r w:rsidRPr="001678E5">
        <w:rPr>
          <w:rFonts w:ascii="Times New Roman" w:hAnsi="Times New Roman"/>
          <w:spacing w:val="4"/>
          <w:sz w:val="24"/>
          <w:szCs w:val="24"/>
        </w:rPr>
        <w:t>организации значительную роль играет внутреннее законодательство го</w:t>
      </w:r>
      <w:r w:rsidRPr="001678E5">
        <w:rPr>
          <w:rFonts w:ascii="Times New Roman" w:hAnsi="Times New Roman"/>
          <w:spacing w:val="5"/>
          <w:sz w:val="24"/>
          <w:szCs w:val="24"/>
        </w:rPr>
        <w:t xml:space="preserve">сударств-членов ЕС, поскольку именно этими актами определяется место </w:t>
      </w:r>
      <w:r w:rsidRPr="001678E5">
        <w:rPr>
          <w:rFonts w:ascii="Times New Roman" w:hAnsi="Times New Roman"/>
          <w:spacing w:val="3"/>
          <w:sz w:val="24"/>
          <w:szCs w:val="24"/>
        </w:rPr>
        <w:t xml:space="preserve">и правовой статус национальных отделов и служб по связям с Европолом </w:t>
      </w:r>
      <w:r w:rsidRPr="001678E5">
        <w:rPr>
          <w:rFonts w:ascii="Times New Roman" w:hAnsi="Times New Roman"/>
          <w:spacing w:val="5"/>
          <w:sz w:val="24"/>
          <w:szCs w:val="24"/>
        </w:rPr>
        <w:t>(аналог Национальных центральных бюро Интерпола) во внутригосудар</w:t>
      </w:r>
      <w:r w:rsidRPr="001678E5">
        <w:rPr>
          <w:rFonts w:ascii="Times New Roman" w:hAnsi="Times New Roman"/>
          <w:spacing w:val="4"/>
          <w:sz w:val="24"/>
          <w:szCs w:val="24"/>
        </w:rPr>
        <w:t xml:space="preserve">ственной системе органов власти. Конвенция 1995 г. предусматривает </w:t>
      </w:r>
      <w:r w:rsidRPr="001678E5">
        <w:rPr>
          <w:rFonts w:ascii="Times New Roman" w:hAnsi="Times New Roman"/>
          <w:spacing w:val="5"/>
          <w:sz w:val="24"/>
          <w:szCs w:val="24"/>
        </w:rPr>
        <w:t>необходимость создания таких органов в каждом государстве, но их ста</w:t>
      </w:r>
      <w:r w:rsidRPr="001678E5">
        <w:rPr>
          <w:rFonts w:ascii="Times New Roman" w:hAnsi="Times New Roman"/>
          <w:spacing w:val="4"/>
          <w:sz w:val="24"/>
          <w:szCs w:val="24"/>
        </w:rPr>
        <w:t>тус и организационная подведомственность находятся вне пределов ре</w:t>
      </w:r>
      <w:r w:rsidRPr="001678E5">
        <w:rPr>
          <w:rFonts w:ascii="Times New Roman" w:hAnsi="Times New Roman"/>
          <w:spacing w:val="3"/>
          <w:sz w:val="24"/>
          <w:szCs w:val="24"/>
        </w:rPr>
        <w:t>гулирования Конвенции.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 xml:space="preserve">Таким образом, современную структуру Европейской полицейской </w:t>
      </w:r>
      <w:r w:rsidRPr="001678E5">
        <w:rPr>
          <w:rFonts w:ascii="Times New Roman" w:hAnsi="Times New Roman"/>
          <w:sz w:val="24"/>
          <w:szCs w:val="24"/>
        </w:rPr>
        <w:t xml:space="preserve">организации определяют довольно значительное количество правовых </w:t>
      </w:r>
      <w:r w:rsidRPr="001678E5">
        <w:rPr>
          <w:rFonts w:ascii="Times New Roman" w:hAnsi="Times New Roman"/>
          <w:spacing w:val="3"/>
          <w:sz w:val="24"/>
          <w:szCs w:val="24"/>
        </w:rPr>
        <w:t xml:space="preserve">актов, которые, будучи весьма неодинаковы как по статусу, так и по </w:t>
      </w:r>
      <w:r w:rsidRPr="001678E5">
        <w:rPr>
          <w:rFonts w:ascii="Times New Roman" w:hAnsi="Times New Roman"/>
          <w:sz w:val="24"/>
          <w:szCs w:val="24"/>
        </w:rPr>
        <w:t>юридической силе, составляют основу организационного построения Европола.</w:t>
      </w: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z w:val="24"/>
          <w:szCs w:val="24"/>
        </w:rPr>
      </w:pPr>
      <w:bookmarkStart w:id="119" w:name="_Toc257025570"/>
      <w:r w:rsidRPr="001678E5">
        <w:rPr>
          <w:rFonts w:ascii="Times New Roman" w:hAnsi="Times New Roman"/>
          <w:b/>
          <w:bCs/>
          <w:sz w:val="24"/>
          <w:szCs w:val="24"/>
        </w:rPr>
        <w:t>3. Внутренняя структура Европейской полицейской организации</w:t>
      </w:r>
      <w:bookmarkEnd w:id="119"/>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Правовой статус всей структуры Европейской полицейской организации, равно как и всех ее звеньев в наиболее общем виде закрепляется в </w:t>
      </w:r>
      <w:r w:rsidRPr="001678E5">
        <w:rPr>
          <w:rFonts w:ascii="Times New Roman" w:hAnsi="Times New Roman"/>
          <w:spacing w:val="5"/>
          <w:sz w:val="24"/>
          <w:szCs w:val="24"/>
        </w:rPr>
        <w:t xml:space="preserve">разделе </w:t>
      </w:r>
      <w:r w:rsidRPr="001678E5">
        <w:rPr>
          <w:rFonts w:ascii="Times New Roman" w:hAnsi="Times New Roman"/>
          <w:spacing w:val="5"/>
          <w:sz w:val="24"/>
          <w:szCs w:val="24"/>
          <w:lang w:val="en-US"/>
        </w:rPr>
        <w:t>V</w:t>
      </w:r>
      <w:r w:rsidRPr="001678E5">
        <w:rPr>
          <w:rFonts w:ascii="Times New Roman" w:hAnsi="Times New Roman"/>
          <w:spacing w:val="5"/>
          <w:sz w:val="24"/>
          <w:szCs w:val="24"/>
        </w:rPr>
        <w:t xml:space="preserve"> Конвенции 1995 г. Следует отметить, что в указанном согла</w:t>
      </w:r>
      <w:r w:rsidRPr="001678E5">
        <w:rPr>
          <w:rFonts w:ascii="Times New Roman" w:hAnsi="Times New Roman"/>
          <w:spacing w:val="8"/>
          <w:sz w:val="24"/>
          <w:szCs w:val="24"/>
        </w:rPr>
        <w:t>шении подчеркивается самостоятельный, независимый от других орга</w:t>
      </w:r>
      <w:r w:rsidRPr="001678E5">
        <w:rPr>
          <w:rFonts w:ascii="Times New Roman" w:hAnsi="Times New Roman"/>
          <w:spacing w:val="5"/>
          <w:sz w:val="24"/>
          <w:szCs w:val="24"/>
        </w:rPr>
        <w:t>нов Европейского Союза статус руководящих органов Европола.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5"/>
          <w:sz w:val="24"/>
          <w:szCs w:val="24"/>
        </w:rPr>
        <w:t xml:space="preserve">Основным органом Европола выступает Административный совет. </w:t>
      </w:r>
      <w:r w:rsidRPr="001678E5">
        <w:rPr>
          <w:rFonts w:ascii="Times New Roman" w:hAnsi="Times New Roman"/>
          <w:spacing w:val="3"/>
          <w:sz w:val="24"/>
          <w:szCs w:val="24"/>
        </w:rPr>
        <w:t xml:space="preserve">Его правовое положение определено в ст. 28 Конвенции 1995 г. Следует </w:t>
      </w:r>
      <w:r w:rsidRPr="001678E5">
        <w:rPr>
          <w:rFonts w:ascii="Times New Roman" w:hAnsi="Times New Roman"/>
          <w:spacing w:val="5"/>
          <w:sz w:val="24"/>
          <w:szCs w:val="24"/>
        </w:rPr>
        <w:t>отметить, что Административный совет, несмотря на свое недвусмыс</w:t>
      </w:r>
      <w:r w:rsidRPr="001678E5">
        <w:rPr>
          <w:rFonts w:ascii="Times New Roman" w:hAnsi="Times New Roman"/>
          <w:sz w:val="24"/>
          <w:szCs w:val="24"/>
        </w:rPr>
        <w:t>ленное наименование, не наделен функциями по управлению и распоря</w:t>
      </w:r>
      <w:r w:rsidRPr="001678E5">
        <w:rPr>
          <w:rFonts w:ascii="Times New Roman" w:hAnsi="Times New Roman"/>
          <w:spacing w:val="6"/>
          <w:sz w:val="24"/>
          <w:szCs w:val="24"/>
        </w:rPr>
        <w:t xml:space="preserve">жению. Компетенция Совета строго регламентирована в Конвенции 1995 г. </w:t>
      </w:r>
      <w:r w:rsidRPr="001678E5">
        <w:rPr>
          <w:rFonts w:ascii="Times New Roman" w:hAnsi="Times New Roman"/>
          <w:spacing w:val="8"/>
          <w:sz w:val="24"/>
          <w:szCs w:val="24"/>
        </w:rPr>
        <w:t>и представлена в основном полномочиями политического, представи</w:t>
      </w:r>
      <w:r w:rsidRPr="001678E5">
        <w:rPr>
          <w:rFonts w:ascii="Times New Roman" w:hAnsi="Times New Roman"/>
          <w:spacing w:val="3"/>
          <w:sz w:val="24"/>
          <w:szCs w:val="24"/>
        </w:rPr>
        <w:t>тельского характера, а также полномочиями по определению стратегиче</w:t>
      </w:r>
      <w:r w:rsidRPr="001678E5">
        <w:rPr>
          <w:rFonts w:ascii="Times New Roman" w:hAnsi="Times New Roman"/>
          <w:spacing w:val="5"/>
          <w:sz w:val="24"/>
          <w:szCs w:val="24"/>
        </w:rPr>
        <w:t>ских аспектов деятельности ведомства.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2"/>
          <w:sz w:val="24"/>
          <w:szCs w:val="24"/>
        </w:rPr>
        <w:t>Среди важнейших полномочий Административного совета — уста</w:t>
      </w:r>
      <w:r w:rsidRPr="001678E5">
        <w:rPr>
          <w:rFonts w:ascii="Times New Roman" w:hAnsi="Times New Roman"/>
          <w:sz w:val="24"/>
          <w:szCs w:val="24"/>
        </w:rPr>
        <w:t>новление общих принципов функционирования Европейской полицей</w:t>
      </w:r>
      <w:r w:rsidRPr="001678E5">
        <w:rPr>
          <w:rFonts w:ascii="Times New Roman" w:hAnsi="Times New Roman"/>
          <w:spacing w:val="8"/>
          <w:sz w:val="24"/>
          <w:szCs w:val="24"/>
        </w:rPr>
        <w:t>ской организации. Данное полномочие реализуется посредством не</w:t>
      </w:r>
      <w:r w:rsidRPr="001678E5">
        <w:rPr>
          <w:rFonts w:ascii="Times New Roman" w:hAnsi="Times New Roman"/>
          <w:sz w:val="24"/>
          <w:szCs w:val="24"/>
        </w:rPr>
        <w:t>скольких функций, которые принадлежат только совету. Так, Админист</w:t>
      </w:r>
      <w:r w:rsidRPr="001678E5">
        <w:rPr>
          <w:rFonts w:ascii="Times New Roman" w:hAnsi="Times New Roman"/>
          <w:spacing w:val="9"/>
          <w:sz w:val="24"/>
          <w:szCs w:val="24"/>
        </w:rPr>
        <w:t>ративный совет регулярно пересматривает численность корпуса офице</w:t>
      </w:r>
      <w:r w:rsidRPr="001678E5">
        <w:rPr>
          <w:rFonts w:ascii="Times New Roman" w:hAnsi="Times New Roman"/>
          <w:sz w:val="24"/>
          <w:szCs w:val="24"/>
        </w:rPr>
        <w:t>ров связи (</w:t>
      </w:r>
      <w:r w:rsidRPr="001678E5">
        <w:rPr>
          <w:rFonts w:ascii="Times New Roman" w:hAnsi="Times New Roman"/>
          <w:spacing w:val="6"/>
          <w:sz w:val="24"/>
          <w:szCs w:val="24"/>
        </w:rPr>
        <w:t>должностные лица, имеющие дипломатический статус и назна</w:t>
      </w:r>
      <w:r w:rsidRPr="001678E5">
        <w:rPr>
          <w:rFonts w:ascii="Times New Roman" w:hAnsi="Times New Roman"/>
          <w:spacing w:val="5"/>
          <w:sz w:val="24"/>
          <w:szCs w:val="24"/>
        </w:rPr>
        <w:t>чаемые государствами-участниками для постоянной работы «при Европоле», кото</w:t>
      </w:r>
      <w:r w:rsidRPr="001678E5">
        <w:rPr>
          <w:rFonts w:ascii="Times New Roman" w:hAnsi="Times New Roman"/>
          <w:spacing w:val="6"/>
          <w:sz w:val="24"/>
          <w:szCs w:val="24"/>
        </w:rPr>
        <w:t xml:space="preserve">рые выступают посредниками между Европейской полицейской организацией и </w:t>
      </w:r>
      <w:r w:rsidRPr="001678E5">
        <w:rPr>
          <w:rFonts w:ascii="Times New Roman" w:hAnsi="Times New Roman"/>
          <w:sz w:val="24"/>
          <w:szCs w:val="24"/>
        </w:rPr>
        <w:t>своими государствами, и несут персональную ответственность за передачу сведе</w:t>
      </w:r>
      <w:r w:rsidRPr="001678E5">
        <w:rPr>
          <w:rFonts w:ascii="Times New Roman" w:hAnsi="Times New Roman"/>
          <w:spacing w:val="3"/>
          <w:sz w:val="24"/>
          <w:szCs w:val="24"/>
        </w:rPr>
        <w:t>ний</w:t>
      </w:r>
      <w:r w:rsidRPr="001678E5">
        <w:rPr>
          <w:rFonts w:ascii="Times New Roman" w:hAnsi="Times New Roman"/>
          <w:sz w:val="24"/>
          <w:szCs w:val="24"/>
        </w:rPr>
        <w:t xml:space="preserve">), а также регулирует их полномочия. Кроме того, Административный совет играет ключевую роль в разработке и принятии решений Советом Европейского Союза по вопросам организации и деятельности </w:t>
      </w:r>
      <w:r w:rsidRPr="001678E5">
        <w:rPr>
          <w:rFonts w:ascii="Times New Roman" w:hAnsi="Times New Roman"/>
          <w:spacing w:val="8"/>
          <w:sz w:val="24"/>
          <w:szCs w:val="24"/>
        </w:rPr>
        <w:t>Европола. В частности, именно Административному Совету принадле</w:t>
      </w:r>
      <w:r w:rsidRPr="001678E5">
        <w:rPr>
          <w:rFonts w:ascii="Times New Roman" w:hAnsi="Times New Roman"/>
          <w:spacing w:val="6"/>
          <w:sz w:val="24"/>
          <w:szCs w:val="24"/>
        </w:rPr>
        <w:t>жит ведущая роль в подготовке бюджета Европола и перечня внебюджетных ассигнований его деятельности.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5"/>
          <w:sz w:val="24"/>
          <w:szCs w:val="24"/>
        </w:rPr>
        <w:t xml:space="preserve">Как уже отмечалось выше, Административный совет Европола не выступает в качестве исполнительно-распорядительного органа данного </w:t>
      </w:r>
      <w:r w:rsidRPr="001678E5">
        <w:rPr>
          <w:rFonts w:ascii="Times New Roman" w:hAnsi="Times New Roman"/>
          <w:spacing w:val="2"/>
          <w:sz w:val="24"/>
          <w:szCs w:val="24"/>
        </w:rPr>
        <w:t>ведомства. Однако, исходя из положений Конвенции 1995 г., можно кон</w:t>
      </w:r>
      <w:r w:rsidRPr="001678E5">
        <w:rPr>
          <w:rFonts w:ascii="Times New Roman" w:hAnsi="Times New Roman"/>
          <w:spacing w:val="6"/>
          <w:sz w:val="24"/>
          <w:szCs w:val="24"/>
        </w:rPr>
        <w:t xml:space="preserve">статировать, что он обладает функциями общего внутреннего контроля, </w:t>
      </w:r>
      <w:r w:rsidRPr="001678E5">
        <w:rPr>
          <w:rFonts w:ascii="Times New Roman" w:hAnsi="Times New Roman"/>
          <w:sz w:val="24"/>
          <w:szCs w:val="24"/>
        </w:rPr>
        <w:t>что обусловлено следующими полномочиями: дача согласия на создание новых рабочих досье; представление рекомендаций Совету Европейского Союза для назначения или отстранения от должности Директора Европола; назначение на должность и увольнение Финансового контролера Европейской полицейской организации и др. Важно отметить, что Адми</w:t>
      </w:r>
      <w:r w:rsidRPr="001678E5">
        <w:rPr>
          <w:rFonts w:ascii="Times New Roman" w:hAnsi="Times New Roman"/>
          <w:spacing w:val="10"/>
          <w:sz w:val="24"/>
          <w:szCs w:val="24"/>
        </w:rPr>
        <w:t>нистративный совет, не имея право вмешиваться в текущую деятель</w:t>
      </w:r>
      <w:r w:rsidRPr="001678E5">
        <w:rPr>
          <w:rFonts w:ascii="Times New Roman" w:hAnsi="Times New Roman"/>
          <w:sz w:val="24"/>
          <w:szCs w:val="24"/>
        </w:rPr>
        <w:t xml:space="preserve">ность Европола, тем не менее, является его стратегическим руководящим органом, представляющим Европейскую полицейскую организацию в </w:t>
      </w:r>
      <w:r w:rsidRPr="001678E5">
        <w:rPr>
          <w:rFonts w:ascii="Times New Roman" w:hAnsi="Times New Roman"/>
          <w:spacing w:val="11"/>
          <w:sz w:val="24"/>
          <w:szCs w:val="24"/>
        </w:rPr>
        <w:t xml:space="preserve">системе институтов и органов Евросоюза, а также создающим условия </w:t>
      </w:r>
      <w:r w:rsidRPr="001678E5">
        <w:rPr>
          <w:rFonts w:ascii="Times New Roman" w:hAnsi="Times New Roman"/>
          <w:spacing w:val="6"/>
          <w:sz w:val="24"/>
          <w:szCs w:val="24"/>
        </w:rPr>
        <w:t>для его эффективной деятельности.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3"/>
          <w:sz w:val="24"/>
          <w:szCs w:val="24"/>
        </w:rPr>
        <w:t xml:space="preserve">Высшие органы Европола, помимо Административного совета, </w:t>
      </w:r>
      <w:r w:rsidRPr="001678E5">
        <w:rPr>
          <w:rFonts w:ascii="Times New Roman" w:hAnsi="Times New Roman"/>
          <w:spacing w:val="5"/>
          <w:sz w:val="24"/>
          <w:szCs w:val="24"/>
        </w:rPr>
        <w:t xml:space="preserve">представлены должностными лицами, которые в полной мере наделены </w:t>
      </w:r>
      <w:r w:rsidRPr="001678E5">
        <w:rPr>
          <w:rFonts w:ascii="Times New Roman" w:hAnsi="Times New Roman"/>
          <w:spacing w:val="6"/>
          <w:sz w:val="24"/>
          <w:szCs w:val="24"/>
        </w:rPr>
        <w:t>всеми исполнительно-распорядительными функциями. Такими должно</w:t>
      </w:r>
      <w:r w:rsidRPr="001678E5">
        <w:rPr>
          <w:rFonts w:ascii="Times New Roman" w:hAnsi="Times New Roman"/>
          <w:spacing w:val="5"/>
          <w:sz w:val="24"/>
          <w:szCs w:val="24"/>
        </w:rPr>
        <w:t>стными лицами выступают Директор и заместители директора Европей</w:t>
      </w:r>
      <w:r w:rsidRPr="001678E5">
        <w:rPr>
          <w:rFonts w:ascii="Times New Roman" w:hAnsi="Times New Roman"/>
          <w:sz w:val="24"/>
          <w:szCs w:val="24"/>
        </w:rPr>
        <w:t>ской полицейской организации. Конвенция 1995 г. подчеркивает, что Директор – лицо, состоящее на службе Европейского Союза, а потому над</w:t>
      </w:r>
      <w:r w:rsidRPr="001678E5">
        <w:rPr>
          <w:rFonts w:ascii="Times New Roman" w:hAnsi="Times New Roman"/>
          <w:spacing w:val="6"/>
          <w:sz w:val="24"/>
          <w:szCs w:val="24"/>
        </w:rPr>
        <w:t xml:space="preserve">национальное, беспристрастное, которое в своей деятельности должно </w:t>
      </w:r>
      <w:r w:rsidRPr="001678E5">
        <w:rPr>
          <w:rFonts w:ascii="Times New Roman" w:hAnsi="Times New Roman"/>
          <w:sz w:val="24"/>
          <w:szCs w:val="24"/>
        </w:rPr>
        <w:t>руководствоваться только нормативно-правовыми актами Евросоюза. Бо</w:t>
      </w:r>
      <w:r w:rsidRPr="001678E5">
        <w:rPr>
          <w:rFonts w:ascii="Times New Roman" w:hAnsi="Times New Roman"/>
          <w:spacing w:val="5"/>
          <w:sz w:val="24"/>
          <w:szCs w:val="24"/>
        </w:rPr>
        <w:t xml:space="preserve">лее того, данное положение подкрепляется личной ответственностью </w:t>
      </w:r>
      <w:r w:rsidRPr="001678E5">
        <w:rPr>
          <w:rFonts w:ascii="Times New Roman" w:hAnsi="Times New Roman"/>
          <w:spacing w:val="6"/>
          <w:sz w:val="24"/>
          <w:szCs w:val="24"/>
        </w:rPr>
        <w:t>Директора Европола на допускаемые в его деятельности действия, свя</w:t>
      </w:r>
      <w:r w:rsidRPr="001678E5">
        <w:rPr>
          <w:rFonts w:ascii="Times New Roman" w:hAnsi="Times New Roman"/>
          <w:spacing w:val="5"/>
          <w:sz w:val="24"/>
          <w:szCs w:val="24"/>
        </w:rPr>
        <w:t>занные с получением рекомендаций, инструкций или любых иных указа</w:t>
      </w:r>
      <w:r w:rsidRPr="001678E5">
        <w:rPr>
          <w:rFonts w:ascii="Times New Roman" w:hAnsi="Times New Roman"/>
          <w:sz w:val="24"/>
          <w:szCs w:val="24"/>
        </w:rPr>
        <w:t xml:space="preserve">ний и распоряжений, от кого бы они не исходили. В частности, ст. 30 Конвенции 1995 г. запрещает ему запрашивать любые рекомендации от </w:t>
      </w:r>
      <w:r w:rsidRPr="001678E5">
        <w:rPr>
          <w:rFonts w:ascii="Times New Roman" w:hAnsi="Times New Roman"/>
          <w:spacing w:val="5"/>
          <w:sz w:val="24"/>
          <w:szCs w:val="24"/>
        </w:rPr>
        <w:t>государств-членов Союза.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Помимо высших административных органов, в Европейской полицейской организации представлены и органы, осуществляющие текущую деятельность по осуществлению возложенных на Европол функций. Со</w:t>
      </w:r>
      <w:r w:rsidRPr="001678E5">
        <w:rPr>
          <w:rFonts w:ascii="Times New Roman" w:hAnsi="Times New Roman"/>
          <w:spacing w:val="8"/>
          <w:sz w:val="24"/>
          <w:szCs w:val="24"/>
        </w:rPr>
        <w:t xml:space="preserve">временный аппарат Европола численно является одним из наиболее </w:t>
      </w:r>
      <w:r w:rsidRPr="001678E5">
        <w:rPr>
          <w:rFonts w:ascii="Times New Roman" w:hAnsi="Times New Roman"/>
          <w:sz w:val="24"/>
          <w:szCs w:val="24"/>
        </w:rPr>
        <w:t>скромных среди других органов и институтов Европейского Союза. На 2005 г. различные структурные подразделения включали в общей сложности немногим более 350 человек (без учета офицеров связи и личного состава Национальных отделов по связям с Европолом). Так как по своей функциональной характеристике Европол выступает в качестве, прежде всего, информационного центра, банка данных, предоставляемых в со</w:t>
      </w:r>
      <w:r w:rsidRPr="001678E5">
        <w:rPr>
          <w:rFonts w:ascii="Times New Roman" w:hAnsi="Times New Roman"/>
          <w:spacing w:val="3"/>
          <w:sz w:val="24"/>
          <w:szCs w:val="24"/>
        </w:rPr>
        <w:t>вместное пользование стран-участников, то и функции структурных под</w:t>
      </w:r>
      <w:r w:rsidRPr="001678E5">
        <w:rPr>
          <w:rFonts w:ascii="Times New Roman" w:hAnsi="Times New Roman"/>
          <w:spacing w:val="5"/>
          <w:sz w:val="24"/>
          <w:szCs w:val="24"/>
        </w:rPr>
        <w:t xml:space="preserve">разделений носят в большинстве своем информационно-аналитический </w:t>
      </w:r>
      <w:r w:rsidRPr="001678E5">
        <w:rPr>
          <w:rFonts w:ascii="Times New Roman" w:hAnsi="Times New Roman"/>
          <w:sz w:val="24"/>
          <w:szCs w:val="24"/>
        </w:rPr>
        <w:t>характер. В настоящее время функционируют 12 отделов и 2 админист</w:t>
      </w:r>
      <w:r w:rsidRPr="001678E5">
        <w:rPr>
          <w:rFonts w:ascii="Times New Roman" w:hAnsi="Times New Roman"/>
          <w:spacing w:val="5"/>
          <w:sz w:val="24"/>
          <w:szCs w:val="24"/>
        </w:rPr>
        <w:t xml:space="preserve">ративных департамента. Восемь отделов осуществляют информационное </w:t>
      </w:r>
      <w:r w:rsidRPr="001678E5">
        <w:rPr>
          <w:rFonts w:ascii="Times New Roman" w:hAnsi="Times New Roman"/>
          <w:sz w:val="24"/>
          <w:szCs w:val="24"/>
        </w:rPr>
        <w:t>обеспечение по соответствующим направлениям сотрудничества, кото</w:t>
      </w:r>
      <w:r w:rsidRPr="001678E5">
        <w:rPr>
          <w:rFonts w:ascii="Times New Roman" w:hAnsi="Times New Roman"/>
          <w:spacing w:val="3"/>
          <w:sz w:val="24"/>
          <w:szCs w:val="24"/>
        </w:rPr>
        <w:t xml:space="preserve">рые в Конвенции 1995 г. обозначены как предметы ведения Европейской </w:t>
      </w:r>
      <w:r w:rsidRPr="001678E5">
        <w:rPr>
          <w:rFonts w:ascii="Times New Roman" w:hAnsi="Times New Roman"/>
          <w:sz w:val="24"/>
          <w:szCs w:val="24"/>
        </w:rPr>
        <w:t>полицейской организации: отдел по вопросам незаконного оборота нар</w:t>
      </w:r>
      <w:r w:rsidRPr="001678E5">
        <w:rPr>
          <w:rFonts w:ascii="Times New Roman" w:hAnsi="Times New Roman"/>
          <w:spacing w:val="5"/>
          <w:sz w:val="24"/>
          <w:szCs w:val="24"/>
        </w:rPr>
        <w:t>котиков и психотропных веществ; отдел по вопросам незаконной торгов</w:t>
      </w:r>
      <w:r w:rsidRPr="001678E5">
        <w:rPr>
          <w:rFonts w:ascii="Times New Roman" w:hAnsi="Times New Roman"/>
          <w:spacing w:val="6"/>
          <w:sz w:val="24"/>
          <w:szCs w:val="24"/>
        </w:rPr>
        <w:t>ли ядерными и радиоактивными материалами; отдел по вопросам скры</w:t>
      </w:r>
      <w:r w:rsidRPr="001678E5">
        <w:rPr>
          <w:rFonts w:ascii="Times New Roman" w:hAnsi="Times New Roman"/>
          <w:sz w:val="24"/>
          <w:szCs w:val="24"/>
        </w:rPr>
        <w:t xml:space="preserve">тых миграционных потоков и т.д. В каждом из них осуществляется сбор, </w:t>
      </w:r>
      <w:r w:rsidRPr="001678E5">
        <w:rPr>
          <w:rFonts w:ascii="Times New Roman" w:hAnsi="Times New Roman"/>
          <w:spacing w:val="9"/>
          <w:sz w:val="24"/>
          <w:szCs w:val="24"/>
        </w:rPr>
        <w:t xml:space="preserve">обработка и фиксация информации по соответствующему профилю. Именно через эти отделы осуществляется координация сотрудничества </w:t>
      </w:r>
      <w:r w:rsidRPr="001678E5">
        <w:rPr>
          <w:rFonts w:ascii="Times New Roman" w:hAnsi="Times New Roman"/>
          <w:spacing w:val="16"/>
          <w:sz w:val="24"/>
          <w:szCs w:val="24"/>
        </w:rPr>
        <w:t>по обмену запросами правоохранительных органов государств-</w:t>
      </w:r>
      <w:r w:rsidRPr="001678E5">
        <w:rPr>
          <w:rFonts w:ascii="Times New Roman" w:hAnsi="Times New Roman"/>
          <w:spacing w:val="1"/>
          <w:sz w:val="24"/>
          <w:szCs w:val="24"/>
        </w:rPr>
        <w:t>участников.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Вместе с тем, с 2001 г. перечень полномочий указанных отделов </w:t>
      </w:r>
      <w:r w:rsidRPr="001678E5">
        <w:rPr>
          <w:rFonts w:ascii="Times New Roman" w:hAnsi="Times New Roman"/>
          <w:spacing w:val="8"/>
          <w:sz w:val="24"/>
          <w:szCs w:val="24"/>
        </w:rPr>
        <w:t>несколько расширился. Произошло это во исполнение двух рекоменда</w:t>
      </w:r>
      <w:r w:rsidRPr="001678E5">
        <w:rPr>
          <w:rFonts w:ascii="Times New Roman" w:hAnsi="Times New Roman"/>
          <w:spacing w:val="5"/>
          <w:sz w:val="24"/>
          <w:szCs w:val="24"/>
        </w:rPr>
        <w:t>ций Совета Европейского Союза, принятых в конце 2000 г. Первый до</w:t>
      </w:r>
      <w:r w:rsidRPr="001678E5">
        <w:rPr>
          <w:rFonts w:ascii="Times New Roman" w:hAnsi="Times New Roman"/>
          <w:spacing w:val="3"/>
          <w:sz w:val="24"/>
          <w:szCs w:val="24"/>
        </w:rPr>
        <w:t>кумент от 30</w:t>
      </w:r>
      <w:r w:rsidRPr="001678E5">
        <w:rPr>
          <w:rFonts w:ascii="Times New Roman" w:hAnsi="Times New Roman"/>
          <w:spacing w:val="3"/>
          <w:sz w:val="24"/>
          <w:szCs w:val="24"/>
          <w:lang w:val="en-US"/>
        </w:rPr>
        <w:t> </w:t>
      </w:r>
      <w:r w:rsidRPr="001678E5">
        <w:rPr>
          <w:rFonts w:ascii="Times New Roman" w:hAnsi="Times New Roman"/>
          <w:spacing w:val="3"/>
          <w:sz w:val="24"/>
          <w:szCs w:val="24"/>
        </w:rPr>
        <w:t xml:space="preserve">ноября 2000 г. регулировал вопросы содействия Европола в </w:t>
      </w:r>
      <w:r w:rsidRPr="001678E5">
        <w:rPr>
          <w:rFonts w:ascii="Times New Roman" w:hAnsi="Times New Roman"/>
          <w:sz w:val="24"/>
          <w:szCs w:val="24"/>
        </w:rPr>
        <w:t xml:space="preserve">Деятельности объединенных следственных бригад государств-участников </w:t>
      </w:r>
      <w:r w:rsidRPr="001678E5">
        <w:rPr>
          <w:rFonts w:ascii="Times New Roman" w:hAnsi="Times New Roman"/>
          <w:spacing w:val="1"/>
          <w:sz w:val="24"/>
          <w:szCs w:val="24"/>
        </w:rPr>
        <w:t>ЕС. Вторая рекомендация была принята 28 сентября того же года и на</w:t>
      </w:r>
      <w:r w:rsidRPr="001678E5">
        <w:rPr>
          <w:rFonts w:ascii="Times New Roman" w:hAnsi="Times New Roman"/>
          <w:sz w:val="24"/>
          <w:szCs w:val="24"/>
        </w:rPr>
        <w:t>зывалась «О запросах Европола, предлагающих начать уголовное рас</w:t>
      </w:r>
      <w:r w:rsidRPr="001678E5">
        <w:rPr>
          <w:rFonts w:ascii="Times New Roman" w:hAnsi="Times New Roman"/>
          <w:spacing w:val="1"/>
          <w:sz w:val="24"/>
          <w:szCs w:val="24"/>
        </w:rPr>
        <w:t>следование конкретных дел».</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Не смотря на рекомендательный характер этих документов, их исполнение для Европола является приоритетными. В числе прочего дан</w:t>
      </w:r>
      <w:r w:rsidRPr="001678E5">
        <w:rPr>
          <w:rFonts w:ascii="Times New Roman" w:hAnsi="Times New Roman"/>
          <w:spacing w:val="5"/>
          <w:sz w:val="24"/>
          <w:szCs w:val="24"/>
        </w:rPr>
        <w:t>ные акты предусматривали расширение компетенции низовых структур</w:t>
      </w:r>
      <w:r w:rsidRPr="001678E5">
        <w:rPr>
          <w:rFonts w:ascii="Times New Roman" w:hAnsi="Times New Roman"/>
          <w:spacing w:val="3"/>
          <w:sz w:val="24"/>
          <w:szCs w:val="24"/>
        </w:rPr>
        <w:t>ных звеньев Европейской полицейской организации — его отделов. Сле</w:t>
      </w:r>
      <w:r w:rsidRPr="001678E5">
        <w:rPr>
          <w:rFonts w:ascii="Times New Roman" w:hAnsi="Times New Roman"/>
          <w:sz w:val="24"/>
          <w:szCs w:val="24"/>
        </w:rPr>
        <w:t xml:space="preserve">дует отметить, что расширение полномочий коснулось всех указанных </w:t>
      </w:r>
      <w:r w:rsidRPr="001678E5">
        <w:rPr>
          <w:rFonts w:ascii="Times New Roman" w:hAnsi="Times New Roman"/>
          <w:spacing w:val="5"/>
          <w:sz w:val="24"/>
          <w:szCs w:val="24"/>
        </w:rPr>
        <w:t>отделов, за исключением отдела по вопросам незаконного оборота нар</w:t>
      </w:r>
      <w:r w:rsidRPr="001678E5">
        <w:rPr>
          <w:rFonts w:ascii="Times New Roman" w:hAnsi="Times New Roman"/>
          <w:sz w:val="24"/>
          <w:szCs w:val="24"/>
        </w:rPr>
        <w:t xml:space="preserve">котиков и психотропных веществ, полномочия которого по координации </w:t>
      </w:r>
      <w:r w:rsidRPr="001678E5">
        <w:rPr>
          <w:rFonts w:ascii="Times New Roman" w:hAnsi="Times New Roman"/>
          <w:spacing w:val="6"/>
          <w:sz w:val="24"/>
          <w:szCs w:val="24"/>
        </w:rPr>
        <w:t>сотрудничества уже с момента создания Европола были весьма широки</w:t>
      </w:r>
      <w:r w:rsidRPr="001678E5">
        <w:rPr>
          <w:rFonts w:ascii="Times New Roman" w:hAnsi="Times New Roman"/>
          <w:sz w:val="24"/>
          <w:szCs w:val="24"/>
        </w:rPr>
        <w:t>ми. Таким образом, отделы получили право общей координации деятель</w:t>
      </w:r>
      <w:r w:rsidRPr="001678E5">
        <w:rPr>
          <w:rFonts w:ascii="Times New Roman" w:hAnsi="Times New Roman"/>
          <w:spacing w:val="5"/>
          <w:sz w:val="24"/>
          <w:szCs w:val="24"/>
        </w:rPr>
        <w:t>ности совместных следственных бригад государств-участников Европей</w:t>
      </w:r>
      <w:r w:rsidRPr="001678E5">
        <w:rPr>
          <w:rFonts w:ascii="Times New Roman" w:hAnsi="Times New Roman"/>
          <w:spacing w:val="8"/>
          <w:sz w:val="24"/>
          <w:szCs w:val="24"/>
        </w:rPr>
        <w:t>ского Союза, а также право самостоятельно составлять запросы от сво</w:t>
      </w:r>
      <w:r w:rsidRPr="001678E5">
        <w:rPr>
          <w:rFonts w:ascii="Times New Roman" w:hAnsi="Times New Roman"/>
          <w:spacing w:val="5"/>
          <w:sz w:val="24"/>
          <w:szCs w:val="24"/>
        </w:rPr>
        <w:t xml:space="preserve">его имени о возбуждении уголовного преследования на территории </w:t>
      </w:r>
      <w:r w:rsidRPr="001678E5">
        <w:rPr>
          <w:rFonts w:ascii="Times New Roman" w:hAnsi="Times New Roman"/>
          <w:spacing w:val="6"/>
          <w:sz w:val="24"/>
          <w:szCs w:val="24"/>
        </w:rPr>
        <w:t>стран-членов ЕС. Последнее весьма сильно повысило статус отделов Ев</w:t>
      </w:r>
      <w:r w:rsidRPr="001678E5">
        <w:rPr>
          <w:rFonts w:ascii="Times New Roman" w:hAnsi="Times New Roman"/>
          <w:spacing w:val="5"/>
          <w:sz w:val="24"/>
          <w:szCs w:val="24"/>
        </w:rPr>
        <w:t xml:space="preserve">ропола, сделав их не просто большими информационными центрами по </w:t>
      </w:r>
      <w:r w:rsidRPr="001678E5">
        <w:rPr>
          <w:rFonts w:ascii="Times New Roman" w:hAnsi="Times New Roman"/>
          <w:sz w:val="24"/>
          <w:szCs w:val="24"/>
        </w:rPr>
        <w:t xml:space="preserve">передаче запросов правоохранительных органов одной страны в другую, </w:t>
      </w:r>
      <w:r w:rsidRPr="001678E5">
        <w:rPr>
          <w:rFonts w:ascii="Times New Roman" w:hAnsi="Times New Roman"/>
          <w:spacing w:val="5"/>
          <w:sz w:val="24"/>
          <w:szCs w:val="24"/>
        </w:rPr>
        <w:t>а самостоятельными субъектами борьбы с транснациональной преступ</w:t>
      </w:r>
      <w:r w:rsidRPr="001678E5">
        <w:rPr>
          <w:rFonts w:ascii="Times New Roman" w:hAnsi="Times New Roman"/>
          <w:spacing w:val="6"/>
          <w:sz w:val="24"/>
          <w:szCs w:val="24"/>
        </w:rPr>
        <w:t>ностью. Это положение подтверждается еще и тем, что профильные от</w:t>
      </w:r>
      <w:r w:rsidRPr="001678E5">
        <w:rPr>
          <w:rFonts w:ascii="Times New Roman" w:hAnsi="Times New Roman"/>
          <w:spacing w:val="12"/>
          <w:sz w:val="24"/>
          <w:szCs w:val="24"/>
        </w:rPr>
        <w:t xml:space="preserve">делы Европола могут составлять запросы не только на основе просьб </w:t>
      </w:r>
      <w:r w:rsidRPr="001678E5">
        <w:rPr>
          <w:rFonts w:ascii="Times New Roman" w:hAnsi="Times New Roman"/>
          <w:spacing w:val="5"/>
          <w:sz w:val="24"/>
          <w:szCs w:val="24"/>
        </w:rPr>
        <w:t>или официальных документов правоохранительных органов государств-</w:t>
      </w:r>
      <w:r w:rsidRPr="001678E5">
        <w:rPr>
          <w:rFonts w:ascii="Times New Roman" w:hAnsi="Times New Roman"/>
          <w:spacing w:val="6"/>
          <w:sz w:val="24"/>
          <w:szCs w:val="24"/>
        </w:rPr>
        <w:t>участников ЕС, но и на основе собственных аналитических выводов, основанных на исследовании полученной информации.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Помимо указанных отделов с 2004 г. в структуре Европейской по</w:t>
      </w:r>
      <w:r w:rsidRPr="001678E5">
        <w:rPr>
          <w:rFonts w:ascii="Times New Roman" w:hAnsi="Times New Roman"/>
          <w:spacing w:val="5"/>
          <w:sz w:val="24"/>
          <w:szCs w:val="24"/>
        </w:rPr>
        <w:t xml:space="preserve">лицейской организации появилось и начало функционировать еще одно </w:t>
      </w:r>
      <w:r w:rsidRPr="001678E5">
        <w:rPr>
          <w:rFonts w:ascii="Times New Roman" w:hAnsi="Times New Roman"/>
          <w:spacing w:val="8"/>
          <w:sz w:val="24"/>
          <w:szCs w:val="24"/>
        </w:rPr>
        <w:t xml:space="preserve">подразделение, целью которого является создание унифицированных </w:t>
      </w:r>
      <w:r w:rsidRPr="001678E5">
        <w:rPr>
          <w:rFonts w:ascii="Times New Roman" w:hAnsi="Times New Roman"/>
          <w:spacing w:val="6"/>
          <w:sz w:val="24"/>
          <w:szCs w:val="24"/>
        </w:rPr>
        <w:t>правил, стандартов и требований к организации подготовки полицейских кадров государств-участников Европейского Союза. В статье 3 Конвен</w:t>
      </w:r>
      <w:r w:rsidRPr="001678E5">
        <w:rPr>
          <w:rFonts w:ascii="Times New Roman" w:hAnsi="Times New Roman"/>
          <w:sz w:val="24"/>
          <w:szCs w:val="24"/>
        </w:rPr>
        <w:t>ции о Европоле указаны задачи, поставленные перед Европолом. «В контексте своей цели, указанной в ст. </w:t>
      </w:r>
      <w:r w:rsidRPr="001678E5">
        <w:rPr>
          <w:rFonts w:ascii="Times New Roman" w:hAnsi="Times New Roman"/>
          <w:spacing w:val="20"/>
          <w:sz w:val="24"/>
          <w:szCs w:val="24"/>
        </w:rPr>
        <w:t>2(1),</w:t>
      </w:r>
      <w:r w:rsidRPr="001678E5">
        <w:rPr>
          <w:rFonts w:ascii="Times New Roman" w:hAnsi="Times New Roman"/>
          <w:sz w:val="24"/>
          <w:szCs w:val="24"/>
        </w:rPr>
        <w:t xml:space="preserve"> Европол в соответствии со </w:t>
      </w:r>
      <w:r w:rsidRPr="001678E5">
        <w:rPr>
          <w:rFonts w:ascii="Times New Roman" w:hAnsi="Times New Roman"/>
          <w:spacing w:val="5"/>
          <w:sz w:val="24"/>
          <w:szCs w:val="24"/>
        </w:rPr>
        <w:t>своим составом и бюджетом и в рамках, определенных Административ</w:t>
      </w:r>
      <w:r w:rsidRPr="001678E5">
        <w:rPr>
          <w:rFonts w:ascii="Times New Roman" w:hAnsi="Times New Roman"/>
          <w:sz w:val="24"/>
          <w:szCs w:val="24"/>
        </w:rPr>
        <w:t>ным советом, оказывает помощь государствам-членам в следующих областях: обучение сотрудников компетентных органов (</w:t>
      </w:r>
      <w:r w:rsidRPr="001678E5">
        <w:rPr>
          <w:rFonts w:ascii="Times New Roman" w:hAnsi="Times New Roman"/>
          <w:spacing w:val="5"/>
          <w:sz w:val="24"/>
          <w:szCs w:val="24"/>
        </w:rPr>
        <w:t xml:space="preserve">в соответствии со ст. 2 п. 4 Конвенции термин «компетентные органы» в рамках </w:t>
      </w:r>
      <w:r w:rsidRPr="001678E5">
        <w:rPr>
          <w:rFonts w:ascii="Times New Roman" w:hAnsi="Times New Roman"/>
          <w:spacing w:val="6"/>
          <w:sz w:val="24"/>
          <w:szCs w:val="24"/>
        </w:rPr>
        <w:t xml:space="preserve">Конвенции означает все государственные органы, существующие в государствах-членах, ответственные по национальному законодательству за предупреждение и </w:t>
      </w:r>
      <w:r w:rsidRPr="001678E5">
        <w:rPr>
          <w:rFonts w:ascii="Times New Roman" w:hAnsi="Times New Roman"/>
          <w:spacing w:val="5"/>
          <w:sz w:val="24"/>
          <w:szCs w:val="24"/>
        </w:rPr>
        <w:t>борьбу с преступлениями.</w:t>
      </w:r>
      <w:r w:rsidRPr="001678E5">
        <w:rPr>
          <w:rFonts w:ascii="Times New Roman" w:hAnsi="Times New Roman"/>
          <w:sz w:val="24"/>
          <w:szCs w:val="24"/>
        </w:rPr>
        <w:t xml:space="preserve">); изучение опыта </w:t>
      </w:r>
      <w:r w:rsidRPr="001678E5">
        <w:rPr>
          <w:rFonts w:ascii="Times New Roman" w:hAnsi="Times New Roman"/>
          <w:spacing w:val="9"/>
          <w:sz w:val="24"/>
          <w:szCs w:val="24"/>
        </w:rPr>
        <w:t xml:space="preserve">использования высоких технологий организованной преступностью в </w:t>
      </w:r>
      <w:r w:rsidRPr="001678E5">
        <w:rPr>
          <w:rFonts w:ascii="Times New Roman" w:hAnsi="Times New Roman"/>
          <w:sz w:val="24"/>
          <w:szCs w:val="24"/>
        </w:rPr>
        <w:t xml:space="preserve">целях развития специальных знаний и навыков, установление связей по </w:t>
      </w:r>
      <w:r w:rsidRPr="001678E5">
        <w:rPr>
          <w:rFonts w:ascii="Times New Roman" w:hAnsi="Times New Roman"/>
          <w:spacing w:val="5"/>
          <w:sz w:val="24"/>
          <w:szCs w:val="24"/>
        </w:rPr>
        <w:t>обмену информацией между компетентными органами государств-</w:t>
      </w:r>
      <w:r w:rsidRPr="001678E5">
        <w:rPr>
          <w:rFonts w:ascii="Times New Roman" w:hAnsi="Times New Roman"/>
          <w:spacing w:val="1"/>
          <w:sz w:val="24"/>
          <w:szCs w:val="24"/>
        </w:rPr>
        <w:t>членов».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5"/>
          <w:sz w:val="24"/>
          <w:szCs w:val="24"/>
        </w:rPr>
        <w:t>Отдел по подготовке полицейских кадров (именно так называется данное подразделение) был создан на основе приказа Директора Европола от 17 июля 2004 г. Среди основных функций новой структурной еди</w:t>
      </w:r>
      <w:r w:rsidRPr="001678E5">
        <w:rPr>
          <w:rFonts w:ascii="Times New Roman" w:hAnsi="Times New Roman"/>
          <w:spacing w:val="3"/>
          <w:sz w:val="24"/>
          <w:szCs w:val="24"/>
        </w:rPr>
        <w:t>ницы названо: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5"/>
          <w:sz w:val="24"/>
          <w:szCs w:val="24"/>
        </w:rPr>
        <w:t>-</w:t>
      </w:r>
      <w:r w:rsidRPr="001678E5">
        <w:rPr>
          <w:rFonts w:ascii="Times New Roman" w:hAnsi="Times New Roman"/>
          <w:spacing w:val="5"/>
          <w:sz w:val="24"/>
          <w:szCs w:val="24"/>
          <w:lang w:val="en-US"/>
        </w:rPr>
        <w:t> </w:t>
      </w:r>
      <w:r w:rsidRPr="001678E5">
        <w:rPr>
          <w:rFonts w:ascii="Times New Roman" w:hAnsi="Times New Roman"/>
          <w:spacing w:val="5"/>
          <w:sz w:val="24"/>
          <w:szCs w:val="24"/>
        </w:rPr>
        <w:t>выработка единых требований по подготовке полицейских кадров государств-членов (создание нормативной базы);</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w:t>
      </w:r>
      <w:r w:rsidRPr="001678E5">
        <w:rPr>
          <w:rFonts w:ascii="Times New Roman" w:hAnsi="Times New Roman"/>
          <w:sz w:val="24"/>
          <w:szCs w:val="24"/>
          <w:lang w:val="en-US"/>
        </w:rPr>
        <w:t> </w:t>
      </w:r>
      <w:r w:rsidRPr="001678E5">
        <w:rPr>
          <w:rFonts w:ascii="Times New Roman" w:hAnsi="Times New Roman"/>
          <w:sz w:val="24"/>
          <w:szCs w:val="24"/>
        </w:rPr>
        <w:t>организация и проведение научно-практических семинаров пред</w:t>
      </w:r>
      <w:r w:rsidRPr="001678E5">
        <w:rPr>
          <w:rFonts w:ascii="Times New Roman" w:hAnsi="Times New Roman"/>
          <w:spacing w:val="6"/>
          <w:sz w:val="24"/>
          <w:szCs w:val="24"/>
        </w:rPr>
        <w:t>ставителей кадровых служб государств-участников по проблемам подго</w:t>
      </w:r>
      <w:r w:rsidRPr="001678E5">
        <w:rPr>
          <w:rFonts w:ascii="Times New Roman" w:hAnsi="Times New Roman"/>
          <w:spacing w:val="4"/>
          <w:sz w:val="24"/>
          <w:szCs w:val="24"/>
        </w:rPr>
        <w:t>товки полицейских;</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8"/>
          <w:sz w:val="24"/>
          <w:szCs w:val="24"/>
        </w:rPr>
        <w:t>-</w:t>
      </w:r>
      <w:r w:rsidRPr="001678E5">
        <w:rPr>
          <w:rFonts w:ascii="Times New Roman" w:hAnsi="Times New Roman"/>
          <w:spacing w:val="8"/>
          <w:sz w:val="24"/>
          <w:szCs w:val="24"/>
          <w:lang w:val="en-US"/>
        </w:rPr>
        <w:t> </w:t>
      </w:r>
      <w:r w:rsidRPr="001678E5">
        <w:rPr>
          <w:rFonts w:ascii="Times New Roman" w:hAnsi="Times New Roman"/>
          <w:spacing w:val="8"/>
          <w:sz w:val="24"/>
          <w:szCs w:val="24"/>
        </w:rPr>
        <w:t>организация обмена опытом подготовки полицейских кадров го</w:t>
      </w:r>
      <w:r w:rsidRPr="001678E5">
        <w:rPr>
          <w:rFonts w:ascii="Times New Roman" w:hAnsi="Times New Roman"/>
          <w:spacing w:val="3"/>
          <w:sz w:val="24"/>
          <w:szCs w:val="24"/>
        </w:rPr>
        <w:t>сударств-участников;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9"/>
          <w:sz w:val="24"/>
          <w:szCs w:val="24"/>
        </w:rPr>
        <w:t>-</w:t>
      </w:r>
      <w:r w:rsidRPr="001678E5">
        <w:rPr>
          <w:rFonts w:ascii="Times New Roman" w:hAnsi="Times New Roman"/>
          <w:spacing w:val="9"/>
          <w:sz w:val="24"/>
          <w:szCs w:val="24"/>
          <w:lang w:val="en-US"/>
        </w:rPr>
        <w:t> </w:t>
      </w:r>
      <w:r w:rsidRPr="001678E5">
        <w:rPr>
          <w:rFonts w:ascii="Times New Roman" w:hAnsi="Times New Roman"/>
          <w:spacing w:val="9"/>
          <w:sz w:val="24"/>
          <w:szCs w:val="24"/>
        </w:rPr>
        <w:t>организация повышения квалификации личным составом право</w:t>
      </w:r>
      <w:r w:rsidRPr="001678E5">
        <w:rPr>
          <w:rFonts w:ascii="Times New Roman" w:hAnsi="Times New Roman"/>
          <w:spacing w:val="5"/>
          <w:sz w:val="24"/>
          <w:szCs w:val="24"/>
        </w:rPr>
        <w:t>охранительных органов государств-участников и др.</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5"/>
          <w:sz w:val="24"/>
          <w:szCs w:val="24"/>
        </w:rPr>
        <w:t xml:space="preserve">В структуре Европола создана также так называемая Совместная </w:t>
      </w:r>
      <w:r w:rsidRPr="001678E5">
        <w:rPr>
          <w:rFonts w:ascii="Times New Roman" w:hAnsi="Times New Roman"/>
          <w:sz w:val="24"/>
          <w:szCs w:val="24"/>
        </w:rPr>
        <w:t xml:space="preserve">контрольная инстанция, задача которой состоит в том, чтобы проверять </w:t>
      </w:r>
      <w:r w:rsidRPr="001678E5">
        <w:rPr>
          <w:rFonts w:ascii="Times New Roman" w:hAnsi="Times New Roman"/>
          <w:spacing w:val="9"/>
          <w:sz w:val="24"/>
          <w:szCs w:val="24"/>
        </w:rPr>
        <w:t xml:space="preserve">деятельность Европола на предмет наличия нарушений прав личности </w:t>
      </w:r>
      <w:r w:rsidRPr="001678E5">
        <w:rPr>
          <w:rFonts w:ascii="Times New Roman" w:hAnsi="Times New Roman"/>
          <w:spacing w:val="10"/>
          <w:sz w:val="24"/>
          <w:szCs w:val="24"/>
        </w:rPr>
        <w:t>при хранении, обработке и использовании данных, имеющихся в Евро</w:t>
      </w:r>
      <w:r w:rsidRPr="001678E5">
        <w:rPr>
          <w:rFonts w:ascii="Times New Roman" w:hAnsi="Times New Roman"/>
          <w:spacing w:val="-6"/>
          <w:sz w:val="24"/>
          <w:szCs w:val="24"/>
        </w:rPr>
        <w:t>поле.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 xml:space="preserve">Подводя итог сказанному, следует отметить, что структура </w:t>
      </w:r>
      <w:r w:rsidRPr="001678E5">
        <w:rPr>
          <w:rFonts w:ascii="Times New Roman" w:hAnsi="Times New Roman"/>
          <w:sz w:val="24"/>
          <w:szCs w:val="24"/>
        </w:rPr>
        <w:t xml:space="preserve">Европола в настоящее время не является окончательно сформированной. </w:t>
      </w:r>
      <w:r w:rsidRPr="001678E5">
        <w:rPr>
          <w:rFonts w:ascii="Times New Roman" w:hAnsi="Times New Roman"/>
          <w:spacing w:val="9"/>
          <w:sz w:val="24"/>
          <w:szCs w:val="24"/>
        </w:rPr>
        <w:t xml:space="preserve">В соответствии с Амстердамским договором ЕС, в период до 2008 г. </w:t>
      </w:r>
      <w:r w:rsidRPr="001678E5">
        <w:rPr>
          <w:rFonts w:ascii="Times New Roman" w:hAnsi="Times New Roman"/>
          <w:spacing w:val="6"/>
          <w:sz w:val="24"/>
          <w:szCs w:val="24"/>
        </w:rPr>
        <w:t xml:space="preserve">должны быть сформированы и юридически закреплены </w:t>
      </w:r>
      <w:r w:rsidRPr="001678E5">
        <w:rPr>
          <w:rFonts w:ascii="Times New Roman" w:hAnsi="Times New Roman"/>
          <w:sz w:val="24"/>
          <w:szCs w:val="24"/>
        </w:rPr>
        <w:t>все элементы структуры данного ведомства. В этой связи его структура постоянно дополняется новыми звеньями, что обусловлено расширением предметного ведения Европола.</w:t>
      </w: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pacing w:val="6"/>
          <w:sz w:val="24"/>
          <w:szCs w:val="24"/>
        </w:rPr>
      </w:pPr>
      <w:bookmarkStart w:id="120" w:name="_Toc257025571"/>
      <w:r w:rsidRPr="001678E5">
        <w:rPr>
          <w:rFonts w:ascii="Times New Roman" w:hAnsi="Times New Roman"/>
          <w:b/>
          <w:bCs/>
          <w:sz w:val="24"/>
          <w:szCs w:val="24"/>
        </w:rPr>
        <w:t xml:space="preserve">4. Функции и полномочия Европейской полицейской </w:t>
      </w:r>
      <w:r w:rsidRPr="001678E5">
        <w:rPr>
          <w:rFonts w:ascii="Times New Roman" w:hAnsi="Times New Roman"/>
          <w:b/>
          <w:bCs/>
          <w:spacing w:val="6"/>
          <w:sz w:val="24"/>
          <w:szCs w:val="24"/>
        </w:rPr>
        <w:t>организации в сфере борьбы с преступностью</w:t>
      </w:r>
      <w:bookmarkEnd w:id="120"/>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Основным актом, регулирующим деятельность данного общеевропейского органа, является «Конвенция на базе ст. 3 До</w:t>
      </w:r>
      <w:r w:rsidRPr="001678E5">
        <w:rPr>
          <w:rFonts w:ascii="Times New Roman" w:hAnsi="Times New Roman"/>
          <w:spacing w:val="5"/>
          <w:sz w:val="24"/>
          <w:szCs w:val="24"/>
        </w:rPr>
        <w:t>говора о Европейском Союзе о создании Европейской полицейской орга</w:t>
      </w:r>
      <w:r w:rsidRPr="001678E5">
        <w:rPr>
          <w:rFonts w:ascii="Times New Roman" w:hAnsi="Times New Roman"/>
          <w:spacing w:val="9"/>
          <w:sz w:val="24"/>
          <w:szCs w:val="24"/>
        </w:rPr>
        <w:t xml:space="preserve">низации», утвержденная актом Совета ЕС 26 июля 1995 г. (вступила в </w:t>
      </w:r>
      <w:r w:rsidRPr="001678E5">
        <w:rPr>
          <w:rFonts w:ascii="Times New Roman" w:hAnsi="Times New Roman"/>
          <w:spacing w:val="-2"/>
          <w:sz w:val="24"/>
          <w:szCs w:val="24"/>
        </w:rPr>
        <w:t>силу с 1 июля 1999 г.).</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процессе разработки и принятия указанной Конвенции одним из наиболее важных вопросов, порождавших противоречия между государствами-участниками Европейского Союза, был вопрос о пределах компетенции Европола и разграничении этой компетенции с полномочиями </w:t>
      </w:r>
      <w:r w:rsidRPr="001678E5">
        <w:rPr>
          <w:rFonts w:ascii="Times New Roman" w:hAnsi="Times New Roman"/>
          <w:spacing w:val="10"/>
          <w:sz w:val="24"/>
          <w:szCs w:val="24"/>
        </w:rPr>
        <w:t xml:space="preserve">национальных полицейских органов отдельных стран. Данный вопрос </w:t>
      </w:r>
      <w:r w:rsidRPr="001678E5">
        <w:rPr>
          <w:rFonts w:ascii="Times New Roman" w:hAnsi="Times New Roman"/>
          <w:spacing w:val="8"/>
          <w:sz w:val="24"/>
          <w:szCs w:val="24"/>
        </w:rPr>
        <w:t xml:space="preserve">еще на этапе разработки Конвенции о Европоле создал определенный </w:t>
      </w:r>
      <w:r w:rsidRPr="001678E5">
        <w:rPr>
          <w:rFonts w:ascii="Times New Roman" w:hAnsi="Times New Roman"/>
          <w:sz w:val="24"/>
          <w:szCs w:val="24"/>
        </w:rPr>
        <w:t xml:space="preserve">раскол среди государств-членов ЕС. Так, Франция и ФРГ выступали за </w:t>
      </w:r>
      <w:r w:rsidRPr="001678E5">
        <w:rPr>
          <w:rFonts w:ascii="Times New Roman" w:hAnsi="Times New Roman"/>
          <w:spacing w:val="5"/>
          <w:sz w:val="24"/>
          <w:szCs w:val="24"/>
        </w:rPr>
        <w:t>минимальное вмешательство вновь создаваемой общеевропейской струк</w:t>
      </w:r>
      <w:r w:rsidRPr="001678E5">
        <w:rPr>
          <w:rFonts w:ascii="Times New Roman" w:hAnsi="Times New Roman"/>
          <w:spacing w:val="7"/>
          <w:sz w:val="24"/>
          <w:szCs w:val="24"/>
        </w:rPr>
        <w:t>туры в процесс расследования преступлений. При этом они апеллирова</w:t>
      </w:r>
      <w:r w:rsidRPr="001678E5">
        <w:rPr>
          <w:rFonts w:ascii="Times New Roman" w:hAnsi="Times New Roman"/>
          <w:spacing w:val="8"/>
          <w:sz w:val="24"/>
          <w:szCs w:val="24"/>
        </w:rPr>
        <w:t xml:space="preserve">ли к общим принципам построения Европейского Союза, в соответствии </w:t>
      </w:r>
      <w:r w:rsidRPr="001678E5">
        <w:rPr>
          <w:rFonts w:ascii="Times New Roman" w:hAnsi="Times New Roman"/>
          <w:spacing w:val="7"/>
          <w:sz w:val="24"/>
          <w:szCs w:val="24"/>
        </w:rPr>
        <w:t xml:space="preserve">с которыми страны-участники остаются суверенными государствами.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3"/>
          <w:sz w:val="24"/>
          <w:szCs w:val="24"/>
        </w:rPr>
        <w:t xml:space="preserve">Одним из важнейших принципов, лежащих в компетенции </w:t>
      </w:r>
      <w:r w:rsidRPr="001678E5">
        <w:rPr>
          <w:rFonts w:ascii="Times New Roman" w:hAnsi="Times New Roman"/>
          <w:sz w:val="24"/>
          <w:szCs w:val="24"/>
        </w:rPr>
        <w:t xml:space="preserve">Европейской полицейской организации, является принцип разграничения предметов ведения с национальными органами власти. Данный принцип реализуется в том, что к ведению Европейской полицейской организации могут относиться только те преступления, которые либо прямо указаны в </w:t>
      </w:r>
      <w:r w:rsidRPr="001678E5">
        <w:rPr>
          <w:rFonts w:ascii="Times New Roman" w:hAnsi="Times New Roman"/>
          <w:spacing w:val="13"/>
          <w:sz w:val="24"/>
          <w:szCs w:val="24"/>
        </w:rPr>
        <w:t>Конвенции о Европоле 1995 г., или которые могут быть отнесены к тако</w:t>
      </w:r>
      <w:r w:rsidRPr="001678E5">
        <w:rPr>
          <w:rFonts w:ascii="Times New Roman" w:hAnsi="Times New Roman"/>
          <w:spacing w:val="1"/>
          <w:sz w:val="24"/>
          <w:szCs w:val="24"/>
        </w:rPr>
        <w:t>вым на основе критериев, также закрепленных в рассматриваемой Кон</w:t>
      </w:r>
      <w:r w:rsidRPr="001678E5">
        <w:rPr>
          <w:rFonts w:ascii="Times New Roman" w:hAnsi="Times New Roman"/>
          <w:spacing w:val="3"/>
          <w:sz w:val="24"/>
          <w:szCs w:val="24"/>
        </w:rPr>
        <w:t>венции. Среди таких критериев выделяются три случая, когда преступ</w:t>
      </w:r>
      <w:r w:rsidRPr="001678E5">
        <w:rPr>
          <w:rFonts w:ascii="Times New Roman" w:hAnsi="Times New Roman"/>
          <w:spacing w:val="6"/>
          <w:sz w:val="24"/>
          <w:szCs w:val="24"/>
        </w:rPr>
        <w:t>ление, безусловно, подпадает под юрисдикцию Европейской полицей</w:t>
      </w:r>
      <w:r w:rsidRPr="001678E5">
        <w:rPr>
          <w:rFonts w:ascii="Times New Roman" w:hAnsi="Times New Roman"/>
          <w:sz w:val="24"/>
          <w:szCs w:val="24"/>
        </w:rPr>
        <w:t>ской организации:</w:t>
      </w:r>
    </w:p>
    <w:p w:rsidR="002D1C6E" w:rsidRPr="001678E5" w:rsidRDefault="002D1C6E" w:rsidP="00C72FA0">
      <w:pPr>
        <w:widowControl w:val="0"/>
        <w:numPr>
          <w:ilvl w:val="0"/>
          <w:numId w:val="5"/>
        </w:numPr>
        <w:shd w:val="clear" w:color="auto" w:fill="FFFFFF"/>
        <w:tabs>
          <w:tab w:val="left" w:pos="922"/>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10"/>
          <w:sz w:val="24"/>
          <w:szCs w:val="24"/>
        </w:rPr>
        <w:t>если преступление совершается в составе Организованной пре</w:t>
      </w:r>
      <w:r w:rsidRPr="001678E5">
        <w:rPr>
          <w:rFonts w:ascii="Times New Roman" w:hAnsi="Times New Roman"/>
          <w:spacing w:val="6"/>
          <w:sz w:val="24"/>
          <w:szCs w:val="24"/>
        </w:rPr>
        <w:t>ступной группировки или преступной организации;</w:t>
      </w:r>
    </w:p>
    <w:p w:rsidR="002D1C6E" w:rsidRPr="001678E5" w:rsidRDefault="002D1C6E" w:rsidP="00C72FA0">
      <w:pPr>
        <w:widowControl w:val="0"/>
        <w:numPr>
          <w:ilvl w:val="0"/>
          <w:numId w:val="5"/>
        </w:numPr>
        <w:shd w:val="clear" w:color="auto" w:fill="FFFFFF"/>
        <w:tabs>
          <w:tab w:val="left" w:pos="922"/>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7"/>
          <w:sz w:val="24"/>
          <w:szCs w:val="24"/>
        </w:rPr>
        <w:t xml:space="preserve">если совершенное или совершаемое преступление объективно </w:t>
      </w:r>
      <w:r w:rsidRPr="001678E5">
        <w:rPr>
          <w:rFonts w:ascii="Times New Roman" w:hAnsi="Times New Roman"/>
          <w:spacing w:val="10"/>
          <w:sz w:val="24"/>
          <w:szCs w:val="24"/>
        </w:rPr>
        <w:t>может затронуть интересы двух или более государств-членов Европей</w:t>
      </w:r>
      <w:r w:rsidRPr="001678E5">
        <w:rPr>
          <w:rFonts w:ascii="Times New Roman" w:hAnsi="Times New Roman"/>
          <w:spacing w:val="1"/>
          <w:sz w:val="24"/>
          <w:szCs w:val="24"/>
        </w:rPr>
        <w:t>ского Союза;</w:t>
      </w:r>
    </w:p>
    <w:p w:rsidR="002D1C6E" w:rsidRPr="001678E5" w:rsidRDefault="002D1C6E" w:rsidP="00C72FA0">
      <w:pPr>
        <w:widowControl w:val="0"/>
        <w:numPr>
          <w:ilvl w:val="0"/>
          <w:numId w:val="5"/>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7"/>
          <w:sz w:val="24"/>
          <w:szCs w:val="24"/>
        </w:rPr>
        <w:t>если очевидно, что расследование, пресечение или предотвращение преступления невозможно осуществить усилиями одного государст</w:t>
      </w:r>
      <w:r w:rsidRPr="001678E5">
        <w:rPr>
          <w:rFonts w:ascii="Times New Roman" w:hAnsi="Times New Roman"/>
          <w:spacing w:val="2"/>
          <w:sz w:val="24"/>
          <w:szCs w:val="24"/>
        </w:rPr>
        <w:t xml:space="preserve">ва-члена ЕС.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8"/>
          <w:sz w:val="24"/>
          <w:szCs w:val="24"/>
        </w:rPr>
        <w:t>Важно отметить, что при персональном определении того, подле</w:t>
      </w:r>
      <w:r w:rsidRPr="001678E5">
        <w:rPr>
          <w:rFonts w:ascii="Times New Roman" w:hAnsi="Times New Roman"/>
          <w:sz w:val="24"/>
          <w:szCs w:val="24"/>
        </w:rPr>
        <w:t>жит ли преступление юрисдикции Европола, должны учитываться все приведенные выше критерии. Отсутствие хотя бы одного из них дает ос</w:t>
      </w:r>
      <w:r w:rsidRPr="001678E5">
        <w:rPr>
          <w:rFonts w:ascii="Times New Roman" w:hAnsi="Times New Roman"/>
          <w:spacing w:val="8"/>
          <w:sz w:val="24"/>
          <w:szCs w:val="24"/>
        </w:rPr>
        <w:t xml:space="preserve">нование констатировать, что рассматриваемое преступление подпадает </w:t>
      </w:r>
      <w:r w:rsidRPr="001678E5">
        <w:rPr>
          <w:rFonts w:ascii="Times New Roman" w:hAnsi="Times New Roman"/>
          <w:spacing w:val="6"/>
          <w:sz w:val="24"/>
          <w:szCs w:val="24"/>
        </w:rPr>
        <w:t>под юрисдикцию национальных полицейских органов.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В тоже время Конвенция о Европоле определяет перечень составов преступлений, которые, безусловно (вне приведенных выше критериев), подпадают под предмет ведения Европейской полицейской организации. Среди таких составов:</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6"/>
          <w:sz w:val="24"/>
          <w:szCs w:val="24"/>
        </w:rPr>
        <w:t>незаконная торговля наркотическими веществами;</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6"/>
          <w:sz w:val="24"/>
          <w:szCs w:val="24"/>
        </w:rPr>
        <w:t>незаконная торговля ядерными или радиоактивными веществами;</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6"/>
          <w:sz w:val="24"/>
          <w:szCs w:val="24"/>
        </w:rPr>
        <w:t>нелегальная миграция;</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3"/>
          <w:sz w:val="24"/>
          <w:szCs w:val="24"/>
        </w:rPr>
        <w:t>торговля людьми;</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6"/>
          <w:sz w:val="24"/>
          <w:szCs w:val="24"/>
        </w:rPr>
        <w:t>торговля похищенными транспортными средствами;</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5"/>
          <w:sz w:val="24"/>
          <w:szCs w:val="24"/>
        </w:rPr>
        <w:t>терроризм;</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6"/>
          <w:sz w:val="24"/>
          <w:szCs w:val="24"/>
        </w:rPr>
        <w:t>незаконные действия, связанные с отмыванием денег;</w:t>
      </w:r>
    </w:p>
    <w:p w:rsidR="002D1C6E" w:rsidRPr="001678E5" w:rsidRDefault="002D1C6E" w:rsidP="00C72FA0">
      <w:pPr>
        <w:widowControl w:val="0"/>
        <w:numPr>
          <w:ilvl w:val="0"/>
          <w:numId w:val="6"/>
        </w:numPr>
        <w:shd w:val="clear" w:color="auto" w:fill="FFFFFF"/>
        <w:tabs>
          <w:tab w:val="left" w:pos="893"/>
        </w:tabs>
        <w:autoSpaceDE w:val="0"/>
        <w:autoSpaceDN w:val="0"/>
        <w:adjustRightInd w:val="0"/>
        <w:spacing w:after="0" w:line="240" w:lineRule="auto"/>
        <w:contextualSpacing/>
        <w:jc w:val="both"/>
        <w:rPr>
          <w:rFonts w:ascii="Times New Roman" w:hAnsi="Times New Roman"/>
          <w:sz w:val="24"/>
          <w:szCs w:val="24"/>
        </w:rPr>
      </w:pPr>
      <w:r w:rsidRPr="001678E5">
        <w:rPr>
          <w:rFonts w:ascii="Times New Roman" w:hAnsi="Times New Roman"/>
          <w:spacing w:val="5"/>
          <w:sz w:val="24"/>
          <w:szCs w:val="24"/>
        </w:rPr>
        <w:t>фальшивомонетничество.</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В соответствии с Конвенцией о Европоле, указанные выше составы преступлений априори отвечают всем критериям, приведенным выше, и </w:t>
      </w:r>
      <w:r w:rsidRPr="001678E5">
        <w:rPr>
          <w:rFonts w:ascii="Times New Roman" w:hAnsi="Times New Roman"/>
          <w:spacing w:val="6"/>
          <w:sz w:val="24"/>
          <w:szCs w:val="24"/>
        </w:rPr>
        <w:t>служащим основанием для отнесения того или иного из них к компетен</w:t>
      </w:r>
      <w:r w:rsidRPr="001678E5">
        <w:rPr>
          <w:rFonts w:ascii="Times New Roman" w:hAnsi="Times New Roman"/>
          <w:sz w:val="24"/>
          <w:szCs w:val="24"/>
        </w:rPr>
        <w:t xml:space="preserve">ции Европола. Важно отметить, что по смыслу Конвенции, указанный перечень преступлений является исчерпывающим. Однако, принятый в </w:t>
      </w:r>
      <w:r w:rsidRPr="001678E5">
        <w:rPr>
          <w:rFonts w:ascii="Times New Roman" w:hAnsi="Times New Roman"/>
          <w:spacing w:val="7"/>
          <w:sz w:val="24"/>
          <w:szCs w:val="24"/>
        </w:rPr>
        <w:t>дополнение к Конвенции Протокол от 30 ноября 2000 г. (ст. 2) фактиче</w:t>
      </w:r>
      <w:r w:rsidRPr="001678E5">
        <w:rPr>
          <w:rFonts w:ascii="Times New Roman" w:hAnsi="Times New Roman"/>
          <w:sz w:val="24"/>
          <w:szCs w:val="24"/>
        </w:rPr>
        <w:t xml:space="preserve">ски отменил это положение. Так, в соответствии с данным Протоколом, </w:t>
      </w:r>
      <w:r w:rsidRPr="001678E5">
        <w:rPr>
          <w:rFonts w:ascii="Times New Roman" w:hAnsi="Times New Roman"/>
          <w:spacing w:val="8"/>
          <w:sz w:val="24"/>
          <w:szCs w:val="24"/>
        </w:rPr>
        <w:t xml:space="preserve">перечень составов преступлений, отнесенных к ведению Европола, может быть расширен по решению Совета Европейского Союза. Именно </w:t>
      </w:r>
      <w:r w:rsidRPr="001678E5">
        <w:rPr>
          <w:rFonts w:ascii="Times New Roman" w:hAnsi="Times New Roman"/>
          <w:spacing w:val="6"/>
          <w:sz w:val="24"/>
          <w:szCs w:val="24"/>
        </w:rPr>
        <w:t>таким образом в перечне таких преступлений появился состав «незаконные действия, связанные с отмыванием денег».</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Следует отметить, что перечисленные выше виды преступлений по </w:t>
      </w:r>
      <w:r w:rsidRPr="001678E5">
        <w:rPr>
          <w:rFonts w:ascii="Times New Roman" w:hAnsi="Times New Roman"/>
          <w:spacing w:val="10"/>
          <w:sz w:val="24"/>
          <w:szCs w:val="24"/>
        </w:rPr>
        <w:t>смыслу Конвенции – собирательные понятия, и не обозначают конкрет</w:t>
      </w:r>
      <w:r w:rsidRPr="001678E5">
        <w:rPr>
          <w:rFonts w:ascii="Times New Roman" w:hAnsi="Times New Roman"/>
          <w:spacing w:val="4"/>
          <w:sz w:val="24"/>
          <w:szCs w:val="24"/>
        </w:rPr>
        <w:t>ные составы преступлений. Они, скорее, закрепляют сферу правоотно</w:t>
      </w:r>
      <w:r w:rsidRPr="001678E5">
        <w:rPr>
          <w:rFonts w:ascii="Times New Roman" w:hAnsi="Times New Roman"/>
          <w:sz w:val="24"/>
          <w:szCs w:val="24"/>
        </w:rPr>
        <w:t>шений, в которой могут проявиться те или иные противоправные дейст</w:t>
      </w:r>
      <w:r w:rsidRPr="001678E5">
        <w:rPr>
          <w:rFonts w:ascii="Times New Roman" w:hAnsi="Times New Roman"/>
          <w:spacing w:val="4"/>
          <w:sz w:val="24"/>
          <w:szCs w:val="24"/>
        </w:rPr>
        <w:t xml:space="preserve">вия. Сами составы, входящие в каждую из групп преступлений, составляющих сферу компетенции Европейской полицейской организации, и </w:t>
      </w:r>
      <w:r w:rsidRPr="001678E5">
        <w:rPr>
          <w:rFonts w:ascii="Times New Roman" w:hAnsi="Times New Roman"/>
          <w:spacing w:val="3"/>
          <w:sz w:val="24"/>
          <w:szCs w:val="24"/>
        </w:rPr>
        <w:t>закрепленных в Конвенции 1995 г., отражаются на страницах другого документа, имеющего равную с Конвенцией юридическую силу. Это спе</w:t>
      </w:r>
      <w:r w:rsidRPr="001678E5">
        <w:rPr>
          <w:rFonts w:ascii="Times New Roman" w:hAnsi="Times New Roman"/>
          <w:spacing w:val="4"/>
          <w:sz w:val="24"/>
          <w:szCs w:val="24"/>
        </w:rPr>
        <w:t>циальное приложение к ней. Именно изменения этого приложения под</w:t>
      </w:r>
      <w:r w:rsidRPr="001678E5">
        <w:rPr>
          <w:rFonts w:ascii="Times New Roman" w:hAnsi="Times New Roman"/>
          <w:sz w:val="24"/>
          <w:szCs w:val="24"/>
        </w:rPr>
        <w:t xml:space="preserve">разумевается в качестве права Совета ЕС вносить изменения в перечень </w:t>
      </w:r>
      <w:r w:rsidRPr="001678E5">
        <w:rPr>
          <w:rFonts w:ascii="Times New Roman" w:hAnsi="Times New Roman"/>
          <w:spacing w:val="4"/>
          <w:sz w:val="24"/>
          <w:szCs w:val="24"/>
        </w:rPr>
        <w:t xml:space="preserve">составов, подведомственных Европолу. Приложение содержит различное </w:t>
      </w:r>
      <w:r w:rsidRPr="001678E5">
        <w:rPr>
          <w:rFonts w:ascii="Times New Roman" w:hAnsi="Times New Roman"/>
          <w:spacing w:val="8"/>
          <w:sz w:val="24"/>
          <w:szCs w:val="24"/>
        </w:rPr>
        <w:t>количество конкретных видов составов преступлений. Так, примени</w:t>
      </w:r>
      <w:r w:rsidRPr="001678E5">
        <w:rPr>
          <w:rFonts w:ascii="Times New Roman" w:hAnsi="Times New Roman"/>
          <w:sz w:val="24"/>
          <w:szCs w:val="24"/>
        </w:rPr>
        <w:t xml:space="preserve">тельно к «незаконной торговле наркотическими веществами» закрепляются следующие составы: незаконное приобретение наркотических или психотропных веществ; незаконное изготовление наркотических или </w:t>
      </w:r>
      <w:r w:rsidRPr="001678E5">
        <w:rPr>
          <w:rFonts w:ascii="Times New Roman" w:hAnsi="Times New Roman"/>
          <w:spacing w:val="7"/>
          <w:sz w:val="24"/>
          <w:szCs w:val="24"/>
        </w:rPr>
        <w:t>психотропных веществ; незаконная перевозка в пределах ЕС или в тре</w:t>
      </w:r>
      <w:r w:rsidRPr="001678E5">
        <w:rPr>
          <w:rFonts w:ascii="Times New Roman" w:hAnsi="Times New Roman"/>
          <w:sz w:val="24"/>
          <w:szCs w:val="24"/>
        </w:rPr>
        <w:t>тьи страны наркотических или психотропных веществ и др. В частно</w:t>
      </w:r>
      <w:r w:rsidRPr="001678E5">
        <w:rPr>
          <w:rFonts w:ascii="Times New Roman" w:hAnsi="Times New Roman"/>
          <w:spacing w:val="7"/>
          <w:sz w:val="24"/>
          <w:szCs w:val="24"/>
        </w:rPr>
        <w:t xml:space="preserve">сти, указные выше составы закреплены в рамочном решении Совета ЕС </w:t>
      </w:r>
      <w:r w:rsidRPr="001678E5">
        <w:rPr>
          <w:rFonts w:ascii="Times New Roman" w:hAnsi="Times New Roman"/>
          <w:spacing w:val="3"/>
          <w:sz w:val="24"/>
          <w:szCs w:val="24"/>
        </w:rPr>
        <w:t>от 25 октября 2004 г. «Об установлении минимальных положений в от</w:t>
      </w:r>
      <w:r w:rsidRPr="001678E5">
        <w:rPr>
          <w:rFonts w:ascii="Times New Roman" w:hAnsi="Times New Roman"/>
          <w:sz w:val="24"/>
          <w:szCs w:val="24"/>
        </w:rPr>
        <w:t>ношении составных элементов уголовных преступлений и санкций, под</w:t>
      </w:r>
      <w:r w:rsidRPr="001678E5">
        <w:rPr>
          <w:rFonts w:ascii="Times New Roman" w:hAnsi="Times New Roman"/>
          <w:spacing w:val="6"/>
          <w:sz w:val="24"/>
          <w:szCs w:val="24"/>
        </w:rPr>
        <w:t>лежащих применению в сфере торговли наркотиками».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Отдельного внимания заслуживает такие предметы ведения Евро</w:t>
      </w:r>
      <w:r w:rsidRPr="001678E5">
        <w:rPr>
          <w:rFonts w:ascii="Times New Roman" w:hAnsi="Times New Roman"/>
          <w:spacing w:val="4"/>
          <w:sz w:val="24"/>
          <w:szCs w:val="24"/>
        </w:rPr>
        <w:t>пейской полицейской организации, как нелегальная миграция и торговля людьми, поскольку они названы в Конвенции 1995,г. в качестве преступ</w:t>
      </w:r>
      <w:r w:rsidRPr="001678E5">
        <w:rPr>
          <w:rFonts w:ascii="Times New Roman" w:hAnsi="Times New Roman"/>
          <w:sz w:val="24"/>
          <w:szCs w:val="24"/>
        </w:rPr>
        <w:t xml:space="preserve">лений, которыми Европол занимается непосредственно с момента начала </w:t>
      </w:r>
      <w:r w:rsidRPr="001678E5">
        <w:rPr>
          <w:rFonts w:ascii="Times New Roman" w:hAnsi="Times New Roman"/>
          <w:spacing w:val="4"/>
          <w:sz w:val="24"/>
          <w:szCs w:val="24"/>
        </w:rPr>
        <w:t>своей деятельности. Как и в случае с «незаконной торговлей наркотиче</w:t>
      </w:r>
      <w:r w:rsidRPr="001678E5">
        <w:rPr>
          <w:rFonts w:ascii="Times New Roman" w:hAnsi="Times New Roman"/>
          <w:sz w:val="24"/>
          <w:szCs w:val="24"/>
        </w:rPr>
        <w:t>скими веществами», рассматриваемая сфера компетенции также много</w:t>
      </w:r>
      <w:r w:rsidRPr="001678E5">
        <w:rPr>
          <w:rFonts w:ascii="Times New Roman" w:hAnsi="Times New Roman"/>
          <w:spacing w:val="4"/>
          <w:sz w:val="24"/>
          <w:szCs w:val="24"/>
        </w:rPr>
        <w:t>гранна. В частности, «незаконный ввоз мигрантов», согласно названному Договору, означает деятельность, направленную на облегчение, ради из</w:t>
      </w:r>
      <w:r w:rsidRPr="001678E5">
        <w:rPr>
          <w:rFonts w:ascii="Times New Roman" w:hAnsi="Times New Roman"/>
          <w:spacing w:val="7"/>
          <w:sz w:val="24"/>
          <w:szCs w:val="24"/>
        </w:rPr>
        <w:t>влечения дохода, въезда, проживания или занятости на территории госу</w:t>
      </w:r>
      <w:r w:rsidRPr="001678E5">
        <w:rPr>
          <w:rFonts w:ascii="Times New Roman" w:hAnsi="Times New Roman"/>
          <w:spacing w:val="4"/>
          <w:sz w:val="24"/>
          <w:szCs w:val="24"/>
        </w:rPr>
        <w:t xml:space="preserve">дарства-члена Европейского Союза, с нарушением применимых правил и </w:t>
      </w:r>
      <w:r w:rsidRPr="001678E5">
        <w:rPr>
          <w:rFonts w:ascii="Times New Roman" w:hAnsi="Times New Roman"/>
          <w:spacing w:val="1"/>
          <w:sz w:val="24"/>
          <w:szCs w:val="24"/>
        </w:rPr>
        <w:t xml:space="preserve">условий государств-членов, а «торговля людьми» — подверженность лица </w:t>
      </w:r>
      <w:r w:rsidRPr="001678E5">
        <w:rPr>
          <w:rFonts w:ascii="Times New Roman" w:hAnsi="Times New Roman"/>
          <w:spacing w:val="4"/>
          <w:sz w:val="24"/>
          <w:szCs w:val="24"/>
        </w:rPr>
        <w:t xml:space="preserve">действительной и незаконной власти других лиц с использованием насилия, угроз, злоупотребления властью или стечением обстоятельств для </w:t>
      </w:r>
      <w:r w:rsidRPr="001678E5">
        <w:rPr>
          <w:rFonts w:ascii="Times New Roman" w:hAnsi="Times New Roman"/>
          <w:spacing w:val="6"/>
          <w:sz w:val="24"/>
          <w:szCs w:val="24"/>
        </w:rPr>
        <w:t>эксплуатации проституции, сексуальной эксплуатации несовершенно</w:t>
      </w:r>
      <w:r w:rsidRPr="001678E5">
        <w:rPr>
          <w:rFonts w:ascii="Times New Roman" w:hAnsi="Times New Roman"/>
          <w:spacing w:val="4"/>
          <w:sz w:val="24"/>
          <w:szCs w:val="24"/>
        </w:rPr>
        <w:t>летних или торговли детьми.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С точки зрения юридической техники отдельные нормы Конвенции о Европоле и приложений к ней носят бланкетный (отсылочный) харак</w:t>
      </w:r>
      <w:r w:rsidRPr="001678E5">
        <w:rPr>
          <w:rFonts w:ascii="Times New Roman" w:hAnsi="Times New Roman"/>
          <w:spacing w:val="3"/>
          <w:sz w:val="24"/>
          <w:szCs w:val="24"/>
        </w:rPr>
        <w:t xml:space="preserve">тер. Это проявляется в том, что для определения фактора незаконности </w:t>
      </w:r>
      <w:r w:rsidRPr="001678E5">
        <w:rPr>
          <w:rFonts w:ascii="Times New Roman" w:hAnsi="Times New Roman"/>
          <w:spacing w:val="9"/>
          <w:sz w:val="24"/>
          <w:szCs w:val="24"/>
        </w:rPr>
        <w:t xml:space="preserve">определенных действий, составляющий объективную сторону состава </w:t>
      </w:r>
      <w:r w:rsidRPr="001678E5">
        <w:rPr>
          <w:rFonts w:ascii="Times New Roman" w:hAnsi="Times New Roman"/>
          <w:spacing w:val="3"/>
          <w:sz w:val="24"/>
          <w:szCs w:val="24"/>
        </w:rPr>
        <w:t>того или иного преступления, Конвенция адресует читатели к иным нор</w:t>
      </w:r>
      <w:r w:rsidRPr="001678E5">
        <w:rPr>
          <w:rFonts w:ascii="Times New Roman" w:hAnsi="Times New Roman"/>
          <w:spacing w:val="6"/>
          <w:sz w:val="24"/>
          <w:szCs w:val="24"/>
        </w:rPr>
        <w:t>мативно-правовым актам Евросоюза. Чаще всего такими актами высту</w:t>
      </w:r>
      <w:r w:rsidRPr="001678E5">
        <w:rPr>
          <w:rFonts w:ascii="Times New Roman" w:hAnsi="Times New Roman"/>
          <w:spacing w:val="10"/>
          <w:sz w:val="24"/>
          <w:szCs w:val="24"/>
        </w:rPr>
        <w:t xml:space="preserve">пают специализированные конвенции Совета Европы, Европейского </w:t>
      </w:r>
      <w:r w:rsidRPr="001678E5">
        <w:rPr>
          <w:rFonts w:ascii="Times New Roman" w:hAnsi="Times New Roman"/>
          <w:spacing w:val="4"/>
          <w:sz w:val="24"/>
          <w:szCs w:val="24"/>
        </w:rPr>
        <w:t xml:space="preserve">Союза или универсальные акты. </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Компетенция Европола относительно юрисдикции над отдельными </w:t>
      </w:r>
      <w:r w:rsidRPr="001678E5">
        <w:rPr>
          <w:rFonts w:ascii="Times New Roman" w:hAnsi="Times New Roman"/>
          <w:spacing w:val="6"/>
          <w:sz w:val="24"/>
          <w:szCs w:val="24"/>
        </w:rPr>
        <w:t>составами преступлений на этом не ограничивается. В соответствии с ст. 2 Конвенции о Европоле и дополнительным протоколом к ней от 30 но</w:t>
      </w:r>
      <w:r w:rsidRPr="001678E5">
        <w:rPr>
          <w:rFonts w:ascii="Times New Roman" w:hAnsi="Times New Roman"/>
          <w:spacing w:val="4"/>
          <w:sz w:val="24"/>
          <w:szCs w:val="24"/>
        </w:rPr>
        <w:t xml:space="preserve">ября 2000 г., полномочия Европейской полицейской организации могут распространяться на преступления, «связанные» с теми, которые прямо </w:t>
      </w:r>
      <w:r w:rsidRPr="001678E5">
        <w:rPr>
          <w:rFonts w:ascii="Times New Roman" w:hAnsi="Times New Roman"/>
          <w:spacing w:val="7"/>
          <w:sz w:val="24"/>
          <w:szCs w:val="24"/>
        </w:rPr>
        <w:t xml:space="preserve">указаны в Конвенции. Данная размытая и неопределенная формулировка </w:t>
      </w:r>
      <w:r w:rsidRPr="001678E5">
        <w:rPr>
          <w:rFonts w:ascii="Times New Roman" w:hAnsi="Times New Roman"/>
          <w:sz w:val="24"/>
          <w:szCs w:val="24"/>
        </w:rPr>
        <w:t>с одной стороны создает известную двусмысленность в положениях ев</w:t>
      </w:r>
      <w:r w:rsidRPr="001678E5">
        <w:rPr>
          <w:rFonts w:ascii="Times New Roman" w:hAnsi="Times New Roman"/>
          <w:spacing w:val="4"/>
          <w:sz w:val="24"/>
          <w:szCs w:val="24"/>
        </w:rPr>
        <w:t>ропейского акта, однако четкая регламентация в Дополнительном протоколе 2000 г. понятия «преступления, связанные с указанными в Конвенции», снимает такую двусмысленность. Дело в том, что под последними понимаются такие незаконные деяния, которые прямо или косвенно на</w:t>
      </w:r>
      <w:r w:rsidRPr="001678E5">
        <w:rPr>
          <w:rFonts w:ascii="Times New Roman" w:hAnsi="Times New Roman"/>
          <w:sz w:val="24"/>
          <w:szCs w:val="24"/>
        </w:rPr>
        <w:t>правлены на способствование совершению преступлений, составы кото</w:t>
      </w:r>
      <w:r w:rsidRPr="001678E5">
        <w:rPr>
          <w:rFonts w:ascii="Times New Roman" w:hAnsi="Times New Roman"/>
          <w:spacing w:val="4"/>
          <w:sz w:val="24"/>
          <w:szCs w:val="24"/>
        </w:rPr>
        <w:t xml:space="preserve">рых полностью закреплены в Конвенции. Так, приобретение средств для </w:t>
      </w:r>
      <w:r w:rsidRPr="001678E5">
        <w:rPr>
          <w:rFonts w:ascii="Times New Roman" w:hAnsi="Times New Roman"/>
          <w:spacing w:val="2"/>
          <w:sz w:val="24"/>
          <w:szCs w:val="24"/>
        </w:rPr>
        <w:t xml:space="preserve">совершения террористического акта (оружие, взрывчатка) составляет </w:t>
      </w:r>
      <w:r w:rsidRPr="001678E5">
        <w:rPr>
          <w:rFonts w:ascii="Times New Roman" w:hAnsi="Times New Roman"/>
          <w:spacing w:val="7"/>
          <w:sz w:val="24"/>
          <w:szCs w:val="24"/>
        </w:rPr>
        <w:t xml:space="preserve">понятие сопутствующего преступления и рассматривается как подпадающее под юрисдикцию Европола. Таким же образом рассматриваются </w:t>
      </w:r>
      <w:r w:rsidRPr="001678E5">
        <w:rPr>
          <w:rFonts w:ascii="Times New Roman" w:hAnsi="Times New Roman"/>
          <w:sz w:val="24"/>
          <w:szCs w:val="24"/>
        </w:rPr>
        <w:t>и другие сопутствующие деяния (угон автомобиля в целях совершения в последующем террористического акта; захват заложников с целью избежать наказания и др.).</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 xml:space="preserve">Функциональные аспекты деятельности Европейской полицейской </w:t>
      </w:r>
      <w:r w:rsidRPr="001678E5">
        <w:rPr>
          <w:rFonts w:ascii="Times New Roman" w:hAnsi="Times New Roman"/>
          <w:sz w:val="24"/>
          <w:szCs w:val="24"/>
        </w:rPr>
        <w:t xml:space="preserve">организации в общем виде урегулированы конвенционно. Как известно, </w:t>
      </w:r>
      <w:r w:rsidRPr="001678E5">
        <w:rPr>
          <w:rFonts w:ascii="Times New Roman" w:hAnsi="Times New Roman"/>
          <w:spacing w:val="7"/>
          <w:sz w:val="24"/>
          <w:szCs w:val="24"/>
        </w:rPr>
        <w:t xml:space="preserve">функции есть основные направления деятельности того или иного органа. Ст. 30 Договора о Европейском Союзе 1992 г. подчеркивает, что </w:t>
      </w:r>
      <w:r w:rsidRPr="001678E5">
        <w:rPr>
          <w:rFonts w:ascii="Times New Roman" w:hAnsi="Times New Roman"/>
          <w:sz w:val="24"/>
          <w:szCs w:val="24"/>
        </w:rPr>
        <w:t>функциями Европола являются:</w:t>
      </w:r>
    </w:p>
    <w:p w:rsidR="002D1C6E" w:rsidRPr="001678E5" w:rsidRDefault="002D1C6E" w:rsidP="00C72FA0">
      <w:pPr>
        <w:widowControl w:val="0"/>
        <w:numPr>
          <w:ilvl w:val="0"/>
          <w:numId w:val="7"/>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7"/>
          <w:sz w:val="24"/>
          <w:szCs w:val="24"/>
        </w:rPr>
        <w:t>информационное содействие государствам-членам в расследова</w:t>
      </w:r>
      <w:r w:rsidRPr="001678E5">
        <w:rPr>
          <w:rFonts w:ascii="Times New Roman" w:hAnsi="Times New Roman"/>
          <w:spacing w:val="4"/>
          <w:sz w:val="24"/>
          <w:szCs w:val="24"/>
        </w:rPr>
        <w:t>нии преступлений;</w:t>
      </w:r>
    </w:p>
    <w:p w:rsidR="002D1C6E" w:rsidRPr="001678E5" w:rsidRDefault="002D1C6E" w:rsidP="00C72FA0">
      <w:pPr>
        <w:widowControl w:val="0"/>
        <w:numPr>
          <w:ilvl w:val="0"/>
          <w:numId w:val="7"/>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научно-техническое содействие правоохранительным органам государств-участников в расследовании преступлений;</w:t>
      </w:r>
    </w:p>
    <w:p w:rsidR="002D1C6E" w:rsidRPr="001678E5" w:rsidRDefault="002D1C6E" w:rsidP="00C72FA0">
      <w:pPr>
        <w:widowControl w:val="0"/>
        <w:numPr>
          <w:ilvl w:val="0"/>
          <w:numId w:val="7"/>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координация работы национальных следственных органов.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Как отмечалось ранее,</w:t>
      </w:r>
      <w:r w:rsidRPr="001678E5">
        <w:rPr>
          <w:rFonts w:ascii="Times New Roman" w:hAnsi="Times New Roman"/>
          <w:spacing w:val="6"/>
          <w:sz w:val="24"/>
          <w:szCs w:val="24"/>
        </w:rPr>
        <w:t xml:space="preserve"> информационная составляющая деятельности Евро</w:t>
      </w:r>
      <w:r w:rsidRPr="001678E5">
        <w:rPr>
          <w:rFonts w:ascii="Times New Roman" w:hAnsi="Times New Roman"/>
          <w:sz w:val="24"/>
          <w:szCs w:val="24"/>
        </w:rPr>
        <w:t>пейской полицейской организации выступает в качестве ведущей и приоритетной, что неизменно отражается на структуре организации. Обеспечение эффективного информационного обмена между государствами-</w:t>
      </w:r>
      <w:r w:rsidRPr="001678E5">
        <w:rPr>
          <w:rFonts w:ascii="Times New Roman" w:hAnsi="Times New Roman"/>
          <w:spacing w:val="7"/>
          <w:sz w:val="24"/>
          <w:szCs w:val="24"/>
        </w:rPr>
        <w:t xml:space="preserve">членами ЕС относительно совершенных преступлений, личности лиц, в </w:t>
      </w:r>
      <w:r w:rsidRPr="001678E5">
        <w:rPr>
          <w:rFonts w:ascii="Times New Roman" w:hAnsi="Times New Roman"/>
          <w:sz w:val="24"/>
          <w:szCs w:val="24"/>
        </w:rPr>
        <w:t>них подозреваемых, а также предметов преступных посягательств, явля</w:t>
      </w:r>
      <w:r w:rsidRPr="001678E5">
        <w:rPr>
          <w:rFonts w:ascii="Times New Roman" w:hAnsi="Times New Roman"/>
          <w:spacing w:val="6"/>
          <w:sz w:val="24"/>
          <w:szCs w:val="24"/>
        </w:rPr>
        <w:t>ется важнейшим фактором сотрудничества в рассматриваемой сфере.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Следует четко представлять, что в настоящее время Европол, по аналогии с Международной организацией уголовной полиции представ</w:t>
      </w:r>
      <w:r w:rsidRPr="001678E5">
        <w:rPr>
          <w:rFonts w:ascii="Times New Roman" w:hAnsi="Times New Roman"/>
          <w:spacing w:val="6"/>
          <w:sz w:val="24"/>
          <w:szCs w:val="24"/>
        </w:rPr>
        <w:t>ляет собой большой информационный центр, банк данных, предостав</w:t>
      </w:r>
      <w:r w:rsidRPr="001678E5">
        <w:rPr>
          <w:rFonts w:ascii="Times New Roman" w:hAnsi="Times New Roman"/>
          <w:spacing w:val="4"/>
          <w:sz w:val="24"/>
          <w:szCs w:val="24"/>
        </w:rPr>
        <w:t xml:space="preserve">ляемых в совместное пользование всех стран Европейского Союза, а при </w:t>
      </w:r>
      <w:r w:rsidRPr="001678E5">
        <w:rPr>
          <w:rFonts w:ascii="Times New Roman" w:hAnsi="Times New Roman"/>
          <w:sz w:val="24"/>
          <w:szCs w:val="24"/>
        </w:rPr>
        <w:t xml:space="preserve">наличии соответствующих международных соглашений – и третьим </w:t>
      </w:r>
      <w:r w:rsidRPr="001678E5">
        <w:rPr>
          <w:rFonts w:ascii="Times New Roman" w:hAnsi="Times New Roman"/>
          <w:spacing w:val="7"/>
          <w:sz w:val="24"/>
          <w:szCs w:val="24"/>
        </w:rPr>
        <w:t>странам. Так, в соответствии со ст. 5 Соглашения о сотрудничестве меж</w:t>
      </w:r>
      <w:r w:rsidRPr="001678E5">
        <w:rPr>
          <w:rFonts w:ascii="Times New Roman" w:hAnsi="Times New Roman"/>
          <w:spacing w:val="9"/>
          <w:sz w:val="24"/>
          <w:szCs w:val="24"/>
        </w:rPr>
        <w:t xml:space="preserve">ду Российской Федерацией и Европейской полицейской организацией, </w:t>
      </w:r>
      <w:r w:rsidRPr="001678E5">
        <w:rPr>
          <w:rFonts w:ascii="Times New Roman" w:hAnsi="Times New Roman"/>
          <w:sz w:val="24"/>
          <w:szCs w:val="24"/>
        </w:rPr>
        <w:t>стороны осуществляют сотрудничество по обмену представляющей вза</w:t>
      </w:r>
      <w:r w:rsidRPr="001678E5">
        <w:rPr>
          <w:rFonts w:ascii="Times New Roman" w:hAnsi="Times New Roman"/>
          <w:spacing w:val="11"/>
          <w:sz w:val="24"/>
          <w:szCs w:val="24"/>
        </w:rPr>
        <w:t>имный интерес стратегической и технической информацией, в частно</w:t>
      </w:r>
      <w:r w:rsidRPr="001678E5">
        <w:rPr>
          <w:rFonts w:ascii="Times New Roman" w:hAnsi="Times New Roman"/>
          <w:spacing w:val="-6"/>
          <w:sz w:val="24"/>
          <w:szCs w:val="24"/>
        </w:rPr>
        <w:t>сти:</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о формах, методах и средствах совершения преступлений;</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 xml:space="preserve">о новых видах наркотических средств и психотропных веществ (по </w:t>
      </w:r>
      <w:r w:rsidRPr="001678E5">
        <w:rPr>
          <w:rFonts w:ascii="Times New Roman" w:hAnsi="Times New Roman"/>
          <w:spacing w:val="7"/>
          <w:sz w:val="24"/>
          <w:szCs w:val="24"/>
        </w:rPr>
        <w:t>мере их появления в незаконном обороте), технологии их изготов</w:t>
      </w:r>
      <w:r w:rsidRPr="001678E5">
        <w:rPr>
          <w:rFonts w:ascii="Times New Roman" w:hAnsi="Times New Roman"/>
          <w:sz w:val="24"/>
          <w:szCs w:val="24"/>
        </w:rPr>
        <w:t>ления и используемых при этом веществах, а также о новых мето</w:t>
      </w:r>
      <w:r w:rsidRPr="001678E5">
        <w:rPr>
          <w:rFonts w:ascii="Times New Roman" w:hAnsi="Times New Roman"/>
          <w:spacing w:val="9"/>
          <w:sz w:val="24"/>
          <w:szCs w:val="24"/>
        </w:rPr>
        <w:t>дах исследования и идентификации наркотических средств и пси</w:t>
      </w:r>
      <w:r w:rsidRPr="001678E5">
        <w:rPr>
          <w:rFonts w:ascii="Times New Roman" w:hAnsi="Times New Roman"/>
          <w:sz w:val="24"/>
          <w:szCs w:val="24"/>
        </w:rPr>
        <w:t>хотропных веществ;</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11"/>
          <w:sz w:val="24"/>
          <w:szCs w:val="24"/>
        </w:rPr>
        <w:t xml:space="preserve">о каналах перевода денежных средств, полученных преступным </w:t>
      </w:r>
      <w:r w:rsidRPr="001678E5">
        <w:rPr>
          <w:rFonts w:ascii="Times New Roman" w:hAnsi="Times New Roman"/>
          <w:spacing w:val="2"/>
          <w:sz w:val="24"/>
          <w:szCs w:val="24"/>
        </w:rPr>
        <w:t>путем;</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12"/>
          <w:sz w:val="24"/>
          <w:szCs w:val="24"/>
        </w:rPr>
        <w:t>о состоянии и развитии преступности, оценке угрозы ее распро</w:t>
      </w:r>
      <w:r w:rsidRPr="001678E5">
        <w:rPr>
          <w:rFonts w:ascii="Times New Roman" w:hAnsi="Times New Roman"/>
          <w:sz w:val="24"/>
          <w:szCs w:val="24"/>
        </w:rPr>
        <w:t>странения;</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о новых формах и методах противодействия преступности;</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z w:val="24"/>
          <w:szCs w:val="24"/>
        </w:rPr>
        <w:t>о мерах организационно-правового характера по совершенствова</w:t>
      </w:r>
      <w:r w:rsidRPr="001678E5">
        <w:rPr>
          <w:rFonts w:ascii="Times New Roman" w:hAnsi="Times New Roman"/>
          <w:spacing w:val="6"/>
          <w:sz w:val="24"/>
          <w:szCs w:val="24"/>
        </w:rPr>
        <w:t>нию основных направлений правоохранительной деятельности:</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 xml:space="preserve">о современных методах проведения расследований преступлений и </w:t>
      </w:r>
      <w:r w:rsidRPr="001678E5">
        <w:rPr>
          <w:rFonts w:ascii="Times New Roman" w:hAnsi="Times New Roman"/>
          <w:sz w:val="24"/>
          <w:szCs w:val="24"/>
        </w:rPr>
        <w:t>криминалистических экспертиз;</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z w:val="24"/>
          <w:szCs w:val="24"/>
        </w:rPr>
        <w:t>о передовых формах и методах подготовки кадров;</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о центрах повышения квалификации кадров;</w:t>
      </w:r>
    </w:p>
    <w:p w:rsidR="002D1C6E" w:rsidRPr="001678E5" w:rsidRDefault="002D1C6E" w:rsidP="00C72FA0">
      <w:pPr>
        <w:widowControl w:val="0"/>
        <w:numPr>
          <w:ilvl w:val="0"/>
          <w:numId w:val="8"/>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о методах обработки и анализа информации;</w:t>
      </w:r>
    </w:p>
    <w:p w:rsidR="002D1C6E" w:rsidRPr="001678E5" w:rsidRDefault="002D1C6E" w:rsidP="00C72FA0">
      <w:pPr>
        <w:widowControl w:val="0"/>
        <w:numPr>
          <w:ilvl w:val="1"/>
          <w:numId w:val="9"/>
        </w:numPr>
        <w:autoSpaceDE w:val="0"/>
        <w:autoSpaceDN w:val="0"/>
        <w:adjustRightInd w:val="0"/>
        <w:spacing w:after="0" w:line="240" w:lineRule="auto"/>
        <w:ind w:left="426" w:firstLine="567"/>
        <w:contextualSpacing/>
        <w:jc w:val="both"/>
        <w:rPr>
          <w:rFonts w:ascii="Times New Roman" w:hAnsi="Times New Roman"/>
          <w:sz w:val="24"/>
          <w:szCs w:val="24"/>
        </w:rPr>
      </w:pPr>
      <w:r w:rsidRPr="001678E5">
        <w:rPr>
          <w:rFonts w:ascii="Times New Roman" w:hAnsi="Times New Roman"/>
          <w:spacing w:val="6"/>
          <w:sz w:val="24"/>
          <w:szCs w:val="24"/>
        </w:rPr>
        <w:t>о критериях оценки деятельности подразделений правоохранитель</w:t>
      </w:r>
      <w:r w:rsidRPr="001678E5">
        <w:rPr>
          <w:rFonts w:ascii="Times New Roman" w:hAnsi="Times New Roman"/>
          <w:spacing w:val="4"/>
          <w:sz w:val="24"/>
          <w:szCs w:val="24"/>
        </w:rPr>
        <w:t>ных органов.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4"/>
          <w:sz w:val="24"/>
          <w:szCs w:val="24"/>
        </w:rPr>
        <w:t>Таким образом, из приведенного положения международного договора Европола с Российской Федерацией, можно судить о характере ин</w:t>
      </w:r>
      <w:r w:rsidRPr="001678E5">
        <w:rPr>
          <w:rFonts w:ascii="Times New Roman" w:hAnsi="Times New Roman"/>
          <w:spacing w:val="6"/>
          <w:sz w:val="24"/>
          <w:szCs w:val="24"/>
        </w:rPr>
        <w:t>формации, собираемой, обрабатываемой и аккумулируемой данной орган</w:t>
      </w:r>
      <w:r w:rsidRPr="001678E5">
        <w:rPr>
          <w:rFonts w:ascii="Times New Roman" w:hAnsi="Times New Roman"/>
          <w:spacing w:val="2"/>
          <w:sz w:val="24"/>
          <w:szCs w:val="24"/>
        </w:rPr>
        <w:t xml:space="preserve">изацией, и о том, какие из ее аспектов являются открытыми для третьих </w:t>
      </w:r>
      <w:r w:rsidRPr="001678E5">
        <w:rPr>
          <w:rFonts w:ascii="Times New Roman" w:hAnsi="Times New Roman"/>
          <w:spacing w:val="3"/>
          <w:sz w:val="24"/>
          <w:szCs w:val="24"/>
        </w:rPr>
        <w:t xml:space="preserve">стран на основе соглашений. Однако следует отметить, что такие данные </w:t>
      </w:r>
      <w:r w:rsidRPr="001678E5">
        <w:rPr>
          <w:rFonts w:ascii="Times New Roman" w:hAnsi="Times New Roman"/>
          <w:spacing w:val="7"/>
          <w:sz w:val="24"/>
          <w:szCs w:val="24"/>
        </w:rPr>
        <w:t xml:space="preserve">могут передаваться третьим странам только в том случае, если в этих </w:t>
      </w:r>
      <w:r w:rsidRPr="001678E5">
        <w:rPr>
          <w:rFonts w:ascii="Times New Roman" w:hAnsi="Times New Roman"/>
          <w:sz w:val="24"/>
          <w:szCs w:val="24"/>
        </w:rPr>
        <w:t>странах обеспечен стандарт защиты персональных данных соответствующего уровня, принятый в ЕС.</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С учетом новейших достижений в области науки и техники, включая сферу компьютерной обработки информации, Конвенция 1995 г. (ст. 6) предусматривает создание в рамках Европола автоматизированной системы для сбора, обработки и передачи информации. Непосредствен</w:t>
      </w:r>
      <w:r w:rsidRPr="001678E5">
        <w:rPr>
          <w:rFonts w:ascii="Times New Roman" w:hAnsi="Times New Roman"/>
          <w:spacing w:val="3"/>
          <w:sz w:val="24"/>
          <w:szCs w:val="24"/>
        </w:rPr>
        <w:t xml:space="preserve">ный доступ к данной системе получают офицеры связи, Директор и </w:t>
      </w:r>
      <w:r w:rsidRPr="001678E5">
        <w:rPr>
          <w:rFonts w:ascii="Times New Roman" w:hAnsi="Times New Roman"/>
          <w:spacing w:val="7"/>
          <w:sz w:val="24"/>
          <w:szCs w:val="24"/>
        </w:rPr>
        <w:t xml:space="preserve">уполномоченные сотрудники самого Европола, а в некоторых случаях </w:t>
      </w:r>
      <w:r w:rsidRPr="001678E5">
        <w:rPr>
          <w:rFonts w:ascii="Times New Roman" w:hAnsi="Times New Roman"/>
          <w:sz w:val="24"/>
          <w:szCs w:val="24"/>
        </w:rPr>
        <w:t xml:space="preserve">также национальные отделы по связям с Европолом. Указанная система </w:t>
      </w:r>
      <w:r w:rsidRPr="001678E5">
        <w:rPr>
          <w:rFonts w:ascii="Times New Roman" w:hAnsi="Times New Roman"/>
          <w:spacing w:val="4"/>
          <w:sz w:val="24"/>
          <w:szCs w:val="24"/>
        </w:rPr>
        <w:t>была введена в действие в 2002 г. и в настоящее время успешно приме</w:t>
      </w:r>
      <w:r w:rsidRPr="001678E5">
        <w:rPr>
          <w:rFonts w:ascii="Times New Roman" w:hAnsi="Times New Roman"/>
          <w:spacing w:val="3"/>
          <w:sz w:val="24"/>
          <w:szCs w:val="24"/>
        </w:rPr>
        <w:t>няется на практике.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В штаб-квартире Европола в Гааге в целях повышения эффектив</w:t>
      </w:r>
      <w:r w:rsidRPr="001678E5">
        <w:rPr>
          <w:rFonts w:ascii="Times New Roman" w:hAnsi="Times New Roman"/>
          <w:sz w:val="24"/>
          <w:szCs w:val="24"/>
        </w:rPr>
        <w:t>ности этой деятельности создана комплексная автоматизированная ин</w:t>
      </w:r>
      <w:r w:rsidRPr="001678E5">
        <w:rPr>
          <w:rFonts w:ascii="Times New Roman" w:hAnsi="Times New Roman"/>
          <w:spacing w:val="6"/>
          <w:sz w:val="24"/>
          <w:szCs w:val="24"/>
        </w:rPr>
        <w:t xml:space="preserve">формационно-аналитическая система </w:t>
      </w:r>
      <w:r w:rsidRPr="001678E5">
        <w:rPr>
          <w:rFonts w:ascii="Times New Roman" w:hAnsi="Times New Roman"/>
          <w:spacing w:val="6"/>
          <w:sz w:val="24"/>
          <w:szCs w:val="24"/>
          <w:lang w:val="en-US"/>
        </w:rPr>
        <w:t>TECS</w:t>
      </w:r>
      <w:r w:rsidRPr="001678E5">
        <w:rPr>
          <w:rFonts w:ascii="Times New Roman" w:hAnsi="Times New Roman"/>
          <w:spacing w:val="6"/>
          <w:sz w:val="24"/>
          <w:szCs w:val="24"/>
        </w:rPr>
        <w:t xml:space="preserve"> (</w:t>
      </w:r>
      <w:r w:rsidRPr="001678E5">
        <w:rPr>
          <w:rFonts w:ascii="Times New Roman" w:hAnsi="Times New Roman"/>
          <w:spacing w:val="6"/>
          <w:sz w:val="24"/>
          <w:szCs w:val="24"/>
          <w:lang w:val="en-US"/>
        </w:rPr>
        <w:t>The</w:t>
      </w:r>
      <w:r w:rsidRPr="001678E5">
        <w:rPr>
          <w:rFonts w:ascii="Times New Roman" w:hAnsi="Times New Roman"/>
          <w:spacing w:val="6"/>
          <w:sz w:val="24"/>
          <w:szCs w:val="24"/>
        </w:rPr>
        <w:t xml:space="preserve"> </w:t>
      </w:r>
      <w:r w:rsidRPr="001678E5">
        <w:rPr>
          <w:rFonts w:ascii="Times New Roman" w:hAnsi="Times New Roman"/>
          <w:spacing w:val="6"/>
          <w:sz w:val="24"/>
          <w:szCs w:val="24"/>
          <w:lang w:val="en-US"/>
        </w:rPr>
        <w:t>Europol</w:t>
      </w:r>
      <w:r w:rsidRPr="001678E5">
        <w:rPr>
          <w:rFonts w:ascii="Times New Roman" w:hAnsi="Times New Roman"/>
          <w:spacing w:val="6"/>
          <w:sz w:val="24"/>
          <w:szCs w:val="24"/>
        </w:rPr>
        <w:t xml:space="preserve"> </w:t>
      </w:r>
      <w:r w:rsidRPr="001678E5">
        <w:rPr>
          <w:rFonts w:ascii="Times New Roman" w:hAnsi="Times New Roman"/>
          <w:spacing w:val="6"/>
          <w:sz w:val="24"/>
          <w:szCs w:val="24"/>
          <w:lang w:val="en-US"/>
        </w:rPr>
        <w:t>Computer</w:t>
      </w:r>
      <w:r w:rsidRPr="001678E5">
        <w:rPr>
          <w:rFonts w:ascii="Times New Roman" w:hAnsi="Times New Roman"/>
          <w:spacing w:val="6"/>
          <w:sz w:val="24"/>
          <w:szCs w:val="24"/>
        </w:rPr>
        <w:t xml:space="preserve"> </w:t>
      </w:r>
      <w:r w:rsidRPr="001678E5">
        <w:rPr>
          <w:rFonts w:ascii="Times New Roman" w:hAnsi="Times New Roman"/>
          <w:spacing w:val="6"/>
          <w:sz w:val="24"/>
          <w:szCs w:val="24"/>
          <w:lang w:val="en-US"/>
        </w:rPr>
        <w:t>Sys</w:t>
      </w:r>
      <w:r w:rsidRPr="001678E5">
        <w:rPr>
          <w:rFonts w:ascii="Times New Roman" w:hAnsi="Times New Roman"/>
          <w:spacing w:val="4"/>
          <w:sz w:val="24"/>
          <w:szCs w:val="24"/>
          <w:lang w:val="en-US"/>
        </w:rPr>
        <w:t>tem</w:t>
      </w:r>
      <w:r w:rsidRPr="001678E5">
        <w:rPr>
          <w:rFonts w:ascii="Times New Roman" w:hAnsi="Times New Roman"/>
          <w:spacing w:val="4"/>
          <w:sz w:val="24"/>
          <w:szCs w:val="24"/>
        </w:rPr>
        <w:t>), составными компонентами которой, помимо собственно АИС, являются также аналитический центр и индексная подсистема.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Выше отмечалось, что помимо функции информационного содей</w:t>
      </w:r>
      <w:r w:rsidRPr="001678E5">
        <w:rPr>
          <w:rFonts w:ascii="Times New Roman" w:hAnsi="Times New Roman"/>
          <w:sz w:val="24"/>
          <w:szCs w:val="24"/>
        </w:rPr>
        <w:t>ствия расследованию преступлений, Конвенция о Европоле 1995 г. наделяет данную организацию еще двумя функциями: осуществление научно-технического содействия расследованию преступлений и координа</w:t>
      </w:r>
      <w:r w:rsidRPr="001678E5">
        <w:rPr>
          <w:rFonts w:ascii="Times New Roman" w:hAnsi="Times New Roman"/>
          <w:spacing w:val="6"/>
          <w:sz w:val="24"/>
          <w:szCs w:val="24"/>
        </w:rPr>
        <w:t>ции сотрудничества по расследованию преступлений.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9"/>
          <w:sz w:val="24"/>
          <w:szCs w:val="24"/>
        </w:rPr>
        <w:t>Научно-техническое содействие является важнейшей составляю</w:t>
      </w:r>
      <w:r w:rsidRPr="001678E5">
        <w:rPr>
          <w:rFonts w:ascii="Times New Roman" w:hAnsi="Times New Roman"/>
          <w:spacing w:val="4"/>
          <w:sz w:val="24"/>
          <w:szCs w:val="24"/>
        </w:rPr>
        <w:t xml:space="preserve">щей деятельности Европейской полицейской организации, поскольку в результате такой работы достигаются две фундаментальные цели для согласованных действий полиций европейских стран. Во-первых, происходит унификация подходов к криминалистическим исследованиям улик. </w:t>
      </w:r>
      <w:r w:rsidRPr="001678E5">
        <w:rPr>
          <w:rFonts w:ascii="Times New Roman" w:hAnsi="Times New Roman"/>
          <w:sz w:val="24"/>
          <w:szCs w:val="24"/>
        </w:rPr>
        <w:t>Во-вторых, правоохранительные органы государств-участников Евро</w:t>
      </w:r>
      <w:r w:rsidRPr="001678E5">
        <w:rPr>
          <w:rFonts w:ascii="Times New Roman" w:hAnsi="Times New Roman"/>
          <w:spacing w:val="7"/>
          <w:sz w:val="24"/>
          <w:szCs w:val="24"/>
        </w:rPr>
        <w:t>пейского Союза снабжаются необходимыми справочными, аналитиче</w:t>
      </w:r>
      <w:r w:rsidRPr="001678E5">
        <w:rPr>
          <w:rFonts w:ascii="Times New Roman" w:hAnsi="Times New Roman"/>
          <w:spacing w:val="3"/>
          <w:sz w:val="24"/>
          <w:szCs w:val="24"/>
        </w:rPr>
        <w:t>скими материалами, комплексный подход к разработке которых обеспе</w:t>
      </w:r>
      <w:r w:rsidRPr="001678E5">
        <w:rPr>
          <w:rFonts w:ascii="Times New Roman" w:hAnsi="Times New Roman"/>
          <w:sz w:val="24"/>
          <w:szCs w:val="24"/>
        </w:rPr>
        <w:t>чивает Европол. Важность данной сферы деятельности Европола под</w:t>
      </w:r>
      <w:r w:rsidRPr="001678E5">
        <w:rPr>
          <w:rFonts w:ascii="Times New Roman" w:hAnsi="Times New Roman"/>
          <w:spacing w:val="4"/>
          <w:sz w:val="24"/>
          <w:szCs w:val="24"/>
        </w:rPr>
        <w:t>тверждается и размером ассигнований на научные исследования и разра</w:t>
      </w:r>
      <w:r w:rsidRPr="001678E5">
        <w:rPr>
          <w:rFonts w:ascii="Times New Roman" w:hAnsi="Times New Roman"/>
          <w:spacing w:val="2"/>
          <w:sz w:val="24"/>
          <w:szCs w:val="24"/>
        </w:rPr>
        <w:t>ботки, которые в 2005 г. составили более 25 % от общего бюджета Евро</w:t>
      </w:r>
      <w:r w:rsidRPr="001678E5">
        <w:rPr>
          <w:rFonts w:ascii="Times New Roman" w:hAnsi="Times New Roman"/>
          <w:spacing w:val="3"/>
          <w:sz w:val="24"/>
          <w:szCs w:val="24"/>
        </w:rPr>
        <w:t xml:space="preserve">пейской полицейской организации. При этом за последние три года эти </w:t>
      </w:r>
      <w:r w:rsidRPr="001678E5">
        <w:rPr>
          <w:rFonts w:ascii="Times New Roman" w:hAnsi="Times New Roman"/>
          <w:spacing w:val="2"/>
          <w:sz w:val="24"/>
          <w:szCs w:val="24"/>
        </w:rPr>
        <w:t xml:space="preserve">расходы постоянно увеличивались. </w:t>
      </w:r>
      <w:r w:rsidRPr="001678E5">
        <w:rPr>
          <w:rFonts w:ascii="Times New Roman" w:hAnsi="Times New Roman"/>
          <w:spacing w:val="3"/>
          <w:sz w:val="24"/>
          <w:szCs w:val="24"/>
        </w:rPr>
        <w:t xml:space="preserve">Следует отметить, что в настоящее время Европейская полицейская </w:t>
      </w:r>
      <w:r w:rsidRPr="001678E5">
        <w:rPr>
          <w:rFonts w:ascii="Times New Roman" w:hAnsi="Times New Roman"/>
          <w:sz w:val="24"/>
          <w:szCs w:val="24"/>
        </w:rPr>
        <w:t xml:space="preserve">организация осуществляет функцию научно-технического содействия </w:t>
      </w:r>
      <w:r w:rsidRPr="001678E5">
        <w:rPr>
          <w:rFonts w:ascii="Times New Roman" w:hAnsi="Times New Roman"/>
          <w:spacing w:val="10"/>
          <w:sz w:val="24"/>
          <w:szCs w:val="24"/>
        </w:rPr>
        <w:t>расследованию преступлений не только по запросам правоохранитель</w:t>
      </w:r>
      <w:r w:rsidRPr="001678E5">
        <w:rPr>
          <w:rFonts w:ascii="Times New Roman" w:hAnsi="Times New Roman"/>
          <w:spacing w:val="6"/>
          <w:sz w:val="24"/>
          <w:szCs w:val="24"/>
        </w:rPr>
        <w:t>ных органов стран-участниц, но и по собственной инициативе, основы</w:t>
      </w:r>
      <w:r w:rsidRPr="001678E5">
        <w:rPr>
          <w:rFonts w:ascii="Times New Roman" w:hAnsi="Times New Roman"/>
          <w:spacing w:val="4"/>
          <w:sz w:val="24"/>
          <w:szCs w:val="24"/>
        </w:rPr>
        <w:t xml:space="preserve">ваясь на своих представлениях о приоритетных направлениях научных </w:t>
      </w:r>
      <w:r w:rsidRPr="001678E5">
        <w:rPr>
          <w:rFonts w:ascii="Times New Roman" w:hAnsi="Times New Roman"/>
          <w:sz w:val="24"/>
          <w:szCs w:val="24"/>
        </w:rPr>
        <w:t xml:space="preserve">исследований. Основное внимание уделяется следующим направлениям </w:t>
      </w:r>
      <w:r w:rsidRPr="001678E5">
        <w:rPr>
          <w:rFonts w:ascii="Times New Roman" w:hAnsi="Times New Roman"/>
          <w:spacing w:val="2"/>
          <w:sz w:val="24"/>
          <w:szCs w:val="24"/>
        </w:rPr>
        <w:t>исследований:</w:t>
      </w:r>
    </w:p>
    <w:p w:rsidR="002D1C6E" w:rsidRPr="001678E5" w:rsidRDefault="002D1C6E" w:rsidP="001678E5">
      <w:pPr>
        <w:spacing w:after="0" w:line="240" w:lineRule="auto"/>
        <w:ind w:firstLine="567"/>
        <w:jc w:val="both"/>
        <w:rPr>
          <w:rFonts w:ascii="Times New Roman" w:hAnsi="Times New Roman"/>
          <w:spacing w:val="-28"/>
          <w:sz w:val="24"/>
          <w:szCs w:val="24"/>
        </w:rPr>
      </w:pPr>
      <w:r w:rsidRPr="001678E5">
        <w:rPr>
          <w:rFonts w:ascii="Times New Roman" w:hAnsi="Times New Roman"/>
          <w:spacing w:val="7"/>
          <w:sz w:val="24"/>
          <w:szCs w:val="24"/>
        </w:rPr>
        <w:t>- статистические исследования в области транснациональ</w:t>
      </w:r>
      <w:r w:rsidRPr="001678E5">
        <w:rPr>
          <w:rFonts w:ascii="Times New Roman" w:hAnsi="Times New Roman"/>
          <w:spacing w:val="6"/>
          <w:sz w:val="24"/>
          <w:szCs w:val="24"/>
        </w:rPr>
        <w:t>ной преступности, миграции и т.д.;</w:t>
      </w:r>
    </w:p>
    <w:p w:rsidR="002D1C6E" w:rsidRPr="001678E5" w:rsidRDefault="002D1C6E" w:rsidP="001678E5">
      <w:pPr>
        <w:spacing w:after="0" w:line="240" w:lineRule="auto"/>
        <w:ind w:firstLine="567"/>
        <w:jc w:val="both"/>
        <w:rPr>
          <w:rFonts w:ascii="Times New Roman" w:hAnsi="Times New Roman"/>
          <w:spacing w:val="-12"/>
          <w:sz w:val="24"/>
          <w:szCs w:val="24"/>
        </w:rPr>
      </w:pPr>
      <w:r w:rsidRPr="001678E5">
        <w:rPr>
          <w:rFonts w:ascii="Times New Roman" w:hAnsi="Times New Roman"/>
          <w:spacing w:val="3"/>
          <w:sz w:val="24"/>
          <w:szCs w:val="24"/>
        </w:rPr>
        <w:t>- исследования новейших методов получения доказа</w:t>
      </w:r>
      <w:r w:rsidRPr="001678E5">
        <w:rPr>
          <w:rFonts w:ascii="Times New Roman" w:hAnsi="Times New Roman"/>
          <w:spacing w:val="9"/>
          <w:sz w:val="24"/>
          <w:szCs w:val="24"/>
        </w:rPr>
        <w:t>тельств, их фиксации и использования в уголовном про</w:t>
      </w:r>
      <w:r w:rsidRPr="001678E5">
        <w:rPr>
          <w:rFonts w:ascii="Times New Roman" w:hAnsi="Times New Roman"/>
          <w:spacing w:val="-8"/>
          <w:sz w:val="24"/>
          <w:szCs w:val="24"/>
        </w:rPr>
        <w:t>цессе;</w:t>
      </w:r>
    </w:p>
    <w:p w:rsidR="002D1C6E" w:rsidRPr="001678E5" w:rsidRDefault="002D1C6E" w:rsidP="001678E5">
      <w:pPr>
        <w:spacing w:after="0" w:line="240" w:lineRule="auto"/>
        <w:ind w:firstLine="567"/>
        <w:jc w:val="both"/>
        <w:rPr>
          <w:rFonts w:ascii="Times New Roman" w:hAnsi="Times New Roman"/>
          <w:spacing w:val="-15"/>
          <w:sz w:val="24"/>
          <w:szCs w:val="24"/>
        </w:rPr>
      </w:pPr>
      <w:r w:rsidRPr="001678E5">
        <w:rPr>
          <w:rFonts w:ascii="Times New Roman" w:hAnsi="Times New Roman"/>
          <w:spacing w:val="8"/>
          <w:sz w:val="24"/>
          <w:szCs w:val="24"/>
        </w:rPr>
        <w:t>- исследование форм и способов противодействия отдель</w:t>
      </w:r>
      <w:r w:rsidRPr="001678E5">
        <w:rPr>
          <w:rFonts w:ascii="Times New Roman" w:hAnsi="Times New Roman"/>
          <w:spacing w:val="7"/>
          <w:sz w:val="24"/>
          <w:szCs w:val="24"/>
        </w:rPr>
        <w:t>ным видам преступлений и обобщение опыта;</w:t>
      </w:r>
    </w:p>
    <w:p w:rsidR="002D1C6E" w:rsidRPr="001678E5" w:rsidRDefault="002D1C6E" w:rsidP="001678E5">
      <w:pPr>
        <w:spacing w:after="0" w:line="240" w:lineRule="auto"/>
        <w:ind w:firstLine="567"/>
        <w:jc w:val="both"/>
        <w:rPr>
          <w:rFonts w:ascii="Times New Roman" w:hAnsi="Times New Roman"/>
          <w:spacing w:val="-15"/>
          <w:sz w:val="24"/>
          <w:szCs w:val="24"/>
        </w:rPr>
      </w:pPr>
      <w:r w:rsidRPr="001678E5">
        <w:rPr>
          <w:rFonts w:ascii="Times New Roman" w:hAnsi="Times New Roman"/>
          <w:spacing w:val="9"/>
          <w:sz w:val="24"/>
          <w:szCs w:val="24"/>
        </w:rPr>
        <w:t>- исследования наркотических средств, способов их обна</w:t>
      </w:r>
      <w:r w:rsidRPr="001678E5">
        <w:rPr>
          <w:rFonts w:ascii="Times New Roman" w:hAnsi="Times New Roman"/>
          <w:spacing w:val="6"/>
          <w:sz w:val="24"/>
          <w:szCs w:val="24"/>
        </w:rPr>
        <w:t>ружения и нейтрализации.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Указанный выше перечень исследований далеко не полный. На</w:t>
      </w:r>
      <w:r w:rsidRPr="001678E5">
        <w:rPr>
          <w:rFonts w:ascii="Times New Roman" w:hAnsi="Times New Roman"/>
          <w:spacing w:val="4"/>
          <w:sz w:val="24"/>
          <w:szCs w:val="24"/>
        </w:rPr>
        <w:t>помним, что нередко Европол осуществляет исследования по индивиду</w:t>
      </w:r>
      <w:r w:rsidRPr="001678E5">
        <w:rPr>
          <w:rFonts w:ascii="Times New Roman" w:hAnsi="Times New Roman"/>
          <w:spacing w:val="9"/>
          <w:sz w:val="24"/>
          <w:szCs w:val="24"/>
        </w:rPr>
        <w:t xml:space="preserve">альным запросам правоохранительных органов государств-членов ЕС, </w:t>
      </w:r>
      <w:r w:rsidRPr="001678E5">
        <w:rPr>
          <w:rFonts w:ascii="Times New Roman" w:hAnsi="Times New Roman"/>
          <w:sz w:val="24"/>
          <w:szCs w:val="24"/>
        </w:rPr>
        <w:t>что порождает разнообразие проводимых исследований.</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Помимо непосредственно исследовательской деятельности, Европейская полицейская организация в рамках реализации функции научно-технического содействия занимается информационным обеспечением правоохранительных органов государств-участников результатами про</w:t>
      </w:r>
      <w:r w:rsidRPr="001678E5">
        <w:rPr>
          <w:rFonts w:ascii="Times New Roman" w:hAnsi="Times New Roman"/>
          <w:spacing w:val="4"/>
          <w:sz w:val="24"/>
          <w:szCs w:val="24"/>
        </w:rPr>
        <w:t>веденных исследований. С этой целью Европол ежегодно выпускает несколько изданий, справочников, учебных пособий и материалов конфе</w:t>
      </w:r>
      <w:r w:rsidRPr="001678E5">
        <w:rPr>
          <w:rFonts w:ascii="Times New Roman" w:hAnsi="Times New Roman"/>
          <w:sz w:val="24"/>
          <w:szCs w:val="24"/>
        </w:rPr>
        <w:t xml:space="preserve">ренций на разных языках, которые рассылаются в профильные органы </w:t>
      </w:r>
      <w:r w:rsidRPr="001678E5">
        <w:rPr>
          <w:rFonts w:ascii="Times New Roman" w:hAnsi="Times New Roman"/>
          <w:spacing w:val="4"/>
          <w:sz w:val="24"/>
          <w:szCs w:val="24"/>
        </w:rPr>
        <w:t xml:space="preserve">государств-членов. В частности, следует отметить, что с 1999 г. издается </w:t>
      </w:r>
      <w:r w:rsidRPr="001678E5">
        <w:rPr>
          <w:rFonts w:ascii="Times New Roman" w:hAnsi="Times New Roman"/>
          <w:sz w:val="24"/>
          <w:szCs w:val="24"/>
        </w:rPr>
        <w:t>специальный бюллетень Европейской полицейской организации «Опера</w:t>
      </w:r>
      <w:r w:rsidRPr="001678E5">
        <w:rPr>
          <w:rFonts w:ascii="Times New Roman" w:hAnsi="Times New Roman"/>
          <w:spacing w:val="9"/>
          <w:sz w:val="24"/>
          <w:szCs w:val="24"/>
        </w:rPr>
        <w:t>тивные сведения о нелегальной миграции», который имеет ограничен</w:t>
      </w:r>
      <w:r w:rsidRPr="001678E5">
        <w:rPr>
          <w:rFonts w:ascii="Times New Roman" w:hAnsi="Times New Roman"/>
          <w:sz w:val="24"/>
          <w:szCs w:val="24"/>
        </w:rPr>
        <w:t xml:space="preserve">ный доступ и содержит проанализированные материалы оперативно-розыскных мероприятий, проводимых правоохранительными органами </w:t>
      </w:r>
      <w:r w:rsidRPr="001678E5">
        <w:rPr>
          <w:rFonts w:ascii="Times New Roman" w:hAnsi="Times New Roman"/>
          <w:spacing w:val="4"/>
          <w:sz w:val="24"/>
          <w:szCs w:val="24"/>
        </w:rPr>
        <w:t xml:space="preserve">разных стран по контролю за нелегальным въездом в Шенгенское пространство мигрантов из третьих стран. Поскольку в Европейском Союзе </w:t>
      </w:r>
      <w:r w:rsidRPr="001678E5">
        <w:rPr>
          <w:rFonts w:ascii="Times New Roman" w:hAnsi="Times New Roman"/>
          <w:sz w:val="24"/>
          <w:szCs w:val="24"/>
        </w:rPr>
        <w:t xml:space="preserve">отсутствуют внутренние границы, эта информация становится важным </w:t>
      </w:r>
      <w:r w:rsidRPr="001678E5">
        <w:rPr>
          <w:rFonts w:ascii="Times New Roman" w:hAnsi="Times New Roman"/>
          <w:spacing w:val="4"/>
          <w:sz w:val="24"/>
          <w:szCs w:val="24"/>
        </w:rPr>
        <w:t xml:space="preserve">источником сведений о возможных путях нелегальных мигрантов внутри </w:t>
      </w:r>
      <w:r w:rsidRPr="001678E5">
        <w:rPr>
          <w:rFonts w:ascii="Times New Roman" w:hAnsi="Times New Roman"/>
          <w:spacing w:val="2"/>
          <w:sz w:val="24"/>
          <w:szCs w:val="24"/>
        </w:rPr>
        <w:t>ЕС. Кроме того, в 2001 г. Европолом был подготовлен и разослан право</w:t>
      </w:r>
      <w:r w:rsidRPr="001678E5">
        <w:rPr>
          <w:rFonts w:ascii="Times New Roman" w:hAnsi="Times New Roman"/>
          <w:sz w:val="24"/>
          <w:szCs w:val="24"/>
        </w:rPr>
        <w:t>охранительным органам стран-участниц специальный глоссарий «Терро</w:t>
      </w:r>
      <w:r w:rsidRPr="001678E5">
        <w:rPr>
          <w:rFonts w:ascii="Times New Roman" w:hAnsi="Times New Roman"/>
          <w:spacing w:val="7"/>
          <w:sz w:val="24"/>
          <w:szCs w:val="24"/>
        </w:rPr>
        <w:t xml:space="preserve">ристические группы», в котором отражался анализ агентурных сведений </w:t>
      </w:r>
      <w:r w:rsidRPr="001678E5">
        <w:rPr>
          <w:rFonts w:ascii="Times New Roman" w:hAnsi="Times New Roman"/>
          <w:spacing w:val="4"/>
          <w:sz w:val="24"/>
          <w:szCs w:val="24"/>
        </w:rPr>
        <w:t>о действующих на территории стран ЕС террористических группировок, формах их деятельности, идеологии, лидерах и рядовых участниках, свя</w:t>
      </w:r>
      <w:r w:rsidRPr="001678E5">
        <w:rPr>
          <w:rFonts w:ascii="Times New Roman" w:hAnsi="Times New Roman"/>
          <w:spacing w:val="8"/>
          <w:sz w:val="24"/>
          <w:szCs w:val="24"/>
        </w:rPr>
        <w:t>зях между собой и т.д. Данные материалы стали основой для активиза</w:t>
      </w:r>
      <w:r w:rsidRPr="001678E5">
        <w:rPr>
          <w:rFonts w:ascii="Times New Roman" w:hAnsi="Times New Roman"/>
          <w:sz w:val="24"/>
          <w:szCs w:val="24"/>
        </w:rPr>
        <w:t xml:space="preserve">ции сотрудничества европейских стран в борьбе с терроризмом после </w:t>
      </w:r>
      <w:r w:rsidRPr="001678E5">
        <w:rPr>
          <w:rFonts w:ascii="Times New Roman" w:hAnsi="Times New Roman"/>
          <w:spacing w:val="3"/>
          <w:sz w:val="24"/>
          <w:szCs w:val="24"/>
        </w:rPr>
        <w:t>событий 11 сентября 2001 г. в США.</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z w:val="24"/>
          <w:szCs w:val="24"/>
        </w:rPr>
        <w:t xml:space="preserve">Еще одной функцией Европола, как отмечалось, является координация деятельности государств-членов по расследованию преступлений. </w:t>
      </w:r>
      <w:r w:rsidRPr="001678E5">
        <w:rPr>
          <w:rFonts w:ascii="Times New Roman" w:hAnsi="Times New Roman"/>
          <w:spacing w:val="7"/>
          <w:sz w:val="24"/>
          <w:szCs w:val="24"/>
        </w:rPr>
        <w:t xml:space="preserve">Правовой основой реализации данной функции является ст. 30 Договора </w:t>
      </w:r>
      <w:r w:rsidRPr="001678E5">
        <w:rPr>
          <w:rFonts w:ascii="Times New Roman" w:hAnsi="Times New Roman"/>
          <w:spacing w:val="4"/>
          <w:sz w:val="24"/>
          <w:szCs w:val="24"/>
        </w:rPr>
        <w:t xml:space="preserve">о Европейском Союзе, Рекомендации Совета Европейского Союза от 30 </w:t>
      </w:r>
      <w:r w:rsidRPr="001678E5">
        <w:rPr>
          <w:rFonts w:ascii="Times New Roman" w:hAnsi="Times New Roman"/>
          <w:sz w:val="24"/>
          <w:szCs w:val="24"/>
        </w:rPr>
        <w:t xml:space="preserve">ноября 2000 г. «О поддержке Европолом объединенных следственных бригад, образованных государствами-членами», и от 28 сентября 2000 г. </w:t>
      </w:r>
      <w:r w:rsidRPr="001678E5">
        <w:rPr>
          <w:rFonts w:ascii="Times New Roman" w:hAnsi="Times New Roman"/>
          <w:spacing w:val="26"/>
          <w:sz w:val="24"/>
          <w:szCs w:val="24"/>
        </w:rPr>
        <w:t>О</w:t>
      </w:r>
      <w:r w:rsidRPr="001678E5">
        <w:rPr>
          <w:rFonts w:ascii="Times New Roman" w:hAnsi="Times New Roman"/>
          <w:sz w:val="24"/>
          <w:szCs w:val="24"/>
        </w:rPr>
        <w:t xml:space="preserve"> </w:t>
      </w:r>
      <w:r w:rsidRPr="001678E5">
        <w:rPr>
          <w:rFonts w:ascii="Times New Roman" w:hAnsi="Times New Roman"/>
          <w:spacing w:val="1"/>
          <w:sz w:val="24"/>
          <w:szCs w:val="24"/>
        </w:rPr>
        <w:t xml:space="preserve">запросах Европола, предлагающих начать уголовное расследование </w:t>
      </w:r>
      <w:r w:rsidRPr="001678E5">
        <w:rPr>
          <w:rFonts w:ascii="Times New Roman" w:hAnsi="Times New Roman"/>
          <w:spacing w:val="3"/>
          <w:sz w:val="24"/>
          <w:szCs w:val="24"/>
        </w:rPr>
        <w:t>конкретных уголовных дел». Указанные акты носят необязательный характер, а потому в их текстах не содержится императивных норм. В ча</w:t>
      </w:r>
      <w:r w:rsidRPr="001678E5">
        <w:rPr>
          <w:rFonts w:ascii="Times New Roman" w:hAnsi="Times New Roman"/>
          <w:sz w:val="24"/>
          <w:szCs w:val="24"/>
        </w:rPr>
        <w:t xml:space="preserve">стности, Рекомендация «О запросах Европола, предлагающих начать уголовное расследование конкретных уголовных дел» предусматривает, </w:t>
      </w:r>
      <w:r w:rsidRPr="001678E5">
        <w:rPr>
          <w:rFonts w:ascii="Times New Roman" w:hAnsi="Times New Roman"/>
          <w:spacing w:val="4"/>
          <w:sz w:val="24"/>
          <w:szCs w:val="24"/>
        </w:rPr>
        <w:t>что государства-члены ЕС обязаны рассматривать каждый запрос, адре</w:t>
      </w:r>
      <w:r w:rsidRPr="001678E5">
        <w:rPr>
          <w:rFonts w:ascii="Times New Roman" w:hAnsi="Times New Roman"/>
          <w:spacing w:val="3"/>
          <w:sz w:val="24"/>
          <w:szCs w:val="24"/>
        </w:rPr>
        <w:t>суемый им Европолом с предложением возбудить, провести или скоор</w:t>
      </w:r>
      <w:r w:rsidRPr="001678E5">
        <w:rPr>
          <w:rFonts w:ascii="Times New Roman" w:hAnsi="Times New Roman"/>
          <w:sz w:val="24"/>
          <w:szCs w:val="24"/>
        </w:rPr>
        <w:t xml:space="preserve">динировать расследование конкретных дел. Этот документ также обязывает национальные правоохранительные органы информировать Европол </w:t>
      </w:r>
      <w:r w:rsidRPr="001678E5">
        <w:rPr>
          <w:rFonts w:ascii="Times New Roman" w:hAnsi="Times New Roman"/>
          <w:spacing w:val="3"/>
          <w:sz w:val="24"/>
          <w:szCs w:val="24"/>
        </w:rPr>
        <w:t>о своем решении.</w:t>
      </w:r>
    </w:p>
    <w:p w:rsidR="002D1C6E" w:rsidRPr="001678E5" w:rsidRDefault="002D1C6E" w:rsidP="001678E5">
      <w:pPr>
        <w:spacing w:after="0" w:line="240" w:lineRule="auto"/>
        <w:ind w:firstLine="567"/>
        <w:jc w:val="both"/>
        <w:rPr>
          <w:rFonts w:ascii="Times New Roman" w:hAnsi="Times New Roman"/>
          <w:spacing w:val="-6"/>
          <w:sz w:val="24"/>
          <w:szCs w:val="24"/>
        </w:rPr>
      </w:pPr>
      <w:r w:rsidRPr="001678E5">
        <w:rPr>
          <w:rFonts w:ascii="Times New Roman" w:hAnsi="Times New Roman"/>
          <w:sz w:val="24"/>
          <w:szCs w:val="24"/>
        </w:rPr>
        <w:t xml:space="preserve">В целом Европейская полицейская организация еще до принятия </w:t>
      </w:r>
      <w:r w:rsidRPr="001678E5">
        <w:rPr>
          <w:rFonts w:ascii="Times New Roman" w:hAnsi="Times New Roman"/>
          <w:spacing w:val="10"/>
          <w:sz w:val="24"/>
          <w:szCs w:val="24"/>
        </w:rPr>
        <w:t xml:space="preserve">Директивы 2004 г. успешно справлялось с закрепленной в Конвенции </w:t>
      </w:r>
      <w:r w:rsidRPr="001678E5">
        <w:rPr>
          <w:rFonts w:ascii="Times New Roman" w:hAnsi="Times New Roman"/>
          <w:sz w:val="24"/>
          <w:szCs w:val="24"/>
        </w:rPr>
        <w:t>1995 г. функцией по координации деятельности правоохранительных органов государств-членов. Первоначально (до 2002 г.) такое взаимодействие осуществлялось в основном через институт офицеров связи, что де</w:t>
      </w:r>
      <w:r w:rsidRPr="001678E5">
        <w:rPr>
          <w:rFonts w:ascii="Times New Roman" w:hAnsi="Times New Roman"/>
          <w:spacing w:val="7"/>
          <w:sz w:val="24"/>
          <w:szCs w:val="24"/>
        </w:rPr>
        <w:t>лало деятельность по координации опосредованной. Позднее координация стала осуществляться напрямую, что значительно повысило качест</w:t>
      </w:r>
      <w:r w:rsidRPr="001678E5">
        <w:rPr>
          <w:rFonts w:ascii="Times New Roman" w:hAnsi="Times New Roman"/>
          <w:spacing w:val="4"/>
          <w:sz w:val="24"/>
          <w:szCs w:val="24"/>
        </w:rPr>
        <w:t>во работы правоохранительных органов. Так, в сентябре 2005 г. по ини</w:t>
      </w:r>
      <w:r w:rsidRPr="001678E5">
        <w:rPr>
          <w:rFonts w:ascii="Times New Roman" w:hAnsi="Times New Roman"/>
          <w:sz w:val="24"/>
          <w:szCs w:val="24"/>
        </w:rPr>
        <w:t xml:space="preserve">циативе и при координации Европола в шести европейских странах была проведена широкомасштабная операция против детской порнографии в </w:t>
      </w:r>
      <w:r w:rsidRPr="001678E5">
        <w:rPr>
          <w:rFonts w:ascii="Times New Roman" w:hAnsi="Times New Roman"/>
          <w:spacing w:val="7"/>
          <w:sz w:val="24"/>
          <w:szCs w:val="24"/>
        </w:rPr>
        <w:t>Интернете. В ходе операции, получившей кодовое название «Айсбрей-</w:t>
      </w:r>
      <w:r w:rsidRPr="001678E5">
        <w:rPr>
          <w:rFonts w:ascii="Times New Roman" w:hAnsi="Times New Roman"/>
          <w:spacing w:val="4"/>
          <w:sz w:val="24"/>
          <w:szCs w:val="24"/>
        </w:rPr>
        <w:t xml:space="preserve">кер», были проведены обыски в 80 жилых домах и в офисах нескольких </w:t>
      </w:r>
      <w:r w:rsidRPr="001678E5">
        <w:rPr>
          <w:rFonts w:ascii="Times New Roman" w:hAnsi="Times New Roman"/>
          <w:sz w:val="24"/>
          <w:szCs w:val="24"/>
        </w:rPr>
        <w:t>фирм, конфискованы компьютеры и диски с порнографическими файла</w:t>
      </w:r>
      <w:r w:rsidRPr="001678E5">
        <w:rPr>
          <w:rFonts w:ascii="Times New Roman" w:hAnsi="Times New Roman"/>
          <w:spacing w:val="4"/>
          <w:sz w:val="24"/>
          <w:szCs w:val="24"/>
        </w:rPr>
        <w:t xml:space="preserve">ми и видеоматериалы. Эти акции проводились во Франции, Великобритании, Италии, Нидерландах, Швеции и Дании. Дальнейший анализ конфискованных материалов был направлен на выявление личности тех, кто </w:t>
      </w:r>
      <w:r w:rsidRPr="001678E5">
        <w:rPr>
          <w:rFonts w:ascii="Times New Roman" w:hAnsi="Times New Roman"/>
          <w:sz w:val="24"/>
          <w:szCs w:val="24"/>
        </w:rPr>
        <w:t xml:space="preserve">совершает преступления против детей, производя эти порнографические </w:t>
      </w:r>
      <w:r w:rsidRPr="001678E5">
        <w:rPr>
          <w:rFonts w:ascii="Times New Roman" w:hAnsi="Times New Roman"/>
          <w:spacing w:val="-6"/>
          <w:sz w:val="24"/>
          <w:szCs w:val="24"/>
        </w:rPr>
        <w:t>материалы.</w:t>
      </w: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spacing w:after="0" w:line="240" w:lineRule="auto"/>
        <w:ind w:left="720" w:firstLine="567"/>
        <w:jc w:val="both"/>
        <w:rPr>
          <w:rFonts w:ascii="Times New Roman" w:hAnsi="Times New Roman"/>
          <w:sz w:val="24"/>
          <w:szCs w:val="24"/>
        </w:rPr>
      </w:pPr>
    </w:p>
    <w:p w:rsidR="002D1C6E" w:rsidRPr="001678E5" w:rsidRDefault="002D1C6E" w:rsidP="001678E5">
      <w:pPr>
        <w:keepNext/>
        <w:keepLines/>
        <w:spacing w:after="0" w:line="240" w:lineRule="auto"/>
        <w:ind w:firstLine="567"/>
        <w:jc w:val="both"/>
        <w:outlineLvl w:val="0"/>
        <w:rPr>
          <w:rFonts w:ascii="Times New Roman" w:hAnsi="Times New Roman"/>
          <w:b/>
          <w:bCs/>
          <w:spacing w:val="6"/>
          <w:sz w:val="24"/>
          <w:szCs w:val="24"/>
        </w:rPr>
      </w:pPr>
      <w:bookmarkStart w:id="121" w:name="_Toc257025572"/>
      <w:r w:rsidRPr="001678E5">
        <w:rPr>
          <w:rFonts w:ascii="Times New Roman" w:hAnsi="Times New Roman"/>
          <w:b/>
          <w:bCs/>
          <w:spacing w:val="6"/>
          <w:sz w:val="24"/>
          <w:szCs w:val="24"/>
        </w:rPr>
        <w:t>5. </w:t>
      </w:r>
      <w:r w:rsidRPr="001678E5">
        <w:rPr>
          <w:rFonts w:ascii="Times New Roman" w:hAnsi="Times New Roman"/>
          <w:b/>
          <w:bCs/>
          <w:spacing w:val="8"/>
          <w:sz w:val="24"/>
          <w:szCs w:val="24"/>
        </w:rPr>
        <w:t xml:space="preserve">Направления </w:t>
      </w:r>
      <w:r w:rsidRPr="001678E5">
        <w:rPr>
          <w:rFonts w:ascii="Times New Roman" w:hAnsi="Times New Roman"/>
          <w:b/>
          <w:bCs/>
          <w:spacing w:val="6"/>
          <w:sz w:val="24"/>
          <w:szCs w:val="24"/>
        </w:rPr>
        <w:t>сотрудничества Российской Федерации и Европола в сфере обмена информации</w:t>
      </w:r>
      <w:bookmarkEnd w:id="121"/>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8"/>
          <w:sz w:val="24"/>
          <w:szCs w:val="24"/>
        </w:rPr>
        <w:t xml:space="preserve">На сегодняшний момент основными направлениями </w:t>
      </w:r>
      <w:r w:rsidRPr="001678E5">
        <w:rPr>
          <w:rFonts w:ascii="Times New Roman" w:hAnsi="Times New Roman"/>
          <w:sz w:val="24"/>
          <w:szCs w:val="24"/>
        </w:rPr>
        <w:t xml:space="preserve">сотрудничества Российской Федерации и Европола в сфере обмена информации </w:t>
      </w:r>
      <w:r w:rsidRPr="001678E5">
        <w:rPr>
          <w:rFonts w:ascii="Times New Roman" w:hAnsi="Times New Roman"/>
          <w:spacing w:val="7"/>
          <w:sz w:val="24"/>
          <w:szCs w:val="24"/>
        </w:rPr>
        <w:t>являются:</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 разработка и принятие оперативного соглашения об информаци</w:t>
      </w:r>
      <w:r w:rsidRPr="001678E5">
        <w:rPr>
          <w:rFonts w:ascii="Times New Roman" w:hAnsi="Times New Roman"/>
          <w:spacing w:val="5"/>
          <w:sz w:val="24"/>
          <w:szCs w:val="24"/>
        </w:rPr>
        <w:t>онном обмене;</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 приведение российских стандартов защиты информации и персо</w:t>
      </w:r>
      <w:r w:rsidRPr="001678E5">
        <w:rPr>
          <w:rFonts w:ascii="Times New Roman" w:hAnsi="Times New Roman"/>
          <w:spacing w:val="5"/>
          <w:sz w:val="24"/>
          <w:szCs w:val="24"/>
        </w:rPr>
        <w:t xml:space="preserve">нальных данных на уровне подзаконных актов (в том числе и актов МВД </w:t>
      </w:r>
      <w:r w:rsidRPr="001678E5">
        <w:rPr>
          <w:rFonts w:ascii="Times New Roman" w:hAnsi="Times New Roman"/>
          <w:spacing w:val="7"/>
          <w:sz w:val="24"/>
          <w:szCs w:val="24"/>
        </w:rPr>
        <w:t>России) в соответствие со стандартами Европейской полицейской орга</w:t>
      </w:r>
      <w:r w:rsidRPr="001678E5">
        <w:rPr>
          <w:rFonts w:ascii="Times New Roman" w:hAnsi="Times New Roman"/>
          <w:spacing w:val="3"/>
          <w:sz w:val="24"/>
          <w:szCs w:val="24"/>
        </w:rPr>
        <w:t>низации;</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6"/>
          <w:sz w:val="24"/>
          <w:szCs w:val="24"/>
        </w:rPr>
        <w:t>- создание системы подготовки и переподготовки кадров по ин</w:t>
      </w:r>
      <w:r w:rsidRPr="001678E5">
        <w:rPr>
          <w:rFonts w:ascii="Times New Roman" w:hAnsi="Times New Roman"/>
          <w:spacing w:val="7"/>
          <w:sz w:val="24"/>
          <w:szCs w:val="24"/>
        </w:rPr>
        <w:t>формационным технологиям;</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7"/>
          <w:sz w:val="24"/>
          <w:szCs w:val="24"/>
        </w:rPr>
        <w:t xml:space="preserve">- выработка и нормативное закрепление стандартов исполнения </w:t>
      </w:r>
      <w:r w:rsidRPr="001678E5">
        <w:rPr>
          <w:rFonts w:ascii="Times New Roman" w:hAnsi="Times New Roman"/>
          <w:spacing w:val="6"/>
          <w:sz w:val="24"/>
          <w:szCs w:val="24"/>
        </w:rPr>
        <w:t>информационных запросов;</w:t>
      </w:r>
    </w:p>
    <w:p w:rsidR="002D1C6E" w:rsidRPr="001678E5" w:rsidRDefault="002D1C6E" w:rsidP="001678E5">
      <w:pPr>
        <w:spacing w:after="0" w:line="240" w:lineRule="auto"/>
        <w:ind w:firstLine="567"/>
        <w:jc w:val="both"/>
        <w:rPr>
          <w:rFonts w:ascii="Times New Roman" w:hAnsi="Times New Roman"/>
          <w:sz w:val="24"/>
          <w:szCs w:val="24"/>
        </w:rPr>
      </w:pPr>
      <w:r w:rsidRPr="001678E5">
        <w:rPr>
          <w:rFonts w:ascii="Times New Roman" w:hAnsi="Times New Roman"/>
          <w:spacing w:val="5"/>
          <w:sz w:val="24"/>
          <w:szCs w:val="24"/>
        </w:rPr>
        <w:t xml:space="preserve">- внедрение в деятельность заинтересованных правоохранительных </w:t>
      </w:r>
      <w:r w:rsidRPr="001678E5">
        <w:rPr>
          <w:rFonts w:ascii="Times New Roman" w:hAnsi="Times New Roman"/>
          <w:spacing w:val="6"/>
          <w:sz w:val="24"/>
          <w:szCs w:val="24"/>
        </w:rPr>
        <w:t>органов Российской Федерации информационно-справочных систем, работающих по стандартам Европола.</w:t>
      </w:r>
    </w:p>
    <w:p w:rsidR="002D1C6E" w:rsidRPr="001678E5" w:rsidRDefault="002D1C6E" w:rsidP="001678E5">
      <w:pPr>
        <w:rPr>
          <w:rFonts w:cs="Calibri"/>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spacing w:after="0" w:line="240" w:lineRule="auto"/>
        <w:jc w:val="center"/>
        <w:rPr>
          <w:rFonts w:ascii="Times New Roman" w:hAnsi="Times New Roman"/>
          <w:b/>
          <w:sz w:val="24"/>
          <w:szCs w:val="24"/>
        </w:rPr>
      </w:pPr>
      <w:r w:rsidRPr="001678E5">
        <w:rPr>
          <w:rFonts w:ascii="Times New Roman" w:hAnsi="Times New Roman"/>
          <w:b/>
          <w:sz w:val="24"/>
          <w:szCs w:val="24"/>
        </w:rPr>
        <w:t xml:space="preserve">ТЕМА №10: ПРАВОВЫЕ ОСНОВЫ СОТРУДНИЧЕСТВА РОССИЙСКОЙ ФЕДЕРАЦИИ С ЕВРОПЕЙСКИМ СОЮЗОМ </w:t>
      </w:r>
    </w:p>
    <w:p w:rsidR="002D1C6E" w:rsidRPr="001678E5" w:rsidRDefault="002D1C6E" w:rsidP="001678E5">
      <w:pPr>
        <w:spacing w:after="0" w:line="240" w:lineRule="auto"/>
        <w:jc w:val="center"/>
        <w:rPr>
          <w:rFonts w:ascii="Times New Roman" w:hAnsi="Times New Roman"/>
          <w:b/>
          <w:sz w:val="24"/>
          <w:szCs w:val="24"/>
        </w:rPr>
      </w:pPr>
    </w:p>
    <w:p w:rsidR="002D1C6E" w:rsidRPr="001678E5" w:rsidRDefault="002D1C6E" w:rsidP="001678E5">
      <w:pPr>
        <w:keepNext/>
        <w:keepLines/>
        <w:spacing w:after="0" w:line="240" w:lineRule="auto"/>
        <w:outlineLvl w:val="0"/>
        <w:rPr>
          <w:rFonts w:ascii="Times New Roman" w:hAnsi="Times New Roman"/>
          <w:bCs/>
          <w:sz w:val="24"/>
          <w:szCs w:val="24"/>
        </w:rPr>
      </w:pPr>
      <w:bookmarkStart w:id="122" w:name="_Toc234033154"/>
      <w:bookmarkStart w:id="123" w:name="_Toc257025573"/>
      <w:r w:rsidRPr="001678E5">
        <w:rPr>
          <w:rFonts w:ascii="Times New Roman" w:hAnsi="Times New Roman"/>
          <w:bCs/>
          <w:sz w:val="24"/>
          <w:szCs w:val="24"/>
        </w:rPr>
        <w:t>1. Факторы и условия сотрудничества Российской Федерации и ЕС.</w:t>
      </w:r>
      <w:bookmarkEnd w:id="122"/>
      <w:bookmarkEnd w:id="123"/>
    </w:p>
    <w:p w:rsidR="002D1C6E" w:rsidRPr="001678E5" w:rsidRDefault="002D1C6E" w:rsidP="001678E5">
      <w:pPr>
        <w:keepNext/>
        <w:keepLines/>
        <w:spacing w:after="0" w:line="240" w:lineRule="auto"/>
        <w:outlineLvl w:val="0"/>
        <w:rPr>
          <w:rFonts w:ascii="Times New Roman" w:hAnsi="Times New Roman"/>
          <w:bCs/>
          <w:sz w:val="24"/>
          <w:szCs w:val="24"/>
        </w:rPr>
      </w:pPr>
      <w:bookmarkStart w:id="124" w:name="_Toc234033155"/>
      <w:bookmarkStart w:id="125" w:name="_Toc257025574"/>
      <w:r w:rsidRPr="001678E5">
        <w:rPr>
          <w:rFonts w:ascii="Times New Roman" w:hAnsi="Times New Roman"/>
          <w:bCs/>
          <w:sz w:val="24"/>
          <w:szCs w:val="24"/>
        </w:rPr>
        <w:t>2. Совет делового сотрудничества России и Европейского Союза: состав, цели, задачи, направления деятельности.</w:t>
      </w:r>
      <w:bookmarkEnd w:id="124"/>
      <w:bookmarkEnd w:id="125"/>
    </w:p>
    <w:p w:rsidR="002D1C6E" w:rsidRPr="001678E5" w:rsidRDefault="002D1C6E" w:rsidP="001678E5">
      <w:pPr>
        <w:keepNext/>
        <w:keepLines/>
        <w:spacing w:after="0" w:line="240" w:lineRule="auto"/>
        <w:outlineLvl w:val="0"/>
        <w:rPr>
          <w:rFonts w:ascii="Times New Roman" w:hAnsi="Times New Roman"/>
          <w:bCs/>
          <w:sz w:val="24"/>
          <w:szCs w:val="24"/>
        </w:rPr>
      </w:pPr>
      <w:bookmarkStart w:id="126" w:name="_Toc234033156"/>
      <w:bookmarkStart w:id="127" w:name="_Toc257025575"/>
      <w:r w:rsidRPr="001678E5">
        <w:rPr>
          <w:rFonts w:ascii="Times New Roman" w:hAnsi="Times New Roman"/>
          <w:bCs/>
          <w:sz w:val="24"/>
          <w:szCs w:val="24"/>
        </w:rPr>
        <w:t>3. Основные направления и содержание сотрудничества.</w:t>
      </w:r>
      <w:bookmarkEnd w:id="126"/>
      <w:bookmarkEnd w:id="127"/>
    </w:p>
    <w:p w:rsidR="002D1C6E" w:rsidRPr="001678E5" w:rsidRDefault="002D1C6E" w:rsidP="001678E5">
      <w:pPr>
        <w:spacing w:after="0" w:line="240" w:lineRule="auto"/>
        <w:ind w:left="709"/>
        <w:rPr>
          <w:rFonts w:ascii="Times New Roman" w:hAnsi="Times New Roman"/>
          <w:sz w:val="24"/>
          <w:szCs w:val="24"/>
        </w:rPr>
      </w:pPr>
    </w:p>
    <w:p w:rsidR="002D1C6E" w:rsidRPr="001678E5" w:rsidRDefault="002D1C6E" w:rsidP="001678E5">
      <w:pPr>
        <w:keepNext/>
        <w:keepLines/>
        <w:spacing w:after="0" w:line="240" w:lineRule="auto"/>
        <w:jc w:val="both"/>
        <w:outlineLvl w:val="0"/>
        <w:rPr>
          <w:rFonts w:ascii="Times New Roman" w:hAnsi="Times New Roman"/>
          <w:b/>
          <w:bCs/>
          <w:sz w:val="24"/>
          <w:szCs w:val="24"/>
        </w:rPr>
      </w:pPr>
      <w:bookmarkStart w:id="128" w:name="_Toc257025576"/>
      <w:r w:rsidRPr="001678E5">
        <w:rPr>
          <w:rFonts w:ascii="Times New Roman" w:hAnsi="Times New Roman"/>
          <w:b/>
          <w:bCs/>
          <w:sz w:val="24"/>
          <w:szCs w:val="24"/>
        </w:rPr>
        <w:t>1. Факторы и условия сотрудничества Российской Федерации и ЕС.</w:t>
      </w:r>
      <w:bookmarkEnd w:id="128"/>
    </w:p>
    <w:p w:rsidR="002D1C6E" w:rsidRPr="001678E5" w:rsidRDefault="002D1C6E" w:rsidP="001678E5">
      <w:pPr>
        <w:spacing w:after="0" w:line="240" w:lineRule="auto"/>
        <w:ind w:left="709"/>
        <w:jc w:val="both"/>
        <w:rPr>
          <w:rFonts w:ascii="Times New Roman" w:hAnsi="Times New Roman"/>
          <w:sz w:val="24"/>
          <w:szCs w:val="24"/>
        </w:rPr>
      </w:pP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Россия имеет многовековые связи с европейскими государствами. Однако, поскольку в последние десятилетия внешнеэкономические интересы последних (в возрастающей степени и внешнеполитические) аккумулируются Евросоюзом, то актуализировалась и проблема правового оформления взаимоотношений России и ЕС. Целый ряд факторов – экономических, политических, географических – свидетельствуют в пользу исключительной важности эффективного взаимодействия России и данной международной организации, связанной единым европейским правом. Следует добавить к этому, что через 3-7 лет Европейский Союз расширится до 25-27 государств. Можно даже сказать, что на европейском континенте происходит качественное изменение экономической и правовой реальности. В этом смысле становится очевидным, что в ареале Европейского Союза и во взаимоотношениях с соседними странами становится главенствующим уже не принцип мирного сосуществования, а всё более приоритет экономического сотрудничества и партнёрства. Договоры с ЕС имеют определённо новое качество:</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Во-первых, это договоры, в которых Российское государство не монополизирует внешнюю торговлю с ЕС. Государство скорее выступает, как верховная публичная власть, которая призвана лишь создавать оптимальные (законные) условия для эффективной торговли и сотрудничества от лица всех хозяйствующих субъектов с российской стороны. Согласно принятым обязательствам, она например, обязана воздерживаться от поведения, негативно воздействующего на торговлю между РФ и Сообществом.</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 xml:space="preserve">Во-вторых, другая особенность уже имеющихся соглашений, как можно убедиться, заключается в том, что в них иногда подробнейшим образом. Наряду с понятием «Европейский союз», введенным Маастрихстким Договором о Европейском Союзе </w:t>
      </w:r>
      <w:smartTag w:uri="urn:schemas-microsoft-com:office:smarttags" w:element="metricconverter">
        <w:smartTagPr>
          <w:attr w:name="ProductID" w:val="1942 г"/>
        </w:smartTagPr>
        <w:r w:rsidRPr="001678E5">
          <w:rPr>
            <w:rFonts w:ascii="Times New Roman" w:hAnsi="Times New Roman"/>
            <w:sz w:val="24"/>
            <w:szCs w:val="24"/>
          </w:rPr>
          <w:t>1942 г</w:t>
        </w:r>
      </w:smartTag>
      <w:r w:rsidRPr="001678E5">
        <w:rPr>
          <w:rFonts w:ascii="Times New Roman" w:hAnsi="Times New Roman"/>
          <w:sz w:val="24"/>
          <w:szCs w:val="24"/>
        </w:rPr>
        <w:t xml:space="preserve"> используется и традиционное понятие «Европейские Сообщества», которое и ныне не утеряло своего ни чисто понятийного смысла, ни юридического значения. Поскольку Европейский Союз не заменил собой Европейские Сообщества, а создан и функционирует на их основе. Более того, продолжают сохраняться и три автономных правовых порядка Европейских Сообществ (ЕЭС. ЕОУС, Евратом). ЕС является основным торгово-экономическим партнером России (34% оборота российской внешней торговли по сравнению с 22% со странами СНГ и 3-6% с Китаем. США и Японией), а с расширением Европейского Союза объем внешней торговли России возрастет до 50%. Следует отметить, что такая «близость» торгового и экономического (межгосударственного) взаимодействия не была свойственна российской практике со времён СЭВ.</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В-третьих, все указанные характеристики заключённых между ЕС и РФ договоров, можно назвать нетипичными для российской стороны ещё и потому что они предписывают России и обязывают её предпринять нетрадиционно масштабные внутригосударственные мероприятия, чтобы выполнить договорные обязательства. Так, Россия, согласно СПС (Соглашения о партнёрстве и сотрудничестве), должна в короткий срок принять целый комплекс кардинальных внутригосударственных правовых реформ (в области конкурентной политики, банковской деятельности, бухгалтерского учёта и налогообложения компаний, защиты прав потребителей, таможенного законодательства и т.д.). Если «обычные» международные договоры России требуют, как правило, узких и незначительных национально-правовых реформ, то договоры с ЕС требуют смены за несколько лет самих основ хозяйствования, что для РФ беспрецедентно уже само по себе. Можно добавить, что в этом смысле международно-договорная практика РФ одним скачком опередила развитие отечественной теории международных договоров, не готовой к восприятию значительного частноправового элемента в межгосударственных договорных взаимоотношениях. И в этом смысле, очевидно, его отторжение российской правовой системой, которая до сих пор настроена на приоритет публичного права в регулировании межгосударственных взаимоотношений. Свидетельством последнего утверждения является «пробуксовывание» исполнения СПС именно по политическим, а не экономическим соображениям.</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В-четвёртых, договорную теорию и практику надо изучать еще" и потому, что в «преддверии» вступления РФ в ВТО, как известно, нашей стране придётся взять на себя еще более масштабные задачи в преобразовании своей внутригосударственной правовой реальности, чем того требуют даже указанные «европейские» договоры. В этом отношении совершенно справедливы многие замечания российских специалистов, смысл которых сводится к тому, что с вступлением в ВТО СПС утратит своё значение и должно быть пересмотрено. Исходя из высказанного, можно утверждать, что качественное своеобразие договорно-правовой практики РФ с Евросообществами высвечивает не только практическую, но и теоретическую актуальность предпринятого исследования. В этом смысле теоретическая концепция международных договоров в последние годы интенсивно пополняется новым эмпирическим материалом, а именно соглашениями с ЕС, который и подлежит серьёзному научно-юридическому осмыслению.</w:t>
      </w:r>
    </w:p>
    <w:p w:rsidR="002D1C6E" w:rsidRPr="001678E5" w:rsidRDefault="002D1C6E" w:rsidP="001678E5">
      <w:pPr>
        <w:spacing w:after="0" w:line="240" w:lineRule="auto"/>
        <w:ind w:left="709"/>
        <w:jc w:val="both"/>
        <w:rPr>
          <w:rFonts w:ascii="Times New Roman" w:hAnsi="Times New Roman"/>
          <w:sz w:val="24"/>
          <w:szCs w:val="24"/>
        </w:rPr>
      </w:pPr>
    </w:p>
    <w:p w:rsidR="002D1C6E" w:rsidRPr="001678E5" w:rsidRDefault="002D1C6E" w:rsidP="001678E5">
      <w:pPr>
        <w:spacing w:after="0" w:line="240" w:lineRule="auto"/>
        <w:ind w:left="709"/>
        <w:jc w:val="both"/>
        <w:rPr>
          <w:rFonts w:ascii="Times New Roman" w:hAnsi="Times New Roman"/>
          <w:sz w:val="24"/>
          <w:szCs w:val="24"/>
        </w:rPr>
      </w:pPr>
    </w:p>
    <w:p w:rsidR="002D1C6E" w:rsidRPr="001678E5" w:rsidRDefault="002D1C6E" w:rsidP="001678E5">
      <w:pPr>
        <w:keepNext/>
        <w:keepLines/>
        <w:spacing w:after="0" w:line="240" w:lineRule="auto"/>
        <w:jc w:val="both"/>
        <w:outlineLvl w:val="0"/>
        <w:rPr>
          <w:rFonts w:ascii="Times New Roman" w:hAnsi="Times New Roman"/>
          <w:b/>
          <w:bCs/>
          <w:sz w:val="24"/>
          <w:szCs w:val="24"/>
        </w:rPr>
      </w:pPr>
      <w:bookmarkStart w:id="129" w:name="_Toc257025577"/>
      <w:r w:rsidRPr="001678E5">
        <w:rPr>
          <w:rFonts w:ascii="Times New Roman" w:hAnsi="Times New Roman"/>
          <w:b/>
          <w:bCs/>
          <w:sz w:val="24"/>
          <w:szCs w:val="24"/>
        </w:rPr>
        <w:t>2. Совет делового сотрудничества России и Европейского Союза: состав, цели, задачи, направления деятельности.</w:t>
      </w:r>
      <w:bookmarkEnd w:id="129"/>
    </w:p>
    <w:p w:rsidR="002D1C6E" w:rsidRPr="001678E5" w:rsidRDefault="002D1C6E" w:rsidP="001678E5">
      <w:pPr>
        <w:spacing w:after="0" w:line="240" w:lineRule="auto"/>
        <w:ind w:left="709"/>
        <w:jc w:val="both"/>
        <w:rPr>
          <w:rFonts w:ascii="Times New Roman" w:hAnsi="Times New Roman"/>
          <w:sz w:val="24"/>
          <w:szCs w:val="24"/>
        </w:rPr>
      </w:pP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Существенную роль в вопросе сотрудничества Российской Федерации с Европейским Союзом играет</w:t>
      </w:r>
      <w:r w:rsidRPr="001678E5">
        <w:rPr>
          <w:rFonts w:ascii="Times New Roman" w:hAnsi="Times New Roman"/>
          <w:b/>
          <w:sz w:val="24"/>
          <w:szCs w:val="24"/>
        </w:rPr>
        <w:t xml:space="preserve"> </w:t>
      </w:r>
      <w:r w:rsidRPr="001678E5">
        <w:rPr>
          <w:rFonts w:ascii="Times New Roman" w:hAnsi="Times New Roman"/>
          <w:sz w:val="24"/>
          <w:szCs w:val="24"/>
        </w:rPr>
        <w:t>Совет делового сотрудничества России и Европейского Союза.</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Совет создан на основе совместного решения, принятого на общем собрании Круглого стола промышленников России и ЕС (КСП) 3 октября 2005 г. в Лондоне.</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В его состав входят известные лидеры промышленности и бизнеса с обеих сторон, а также руководители ведущих предпринимательских организаций России и Европейского союза. Совет объединяет представителей деловых кругов, приверженных улучшению и развитию политических и экономических отношений между Россией и ЕС и разделяющих общее стратегическое видение перспективы взаимного сближения сторон, основанного на расширении торговли и инвестиций, взаимопроникновении и партнерстве бизнеса, постепенной конвергенции механизмов регулирования и экономической интеграции. Это сближение может быть достигнуто только путем установления равных правил игры, которые исключают экономический национализм и протекционизм.</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Конечным результатом этого процесса должно стать установление прочных отношений подлинного стратегического партнерства между Россией и ЕС, основанного на общих ценностях и интересах и охватывающего все основные области сотрудничества.</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В области экономических отношений этот процесс может развиваться за счет последовательной ликвидации необоснованных торговых и инвестиционных барьеров, рационализации и сближения государственного регулирования в критически важных областях, развития системы корпоративных связей и партнерств. Его цель – постепенное продвижение от нынешнего состояния торгово-экономических отношений к заключению расширенного соглашения о зоне свободной торговли, а впоследствии – договора об общем экономическом пространстве России и ЕС, предусматривающего свободное движение капитала, товаров и услуг, трудовых ресурсов, знаний и технологий.</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Миссия Совета делового сотрудничества – всемерно способствовать этому процессу, концентрируя свои усилия на следующих направлениях совместной активности деловых кругов обеих сторон:</w:t>
      </w:r>
    </w:p>
    <w:p w:rsidR="002D1C6E" w:rsidRPr="001678E5" w:rsidRDefault="002D1C6E" w:rsidP="00C72FA0">
      <w:pPr>
        <w:numPr>
          <w:ilvl w:val="0"/>
          <w:numId w:val="10"/>
        </w:numPr>
        <w:tabs>
          <w:tab w:val="clear" w:pos="360"/>
        </w:tabs>
        <w:spacing w:after="0" w:line="240" w:lineRule="auto"/>
        <w:ind w:firstLine="720"/>
        <w:contextualSpacing/>
        <w:jc w:val="both"/>
        <w:rPr>
          <w:rFonts w:ascii="Times New Roman" w:hAnsi="Times New Roman"/>
          <w:sz w:val="24"/>
          <w:szCs w:val="24"/>
        </w:rPr>
      </w:pPr>
      <w:r w:rsidRPr="001678E5">
        <w:rPr>
          <w:rFonts w:ascii="Times New Roman" w:hAnsi="Times New Roman"/>
          <w:sz w:val="24"/>
          <w:szCs w:val="24"/>
        </w:rPr>
        <w:t>Содействие развитию экономического диалога и сотрудничества между Россией и ЕС путем разъяснения позиций и приоритетов делового сообщества на высшем политическом уровне. Регулярные встречи и консультации ведущих представителей бизнеса с руководством России и ЕС могли бы стать подходящим механизмом для достижения этой цели.</w:t>
      </w:r>
    </w:p>
    <w:p w:rsidR="002D1C6E" w:rsidRPr="001678E5" w:rsidRDefault="002D1C6E" w:rsidP="00C72FA0">
      <w:pPr>
        <w:numPr>
          <w:ilvl w:val="0"/>
          <w:numId w:val="10"/>
        </w:numPr>
        <w:tabs>
          <w:tab w:val="clear" w:pos="360"/>
        </w:tabs>
        <w:spacing w:after="0" w:line="240" w:lineRule="auto"/>
        <w:ind w:firstLine="720"/>
        <w:contextualSpacing/>
        <w:jc w:val="both"/>
        <w:rPr>
          <w:rFonts w:ascii="Times New Roman" w:hAnsi="Times New Roman"/>
          <w:sz w:val="24"/>
          <w:szCs w:val="24"/>
        </w:rPr>
      </w:pPr>
      <w:r w:rsidRPr="001678E5">
        <w:rPr>
          <w:rFonts w:ascii="Times New Roman" w:hAnsi="Times New Roman"/>
          <w:sz w:val="24"/>
          <w:szCs w:val="24"/>
        </w:rPr>
        <w:t>Формулирование, разработка и представление новых совместных инициатив бизнеса по улучшению условий для взаимной торговли и инвестиций, по укреплению делового сотрудничества и партнерства, по созданию реальной почвы для формирования общего экономического пространства России и ЕС.</w:t>
      </w:r>
    </w:p>
    <w:p w:rsidR="002D1C6E" w:rsidRPr="001678E5" w:rsidRDefault="002D1C6E" w:rsidP="00C72FA0">
      <w:pPr>
        <w:numPr>
          <w:ilvl w:val="0"/>
          <w:numId w:val="10"/>
        </w:numPr>
        <w:tabs>
          <w:tab w:val="clear" w:pos="360"/>
        </w:tabs>
        <w:spacing w:after="0" w:line="240" w:lineRule="auto"/>
        <w:ind w:firstLine="720"/>
        <w:contextualSpacing/>
        <w:jc w:val="both"/>
        <w:rPr>
          <w:rFonts w:ascii="Times New Roman" w:hAnsi="Times New Roman"/>
          <w:sz w:val="24"/>
          <w:szCs w:val="24"/>
        </w:rPr>
      </w:pPr>
      <w:r w:rsidRPr="001678E5">
        <w:rPr>
          <w:rFonts w:ascii="Times New Roman" w:hAnsi="Times New Roman"/>
          <w:sz w:val="24"/>
          <w:szCs w:val="24"/>
        </w:rPr>
        <w:t>Создание площадки для более тесного диалога между руководителями организаций деловых кругов обеих сторон (Союз промышленных конфедераций Европы, Российский союз промышленников и предпринимателей, Европейский круглый стол промышленников, Круглый стол промышленников России и ЕС), направленных на активизацию участия бизнеса в официальных экономических и промышленных диалогах и укрепление роли Круглого стола промышленников России и ЕС в этом процессе.</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z w:val="24"/>
          <w:szCs w:val="24"/>
        </w:rPr>
        <w:t>СДС является неформальным клубом лидеров бизнеса России и ЕС, заинтересованных в реальном прогрессе двусторонних отношений. Он действует как мозговой центр, как механизм открытого и непредвзятого обсуждения и как инструмент диалога с политическим руководством России и ЕС, выполняя все эти функции от имени наиболее активной части деловых кругов обеих сторон. Он не имеет бюрократических структур и опирается на инициативу, энергию и ресурсы своих индивидуальных членов. Организационно-техническая поддержка деятельности Совета осуществляется объединенным Секретариатом Круглого стола промышленников России и ЕС и Экспертной группой, состоящей из личных представителей членов СДС.</w:t>
      </w:r>
    </w:p>
    <w:p w:rsidR="002D1C6E" w:rsidRPr="001678E5" w:rsidRDefault="002D1C6E" w:rsidP="001678E5">
      <w:pPr>
        <w:spacing w:after="0" w:line="240" w:lineRule="auto"/>
        <w:ind w:firstLine="708"/>
        <w:jc w:val="both"/>
        <w:rPr>
          <w:rFonts w:ascii="Times New Roman" w:hAnsi="Times New Roman"/>
          <w:sz w:val="24"/>
          <w:szCs w:val="24"/>
        </w:rPr>
      </w:pPr>
      <w:r w:rsidRPr="001678E5">
        <w:rPr>
          <w:rFonts w:ascii="Times New Roman" w:hAnsi="Times New Roman"/>
          <w:sz w:val="24"/>
          <w:szCs w:val="24"/>
        </w:rPr>
        <w:t>Основные направления деятельности Совета на среднесрочную перспективу будут определяться следующими приоритетными задачами:</w:t>
      </w:r>
    </w:p>
    <w:p w:rsidR="002D1C6E" w:rsidRPr="001678E5" w:rsidRDefault="002D1C6E" w:rsidP="00C72FA0">
      <w:pPr>
        <w:numPr>
          <w:ilvl w:val="0"/>
          <w:numId w:val="11"/>
        </w:numPr>
        <w:spacing w:after="0" w:line="240" w:lineRule="auto"/>
        <w:contextualSpacing/>
        <w:jc w:val="both"/>
        <w:rPr>
          <w:rFonts w:ascii="Times New Roman" w:hAnsi="Times New Roman"/>
          <w:sz w:val="24"/>
          <w:szCs w:val="24"/>
        </w:rPr>
      </w:pPr>
      <w:r w:rsidRPr="001678E5">
        <w:rPr>
          <w:rFonts w:ascii="Times New Roman" w:hAnsi="Times New Roman"/>
          <w:sz w:val="24"/>
          <w:szCs w:val="24"/>
        </w:rPr>
        <w:t>Обеспечение должного вклада бизнес-сообществ обеих сторон в разработку структуры и правовых основ отношений России и ЕС по истечении срока действия СПС (Соглашения о партнерстве и сотрудничестве).</w:t>
      </w:r>
    </w:p>
    <w:p w:rsidR="002D1C6E" w:rsidRPr="001678E5" w:rsidRDefault="002D1C6E" w:rsidP="00C72FA0">
      <w:pPr>
        <w:numPr>
          <w:ilvl w:val="0"/>
          <w:numId w:val="11"/>
        </w:numPr>
        <w:spacing w:after="0" w:line="240" w:lineRule="auto"/>
        <w:contextualSpacing/>
        <w:jc w:val="both"/>
        <w:rPr>
          <w:rFonts w:ascii="Times New Roman" w:hAnsi="Times New Roman"/>
          <w:sz w:val="24"/>
          <w:szCs w:val="24"/>
        </w:rPr>
      </w:pPr>
      <w:r w:rsidRPr="001678E5">
        <w:rPr>
          <w:rFonts w:ascii="Times New Roman" w:hAnsi="Times New Roman"/>
          <w:sz w:val="24"/>
          <w:szCs w:val="24"/>
        </w:rPr>
        <w:t>Снижение барьеров и создание благоприятных условий для развития торговли и инвестиций, включая формирование государственно-частных партнерств в России.</w:t>
      </w:r>
    </w:p>
    <w:p w:rsidR="002D1C6E" w:rsidRPr="001678E5" w:rsidRDefault="002D1C6E" w:rsidP="00C72FA0">
      <w:pPr>
        <w:numPr>
          <w:ilvl w:val="0"/>
          <w:numId w:val="11"/>
        </w:numPr>
        <w:spacing w:after="0" w:line="240" w:lineRule="auto"/>
        <w:contextualSpacing/>
        <w:jc w:val="both"/>
        <w:rPr>
          <w:rFonts w:ascii="Times New Roman" w:hAnsi="Times New Roman"/>
          <w:sz w:val="24"/>
          <w:szCs w:val="24"/>
        </w:rPr>
      </w:pPr>
      <w:r w:rsidRPr="001678E5">
        <w:rPr>
          <w:rFonts w:ascii="Times New Roman" w:hAnsi="Times New Roman"/>
          <w:sz w:val="24"/>
          <w:szCs w:val="24"/>
        </w:rPr>
        <w:t>Разработка взаимоприемлемых принципов и институционально-правовых механизмов долгосрочного партнерства РФ и ЕС в энергетической сфере, основанного на тесном сотрудничестве бизнеса в глобальном масштабе.</w:t>
      </w:r>
    </w:p>
    <w:p w:rsidR="002D1C6E" w:rsidRPr="001678E5" w:rsidRDefault="002D1C6E" w:rsidP="00C72FA0">
      <w:pPr>
        <w:numPr>
          <w:ilvl w:val="0"/>
          <w:numId w:val="11"/>
        </w:numPr>
        <w:spacing w:after="0" w:line="240" w:lineRule="auto"/>
        <w:contextualSpacing/>
        <w:jc w:val="both"/>
        <w:rPr>
          <w:rFonts w:ascii="Times New Roman" w:hAnsi="Times New Roman"/>
          <w:sz w:val="24"/>
          <w:szCs w:val="24"/>
        </w:rPr>
      </w:pPr>
      <w:r w:rsidRPr="001678E5">
        <w:rPr>
          <w:rFonts w:ascii="Times New Roman" w:hAnsi="Times New Roman"/>
          <w:sz w:val="24"/>
          <w:szCs w:val="24"/>
        </w:rPr>
        <w:t>Более глубокое инновационно-технологическое сотрудничества сторон, опирающееся на взаимные инвестиции в высокотехнологичные отрасли, передачу технологий, совместные НИОКР и инновационные проекты.</w:t>
      </w:r>
    </w:p>
    <w:p w:rsidR="002D1C6E" w:rsidRPr="001678E5" w:rsidRDefault="002D1C6E" w:rsidP="001678E5">
      <w:pPr>
        <w:spacing w:after="0" w:line="240" w:lineRule="auto"/>
        <w:ind w:left="709"/>
        <w:jc w:val="both"/>
        <w:rPr>
          <w:rFonts w:ascii="Times New Roman" w:hAnsi="Times New Roman"/>
          <w:sz w:val="24"/>
          <w:szCs w:val="24"/>
        </w:rPr>
      </w:pPr>
    </w:p>
    <w:p w:rsidR="002D1C6E" w:rsidRPr="001678E5" w:rsidRDefault="002D1C6E" w:rsidP="001678E5">
      <w:pPr>
        <w:spacing w:after="0" w:line="240" w:lineRule="auto"/>
        <w:ind w:left="709"/>
        <w:jc w:val="both"/>
        <w:rPr>
          <w:rFonts w:ascii="Times New Roman" w:hAnsi="Times New Roman"/>
          <w:sz w:val="24"/>
          <w:szCs w:val="24"/>
        </w:rPr>
      </w:pPr>
    </w:p>
    <w:p w:rsidR="002D1C6E" w:rsidRPr="001678E5" w:rsidRDefault="002D1C6E" w:rsidP="001678E5">
      <w:pPr>
        <w:keepNext/>
        <w:keepLines/>
        <w:spacing w:after="0" w:line="240" w:lineRule="auto"/>
        <w:jc w:val="both"/>
        <w:outlineLvl w:val="0"/>
        <w:rPr>
          <w:rFonts w:ascii="Times New Roman" w:hAnsi="Times New Roman"/>
          <w:b/>
          <w:bCs/>
          <w:sz w:val="24"/>
          <w:szCs w:val="24"/>
        </w:rPr>
      </w:pPr>
      <w:bookmarkStart w:id="130" w:name="_Toc257025578"/>
      <w:r w:rsidRPr="001678E5">
        <w:rPr>
          <w:rFonts w:ascii="Times New Roman" w:hAnsi="Times New Roman"/>
          <w:b/>
          <w:bCs/>
          <w:sz w:val="24"/>
          <w:szCs w:val="24"/>
        </w:rPr>
        <w:t>3. Основные направления и содержание сотрудничества.</w:t>
      </w:r>
      <w:bookmarkEnd w:id="130"/>
    </w:p>
    <w:p w:rsidR="002D1C6E" w:rsidRPr="001678E5" w:rsidRDefault="002D1C6E" w:rsidP="001678E5">
      <w:pPr>
        <w:spacing w:after="0" w:line="240" w:lineRule="auto"/>
        <w:ind w:left="709"/>
        <w:jc w:val="both"/>
        <w:rPr>
          <w:rFonts w:ascii="Times New Roman" w:hAnsi="Times New Roman"/>
          <w:sz w:val="24"/>
          <w:szCs w:val="24"/>
        </w:rPr>
      </w:pPr>
    </w:p>
    <w:p w:rsidR="002D1C6E" w:rsidRPr="001678E5" w:rsidRDefault="002D1C6E" w:rsidP="001678E5">
      <w:pPr>
        <w:spacing w:after="0" w:line="240" w:lineRule="auto"/>
        <w:ind w:firstLine="720"/>
        <w:jc w:val="both"/>
        <w:rPr>
          <w:rFonts w:ascii="Times New Roman" w:hAnsi="Times New Roman"/>
          <w:spacing w:val="1"/>
          <w:sz w:val="24"/>
          <w:szCs w:val="24"/>
        </w:rPr>
      </w:pPr>
      <w:r w:rsidRPr="001678E5">
        <w:rPr>
          <w:rFonts w:ascii="Times New Roman" w:hAnsi="Times New Roman"/>
          <w:spacing w:val="6"/>
          <w:sz w:val="24"/>
          <w:szCs w:val="24"/>
        </w:rPr>
        <w:t xml:space="preserve">Российская Федерация стала одной из первых стран, не входящих в </w:t>
      </w:r>
      <w:r w:rsidRPr="001678E5">
        <w:rPr>
          <w:rFonts w:ascii="Times New Roman" w:hAnsi="Times New Roman"/>
          <w:spacing w:val="5"/>
          <w:sz w:val="24"/>
          <w:szCs w:val="24"/>
        </w:rPr>
        <w:t xml:space="preserve">систему Европейского Союза, которая изъявила желание осуществлять </w:t>
      </w:r>
      <w:r w:rsidRPr="001678E5">
        <w:rPr>
          <w:rFonts w:ascii="Times New Roman" w:hAnsi="Times New Roman"/>
          <w:spacing w:val="6"/>
          <w:sz w:val="24"/>
          <w:szCs w:val="24"/>
        </w:rPr>
        <w:t>всестороннее сотрудничество с Европейской полицейской организацией. В период с 1994 по 1999 гг. контакты представителей правоохранитель</w:t>
      </w:r>
      <w:r w:rsidRPr="001678E5">
        <w:rPr>
          <w:rFonts w:ascii="Times New Roman" w:hAnsi="Times New Roman"/>
          <w:spacing w:val="5"/>
          <w:sz w:val="24"/>
          <w:szCs w:val="24"/>
        </w:rPr>
        <w:t xml:space="preserve">ных органов Российской Федерации и общеевропейский полицейских </w:t>
      </w:r>
      <w:r w:rsidRPr="001678E5">
        <w:rPr>
          <w:rFonts w:ascii="Times New Roman" w:hAnsi="Times New Roman"/>
          <w:spacing w:val="6"/>
          <w:sz w:val="24"/>
          <w:szCs w:val="24"/>
        </w:rPr>
        <w:t>структур осуществлялись, в основном, в рамках периодических конфе</w:t>
      </w:r>
      <w:r w:rsidRPr="001678E5">
        <w:rPr>
          <w:rFonts w:ascii="Times New Roman" w:hAnsi="Times New Roman"/>
          <w:spacing w:val="5"/>
          <w:sz w:val="24"/>
          <w:szCs w:val="24"/>
        </w:rPr>
        <w:t xml:space="preserve">ренций и совещаний, а также в ходе обмена данными через иные международные организации (Интерпол, Всемирная таможенная организация, </w:t>
      </w:r>
      <w:r w:rsidRPr="001678E5">
        <w:rPr>
          <w:rFonts w:ascii="Times New Roman" w:hAnsi="Times New Roman"/>
          <w:spacing w:val="8"/>
          <w:sz w:val="24"/>
          <w:szCs w:val="24"/>
        </w:rPr>
        <w:t>Всемирная организация интеллектуальной собственности и др.). По су</w:t>
      </w:r>
      <w:r w:rsidRPr="001678E5">
        <w:rPr>
          <w:rFonts w:ascii="Times New Roman" w:hAnsi="Times New Roman"/>
          <w:spacing w:val="5"/>
          <w:sz w:val="24"/>
          <w:szCs w:val="24"/>
        </w:rPr>
        <w:t xml:space="preserve">ти, в данный период прямых профессиональных контактов с Российской </w:t>
      </w:r>
      <w:r w:rsidRPr="001678E5">
        <w:rPr>
          <w:rFonts w:ascii="Times New Roman" w:hAnsi="Times New Roman"/>
          <w:spacing w:val="6"/>
          <w:sz w:val="24"/>
          <w:szCs w:val="24"/>
        </w:rPr>
        <w:t>Федерацией не осуществлялось. Однако этот период характерен выработкой общих позиций, принципов будущего сотрудничества, которые впоследствии легли в основу сотрудничества, оформленного междуна</w:t>
      </w:r>
      <w:r w:rsidRPr="001678E5">
        <w:rPr>
          <w:rFonts w:ascii="Times New Roman" w:hAnsi="Times New Roman"/>
          <w:spacing w:val="8"/>
          <w:sz w:val="24"/>
          <w:szCs w:val="24"/>
        </w:rPr>
        <w:t>родными соглашениями. В частности, по итогам походившей в апреле-</w:t>
      </w:r>
      <w:r w:rsidRPr="001678E5">
        <w:rPr>
          <w:rFonts w:ascii="Times New Roman" w:hAnsi="Times New Roman"/>
          <w:spacing w:val="9"/>
          <w:sz w:val="24"/>
          <w:szCs w:val="24"/>
        </w:rPr>
        <w:t xml:space="preserve">мае 1997 г. международной научно-практической конференции «Россия </w:t>
      </w:r>
      <w:r w:rsidRPr="001678E5">
        <w:rPr>
          <w:rFonts w:ascii="Times New Roman" w:hAnsi="Times New Roman"/>
          <w:spacing w:val="5"/>
          <w:sz w:val="24"/>
          <w:szCs w:val="24"/>
        </w:rPr>
        <w:t xml:space="preserve">и Европа: сотрудничество в обеспечении безопасности» с участием </w:t>
      </w:r>
      <w:r w:rsidRPr="001678E5">
        <w:rPr>
          <w:rFonts w:ascii="Times New Roman" w:hAnsi="Times New Roman"/>
          <w:spacing w:val="8"/>
          <w:sz w:val="24"/>
          <w:szCs w:val="24"/>
        </w:rPr>
        <w:t>представителей Генеральной прокуратуры РФ, МВД России, ФСБ Рос</w:t>
      </w:r>
      <w:r w:rsidRPr="001678E5">
        <w:rPr>
          <w:rFonts w:ascii="Times New Roman" w:hAnsi="Times New Roman"/>
          <w:spacing w:val="5"/>
          <w:sz w:val="24"/>
          <w:szCs w:val="24"/>
        </w:rPr>
        <w:t xml:space="preserve">сии и др. было принято совместное заявление, в котором подчеркивалась </w:t>
      </w:r>
      <w:r w:rsidRPr="001678E5">
        <w:rPr>
          <w:rFonts w:ascii="Times New Roman" w:hAnsi="Times New Roman"/>
          <w:spacing w:val="8"/>
          <w:sz w:val="24"/>
          <w:szCs w:val="24"/>
        </w:rPr>
        <w:t xml:space="preserve">необходимость углубления сотрудничества ЕС и России в сфере борьбы </w:t>
      </w:r>
      <w:r w:rsidRPr="001678E5">
        <w:rPr>
          <w:rFonts w:ascii="Times New Roman" w:hAnsi="Times New Roman"/>
          <w:spacing w:val="5"/>
          <w:sz w:val="24"/>
          <w:szCs w:val="24"/>
        </w:rPr>
        <w:t xml:space="preserve">с преступностью, в том числе и посредством заключения двусторонних </w:t>
      </w:r>
      <w:r w:rsidRPr="001678E5">
        <w:rPr>
          <w:rFonts w:ascii="Times New Roman" w:hAnsi="Times New Roman"/>
          <w:spacing w:val="1"/>
          <w:sz w:val="24"/>
          <w:szCs w:val="24"/>
        </w:rPr>
        <w:t>соглашений.</w:t>
      </w:r>
    </w:p>
    <w:p w:rsidR="002D1C6E" w:rsidRPr="001678E5" w:rsidRDefault="002D1C6E" w:rsidP="001678E5">
      <w:pPr>
        <w:spacing w:after="0" w:line="240" w:lineRule="auto"/>
        <w:ind w:firstLine="720"/>
        <w:jc w:val="both"/>
        <w:rPr>
          <w:rFonts w:ascii="Times New Roman" w:hAnsi="Times New Roman"/>
          <w:sz w:val="24"/>
          <w:szCs w:val="24"/>
        </w:rPr>
      </w:pPr>
      <w:r w:rsidRPr="001678E5">
        <w:rPr>
          <w:rFonts w:ascii="Times New Roman" w:hAnsi="Times New Roman"/>
          <w:spacing w:val="9"/>
          <w:sz w:val="24"/>
          <w:szCs w:val="24"/>
        </w:rPr>
        <w:t xml:space="preserve">Новые перспективы в развитии отношений Российской Федерации </w:t>
      </w:r>
      <w:r w:rsidRPr="001678E5">
        <w:rPr>
          <w:rFonts w:ascii="Times New Roman" w:hAnsi="Times New Roman"/>
          <w:spacing w:val="5"/>
          <w:sz w:val="24"/>
          <w:szCs w:val="24"/>
        </w:rPr>
        <w:t>с общеевропейскими полицейскими структурами, и в частности, с Евро-</w:t>
      </w:r>
      <w:r w:rsidRPr="001678E5">
        <w:rPr>
          <w:rFonts w:ascii="Times New Roman" w:hAnsi="Times New Roman"/>
          <w:spacing w:val="13"/>
          <w:sz w:val="24"/>
          <w:szCs w:val="24"/>
        </w:rPr>
        <w:t>полом, обозначились с подписанием Соглашения о партнерстве и со</w:t>
      </w:r>
      <w:r w:rsidRPr="001678E5">
        <w:rPr>
          <w:rFonts w:ascii="Times New Roman" w:hAnsi="Times New Roman"/>
          <w:spacing w:val="5"/>
          <w:sz w:val="24"/>
          <w:szCs w:val="24"/>
        </w:rPr>
        <w:t>трудничестве между Российской Федерацией и Европейскими сообщест</w:t>
      </w:r>
      <w:r w:rsidRPr="001678E5">
        <w:rPr>
          <w:rFonts w:ascii="Times New Roman" w:hAnsi="Times New Roman"/>
          <w:spacing w:val="4"/>
          <w:sz w:val="24"/>
          <w:szCs w:val="24"/>
        </w:rPr>
        <w:t xml:space="preserve">вами и их государствами-членами от 1 декабря 1997 г. Данный документ </w:t>
      </w:r>
      <w:r w:rsidRPr="001678E5">
        <w:rPr>
          <w:rFonts w:ascii="Times New Roman" w:hAnsi="Times New Roman"/>
          <w:spacing w:val="5"/>
          <w:sz w:val="24"/>
          <w:szCs w:val="24"/>
        </w:rPr>
        <w:t>предусматривал широкий круг направлений сотрудничества, среди которых особое место занимали программные положения относительно со</w:t>
      </w:r>
      <w:r w:rsidRPr="001678E5">
        <w:rPr>
          <w:rFonts w:ascii="Times New Roman" w:hAnsi="Times New Roman"/>
          <w:spacing w:val="4"/>
          <w:sz w:val="24"/>
          <w:szCs w:val="24"/>
        </w:rPr>
        <w:t>трудничества в правоохранительной области. Так, ст. 84 данного Согла</w:t>
      </w:r>
      <w:r w:rsidRPr="001678E5">
        <w:rPr>
          <w:rFonts w:ascii="Times New Roman" w:hAnsi="Times New Roman"/>
          <w:spacing w:val="5"/>
          <w:sz w:val="24"/>
          <w:szCs w:val="24"/>
        </w:rPr>
        <w:t>шения «Сотрудничество по предотвращению противоправной деятельности» предусматривала, что стороны сотрудничают с целью предот</w:t>
      </w:r>
      <w:r w:rsidRPr="001678E5">
        <w:rPr>
          <w:rFonts w:ascii="Times New Roman" w:hAnsi="Times New Roman"/>
          <w:spacing w:val="-2"/>
          <w:sz w:val="24"/>
          <w:szCs w:val="24"/>
        </w:rPr>
        <w:t>вращения:</w:t>
      </w:r>
    </w:p>
    <w:p w:rsidR="002D1C6E" w:rsidRPr="001678E5" w:rsidRDefault="002D1C6E" w:rsidP="00C72FA0">
      <w:pPr>
        <w:numPr>
          <w:ilvl w:val="0"/>
          <w:numId w:val="12"/>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нелегальной иммиграции и нелегального присутствия граждан одной Стороны на территории другой Стороны, принимая во внимание принцип и практику реадмиссии;</w:t>
      </w:r>
    </w:p>
    <w:p w:rsidR="002D1C6E" w:rsidRPr="001678E5" w:rsidRDefault="002D1C6E" w:rsidP="00C72FA0">
      <w:pPr>
        <w:numPr>
          <w:ilvl w:val="0"/>
          <w:numId w:val="12"/>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противоправной деятельности в сфере экономики, включая проблемы коррупции;</w:t>
      </w:r>
    </w:p>
    <w:p w:rsidR="002D1C6E" w:rsidRPr="001678E5" w:rsidRDefault="002D1C6E" w:rsidP="00C72FA0">
      <w:pPr>
        <w:numPr>
          <w:ilvl w:val="0"/>
          <w:numId w:val="12"/>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незаконных сделок с различными видами товаров, включая промышленные отходы;</w:t>
      </w:r>
    </w:p>
    <w:p w:rsidR="002D1C6E" w:rsidRPr="001678E5" w:rsidRDefault="002D1C6E" w:rsidP="00C72FA0">
      <w:pPr>
        <w:numPr>
          <w:ilvl w:val="0"/>
          <w:numId w:val="12"/>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подделок;</w:t>
      </w:r>
    </w:p>
    <w:p w:rsidR="002D1C6E" w:rsidRPr="001678E5" w:rsidRDefault="002D1C6E" w:rsidP="00C72FA0">
      <w:pPr>
        <w:numPr>
          <w:ilvl w:val="0"/>
          <w:numId w:val="12"/>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незаконного оборота наркотических и психотропных веществ.</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pacing w:val="5"/>
          <w:sz w:val="24"/>
          <w:szCs w:val="24"/>
        </w:rPr>
        <w:t>Сотрудничество в перечисленных областях основывается на про</w:t>
      </w:r>
      <w:r w:rsidRPr="001678E5">
        <w:rPr>
          <w:rFonts w:ascii="Times New Roman" w:hAnsi="Times New Roman"/>
          <w:sz w:val="24"/>
          <w:szCs w:val="24"/>
        </w:rPr>
        <w:t>ведении взаимных консультаций и тесном взаимодействии и предусмат</w:t>
      </w:r>
      <w:r w:rsidRPr="001678E5">
        <w:rPr>
          <w:rFonts w:ascii="Times New Roman" w:hAnsi="Times New Roman"/>
          <w:spacing w:val="8"/>
          <w:sz w:val="24"/>
          <w:szCs w:val="24"/>
        </w:rPr>
        <w:t>ривает оказание технического и административного содействия, вклю</w:t>
      </w:r>
      <w:r w:rsidRPr="001678E5">
        <w:rPr>
          <w:rFonts w:ascii="Times New Roman" w:hAnsi="Times New Roman"/>
          <w:spacing w:val="-12"/>
          <w:sz w:val="24"/>
          <w:szCs w:val="24"/>
        </w:rPr>
        <w:t>чая:</w:t>
      </w:r>
    </w:p>
    <w:p w:rsidR="002D1C6E" w:rsidRPr="001678E5" w:rsidRDefault="002D1C6E" w:rsidP="00C72FA0">
      <w:pPr>
        <w:numPr>
          <w:ilvl w:val="0"/>
          <w:numId w:val="13"/>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 xml:space="preserve">разработку проектов национальных законодательных актов в </w:t>
      </w:r>
      <w:r w:rsidRPr="001678E5">
        <w:rPr>
          <w:rFonts w:ascii="Times New Roman" w:hAnsi="Times New Roman"/>
          <w:spacing w:val="6"/>
          <w:sz w:val="24"/>
          <w:szCs w:val="24"/>
        </w:rPr>
        <w:t>сфере предотвращения противоправной деятельности;</w:t>
      </w:r>
    </w:p>
    <w:p w:rsidR="002D1C6E" w:rsidRPr="001678E5" w:rsidRDefault="002D1C6E" w:rsidP="00C72FA0">
      <w:pPr>
        <w:numPr>
          <w:ilvl w:val="0"/>
          <w:numId w:val="13"/>
        </w:numPr>
        <w:spacing w:after="0" w:line="240" w:lineRule="auto"/>
        <w:ind w:left="426"/>
        <w:contextualSpacing/>
        <w:jc w:val="both"/>
        <w:rPr>
          <w:rFonts w:ascii="Times New Roman" w:hAnsi="Times New Roman"/>
          <w:sz w:val="24"/>
          <w:szCs w:val="24"/>
        </w:rPr>
      </w:pPr>
      <w:r w:rsidRPr="001678E5">
        <w:rPr>
          <w:rFonts w:ascii="Times New Roman" w:hAnsi="Times New Roman"/>
          <w:spacing w:val="7"/>
          <w:sz w:val="24"/>
          <w:szCs w:val="24"/>
        </w:rPr>
        <w:t>создание информационных центров;</w:t>
      </w:r>
    </w:p>
    <w:p w:rsidR="002D1C6E" w:rsidRPr="001678E5" w:rsidRDefault="002D1C6E" w:rsidP="00C72FA0">
      <w:pPr>
        <w:numPr>
          <w:ilvl w:val="0"/>
          <w:numId w:val="13"/>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повышение эффективности деятельности организаций, участ</w:t>
      </w:r>
      <w:r w:rsidRPr="001678E5">
        <w:rPr>
          <w:rFonts w:ascii="Times New Roman" w:hAnsi="Times New Roman"/>
          <w:spacing w:val="6"/>
          <w:sz w:val="24"/>
          <w:szCs w:val="24"/>
        </w:rPr>
        <w:t>вующих в предотвращении противоправной деятельности;</w:t>
      </w:r>
    </w:p>
    <w:p w:rsidR="002D1C6E" w:rsidRPr="001678E5" w:rsidRDefault="002D1C6E" w:rsidP="00C72FA0">
      <w:pPr>
        <w:numPr>
          <w:ilvl w:val="0"/>
          <w:numId w:val="13"/>
        </w:numPr>
        <w:spacing w:after="0" w:line="240" w:lineRule="auto"/>
        <w:ind w:left="426"/>
        <w:contextualSpacing/>
        <w:jc w:val="both"/>
        <w:rPr>
          <w:rFonts w:ascii="Times New Roman" w:hAnsi="Times New Roman"/>
          <w:sz w:val="24"/>
          <w:szCs w:val="24"/>
        </w:rPr>
      </w:pPr>
      <w:r w:rsidRPr="001678E5">
        <w:rPr>
          <w:rFonts w:ascii="Times New Roman" w:hAnsi="Times New Roman"/>
          <w:spacing w:val="7"/>
          <w:sz w:val="24"/>
          <w:szCs w:val="24"/>
        </w:rPr>
        <w:t>обучение персонала, развитие исследовательской базы;</w:t>
      </w:r>
    </w:p>
    <w:p w:rsidR="002D1C6E" w:rsidRPr="001678E5" w:rsidRDefault="002D1C6E" w:rsidP="00C72FA0">
      <w:pPr>
        <w:numPr>
          <w:ilvl w:val="0"/>
          <w:numId w:val="13"/>
        </w:numPr>
        <w:spacing w:after="0" w:line="240" w:lineRule="auto"/>
        <w:ind w:left="426"/>
        <w:contextualSpacing/>
        <w:jc w:val="both"/>
        <w:rPr>
          <w:rFonts w:ascii="Times New Roman" w:hAnsi="Times New Roman"/>
          <w:sz w:val="24"/>
          <w:szCs w:val="24"/>
        </w:rPr>
      </w:pPr>
      <w:r w:rsidRPr="001678E5">
        <w:rPr>
          <w:rFonts w:ascii="Times New Roman" w:hAnsi="Times New Roman"/>
          <w:spacing w:val="10"/>
          <w:sz w:val="24"/>
          <w:szCs w:val="24"/>
        </w:rPr>
        <w:t>разработку взаимоприемлемых мер, препятствующих противо</w:t>
      </w:r>
      <w:r w:rsidRPr="001678E5">
        <w:rPr>
          <w:rFonts w:ascii="Times New Roman" w:hAnsi="Times New Roman"/>
          <w:spacing w:val="4"/>
          <w:sz w:val="24"/>
          <w:szCs w:val="24"/>
        </w:rPr>
        <w:t>правной деятельности</w:t>
      </w:r>
      <w:r w:rsidRPr="001678E5">
        <w:rPr>
          <w:rFonts w:ascii="Times New Roman" w:hAnsi="Times New Roman"/>
          <w:spacing w:val="5"/>
          <w:sz w:val="24"/>
          <w:szCs w:val="24"/>
        </w:rPr>
        <w:t xml:space="preserve"> Указанные положения Соглашения стали правовой основой для углубления сотрудничества между Российской Федерацией и Европейским </w:t>
      </w:r>
      <w:r w:rsidRPr="001678E5">
        <w:rPr>
          <w:rFonts w:ascii="Times New Roman" w:hAnsi="Times New Roman"/>
          <w:spacing w:val="6"/>
          <w:sz w:val="24"/>
          <w:szCs w:val="24"/>
        </w:rPr>
        <w:t>Союзом в вопросах противодействия преступности и коррупции.</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pacing w:val="11"/>
          <w:sz w:val="24"/>
          <w:szCs w:val="24"/>
        </w:rPr>
        <w:t xml:space="preserve">В рамках реализации положений рассматриваемого документа в </w:t>
      </w:r>
      <w:r w:rsidRPr="001678E5">
        <w:rPr>
          <w:rFonts w:ascii="Times New Roman" w:hAnsi="Times New Roman"/>
          <w:sz w:val="24"/>
          <w:szCs w:val="24"/>
        </w:rPr>
        <w:t>1998 г. был создан Комитет сотрудничества Россия – Европейский Союз, который подразделялся на подкомитеты по направлениям сотрудничества. Вопросы сотрудничества в правоохранительной области были пере</w:t>
      </w:r>
      <w:r w:rsidRPr="001678E5">
        <w:rPr>
          <w:rFonts w:ascii="Times New Roman" w:hAnsi="Times New Roman"/>
          <w:spacing w:val="5"/>
          <w:sz w:val="24"/>
          <w:szCs w:val="24"/>
        </w:rPr>
        <w:t>даны в ведение подкомитета по вопросам коррупции, охраны прав ин</w:t>
      </w:r>
      <w:r w:rsidRPr="001678E5">
        <w:rPr>
          <w:rFonts w:ascii="Times New Roman" w:hAnsi="Times New Roman"/>
          <w:sz w:val="24"/>
          <w:szCs w:val="24"/>
        </w:rPr>
        <w:t xml:space="preserve">теллектуальной собственности, сближения законодательства и борьбе с </w:t>
      </w:r>
      <w:r w:rsidRPr="001678E5">
        <w:rPr>
          <w:rFonts w:ascii="Times New Roman" w:hAnsi="Times New Roman"/>
          <w:spacing w:val="4"/>
          <w:sz w:val="24"/>
          <w:szCs w:val="24"/>
        </w:rPr>
        <w:t>преступностью (подкомитет № 6). С 1999 г. в заседаниях данного под</w:t>
      </w:r>
      <w:r w:rsidRPr="001678E5">
        <w:rPr>
          <w:rFonts w:ascii="Times New Roman" w:hAnsi="Times New Roman"/>
          <w:sz w:val="24"/>
          <w:szCs w:val="24"/>
        </w:rPr>
        <w:t>комитета постоянно принимали участие представители Европейской по</w:t>
      </w:r>
      <w:r w:rsidRPr="001678E5">
        <w:rPr>
          <w:rFonts w:ascii="Times New Roman" w:hAnsi="Times New Roman"/>
          <w:spacing w:val="5"/>
          <w:sz w:val="24"/>
          <w:szCs w:val="24"/>
        </w:rPr>
        <w:t>лицейской организации. Основным итогом деятельности данного подко</w:t>
      </w:r>
      <w:r w:rsidRPr="001678E5">
        <w:rPr>
          <w:rFonts w:ascii="Times New Roman" w:hAnsi="Times New Roman"/>
          <w:sz w:val="24"/>
          <w:szCs w:val="24"/>
        </w:rPr>
        <w:t>митета явилась разработка общей стратегии сотрудничества в правоох</w:t>
      </w:r>
      <w:r w:rsidRPr="001678E5">
        <w:rPr>
          <w:rFonts w:ascii="Times New Roman" w:hAnsi="Times New Roman"/>
          <w:spacing w:val="5"/>
          <w:sz w:val="24"/>
          <w:szCs w:val="24"/>
        </w:rPr>
        <w:t>ранительной сфере и двух программ, которые были впоследствии приняты Российской Федерацией и Европейским Союзом. Речь идет о коллек</w:t>
      </w:r>
      <w:r w:rsidRPr="001678E5">
        <w:rPr>
          <w:rFonts w:ascii="Times New Roman" w:hAnsi="Times New Roman"/>
          <w:spacing w:val="8"/>
          <w:sz w:val="24"/>
          <w:szCs w:val="24"/>
        </w:rPr>
        <w:t xml:space="preserve">тивной стратегии Европейского Союза по отношению к России (1999 г.) </w:t>
      </w:r>
      <w:r w:rsidRPr="001678E5">
        <w:rPr>
          <w:rFonts w:ascii="Times New Roman" w:hAnsi="Times New Roman"/>
          <w:spacing w:val="5"/>
          <w:sz w:val="24"/>
          <w:szCs w:val="24"/>
        </w:rPr>
        <w:t xml:space="preserve">и стратегии развития отношений Российской Федерации с Европейским </w:t>
      </w:r>
      <w:r w:rsidRPr="001678E5">
        <w:rPr>
          <w:rFonts w:ascii="Times New Roman" w:hAnsi="Times New Roman"/>
          <w:sz w:val="24"/>
          <w:szCs w:val="24"/>
        </w:rPr>
        <w:t>Союзом на среднесрочную перспективу (2000-2010 гг.). Оба акта име</w:t>
      </w:r>
      <w:r w:rsidRPr="001678E5">
        <w:rPr>
          <w:rFonts w:ascii="Times New Roman" w:hAnsi="Times New Roman"/>
          <w:spacing w:val="5"/>
          <w:sz w:val="24"/>
          <w:szCs w:val="24"/>
        </w:rPr>
        <w:t>ют много общего как с политической, так и технологической (оперативной) точек зрения. Они – отражение воли сторон строить стратегическое взаимодействие друг с другом, и в таком качестве объединенного потен</w:t>
      </w:r>
      <w:r w:rsidRPr="001678E5">
        <w:rPr>
          <w:rFonts w:ascii="Times New Roman" w:hAnsi="Times New Roman"/>
          <w:spacing w:val="7"/>
          <w:sz w:val="24"/>
          <w:szCs w:val="24"/>
        </w:rPr>
        <w:t xml:space="preserve">циала, занять соответствующее место в современной международной </w:t>
      </w:r>
      <w:r w:rsidRPr="001678E5">
        <w:rPr>
          <w:rFonts w:ascii="Times New Roman" w:hAnsi="Times New Roman"/>
          <w:spacing w:val="-5"/>
          <w:sz w:val="24"/>
          <w:szCs w:val="24"/>
        </w:rPr>
        <w:t>системе.</w:t>
      </w:r>
    </w:p>
    <w:p w:rsidR="002D1C6E" w:rsidRPr="001678E5" w:rsidRDefault="002D1C6E" w:rsidP="001678E5">
      <w:pPr>
        <w:spacing w:after="0" w:line="240" w:lineRule="auto"/>
        <w:jc w:val="both"/>
        <w:rPr>
          <w:rFonts w:ascii="Times New Roman" w:hAnsi="Times New Roman"/>
          <w:sz w:val="24"/>
          <w:szCs w:val="24"/>
        </w:rPr>
      </w:pPr>
      <w:r w:rsidRPr="001678E5">
        <w:rPr>
          <w:rFonts w:ascii="Times New Roman" w:hAnsi="Times New Roman"/>
          <w:spacing w:val="7"/>
          <w:sz w:val="24"/>
          <w:szCs w:val="24"/>
        </w:rPr>
        <w:t xml:space="preserve">Если анализировать подходы стратегий к вопросам сотрудничества </w:t>
      </w:r>
      <w:r w:rsidRPr="001678E5">
        <w:rPr>
          <w:rFonts w:ascii="Times New Roman" w:hAnsi="Times New Roman"/>
          <w:sz w:val="24"/>
          <w:szCs w:val="24"/>
        </w:rPr>
        <w:t>в области юстиции и внутренних дел, то можно обнаружить немало совпадающих элементов. Прежде всего, это касается набора (перечня) объектов сотрудничества. По мнению европейской стороны, актуальным является наращивание сотрудничества в борьбе с такими общими пробле</w:t>
      </w:r>
      <w:r w:rsidRPr="001678E5">
        <w:rPr>
          <w:rFonts w:ascii="Times New Roman" w:hAnsi="Times New Roman"/>
          <w:spacing w:val="11"/>
          <w:sz w:val="24"/>
          <w:szCs w:val="24"/>
        </w:rPr>
        <w:t>мами, как организованная преступность, отмывание денег, незаконная</w:t>
      </w:r>
      <w:r w:rsidRPr="001678E5">
        <w:rPr>
          <w:rFonts w:ascii="Times New Roman" w:hAnsi="Times New Roman"/>
          <w:sz w:val="24"/>
          <w:szCs w:val="24"/>
        </w:rPr>
        <w:t xml:space="preserve"> торговля людьми и наркотиками. Предмет основной заботы – борьба с нелегальной миграцией. С точки зрения российской стороны, оперативное сотрудничество с Евросоюзом должно охватывать борьбу с международным терроризмом, незаконным оборотом наркотиков, с трансна</w:t>
      </w:r>
      <w:r w:rsidRPr="001678E5">
        <w:rPr>
          <w:rFonts w:ascii="Times New Roman" w:hAnsi="Times New Roman"/>
          <w:spacing w:val="8"/>
          <w:sz w:val="24"/>
          <w:szCs w:val="24"/>
        </w:rPr>
        <w:t xml:space="preserve">циональной организованной преступностью, в том числе отмыванием </w:t>
      </w:r>
      <w:r w:rsidRPr="001678E5">
        <w:rPr>
          <w:rFonts w:ascii="Times New Roman" w:hAnsi="Times New Roman"/>
          <w:sz w:val="24"/>
          <w:szCs w:val="24"/>
        </w:rPr>
        <w:t>денег, уклонением от налогов, вывозом капитала, нарушением таможен</w:t>
      </w:r>
      <w:r w:rsidRPr="001678E5">
        <w:rPr>
          <w:rFonts w:ascii="Times New Roman" w:hAnsi="Times New Roman"/>
          <w:spacing w:val="8"/>
          <w:sz w:val="24"/>
          <w:szCs w:val="24"/>
        </w:rPr>
        <w:t xml:space="preserve">ных правил, торговлей людьми, несанкционированным проникновением </w:t>
      </w:r>
      <w:r w:rsidRPr="001678E5">
        <w:rPr>
          <w:rFonts w:ascii="Times New Roman" w:hAnsi="Times New Roman"/>
          <w:sz w:val="24"/>
          <w:szCs w:val="24"/>
        </w:rPr>
        <w:t>в чужие базы данных, фальшивомонетчеством. Обе стороны предусматривают механизмы и средства реализации заявленных приоритетов со</w:t>
      </w:r>
      <w:r w:rsidRPr="001678E5">
        <w:rPr>
          <w:rFonts w:ascii="Times New Roman" w:hAnsi="Times New Roman"/>
          <w:spacing w:val="7"/>
          <w:sz w:val="24"/>
          <w:szCs w:val="24"/>
        </w:rPr>
        <w:t xml:space="preserve">трудничества в правоохранительной, антикриминальной сфере. И здесь </w:t>
      </w:r>
      <w:r w:rsidRPr="001678E5">
        <w:rPr>
          <w:rFonts w:ascii="Times New Roman" w:hAnsi="Times New Roman"/>
          <w:sz w:val="24"/>
          <w:szCs w:val="24"/>
        </w:rPr>
        <w:t>мы находим сходства в позициях РФ и Евросоюза. Так, в документе ЕС содержится идея разработки специального плана взаимодействия с российским партнером, который бы включал следующие четыре группы во</w:t>
      </w:r>
      <w:r w:rsidRPr="001678E5">
        <w:rPr>
          <w:rFonts w:ascii="Times New Roman" w:hAnsi="Times New Roman"/>
          <w:spacing w:val="-5"/>
          <w:sz w:val="24"/>
          <w:szCs w:val="24"/>
        </w:rPr>
        <w:t>просов:</w:t>
      </w:r>
    </w:p>
    <w:p w:rsidR="002D1C6E" w:rsidRPr="001678E5" w:rsidRDefault="002D1C6E" w:rsidP="00C72FA0">
      <w:pPr>
        <w:numPr>
          <w:ilvl w:val="0"/>
          <w:numId w:val="14"/>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оказание помощи в подготовке работников судебных и правоприменяющих органов с упором на изучение техники ведения следствий и мер пресечения;</w:t>
      </w:r>
    </w:p>
    <w:p w:rsidR="002D1C6E" w:rsidRPr="001678E5" w:rsidRDefault="002D1C6E" w:rsidP="00C72FA0">
      <w:pPr>
        <w:numPr>
          <w:ilvl w:val="0"/>
          <w:numId w:val="14"/>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создание необходимых законодательных, конституционных и судебных предпосылок для эффективного преследования организованной преступности, особенно в сфере отмывания денег, подпольной хозяйственной деятельности и торговли людьми;</w:t>
      </w:r>
    </w:p>
    <w:p w:rsidR="002D1C6E" w:rsidRPr="001678E5" w:rsidRDefault="002D1C6E" w:rsidP="00C72FA0">
      <w:pPr>
        <w:numPr>
          <w:ilvl w:val="0"/>
          <w:numId w:val="14"/>
        </w:numPr>
        <w:spacing w:after="0" w:line="240" w:lineRule="auto"/>
        <w:ind w:left="426"/>
        <w:contextualSpacing/>
        <w:jc w:val="both"/>
        <w:rPr>
          <w:rFonts w:ascii="Times New Roman" w:hAnsi="Times New Roman"/>
          <w:sz w:val="24"/>
          <w:szCs w:val="24"/>
        </w:rPr>
      </w:pPr>
      <w:r w:rsidRPr="001678E5">
        <w:rPr>
          <w:rFonts w:ascii="Times New Roman" w:hAnsi="Times New Roman"/>
          <w:sz w:val="24"/>
          <w:szCs w:val="24"/>
        </w:rPr>
        <w:t>разработка эффективных механизмов сотрудничества по борьбе с трансграничным наркобизнесом;</w:t>
      </w:r>
    </w:p>
    <w:p w:rsidR="002D1C6E" w:rsidRDefault="002D1C6E" w:rsidP="001678E5">
      <w:r w:rsidRPr="001678E5">
        <w:rPr>
          <w:rFonts w:ascii="Times New Roman" w:hAnsi="Times New Roman"/>
          <w:sz w:val="24"/>
          <w:szCs w:val="24"/>
        </w:rPr>
        <w:t>развитие сотрудничества между Европолом и компетентными</w:t>
      </w:r>
      <w:bookmarkStart w:id="131" w:name="_GoBack"/>
      <w:bookmarkEnd w:id="131"/>
    </w:p>
    <w:sectPr w:rsidR="002D1C6E" w:rsidSect="005D0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76FC8E"/>
    <w:lvl w:ilvl="0">
      <w:numFmt w:val="bullet"/>
      <w:lvlText w:val="*"/>
      <w:lvlJc w:val="left"/>
    </w:lvl>
  </w:abstractNum>
  <w:abstractNum w:abstractNumId="1">
    <w:nsid w:val="07207867"/>
    <w:multiLevelType w:val="hybridMultilevel"/>
    <w:tmpl w:val="9E64091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AD824E9"/>
    <w:multiLevelType w:val="hybridMultilevel"/>
    <w:tmpl w:val="5B5C2C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674FD9"/>
    <w:multiLevelType w:val="hybridMultilevel"/>
    <w:tmpl w:val="E49832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F53CA"/>
    <w:multiLevelType w:val="hybridMultilevel"/>
    <w:tmpl w:val="56242688"/>
    <w:lvl w:ilvl="0" w:tplc="6F16FCF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8BF02C4"/>
    <w:multiLevelType w:val="hybridMultilevel"/>
    <w:tmpl w:val="85825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DE285D"/>
    <w:multiLevelType w:val="hybridMultilevel"/>
    <w:tmpl w:val="45262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1B2316"/>
    <w:multiLevelType w:val="hybridMultilevel"/>
    <w:tmpl w:val="5A32B9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8293EC3"/>
    <w:multiLevelType w:val="hybridMultilevel"/>
    <w:tmpl w:val="07743D32"/>
    <w:lvl w:ilvl="0" w:tplc="3872B87E">
      <w:start w:val="1"/>
      <w:numFmt w:val="decimal"/>
      <w:lvlText w:val="%1)"/>
      <w:lvlJc w:val="left"/>
      <w:pPr>
        <w:tabs>
          <w:tab w:val="num" w:pos="750"/>
        </w:tabs>
        <w:ind w:left="75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1730BB"/>
    <w:multiLevelType w:val="hybridMultilevel"/>
    <w:tmpl w:val="651A2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50524B"/>
    <w:multiLevelType w:val="hybridMultilevel"/>
    <w:tmpl w:val="83889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75349"/>
    <w:multiLevelType w:val="hybridMultilevel"/>
    <w:tmpl w:val="9A425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5D59B5"/>
    <w:multiLevelType w:val="hybridMultilevel"/>
    <w:tmpl w:val="68B43FA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0"/>
    <w:lvlOverride w:ilvl="0">
      <w:lvl w:ilvl="0">
        <w:numFmt w:val="bullet"/>
        <w:lvlText w:val="-"/>
        <w:legacy w:legacy="1" w:legacySpace="0" w:legacyIndent="207"/>
        <w:lvlJc w:val="left"/>
        <w:rPr>
          <w:rFonts w:ascii="Times New Roman" w:hAnsi="Times New Roman" w:hint="default"/>
        </w:rPr>
      </w:lvl>
    </w:lvlOverride>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7"/>
  </w:num>
  <w:num w:numId="8">
    <w:abstractNumId w:val="3"/>
  </w:num>
  <w:num w:numId="9">
    <w:abstractNumId w:val="12"/>
  </w:num>
  <w:num w:numId="10">
    <w:abstractNumId w:val="1"/>
  </w:num>
  <w:num w:numId="11">
    <w:abstractNumId w:val="11"/>
  </w:num>
  <w:num w:numId="12">
    <w:abstractNumId w:val="9"/>
  </w:num>
  <w:num w:numId="13">
    <w:abstractNumId w:val="1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8E5"/>
    <w:rsid w:val="001678E5"/>
    <w:rsid w:val="002D1C6E"/>
    <w:rsid w:val="005D0351"/>
    <w:rsid w:val="00A337EB"/>
    <w:rsid w:val="00B241AE"/>
    <w:rsid w:val="00C72FA0"/>
    <w:rsid w:val="00C87CC3"/>
    <w:rsid w:val="00E6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FCFEAA-212A-4D4F-8CE0-2E33C3D3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351"/>
    <w:pPr>
      <w:spacing w:after="200" w:line="276" w:lineRule="auto"/>
    </w:pPr>
    <w:rPr>
      <w:sz w:val="22"/>
      <w:szCs w:val="22"/>
    </w:rPr>
  </w:style>
  <w:style w:type="paragraph" w:styleId="1">
    <w:name w:val="heading 1"/>
    <w:basedOn w:val="a"/>
    <w:next w:val="a"/>
    <w:link w:val="10"/>
    <w:qFormat/>
    <w:rsid w:val="001678E5"/>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qFormat/>
    <w:rsid w:val="001678E5"/>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qFormat/>
    <w:rsid w:val="001678E5"/>
    <w:pPr>
      <w:keepNext/>
      <w:keepLines/>
      <w:spacing w:before="200" w:after="0"/>
      <w:outlineLvl w:val="2"/>
    </w:pPr>
    <w:rPr>
      <w:rFonts w:ascii="Cambria" w:hAnsi="Cambria" w:cs="Cambria"/>
      <w:b/>
      <w:bCs/>
      <w:color w:val="4F81BD"/>
    </w:rPr>
  </w:style>
  <w:style w:type="paragraph" w:styleId="4">
    <w:name w:val="heading 4"/>
    <w:basedOn w:val="a"/>
    <w:next w:val="a"/>
    <w:link w:val="40"/>
    <w:qFormat/>
    <w:rsid w:val="001678E5"/>
    <w:pPr>
      <w:keepNext/>
      <w:keepLines/>
      <w:spacing w:before="200" w:after="0"/>
      <w:outlineLvl w:val="3"/>
    </w:pPr>
    <w:rPr>
      <w:rFonts w:ascii="Cambria" w:hAnsi="Cambria" w:cs="Cambria"/>
      <w:b/>
      <w:bCs/>
      <w:i/>
      <w:iCs/>
      <w:color w:val="4F81BD"/>
    </w:rPr>
  </w:style>
  <w:style w:type="paragraph" w:styleId="5">
    <w:name w:val="heading 5"/>
    <w:basedOn w:val="a"/>
    <w:next w:val="a"/>
    <w:link w:val="50"/>
    <w:qFormat/>
    <w:rsid w:val="001678E5"/>
    <w:pPr>
      <w:keepNext/>
      <w:keepLines/>
      <w:spacing w:before="200" w:after="0"/>
      <w:outlineLvl w:val="4"/>
    </w:pPr>
    <w:rPr>
      <w:rFonts w:ascii="Cambria" w:hAnsi="Cambria" w:cs="Cambria"/>
      <w:color w:val="243F60"/>
    </w:rPr>
  </w:style>
  <w:style w:type="paragraph" w:styleId="6">
    <w:name w:val="heading 6"/>
    <w:basedOn w:val="a"/>
    <w:next w:val="a"/>
    <w:link w:val="60"/>
    <w:qFormat/>
    <w:rsid w:val="001678E5"/>
    <w:pPr>
      <w:keepNext/>
      <w:keepLines/>
      <w:spacing w:before="200" w:after="0"/>
      <w:outlineLvl w:val="5"/>
    </w:pPr>
    <w:rPr>
      <w:rFonts w:ascii="Cambria" w:hAnsi="Cambria" w:cs="Cambria"/>
      <w:i/>
      <w:iCs/>
      <w:color w:val="243F60"/>
    </w:rPr>
  </w:style>
  <w:style w:type="paragraph" w:styleId="7">
    <w:name w:val="heading 7"/>
    <w:basedOn w:val="a"/>
    <w:next w:val="a"/>
    <w:link w:val="70"/>
    <w:qFormat/>
    <w:rsid w:val="001678E5"/>
    <w:pPr>
      <w:keepNext/>
      <w:keepLines/>
      <w:spacing w:before="200" w:after="0"/>
      <w:outlineLvl w:val="6"/>
    </w:pPr>
    <w:rPr>
      <w:rFonts w:ascii="Cambria" w:hAnsi="Cambria" w:cs="Cambria"/>
      <w:i/>
      <w:iCs/>
      <w:color w:val="404040"/>
    </w:rPr>
  </w:style>
  <w:style w:type="paragraph" w:styleId="8">
    <w:name w:val="heading 8"/>
    <w:basedOn w:val="a"/>
    <w:next w:val="a"/>
    <w:link w:val="80"/>
    <w:qFormat/>
    <w:rsid w:val="001678E5"/>
    <w:pPr>
      <w:keepNext/>
      <w:keepLines/>
      <w:spacing w:before="200" w:after="0"/>
      <w:outlineLvl w:val="7"/>
    </w:pPr>
    <w:rPr>
      <w:rFonts w:ascii="Cambria" w:hAnsi="Cambria" w:cs="Cambria"/>
      <w:color w:val="404040"/>
      <w:sz w:val="20"/>
      <w:szCs w:val="20"/>
    </w:rPr>
  </w:style>
  <w:style w:type="paragraph" w:styleId="9">
    <w:name w:val="heading 9"/>
    <w:basedOn w:val="a"/>
    <w:next w:val="a"/>
    <w:link w:val="90"/>
    <w:qFormat/>
    <w:rsid w:val="001678E5"/>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678E5"/>
    <w:rPr>
      <w:rFonts w:ascii="Cambria" w:hAnsi="Cambria" w:cs="Cambria"/>
      <w:b/>
      <w:bCs/>
      <w:color w:val="365F91"/>
      <w:sz w:val="28"/>
      <w:szCs w:val="28"/>
    </w:rPr>
  </w:style>
  <w:style w:type="character" w:customStyle="1" w:styleId="20">
    <w:name w:val="Заголовок 2 Знак"/>
    <w:basedOn w:val="a0"/>
    <w:link w:val="2"/>
    <w:locked/>
    <w:rsid w:val="001678E5"/>
    <w:rPr>
      <w:rFonts w:ascii="Cambria" w:hAnsi="Cambria" w:cs="Cambria"/>
      <w:b/>
      <w:bCs/>
      <w:color w:val="4F81BD"/>
      <w:sz w:val="26"/>
      <w:szCs w:val="26"/>
    </w:rPr>
  </w:style>
  <w:style w:type="character" w:customStyle="1" w:styleId="30">
    <w:name w:val="Заголовок 3 Знак"/>
    <w:basedOn w:val="a0"/>
    <w:link w:val="3"/>
    <w:locked/>
    <w:rsid w:val="001678E5"/>
    <w:rPr>
      <w:rFonts w:ascii="Cambria" w:hAnsi="Cambria" w:cs="Cambria"/>
      <w:b/>
      <w:bCs/>
      <w:color w:val="4F81BD"/>
    </w:rPr>
  </w:style>
  <w:style w:type="character" w:customStyle="1" w:styleId="40">
    <w:name w:val="Заголовок 4 Знак"/>
    <w:basedOn w:val="a0"/>
    <w:link w:val="4"/>
    <w:locked/>
    <w:rsid w:val="001678E5"/>
    <w:rPr>
      <w:rFonts w:ascii="Cambria" w:hAnsi="Cambria" w:cs="Cambria"/>
      <w:b/>
      <w:bCs/>
      <w:i/>
      <w:iCs/>
      <w:color w:val="4F81BD"/>
    </w:rPr>
  </w:style>
  <w:style w:type="character" w:customStyle="1" w:styleId="50">
    <w:name w:val="Заголовок 5 Знак"/>
    <w:basedOn w:val="a0"/>
    <w:link w:val="5"/>
    <w:locked/>
    <w:rsid w:val="001678E5"/>
    <w:rPr>
      <w:rFonts w:ascii="Cambria" w:hAnsi="Cambria" w:cs="Cambria"/>
      <w:color w:val="243F60"/>
    </w:rPr>
  </w:style>
  <w:style w:type="character" w:customStyle="1" w:styleId="60">
    <w:name w:val="Заголовок 6 Знак"/>
    <w:basedOn w:val="a0"/>
    <w:link w:val="6"/>
    <w:locked/>
    <w:rsid w:val="001678E5"/>
    <w:rPr>
      <w:rFonts w:ascii="Cambria" w:hAnsi="Cambria" w:cs="Cambria"/>
      <w:i/>
      <w:iCs/>
      <w:color w:val="243F60"/>
    </w:rPr>
  </w:style>
  <w:style w:type="character" w:customStyle="1" w:styleId="70">
    <w:name w:val="Заголовок 7 Знак"/>
    <w:basedOn w:val="a0"/>
    <w:link w:val="7"/>
    <w:locked/>
    <w:rsid w:val="001678E5"/>
    <w:rPr>
      <w:rFonts w:ascii="Cambria" w:hAnsi="Cambria" w:cs="Cambria"/>
      <w:i/>
      <w:iCs/>
      <w:color w:val="404040"/>
    </w:rPr>
  </w:style>
  <w:style w:type="character" w:customStyle="1" w:styleId="80">
    <w:name w:val="Заголовок 8 Знак"/>
    <w:basedOn w:val="a0"/>
    <w:link w:val="8"/>
    <w:locked/>
    <w:rsid w:val="001678E5"/>
    <w:rPr>
      <w:rFonts w:ascii="Cambria" w:hAnsi="Cambria" w:cs="Cambria"/>
      <w:color w:val="404040"/>
      <w:sz w:val="20"/>
      <w:szCs w:val="20"/>
    </w:rPr>
  </w:style>
  <w:style w:type="character" w:customStyle="1" w:styleId="90">
    <w:name w:val="Заголовок 9 Знак"/>
    <w:basedOn w:val="a0"/>
    <w:link w:val="9"/>
    <w:locked/>
    <w:rsid w:val="001678E5"/>
    <w:rPr>
      <w:rFonts w:ascii="Cambria" w:hAnsi="Cambria" w:cs="Cambria"/>
      <w:i/>
      <w:iCs/>
      <w:color w:val="404040"/>
      <w:sz w:val="20"/>
      <w:szCs w:val="20"/>
    </w:rPr>
  </w:style>
  <w:style w:type="paragraph" w:customStyle="1" w:styleId="21">
    <w:name w:val="Обычный2"/>
    <w:rsid w:val="001678E5"/>
    <w:pPr>
      <w:ind w:firstLine="720"/>
      <w:jc w:val="both"/>
    </w:pPr>
    <w:rPr>
      <w:sz w:val="28"/>
      <w:szCs w:val="28"/>
    </w:rPr>
  </w:style>
  <w:style w:type="paragraph" w:styleId="a3">
    <w:name w:val="Body Text Indent"/>
    <w:basedOn w:val="a"/>
    <w:link w:val="a4"/>
    <w:rsid w:val="001678E5"/>
    <w:pPr>
      <w:spacing w:after="0" w:line="240" w:lineRule="auto"/>
      <w:ind w:firstLine="567"/>
      <w:jc w:val="both"/>
    </w:pPr>
    <w:rPr>
      <w:sz w:val="28"/>
      <w:szCs w:val="28"/>
    </w:rPr>
  </w:style>
  <w:style w:type="character" w:customStyle="1" w:styleId="a4">
    <w:name w:val="Основний текст з відступом Знак"/>
    <w:basedOn w:val="a0"/>
    <w:link w:val="a3"/>
    <w:locked/>
    <w:rsid w:val="001678E5"/>
    <w:rPr>
      <w:rFonts w:ascii="Calibri" w:hAnsi="Calibri" w:cs="Times New Roman"/>
      <w:sz w:val="28"/>
      <w:szCs w:val="28"/>
    </w:rPr>
  </w:style>
  <w:style w:type="paragraph" w:styleId="22">
    <w:name w:val="Body Text Indent 2"/>
    <w:basedOn w:val="a"/>
    <w:link w:val="23"/>
    <w:rsid w:val="001678E5"/>
    <w:pPr>
      <w:spacing w:after="0" w:line="360" w:lineRule="auto"/>
      <w:ind w:firstLine="560"/>
      <w:jc w:val="both"/>
    </w:pPr>
    <w:rPr>
      <w:sz w:val="28"/>
      <w:szCs w:val="28"/>
    </w:rPr>
  </w:style>
  <w:style w:type="character" w:customStyle="1" w:styleId="23">
    <w:name w:val="Основний текст з відступом 2 Знак"/>
    <w:basedOn w:val="a0"/>
    <w:link w:val="22"/>
    <w:locked/>
    <w:rsid w:val="001678E5"/>
    <w:rPr>
      <w:rFonts w:ascii="Calibri" w:hAnsi="Calibri" w:cs="Times New Roman"/>
      <w:sz w:val="28"/>
      <w:szCs w:val="28"/>
    </w:rPr>
  </w:style>
  <w:style w:type="paragraph" w:customStyle="1" w:styleId="FR5">
    <w:name w:val="FR5"/>
    <w:rsid w:val="001678E5"/>
    <w:pPr>
      <w:widowControl w:val="0"/>
      <w:spacing w:line="440" w:lineRule="auto"/>
      <w:jc w:val="both"/>
    </w:pPr>
    <w:rPr>
      <w:sz w:val="22"/>
      <w:szCs w:val="22"/>
    </w:rPr>
  </w:style>
  <w:style w:type="paragraph" w:styleId="a5">
    <w:name w:val="caption"/>
    <w:basedOn w:val="a"/>
    <w:next w:val="a"/>
    <w:qFormat/>
    <w:rsid w:val="001678E5"/>
    <w:pPr>
      <w:widowControl w:val="0"/>
      <w:shd w:val="clear" w:color="auto" w:fill="FFFFFF"/>
      <w:autoSpaceDE w:val="0"/>
      <w:autoSpaceDN w:val="0"/>
      <w:adjustRightInd w:val="0"/>
      <w:spacing w:after="0" w:line="360" w:lineRule="auto"/>
      <w:ind w:left="2803"/>
    </w:pPr>
    <w:rPr>
      <w:b/>
      <w:bCs/>
      <w:color w:val="000000"/>
      <w:spacing w:val="-8"/>
      <w:sz w:val="28"/>
      <w:szCs w:val="28"/>
    </w:rPr>
  </w:style>
  <w:style w:type="paragraph" w:styleId="a6">
    <w:name w:val="header"/>
    <w:basedOn w:val="a"/>
    <w:link w:val="a7"/>
    <w:rsid w:val="001678E5"/>
    <w:pPr>
      <w:tabs>
        <w:tab w:val="center" w:pos="4677"/>
        <w:tab w:val="right" w:pos="9355"/>
      </w:tabs>
      <w:spacing w:after="0" w:line="240" w:lineRule="auto"/>
    </w:pPr>
    <w:rPr>
      <w:rFonts w:cs="Calibri"/>
    </w:rPr>
  </w:style>
  <w:style w:type="character" w:customStyle="1" w:styleId="a7">
    <w:name w:val="Верхній колонтитул Знак"/>
    <w:basedOn w:val="a0"/>
    <w:link w:val="a6"/>
    <w:locked/>
    <w:rsid w:val="001678E5"/>
    <w:rPr>
      <w:rFonts w:ascii="Calibri" w:hAnsi="Calibri" w:cs="Calibri"/>
    </w:rPr>
  </w:style>
  <w:style w:type="paragraph" w:styleId="a8">
    <w:name w:val="footer"/>
    <w:basedOn w:val="a"/>
    <w:link w:val="a9"/>
    <w:rsid w:val="001678E5"/>
    <w:pPr>
      <w:tabs>
        <w:tab w:val="center" w:pos="4677"/>
        <w:tab w:val="right" w:pos="9355"/>
      </w:tabs>
      <w:spacing w:after="0" w:line="240" w:lineRule="auto"/>
    </w:pPr>
    <w:rPr>
      <w:rFonts w:cs="Calibri"/>
    </w:rPr>
  </w:style>
  <w:style w:type="character" w:customStyle="1" w:styleId="a9">
    <w:name w:val="Нижній колонтитул Знак"/>
    <w:basedOn w:val="a0"/>
    <w:link w:val="a8"/>
    <w:locked/>
    <w:rsid w:val="001678E5"/>
    <w:rPr>
      <w:rFonts w:ascii="Calibri" w:hAnsi="Calibri" w:cs="Calibri"/>
    </w:rPr>
  </w:style>
  <w:style w:type="paragraph" w:customStyle="1" w:styleId="11">
    <w:name w:val="Обычный1"/>
    <w:rsid w:val="001678E5"/>
  </w:style>
  <w:style w:type="paragraph" w:customStyle="1" w:styleId="12">
    <w:name w:val="Абзац списку1"/>
    <w:basedOn w:val="a"/>
    <w:rsid w:val="001678E5"/>
    <w:pPr>
      <w:ind w:left="720"/>
    </w:pPr>
    <w:rPr>
      <w:sz w:val="28"/>
      <w:szCs w:val="28"/>
    </w:rPr>
  </w:style>
  <w:style w:type="paragraph" w:customStyle="1" w:styleId="aa">
    <w:name w:val="Стиль лекции"/>
    <w:basedOn w:val="a"/>
    <w:rsid w:val="001678E5"/>
    <w:pPr>
      <w:spacing w:after="120"/>
    </w:pPr>
    <w:rPr>
      <w:sz w:val="28"/>
      <w:szCs w:val="28"/>
    </w:rPr>
  </w:style>
  <w:style w:type="paragraph" w:styleId="ab">
    <w:name w:val="Body Text"/>
    <w:aliases w:val="Основной текст для дисертации"/>
    <w:basedOn w:val="a"/>
    <w:link w:val="ac"/>
    <w:rsid w:val="001678E5"/>
    <w:pPr>
      <w:spacing w:after="120"/>
    </w:pPr>
    <w:rPr>
      <w:rFonts w:cs="Calibri"/>
    </w:rPr>
  </w:style>
  <w:style w:type="character" w:customStyle="1" w:styleId="ac">
    <w:name w:val="Основний текст Знак"/>
    <w:aliases w:val="Основной текст для дисертации Знак"/>
    <w:basedOn w:val="a0"/>
    <w:link w:val="ab"/>
    <w:locked/>
    <w:rsid w:val="001678E5"/>
    <w:rPr>
      <w:rFonts w:ascii="Calibri" w:hAnsi="Calibri" w:cs="Calibri"/>
    </w:rPr>
  </w:style>
  <w:style w:type="paragraph" w:styleId="31">
    <w:name w:val="Body Text Indent 3"/>
    <w:basedOn w:val="a"/>
    <w:link w:val="32"/>
    <w:rsid w:val="001678E5"/>
    <w:pPr>
      <w:spacing w:after="120"/>
      <w:ind w:left="283"/>
    </w:pPr>
    <w:rPr>
      <w:rFonts w:cs="Calibri"/>
      <w:sz w:val="16"/>
      <w:szCs w:val="16"/>
    </w:rPr>
  </w:style>
  <w:style w:type="character" w:customStyle="1" w:styleId="32">
    <w:name w:val="Основний текст з відступом 3 Знак"/>
    <w:basedOn w:val="a0"/>
    <w:link w:val="31"/>
    <w:locked/>
    <w:rsid w:val="001678E5"/>
    <w:rPr>
      <w:rFonts w:ascii="Calibri" w:hAnsi="Calibri" w:cs="Calibri"/>
      <w:sz w:val="16"/>
      <w:szCs w:val="16"/>
    </w:rPr>
  </w:style>
  <w:style w:type="paragraph" w:styleId="ad">
    <w:name w:val="Title"/>
    <w:basedOn w:val="a"/>
    <w:link w:val="ae"/>
    <w:qFormat/>
    <w:rsid w:val="001678E5"/>
    <w:pPr>
      <w:spacing w:after="0" w:line="240" w:lineRule="auto"/>
      <w:jc w:val="center"/>
    </w:pPr>
    <w:rPr>
      <w:sz w:val="28"/>
      <w:szCs w:val="28"/>
    </w:rPr>
  </w:style>
  <w:style w:type="character" w:customStyle="1" w:styleId="ae">
    <w:name w:val="Назва Знак"/>
    <w:basedOn w:val="a0"/>
    <w:link w:val="ad"/>
    <w:locked/>
    <w:rsid w:val="001678E5"/>
    <w:rPr>
      <w:rFonts w:ascii="Calibri" w:hAnsi="Calibri" w:cs="Times New Roman"/>
      <w:sz w:val="28"/>
      <w:szCs w:val="28"/>
    </w:rPr>
  </w:style>
  <w:style w:type="paragraph" w:customStyle="1" w:styleId="13">
    <w:name w:val="Основной текст1"/>
    <w:basedOn w:val="11"/>
    <w:rsid w:val="001678E5"/>
    <w:pPr>
      <w:jc w:val="center"/>
    </w:pPr>
    <w:rPr>
      <w:sz w:val="28"/>
      <w:szCs w:val="28"/>
    </w:rPr>
  </w:style>
  <w:style w:type="paragraph" w:customStyle="1" w:styleId="210">
    <w:name w:val="Основной текст с отступом 21"/>
    <w:basedOn w:val="11"/>
    <w:rsid w:val="001678E5"/>
    <w:pPr>
      <w:ind w:firstLine="709"/>
      <w:jc w:val="both"/>
    </w:pPr>
    <w:rPr>
      <w:sz w:val="28"/>
      <w:szCs w:val="28"/>
    </w:rPr>
  </w:style>
  <w:style w:type="paragraph" w:styleId="af">
    <w:name w:val="footnote text"/>
    <w:aliases w:val="Текст сноски Знак Знак Знак,Текст сноски Знак Знак"/>
    <w:basedOn w:val="a"/>
    <w:link w:val="af0"/>
    <w:semiHidden/>
    <w:rsid w:val="001678E5"/>
    <w:pPr>
      <w:widowControl w:val="0"/>
      <w:overflowPunct w:val="0"/>
      <w:autoSpaceDE w:val="0"/>
      <w:autoSpaceDN w:val="0"/>
      <w:adjustRightInd w:val="0"/>
      <w:spacing w:after="0" w:line="240" w:lineRule="auto"/>
      <w:ind w:firstLine="709"/>
      <w:jc w:val="both"/>
      <w:textAlignment w:val="baseline"/>
    </w:pPr>
    <w:rPr>
      <w:sz w:val="20"/>
      <w:szCs w:val="20"/>
      <w:lang w:val="en-US"/>
    </w:rPr>
  </w:style>
  <w:style w:type="character" w:customStyle="1" w:styleId="af0">
    <w:name w:val="Текст виноски Знак"/>
    <w:aliases w:val="Текст сноски Знак Знак Знак Знак,Текст сноски Знак Знак Знак1"/>
    <w:basedOn w:val="a0"/>
    <w:link w:val="af"/>
    <w:semiHidden/>
    <w:locked/>
    <w:rsid w:val="001678E5"/>
    <w:rPr>
      <w:rFonts w:ascii="Calibri" w:hAnsi="Calibri" w:cs="Times New Roman"/>
      <w:sz w:val="20"/>
      <w:szCs w:val="20"/>
      <w:lang w:val="en-US" w:eastAsia="x-none"/>
    </w:rPr>
  </w:style>
  <w:style w:type="character" w:styleId="af1">
    <w:name w:val="footnote reference"/>
    <w:basedOn w:val="a0"/>
    <w:semiHidden/>
    <w:rsid w:val="001678E5"/>
    <w:rPr>
      <w:rFonts w:cs="Times New Roman"/>
      <w:vertAlign w:val="superscript"/>
    </w:rPr>
  </w:style>
  <w:style w:type="paragraph" w:customStyle="1" w:styleId="af2">
    <w:name w:val="Реферат"/>
    <w:basedOn w:val="a"/>
    <w:rsid w:val="001678E5"/>
    <w:pPr>
      <w:spacing w:after="0" w:line="240" w:lineRule="auto"/>
      <w:ind w:firstLine="567"/>
      <w:jc w:val="both"/>
    </w:pPr>
    <w:rPr>
      <w:sz w:val="28"/>
      <w:szCs w:val="28"/>
    </w:rPr>
  </w:style>
  <w:style w:type="paragraph" w:styleId="24">
    <w:name w:val="Body Text 2"/>
    <w:basedOn w:val="a"/>
    <w:link w:val="25"/>
    <w:rsid w:val="001678E5"/>
    <w:pPr>
      <w:spacing w:after="120" w:line="480" w:lineRule="auto"/>
    </w:pPr>
    <w:rPr>
      <w:rFonts w:cs="Calibri"/>
    </w:rPr>
  </w:style>
  <w:style w:type="character" w:customStyle="1" w:styleId="25">
    <w:name w:val="Основний текст 2 Знак"/>
    <w:basedOn w:val="a0"/>
    <w:link w:val="24"/>
    <w:locked/>
    <w:rsid w:val="001678E5"/>
    <w:rPr>
      <w:rFonts w:ascii="Calibri" w:hAnsi="Calibri" w:cs="Calibri"/>
    </w:rPr>
  </w:style>
  <w:style w:type="paragraph" w:customStyle="1" w:styleId="33">
    <w:name w:val="Обычный3"/>
    <w:rsid w:val="001678E5"/>
    <w:pPr>
      <w:ind w:firstLine="720"/>
      <w:jc w:val="both"/>
    </w:pPr>
    <w:rPr>
      <w:sz w:val="28"/>
      <w:szCs w:val="28"/>
    </w:rPr>
  </w:style>
  <w:style w:type="paragraph" w:styleId="af3">
    <w:name w:val="Subtitle"/>
    <w:basedOn w:val="a"/>
    <w:link w:val="af4"/>
    <w:qFormat/>
    <w:rsid w:val="001678E5"/>
    <w:pPr>
      <w:widowControl w:val="0"/>
      <w:spacing w:before="120" w:after="120" w:line="240" w:lineRule="auto"/>
      <w:ind w:firstLine="567"/>
      <w:jc w:val="center"/>
    </w:pPr>
    <w:rPr>
      <w:b/>
      <w:bCs/>
      <w:sz w:val="28"/>
      <w:szCs w:val="28"/>
    </w:rPr>
  </w:style>
  <w:style w:type="character" w:customStyle="1" w:styleId="af4">
    <w:name w:val="Підзаголовок Знак"/>
    <w:basedOn w:val="a0"/>
    <w:link w:val="af3"/>
    <w:locked/>
    <w:rsid w:val="001678E5"/>
    <w:rPr>
      <w:rFonts w:ascii="Calibri" w:hAnsi="Calibri" w:cs="Times New Roman"/>
      <w:b/>
      <w:bCs/>
      <w:sz w:val="28"/>
      <w:szCs w:val="28"/>
    </w:rPr>
  </w:style>
  <w:style w:type="paragraph" w:customStyle="1" w:styleId="41">
    <w:name w:val="Обычный4"/>
    <w:rsid w:val="001678E5"/>
    <w:pPr>
      <w:ind w:firstLine="720"/>
      <w:jc w:val="both"/>
    </w:pPr>
    <w:rPr>
      <w:sz w:val="28"/>
      <w:szCs w:val="28"/>
    </w:rPr>
  </w:style>
  <w:style w:type="paragraph" w:customStyle="1" w:styleId="af5">
    <w:name w:val="Диссертация"/>
    <w:basedOn w:val="a"/>
    <w:rsid w:val="001678E5"/>
    <w:pPr>
      <w:widowControl w:val="0"/>
      <w:spacing w:after="0" w:line="360" w:lineRule="auto"/>
      <w:ind w:firstLine="720"/>
      <w:jc w:val="both"/>
    </w:pPr>
    <w:rPr>
      <w:sz w:val="28"/>
      <w:szCs w:val="28"/>
      <w:lang w:eastAsia="zh-CN"/>
    </w:rPr>
  </w:style>
  <w:style w:type="paragraph" w:styleId="af6">
    <w:name w:val="annotation text"/>
    <w:basedOn w:val="a"/>
    <w:link w:val="af7"/>
    <w:semiHidden/>
    <w:rsid w:val="001678E5"/>
    <w:pPr>
      <w:widowControl w:val="0"/>
      <w:autoSpaceDE w:val="0"/>
      <w:autoSpaceDN w:val="0"/>
      <w:adjustRightInd w:val="0"/>
      <w:spacing w:after="0" w:line="240" w:lineRule="auto"/>
      <w:ind w:firstLine="720"/>
      <w:jc w:val="both"/>
    </w:pPr>
    <w:rPr>
      <w:sz w:val="20"/>
      <w:szCs w:val="20"/>
    </w:rPr>
  </w:style>
  <w:style w:type="character" w:customStyle="1" w:styleId="af7">
    <w:name w:val="Текст примітки Знак"/>
    <w:basedOn w:val="a0"/>
    <w:link w:val="af6"/>
    <w:semiHidden/>
    <w:locked/>
    <w:rsid w:val="001678E5"/>
    <w:rPr>
      <w:rFonts w:ascii="Calibri" w:hAnsi="Calibri" w:cs="Times New Roman"/>
      <w:sz w:val="20"/>
      <w:szCs w:val="20"/>
    </w:rPr>
  </w:style>
  <w:style w:type="paragraph" w:customStyle="1" w:styleId="af8">
    <w:name w:val="Текст сноски для диссертации"/>
    <w:basedOn w:val="af"/>
    <w:autoRedefine/>
    <w:rsid w:val="001678E5"/>
    <w:pPr>
      <w:ind w:firstLine="720"/>
    </w:pPr>
  </w:style>
  <w:style w:type="paragraph" w:customStyle="1" w:styleId="af9">
    <w:name w:val="Текст снос"/>
    <w:basedOn w:val="a"/>
    <w:rsid w:val="001678E5"/>
    <w:pPr>
      <w:widowControl w:val="0"/>
      <w:spacing w:after="0" w:line="240" w:lineRule="auto"/>
      <w:ind w:firstLine="720"/>
      <w:jc w:val="both"/>
    </w:pPr>
    <w:rPr>
      <w:sz w:val="20"/>
      <w:szCs w:val="20"/>
    </w:rPr>
  </w:style>
  <w:style w:type="character" w:customStyle="1" w:styleId="afa">
    <w:name w:val="Стиль Знак сноски + не полужирный"/>
    <w:basedOn w:val="af1"/>
    <w:rsid w:val="001678E5"/>
    <w:rPr>
      <w:rFonts w:cs="Times New Roman"/>
      <w:sz w:val="28"/>
      <w:szCs w:val="28"/>
      <w:vertAlign w:val="superscript"/>
    </w:rPr>
  </w:style>
  <w:style w:type="character" w:styleId="afb">
    <w:name w:val="page number"/>
    <w:basedOn w:val="a0"/>
    <w:rsid w:val="001678E5"/>
    <w:rPr>
      <w:rFonts w:cs="Times New Roman"/>
    </w:rPr>
  </w:style>
  <w:style w:type="paragraph" w:customStyle="1" w:styleId="FR1">
    <w:name w:val="FR1"/>
    <w:rsid w:val="001678E5"/>
    <w:pPr>
      <w:widowControl w:val="0"/>
      <w:spacing w:before="180" w:line="260" w:lineRule="auto"/>
      <w:ind w:left="280" w:right="200"/>
      <w:jc w:val="center"/>
    </w:pPr>
    <w:rPr>
      <w:rFonts w:ascii="Arial" w:hAnsi="Arial" w:cs="Arial"/>
      <w:i/>
      <w:iCs/>
      <w:sz w:val="18"/>
      <w:szCs w:val="18"/>
    </w:rPr>
  </w:style>
  <w:style w:type="character" w:styleId="afc">
    <w:name w:val="Hyperlink"/>
    <w:basedOn w:val="a0"/>
    <w:rsid w:val="001678E5"/>
    <w:rPr>
      <w:rFonts w:cs="Times New Roman"/>
      <w:color w:val="0000FF"/>
      <w:u w:val="single"/>
    </w:rPr>
  </w:style>
  <w:style w:type="paragraph" w:styleId="afd">
    <w:name w:val="Normal (Web)"/>
    <w:basedOn w:val="a"/>
    <w:rsid w:val="001678E5"/>
    <w:pPr>
      <w:spacing w:before="100" w:beforeAutospacing="1" w:after="100" w:afterAutospacing="1" w:line="240" w:lineRule="auto"/>
    </w:pPr>
    <w:rPr>
      <w:sz w:val="24"/>
      <w:szCs w:val="24"/>
    </w:rPr>
  </w:style>
  <w:style w:type="paragraph" w:customStyle="1" w:styleId="tabtopzeile">
    <w:name w:val="tabtopzeile"/>
    <w:basedOn w:val="a"/>
    <w:rsid w:val="001678E5"/>
    <w:pPr>
      <w:spacing w:before="45" w:after="45" w:line="150" w:lineRule="atLeast"/>
      <w:ind w:left="45" w:right="45"/>
    </w:pPr>
    <w:rPr>
      <w:rFonts w:ascii="Verdana" w:hAnsi="Verdana" w:cs="Verdana"/>
      <w:b/>
      <w:bCs/>
      <w:color w:val="FFFFFF"/>
      <w:sz w:val="15"/>
      <w:szCs w:val="15"/>
    </w:rPr>
  </w:style>
  <w:style w:type="paragraph" w:customStyle="1" w:styleId="tabzelle">
    <w:name w:val="tabzelle"/>
    <w:basedOn w:val="a"/>
    <w:rsid w:val="001678E5"/>
    <w:pPr>
      <w:spacing w:before="45" w:after="45" w:line="150" w:lineRule="atLeast"/>
      <w:ind w:left="45" w:right="45"/>
    </w:pPr>
    <w:rPr>
      <w:rFonts w:ascii="Verdana" w:hAnsi="Verdana" w:cs="Verdana"/>
      <w:color w:val="000000"/>
      <w:sz w:val="15"/>
      <w:szCs w:val="15"/>
    </w:rPr>
  </w:style>
  <w:style w:type="paragraph" w:customStyle="1" w:styleId="artikelcontent">
    <w:name w:val="artikelcontent"/>
    <w:basedOn w:val="a"/>
    <w:rsid w:val="001678E5"/>
    <w:pPr>
      <w:spacing w:before="180" w:after="180" w:line="240" w:lineRule="atLeast"/>
    </w:pPr>
    <w:rPr>
      <w:rFonts w:ascii="Verdana" w:hAnsi="Verdana" w:cs="Verdana"/>
      <w:color w:val="333333"/>
      <w:sz w:val="18"/>
      <w:szCs w:val="18"/>
    </w:rPr>
  </w:style>
  <w:style w:type="paragraph" w:customStyle="1" w:styleId="FR2">
    <w:name w:val="FR2"/>
    <w:rsid w:val="001678E5"/>
    <w:pPr>
      <w:widowControl w:val="0"/>
      <w:spacing w:before="160"/>
      <w:jc w:val="right"/>
    </w:pPr>
    <w:rPr>
      <w:sz w:val="12"/>
      <w:szCs w:val="12"/>
    </w:rPr>
  </w:style>
  <w:style w:type="character" w:styleId="afe">
    <w:name w:val="Strong"/>
    <w:basedOn w:val="a0"/>
    <w:qFormat/>
    <w:rsid w:val="001678E5"/>
    <w:rPr>
      <w:rFonts w:cs="Times New Roman"/>
      <w:b/>
      <w:bCs/>
    </w:rPr>
  </w:style>
  <w:style w:type="paragraph" w:customStyle="1" w:styleId="14">
    <w:name w:val="Заголовок змісту1"/>
    <w:basedOn w:val="1"/>
    <w:next w:val="a"/>
    <w:rsid w:val="001678E5"/>
    <w:pPr>
      <w:outlineLvl w:val="9"/>
    </w:pPr>
    <w:rPr>
      <w:lang w:eastAsia="en-US"/>
    </w:rPr>
  </w:style>
  <w:style w:type="paragraph" w:styleId="15">
    <w:name w:val="toc 1"/>
    <w:basedOn w:val="a"/>
    <w:next w:val="a"/>
    <w:autoRedefine/>
    <w:rsid w:val="001678E5"/>
    <w:pPr>
      <w:spacing w:before="240" w:after="120"/>
    </w:pPr>
    <w:rPr>
      <w:rFonts w:cs="Calibri"/>
      <w:b/>
      <w:bCs/>
      <w:sz w:val="20"/>
      <w:szCs w:val="20"/>
    </w:rPr>
  </w:style>
  <w:style w:type="paragraph" w:styleId="26">
    <w:name w:val="toc 2"/>
    <w:basedOn w:val="a"/>
    <w:next w:val="a"/>
    <w:autoRedefine/>
    <w:rsid w:val="001678E5"/>
    <w:pPr>
      <w:spacing w:before="120" w:after="0"/>
      <w:ind w:left="220"/>
    </w:pPr>
    <w:rPr>
      <w:rFonts w:cs="Calibri"/>
      <w:i/>
      <w:iCs/>
      <w:sz w:val="20"/>
      <w:szCs w:val="20"/>
    </w:rPr>
  </w:style>
  <w:style w:type="paragraph" w:styleId="34">
    <w:name w:val="toc 3"/>
    <w:basedOn w:val="a"/>
    <w:next w:val="a"/>
    <w:autoRedefine/>
    <w:rsid w:val="001678E5"/>
    <w:pPr>
      <w:spacing w:after="0"/>
      <w:ind w:left="440"/>
    </w:pPr>
    <w:rPr>
      <w:rFonts w:cs="Calibri"/>
      <w:sz w:val="20"/>
      <w:szCs w:val="20"/>
    </w:rPr>
  </w:style>
  <w:style w:type="paragraph" w:styleId="aff">
    <w:name w:val="Balloon Text"/>
    <w:basedOn w:val="a"/>
    <w:link w:val="aff0"/>
    <w:semiHidden/>
    <w:rsid w:val="001678E5"/>
    <w:pPr>
      <w:spacing w:after="0" w:line="240" w:lineRule="auto"/>
    </w:pPr>
    <w:rPr>
      <w:rFonts w:ascii="Tahoma" w:hAnsi="Tahoma" w:cs="Tahoma"/>
      <w:sz w:val="16"/>
      <w:szCs w:val="16"/>
    </w:rPr>
  </w:style>
  <w:style w:type="character" w:customStyle="1" w:styleId="aff0">
    <w:name w:val="Текст у виносці Знак"/>
    <w:basedOn w:val="a0"/>
    <w:link w:val="aff"/>
    <w:semiHidden/>
    <w:locked/>
    <w:rsid w:val="001678E5"/>
    <w:rPr>
      <w:rFonts w:ascii="Tahoma" w:hAnsi="Tahoma" w:cs="Tahoma"/>
      <w:sz w:val="16"/>
      <w:szCs w:val="16"/>
    </w:rPr>
  </w:style>
  <w:style w:type="paragraph" w:customStyle="1" w:styleId="16">
    <w:name w:val="Без інтервалів1"/>
    <w:rsid w:val="001678E5"/>
    <w:pPr>
      <w:jc w:val="center"/>
    </w:pPr>
    <w:rPr>
      <w:sz w:val="28"/>
      <w:szCs w:val="28"/>
    </w:rPr>
  </w:style>
  <w:style w:type="table" w:styleId="aff1">
    <w:name w:val="Table Grid"/>
    <w:basedOn w:val="a1"/>
    <w:rsid w:val="001678E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Plain Text"/>
    <w:basedOn w:val="a"/>
    <w:link w:val="aff3"/>
    <w:rsid w:val="001678E5"/>
    <w:pPr>
      <w:spacing w:after="0" w:line="240" w:lineRule="auto"/>
    </w:pPr>
    <w:rPr>
      <w:rFonts w:ascii="Courier New" w:hAnsi="Courier New"/>
      <w:sz w:val="20"/>
      <w:szCs w:val="20"/>
    </w:rPr>
  </w:style>
  <w:style w:type="character" w:customStyle="1" w:styleId="aff3">
    <w:name w:val="Текст Знак"/>
    <w:basedOn w:val="a0"/>
    <w:link w:val="aff2"/>
    <w:locked/>
    <w:rsid w:val="001678E5"/>
    <w:rPr>
      <w:rFonts w:ascii="Courier New" w:hAnsi="Courier New" w:cs="Times New Roman"/>
      <w:snapToGrid w:val="0"/>
      <w:sz w:val="20"/>
      <w:szCs w:val="20"/>
    </w:rPr>
  </w:style>
  <w:style w:type="paragraph" w:customStyle="1" w:styleId="aff4">
    <w:name w:val="Стиль диссертации"/>
    <w:basedOn w:val="a"/>
    <w:rsid w:val="001678E5"/>
    <w:pPr>
      <w:spacing w:after="0" w:line="336" w:lineRule="auto"/>
      <w:ind w:firstLine="567"/>
      <w:jc w:val="both"/>
    </w:pPr>
    <w:rPr>
      <w:rFonts w:ascii="Times New Roman" w:hAnsi="Times New Roman"/>
      <w:sz w:val="32"/>
      <w:szCs w:val="20"/>
    </w:rPr>
  </w:style>
  <w:style w:type="character" w:customStyle="1" w:styleId="17">
    <w:name w:val="Текст сноски Знак1"/>
    <w:basedOn w:val="a0"/>
    <w:semiHidden/>
    <w:rsid w:val="001678E5"/>
    <w:rPr>
      <w:rFonts w:cs="Times New Roman"/>
      <w:sz w:val="20"/>
      <w:szCs w:val="20"/>
    </w:rPr>
  </w:style>
  <w:style w:type="paragraph" w:styleId="35">
    <w:name w:val="Body Text 3"/>
    <w:basedOn w:val="a"/>
    <w:link w:val="36"/>
    <w:semiHidden/>
    <w:rsid w:val="001678E5"/>
    <w:pPr>
      <w:tabs>
        <w:tab w:val="left" w:pos="9350"/>
        <w:tab w:val="right" w:pos="9639"/>
      </w:tabs>
      <w:spacing w:after="0" w:line="240" w:lineRule="auto"/>
      <w:ind w:right="1134"/>
      <w:jc w:val="both"/>
    </w:pPr>
    <w:rPr>
      <w:rFonts w:ascii="Times New Roman" w:hAnsi="Times New Roman"/>
      <w:sz w:val="28"/>
      <w:szCs w:val="20"/>
    </w:rPr>
  </w:style>
  <w:style w:type="character" w:customStyle="1" w:styleId="36">
    <w:name w:val="Основний текст 3 Знак"/>
    <w:basedOn w:val="a0"/>
    <w:link w:val="35"/>
    <w:semiHidden/>
    <w:locked/>
    <w:rsid w:val="001678E5"/>
    <w:rPr>
      <w:rFonts w:ascii="Times New Roman" w:hAnsi="Times New Roman" w:cs="Times New Roman"/>
      <w:snapToGrid w:val="0"/>
      <w:sz w:val="20"/>
      <w:szCs w:val="20"/>
    </w:rPr>
  </w:style>
  <w:style w:type="character" w:customStyle="1" w:styleId="FontStyle20">
    <w:name w:val="Font Style20"/>
    <w:basedOn w:val="a0"/>
    <w:rsid w:val="001678E5"/>
    <w:rPr>
      <w:rFonts w:ascii="Times New Roman" w:hAnsi="Times New Roman" w:cs="Times New Roman"/>
      <w:b/>
      <w:bCs/>
      <w:sz w:val="24"/>
      <w:szCs w:val="24"/>
    </w:rPr>
  </w:style>
  <w:style w:type="paragraph" w:styleId="42">
    <w:name w:val="toc 4"/>
    <w:basedOn w:val="a"/>
    <w:next w:val="a"/>
    <w:autoRedefine/>
    <w:rsid w:val="001678E5"/>
    <w:pPr>
      <w:spacing w:after="0"/>
      <w:ind w:left="660"/>
    </w:pPr>
    <w:rPr>
      <w:rFonts w:cs="Calibri"/>
      <w:sz w:val="20"/>
      <w:szCs w:val="20"/>
    </w:rPr>
  </w:style>
  <w:style w:type="paragraph" w:styleId="51">
    <w:name w:val="toc 5"/>
    <w:basedOn w:val="a"/>
    <w:next w:val="a"/>
    <w:autoRedefine/>
    <w:rsid w:val="001678E5"/>
    <w:pPr>
      <w:spacing w:after="0"/>
      <w:ind w:left="880"/>
    </w:pPr>
    <w:rPr>
      <w:rFonts w:cs="Calibri"/>
      <w:sz w:val="20"/>
      <w:szCs w:val="20"/>
    </w:rPr>
  </w:style>
  <w:style w:type="paragraph" w:styleId="61">
    <w:name w:val="toc 6"/>
    <w:basedOn w:val="a"/>
    <w:next w:val="a"/>
    <w:autoRedefine/>
    <w:rsid w:val="001678E5"/>
    <w:pPr>
      <w:spacing w:after="0"/>
      <w:ind w:left="1100"/>
    </w:pPr>
    <w:rPr>
      <w:rFonts w:cs="Calibri"/>
      <w:sz w:val="20"/>
      <w:szCs w:val="20"/>
    </w:rPr>
  </w:style>
  <w:style w:type="paragraph" w:styleId="71">
    <w:name w:val="toc 7"/>
    <w:basedOn w:val="a"/>
    <w:next w:val="a"/>
    <w:autoRedefine/>
    <w:rsid w:val="001678E5"/>
    <w:pPr>
      <w:spacing w:after="0"/>
      <w:ind w:left="1320"/>
    </w:pPr>
    <w:rPr>
      <w:rFonts w:cs="Calibri"/>
      <w:sz w:val="20"/>
      <w:szCs w:val="20"/>
    </w:rPr>
  </w:style>
  <w:style w:type="paragraph" w:styleId="81">
    <w:name w:val="toc 8"/>
    <w:basedOn w:val="a"/>
    <w:next w:val="a"/>
    <w:autoRedefine/>
    <w:rsid w:val="001678E5"/>
    <w:pPr>
      <w:spacing w:after="0"/>
      <w:ind w:left="1540"/>
    </w:pPr>
    <w:rPr>
      <w:rFonts w:cs="Calibri"/>
      <w:sz w:val="20"/>
      <w:szCs w:val="20"/>
    </w:rPr>
  </w:style>
  <w:style w:type="paragraph" w:styleId="91">
    <w:name w:val="toc 9"/>
    <w:basedOn w:val="a"/>
    <w:next w:val="a"/>
    <w:autoRedefine/>
    <w:rsid w:val="001678E5"/>
    <w:pPr>
      <w:spacing w:after="0"/>
      <w:ind w:left="1760"/>
    </w:pPr>
    <w:rPr>
      <w:rFonts w:cs="Calibri"/>
      <w:sz w:val="20"/>
      <w:szCs w:val="20"/>
    </w:rPr>
  </w:style>
  <w:style w:type="character" w:customStyle="1" w:styleId="grame">
    <w:name w:val="grame"/>
    <w:basedOn w:val="a0"/>
    <w:rsid w:val="001678E5"/>
    <w:rPr>
      <w:rFonts w:cs="Times New Roman"/>
    </w:rPr>
  </w:style>
  <w:style w:type="character" w:customStyle="1" w:styleId="spelle">
    <w:name w:val="spelle"/>
    <w:basedOn w:val="a0"/>
    <w:rsid w:val="001678E5"/>
    <w:rPr>
      <w:rFonts w:cs="Times New Roman"/>
    </w:rPr>
  </w:style>
  <w:style w:type="paragraph" w:customStyle="1" w:styleId="Noeeu">
    <w:name w:val="Noeeu"/>
    <w:rsid w:val="001678E5"/>
    <w:pPr>
      <w:widowControl w:val="0"/>
    </w:pPr>
    <w:rPr>
      <w:rFonts w:ascii="Times New Roman" w:hAnsi="Times New Roman"/>
      <w:spacing w:val="-1"/>
      <w:kern w:val="3276"/>
      <w:position w:val="-1"/>
      <w:sz w:val="24"/>
      <w:lang w:val="en-US"/>
    </w:rPr>
  </w:style>
  <w:style w:type="character" w:styleId="aff5">
    <w:name w:val="Emphasis"/>
    <w:basedOn w:val="a0"/>
    <w:qFormat/>
    <w:rsid w:val="001678E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69845</Words>
  <Characters>398123</Characters>
  <Application>Microsoft Office Word</Application>
  <DocSecurity>0</DocSecurity>
  <Lines>3317</Lines>
  <Paragraphs>934</Paragraphs>
  <ScaleCrop>false</ScaleCrop>
  <HeadingPairs>
    <vt:vector size="2" baseType="variant">
      <vt:variant>
        <vt:lpstr>Название</vt:lpstr>
      </vt:variant>
      <vt:variant>
        <vt:i4>1</vt:i4>
      </vt:variant>
    </vt:vector>
  </HeadingPairs>
  <TitlesOfParts>
    <vt:vector size="1" baseType="lpstr">
      <vt:lpstr>ТЕМА №1: ИСТОРИЧЕСКИЕ ПРЕДПОСЫЛКИ И ЭТАПЫ СТАНОВЛЕНИЯ ЕВРОПЕЙСКОГО ПРАВА</vt:lpstr>
    </vt:vector>
  </TitlesOfParts>
  <Company/>
  <LinksUpToDate>false</LinksUpToDate>
  <CharactersWithSpaces>467034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ИСТОРИЧЕСКИЕ ПРЕДПОСЫЛКИ И ЭТАПЫ СТАНОВЛЕНИЯ ЕВРОПЕЙСКОГО ПРАВА</dc:title>
  <dc:subject/>
  <dc:creator>КиАП</dc:creator>
  <cp:keywords/>
  <dc:description/>
  <cp:lastModifiedBy>Irina</cp:lastModifiedBy>
  <cp:revision>2</cp:revision>
  <dcterms:created xsi:type="dcterms:W3CDTF">2014-09-14T09:10:00Z</dcterms:created>
  <dcterms:modified xsi:type="dcterms:W3CDTF">2014-09-14T09:10:00Z</dcterms:modified>
</cp:coreProperties>
</file>