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17A" w:rsidRDefault="008637CA" w:rsidP="0022117A">
      <w:pPr>
        <w:pStyle w:val="aff0"/>
      </w:pPr>
      <w:r w:rsidRPr="0022117A">
        <w:t>БЕЛОРУССКИЙ ГОСУДАРСТВЕННЫЙ МЕДИЦИНСКИЙ УНИВЕРСИТЕТ</w:t>
      </w:r>
    </w:p>
    <w:p w:rsidR="0022117A" w:rsidRDefault="0022117A" w:rsidP="0022117A">
      <w:pPr>
        <w:pStyle w:val="aff0"/>
      </w:pPr>
    </w:p>
    <w:p w:rsidR="0022117A" w:rsidRDefault="0022117A" w:rsidP="0022117A">
      <w:pPr>
        <w:pStyle w:val="aff0"/>
      </w:pPr>
    </w:p>
    <w:p w:rsidR="0022117A" w:rsidRDefault="0022117A" w:rsidP="0022117A">
      <w:pPr>
        <w:pStyle w:val="aff0"/>
      </w:pPr>
    </w:p>
    <w:p w:rsidR="0022117A" w:rsidRDefault="0022117A" w:rsidP="0022117A">
      <w:pPr>
        <w:pStyle w:val="aff0"/>
      </w:pPr>
    </w:p>
    <w:p w:rsidR="0022117A" w:rsidRDefault="0022117A" w:rsidP="0022117A">
      <w:pPr>
        <w:pStyle w:val="aff0"/>
      </w:pPr>
    </w:p>
    <w:p w:rsidR="0022117A" w:rsidRDefault="0022117A" w:rsidP="0022117A">
      <w:pPr>
        <w:pStyle w:val="aff0"/>
      </w:pPr>
    </w:p>
    <w:p w:rsidR="0022117A" w:rsidRDefault="0022117A" w:rsidP="0022117A">
      <w:pPr>
        <w:pStyle w:val="aff0"/>
      </w:pPr>
    </w:p>
    <w:p w:rsidR="0022117A" w:rsidRDefault="0022117A" w:rsidP="0022117A">
      <w:pPr>
        <w:pStyle w:val="aff0"/>
      </w:pPr>
    </w:p>
    <w:p w:rsidR="0022117A" w:rsidRPr="0022117A" w:rsidRDefault="0022117A" w:rsidP="0022117A">
      <w:pPr>
        <w:pStyle w:val="aff0"/>
      </w:pPr>
    </w:p>
    <w:p w:rsidR="008637CA" w:rsidRPr="0022117A" w:rsidRDefault="008637CA" w:rsidP="0022117A">
      <w:pPr>
        <w:pStyle w:val="aff0"/>
      </w:pPr>
      <w:r w:rsidRPr="0022117A">
        <w:t>РЕФЕРАТ</w:t>
      </w:r>
    </w:p>
    <w:p w:rsidR="0022117A" w:rsidRDefault="008637CA" w:rsidP="0022117A">
      <w:pPr>
        <w:pStyle w:val="aff0"/>
      </w:pPr>
      <w:r w:rsidRPr="0022117A">
        <w:t>НА ТЕМУ</w:t>
      </w:r>
      <w:r w:rsidR="0022117A" w:rsidRPr="0022117A">
        <w:t>:</w:t>
      </w:r>
    </w:p>
    <w:p w:rsidR="0022117A" w:rsidRDefault="0022117A" w:rsidP="0022117A">
      <w:pPr>
        <w:pStyle w:val="aff0"/>
        <w:rPr>
          <w:b/>
          <w:bCs/>
        </w:rPr>
      </w:pPr>
      <w:r>
        <w:t>"</w:t>
      </w:r>
      <w:r w:rsidR="00B61F55" w:rsidRPr="0022117A">
        <w:rPr>
          <w:b/>
          <w:bCs/>
        </w:rPr>
        <w:t>Ленточные черви</w:t>
      </w:r>
      <w:r w:rsidRPr="0022117A">
        <w:rPr>
          <w:b/>
          <w:bCs/>
        </w:rPr>
        <w:t xml:space="preserve">: </w:t>
      </w:r>
      <w:r w:rsidR="00B61F55" w:rsidRPr="0022117A">
        <w:rPr>
          <w:b/>
          <w:bCs/>
        </w:rPr>
        <w:t>виды, профилактика, лечение</w:t>
      </w:r>
      <w:r>
        <w:rPr>
          <w:b/>
          <w:bCs/>
        </w:rPr>
        <w:t>"</w:t>
      </w:r>
    </w:p>
    <w:p w:rsidR="0022117A" w:rsidRDefault="0022117A" w:rsidP="0022117A">
      <w:pPr>
        <w:pStyle w:val="aff0"/>
      </w:pPr>
    </w:p>
    <w:p w:rsidR="0022117A" w:rsidRDefault="0022117A" w:rsidP="0022117A">
      <w:pPr>
        <w:pStyle w:val="aff0"/>
      </w:pPr>
    </w:p>
    <w:p w:rsidR="0022117A" w:rsidRDefault="0022117A" w:rsidP="0022117A">
      <w:pPr>
        <w:pStyle w:val="aff0"/>
      </w:pPr>
    </w:p>
    <w:p w:rsidR="0022117A" w:rsidRDefault="0022117A" w:rsidP="0022117A">
      <w:pPr>
        <w:pStyle w:val="aff0"/>
      </w:pPr>
    </w:p>
    <w:p w:rsidR="0022117A" w:rsidRDefault="0022117A" w:rsidP="0022117A">
      <w:pPr>
        <w:pStyle w:val="aff0"/>
      </w:pPr>
    </w:p>
    <w:p w:rsidR="0022117A" w:rsidRDefault="0022117A" w:rsidP="0022117A">
      <w:pPr>
        <w:pStyle w:val="aff0"/>
      </w:pPr>
    </w:p>
    <w:p w:rsidR="0010675A" w:rsidRDefault="0010675A" w:rsidP="0022117A">
      <w:pPr>
        <w:pStyle w:val="aff0"/>
      </w:pPr>
    </w:p>
    <w:p w:rsidR="0022117A" w:rsidRDefault="0022117A" w:rsidP="0022117A">
      <w:pPr>
        <w:pStyle w:val="aff0"/>
      </w:pPr>
    </w:p>
    <w:p w:rsidR="0022117A" w:rsidRDefault="0022117A" w:rsidP="0022117A">
      <w:pPr>
        <w:pStyle w:val="aff0"/>
      </w:pPr>
    </w:p>
    <w:p w:rsidR="0022117A" w:rsidRDefault="0022117A" w:rsidP="0022117A">
      <w:pPr>
        <w:pStyle w:val="aff0"/>
      </w:pPr>
    </w:p>
    <w:p w:rsidR="0022117A" w:rsidRDefault="0022117A" w:rsidP="0022117A">
      <w:pPr>
        <w:pStyle w:val="aff0"/>
      </w:pPr>
    </w:p>
    <w:p w:rsidR="008637CA" w:rsidRPr="0022117A" w:rsidRDefault="008637CA" w:rsidP="0022117A">
      <w:pPr>
        <w:pStyle w:val="aff0"/>
      </w:pPr>
      <w:r w:rsidRPr="0022117A">
        <w:t>МИНСК, 2009</w:t>
      </w:r>
    </w:p>
    <w:p w:rsidR="0022117A" w:rsidRDefault="008637CA" w:rsidP="0022117A">
      <w:r w:rsidRPr="0022117A">
        <w:br w:type="page"/>
      </w:r>
      <w:r w:rsidR="00B61F55" w:rsidRPr="0022117A">
        <w:t>Известно около 1800 зилов ленточных червей</w:t>
      </w:r>
      <w:r w:rsidR="0022117A" w:rsidRPr="0022117A">
        <w:t xml:space="preserve">. </w:t>
      </w:r>
      <w:r w:rsidR="00B61F55" w:rsidRPr="0022117A">
        <w:t>Все представители этого класса</w:t>
      </w:r>
      <w:r w:rsidR="0022117A" w:rsidRPr="0022117A">
        <w:t xml:space="preserve"> - </w:t>
      </w:r>
      <w:r w:rsidR="00B61F55" w:rsidRPr="0022117A">
        <w:t>эндопаразиты, обитающие в половозрелой форме в кишечнике человека и животных</w:t>
      </w:r>
      <w:r w:rsidR="0022117A" w:rsidRPr="0022117A">
        <w:t>.</w:t>
      </w:r>
    </w:p>
    <w:p w:rsidR="0022117A" w:rsidRDefault="00B61F55" w:rsidP="0022117A">
      <w:r w:rsidRPr="0022117A">
        <w:t>Тело цестод сплющено в дорсовентральном направлении и имеет вид ленты</w:t>
      </w:r>
      <w:r w:rsidR="0022117A" w:rsidRPr="0022117A">
        <w:t xml:space="preserve">. </w:t>
      </w:r>
      <w:r w:rsidRPr="0022117A">
        <w:t>Размеры тела сильно варьируют</w:t>
      </w:r>
      <w:r w:rsidR="0022117A" w:rsidRPr="0022117A">
        <w:t xml:space="preserve"> - </w:t>
      </w:r>
      <w:r w:rsidRPr="0022117A">
        <w:t>от 1 мм до 10-18 м в длину</w:t>
      </w:r>
      <w:r w:rsidR="0022117A" w:rsidRPr="0022117A">
        <w:t xml:space="preserve">. </w:t>
      </w:r>
      <w:r w:rsidRPr="0022117A">
        <w:t xml:space="preserve">На переднем конце гела расположена головка </w:t>
      </w:r>
      <w:r w:rsidR="005261E0" w:rsidRPr="005261E0">
        <w:rPr>
          <w:i/>
          <w:iCs/>
        </w:rPr>
        <w:t>(</w:t>
      </w:r>
      <w:r w:rsidRPr="0022117A">
        <w:rPr>
          <w:i/>
          <w:iCs/>
        </w:rPr>
        <w:t>сколекс</w:t>
      </w:r>
      <w:r w:rsidR="0022117A" w:rsidRPr="0022117A">
        <w:rPr>
          <w:i/>
          <w:iCs/>
        </w:rPr>
        <w:t xml:space="preserve">). </w:t>
      </w:r>
      <w:r w:rsidRPr="0022117A">
        <w:t>несущая органы фиксации</w:t>
      </w:r>
      <w:r w:rsidR="0022117A" w:rsidRPr="0022117A">
        <w:t xml:space="preserve"> - </w:t>
      </w:r>
      <w:r w:rsidRPr="0022117A">
        <w:rPr>
          <w:i/>
          <w:iCs/>
        </w:rPr>
        <w:t>присоски, хоботок с крючьями, ботрии</w:t>
      </w:r>
      <w:r w:rsidR="0022117A">
        <w:rPr>
          <w:i/>
          <w:iCs/>
        </w:rPr>
        <w:t xml:space="preserve"> (</w:t>
      </w:r>
      <w:r w:rsidRPr="0022117A">
        <w:t>присасывательные щели</w:t>
      </w:r>
      <w:r w:rsidR="0022117A" w:rsidRPr="0022117A">
        <w:t xml:space="preserve">): </w:t>
      </w:r>
      <w:r w:rsidRPr="0022117A">
        <w:t xml:space="preserve">далее идет </w:t>
      </w:r>
      <w:r w:rsidRPr="0022117A">
        <w:rPr>
          <w:i/>
          <w:iCs/>
        </w:rPr>
        <w:t xml:space="preserve">шейка, </w:t>
      </w:r>
      <w:r w:rsidRPr="0022117A">
        <w:t xml:space="preserve">а затем тело </w:t>
      </w:r>
      <w:r w:rsidRPr="0022117A">
        <w:rPr>
          <w:i/>
          <w:iCs/>
        </w:rPr>
        <w:t>/стробила</w:t>
      </w:r>
      <w:r w:rsidR="0022117A" w:rsidRPr="0022117A">
        <w:rPr>
          <w:i/>
          <w:iCs/>
        </w:rPr>
        <w:t>),</w:t>
      </w:r>
      <w:r w:rsidRPr="0022117A">
        <w:rPr>
          <w:i/>
          <w:iCs/>
        </w:rPr>
        <w:t xml:space="preserve"> </w:t>
      </w:r>
      <w:r w:rsidRPr="0022117A">
        <w:t>состоящее из отдельных члеников</w:t>
      </w:r>
      <w:r w:rsidR="0022117A" w:rsidRPr="0022117A">
        <w:rPr>
          <w:i/>
          <w:iCs/>
        </w:rPr>
        <w:t xml:space="preserve">. </w:t>
      </w:r>
      <w:r w:rsidRPr="0022117A">
        <w:t>Шейка является зоной роста</w:t>
      </w:r>
      <w:r w:rsidR="0022117A" w:rsidRPr="0022117A">
        <w:t xml:space="preserve">. </w:t>
      </w:r>
      <w:r w:rsidRPr="0022117A">
        <w:t xml:space="preserve">Новые проглоттиды отпочковываются от шейки, а старые в конце тела отрываются </w:t>
      </w:r>
      <w:r w:rsidRPr="0022117A">
        <w:rPr>
          <w:i/>
          <w:iCs/>
        </w:rPr>
        <w:t xml:space="preserve">л </w:t>
      </w:r>
      <w:r w:rsidRPr="0022117A">
        <w:t>выделяются наружу</w:t>
      </w:r>
      <w:r w:rsidR="0022117A" w:rsidRPr="0022117A">
        <w:t xml:space="preserve">. </w:t>
      </w:r>
      <w:r w:rsidRPr="0022117A">
        <w:t>Стенка тела представлена кожно-мускульным мешком</w:t>
      </w:r>
      <w:r w:rsidR="0022117A" w:rsidRPr="0022117A">
        <w:t xml:space="preserve">. </w:t>
      </w:r>
      <w:r w:rsidRPr="0022117A">
        <w:t>Наружный его слой</w:t>
      </w:r>
      <w:r w:rsidR="0022117A" w:rsidRPr="0022117A">
        <w:t xml:space="preserve"> - </w:t>
      </w:r>
      <w:r w:rsidRPr="0022117A">
        <w:rPr>
          <w:i/>
          <w:iCs/>
        </w:rPr>
        <w:t>тегумент</w:t>
      </w:r>
      <w:r w:rsidR="0022117A" w:rsidRPr="0022117A">
        <w:rPr>
          <w:i/>
          <w:iCs/>
        </w:rPr>
        <w:t xml:space="preserve"> - </w:t>
      </w:r>
      <w:r w:rsidRPr="0022117A">
        <w:t>выделяет антипрозеолитические ферменты, предохраняющие паразитов от переваривания в кишечнике хозяина</w:t>
      </w:r>
      <w:r w:rsidR="0022117A" w:rsidRPr="0022117A">
        <w:t xml:space="preserve">. </w:t>
      </w:r>
      <w:r w:rsidRPr="0022117A">
        <w:t>Тегумент имеет многочисленные волосовидные выросты</w:t>
      </w:r>
      <w:r w:rsidR="0022117A">
        <w:t xml:space="preserve"> (</w:t>
      </w:r>
      <w:r w:rsidRPr="0022117A">
        <w:rPr>
          <w:i/>
          <w:iCs/>
        </w:rPr>
        <w:t>минротрихии</w:t>
      </w:r>
      <w:r w:rsidR="0022117A" w:rsidRPr="0022117A">
        <w:rPr>
          <w:i/>
          <w:iCs/>
        </w:rPr>
        <w:t>),</w:t>
      </w:r>
      <w:r w:rsidRPr="0022117A">
        <w:rPr>
          <w:i/>
          <w:iCs/>
        </w:rPr>
        <w:t xml:space="preserve"> </w:t>
      </w:r>
      <w:r w:rsidRPr="0022117A">
        <w:t>которые всасывают готовые питательные вещества</w:t>
      </w:r>
      <w:r w:rsidR="0022117A" w:rsidRPr="0022117A">
        <w:t xml:space="preserve">. </w:t>
      </w:r>
      <w:r w:rsidRPr="0022117A">
        <w:t>Пищеварительная, кровеносная и дыхательная системы у цестод отсутствуют</w:t>
      </w:r>
      <w:r w:rsidR="0022117A" w:rsidRPr="0022117A">
        <w:t xml:space="preserve">. </w:t>
      </w:r>
      <w:r w:rsidRPr="0022117A">
        <w:t>Выделительная система представлена протонефридиями</w:t>
      </w:r>
      <w:r w:rsidR="0022117A" w:rsidRPr="0022117A">
        <w:t xml:space="preserve">. </w:t>
      </w:r>
      <w:r w:rsidRPr="0022117A">
        <w:t>Нервная система и органы чувств развиты слабо</w:t>
      </w:r>
      <w:r w:rsidR="0022117A" w:rsidRPr="0022117A">
        <w:t xml:space="preserve">. </w:t>
      </w:r>
      <w:r w:rsidRPr="0022117A">
        <w:t>Цестоды</w:t>
      </w:r>
      <w:r w:rsidR="0022117A" w:rsidRPr="0022117A">
        <w:t xml:space="preserve"> - </w:t>
      </w:r>
      <w:r w:rsidRPr="0022117A">
        <w:t>гермафродиты</w:t>
      </w:r>
      <w:r w:rsidR="0022117A" w:rsidRPr="0022117A">
        <w:t xml:space="preserve">. </w:t>
      </w:r>
      <w:r w:rsidRPr="0022117A">
        <w:t>В проглоттидах, начиная от шейки, постепенно развивается сначала мужская половая система, потом</w:t>
      </w:r>
      <w:r w:rsidR="0022117A" w:rsidRPr="0022117A">
        <w:t xml:space="preserve"> - </w:t>
      </w:r>
      <w:r w:rsidRPr="0022117A">
        <w:t>женская</w:t>
      </w:r>
      <w:r w:rsidR="0022117A">
        <w:t xml:space="preserve"> (</w:t>
      </w:r>
      <w:r w:rsidRPr="0022117A">
        <w:t>гермафродитные членики находятся в середине стробилы</w:t>
      </w:r>
      <w:r w:rsidR="0022117A" w:rsidRPr="0022117A">
        <w:t>),</w:t>
      </w:r>
      <w:r w:rsidRPr="0022117A">
        <w:t xml:space="preserve"> затем происходит редукция всех частей половой системы, и в зрелых члениках</w:t>
      </w:r>
      <w:r w:rsidR="0022117A">
        <w:t xml:space="preserve"> (</w:t>
      </w:r>
      <w:r w:rsidRPr="0022117A">
        <w:t>в конце тела</w:t>
      </w:r>
      <w:r w:rsidR="0022117A" w:rsidRPr="0022117A">
        <w:t xml:space="preserve">) </w:t>
      </w:r>
      <w:r w:rsidRPr="0022117A">
        <w:t>остается только матка, заполненная большим количеством яиц</w:t>
      </w:r>
      <w:r w:rsidR="0022117A" w:rsidRPr="0022117A">
        <w:t>.</w:t>
      </w:r>
    </w:p>
    <w:p w:rsidR="0022117A" w:rsidRDefault="00B61F55" w:rsidP="0022117A">
      <w:r w:rsidRPr="0022117A">
        <w:t>Жизненные циклы цестод довольно сложные</w:t>
      </w:r>
      <w:r w:rsidR="0022117A">
        <w:t xml:space="preserve"> (рис.1</w:t>
      </w:r>
      <w:r w:rsidR="0022117A" w:rsidRPr="0022117A">
        <w:t xml:space="preserve">). </w:t>
      </w:r>
      <w:r w:rsidRPr="0022117A">
        <w:t>В цикле развития всех цестод обязательно имеются две личиночные стадии</w:t>
      </w:r>
      <w:r w:rsidR="0022117A" w:rsidRPr="0022117A">
        <w:t xml:space="preserve"> - </w:t>
      </w:r>
      <w:r w:rsidRPr="0022117A">
        <w:t>онкосфера и финна</w:t>
      </w:r>
      <w:r w:rsidR="0022117A" w:rsidRPr="0022117A">
        <w:t>.</w:t>
      </w:r>
    </w:p>
    <w:p w:rsidR="001A666D" w:rsidRDefault="005261E0" w:rsidP="001A666D">
      <w:r>
        <w:br w:type="page"/>
      </w:r>
      <w:r w:rsidR="00FB7EF6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3.25pt;height:273pt">
            <v:imagedata r:id="rId7" o:title=""/>
          </v:shape>
        </w:pict>
      </w:r>
    </w:p>
    <w:p w:rsidR="001A666D" w:rsidRPr="0022117A" w:rsidRDefault="001A666D" w:rsidP="001A666D">
      <w:r>
        <w:t>Рис.1</w:t>
      </w:r>
      <w:r w:rsidRPr="0022117A">
        <w:t>. Схема циклов развития цестод</w:t>
      </w:r>
    </w:p>
    <w:p w:rsidR="009550B9" w:rsidRDefault="009550B9" w:rsidP="0022117A">
      <w:pPr>
        <w:rPr>
          <w:i/>
          <w:iCs/>
        </w:rPr>
      </w:pPr>
    </w:p>
    <w:p w:rsidR="0022117A" w:rsidRDefault="00B61F55" w:rsidP="0022117A">
      <w:r w:rsidRPr="0022117A">
        <w:rPr>
          <w:i/>
          <w:iCs/>
        </w:rPr>
        <w:t xml:space="preserve">Онкосфера </w:t>
      </w:r>
      <w:r w:rsidRPr="0022117A">
        <w:t>развивается в яйце, когда оно еще находится в матке</w:t>
      </w:r>
      <w:r w:rsidR="0022117A" w:rsidRPr="0022117A">
        <w:t xml:space="preserve">. </w:t>
      </w:r>
      <w:r w:rsidRPr="0022117A">
        <w:t>Это</w:t>
      </w:r>
      <w:r w:rsidR="0022117A" w:rsidRPr="0022117A">
        <w:t xml:space="preserve"> - </w:t>
      </w:r>
      <w:r w:rsidRPr="0022117A">
        <w:t>шестикрючный зародыш шарообразной формы</w:t>
      </w:r>
      <w:r w:rsidR="0022117A" w:rsidRPr="0022117A">
        <w:t xml:space="preserve">. </w:t>
      </w:r>
      <w:r w:rsidRPr="0022117A">
        <w:t>Снаружи онкосфера покрыта толстой оболочкой, имеющей радиальную исчерченность</w:t>
      </w:r>
      <w:r w:rsidR="0022117A" w:rsidRPr="0022117A">
        <w:t xml:space="preserve">. </w:t>
      </w:r>
      <w:r w:rsidRPr="0022117A">
        <w:t>В кишечнике промежуточного хозяина онкосфера выходит из оболочек, с помощью крючьев проникает в кровеносные сосуды и кровью заносится в различные ткани и органы, где превращается в следующую личиночную стадию</w:t>
      </w:r>
      <w:r w:rsidR="0022117A" w:rsidRPr="0022117A">
        <w:t xml:space="preserve"> - </w:t>
      </w:r>
      <w:r w:rsidRPr="0022117A">
        <w:rPr>
          <w:i/>
          <w:iCs/>
        </w:rPr>
        <w:t>финну</w:t>
      </w:r>
      <w:r w:rsidR="0022117A" w:rsidRPr="0022117A">
        <w:rPr>
          <w:i/>
          <w:iCs/>
        </w:rPr>
        <w:t xml:space="preserve">. </w:t>
      </w:r>
      <w:r w:rsidRPr="0022117A">
        <w:t>Финны имеют различное строение</w:t>
      </w:r>
      <w:r w:rsidR="0022117A">
        <w:t xml:space="preserve"> (рис.2</w:t>
      </w:r>
      <w:r w:rsidR="0022117A" w:rsidRPr="0022117A">
        <w:t>).</w:t>
      </w:r>
    </w:p>
    <w:p w:rsidR="0022117A" w:rsidRDefault="00B61F55" w:rsidP="0022117A">
      <w:pPr>
        <w:rPr>
          <w:i/>
          <w:iCs/>
        </w:rPr>
      </w:pPr>
      <w:r w:rsidRPr="0022117A">
        <w:rPr>
          <w:i/>
          <w:iCs/>
        </w:rPr>
        <w:t>Иистгщерк</w:t>
      </w:r>
      <w:r w:rsidR="0022117A" w:rsidRPr="0022117A">
        <w:rPr>
          <w:i/>
          <w:iCs/>
        </w:rPr>
        <w:t xml:space="preserve"> - </w:t>
      </w:r>
      <w:r w:rsidRPr="0022117A">
        <w:t>финна в виде пузыря, заполненного жидкостью, внутрь которого ввернут один сколекс</w:t>
      </w:r>
      <w:r w:rsidR="0022117A" w:rsidRPr="0022117A">
        <w:t xml:space="preserve">. </w:t>
      </w:r>
      <w:r w:rsidRPr="0022117A">
        <w:rPr>
          <w:i/>
          <w:iCs/>
        </w:rPr>
        <w:t>Ценур</w:t>
      </w:r>
      <w:r w:rsidR="0022117A" w:rsidRPr="0022117A">
        <w:rPr>
          <w:i/>
          <w:iCs/>
        </w:rPr>
        <w:t xml:space="preserve"> - </w:t>
      </w:r>
      <w:r w:rsidRPr="0022117A">
        <w:t>пузырь с несколькими ввернутыми головками</w:t>
      </w:r>
      <w:r w:rsidR="0022117A" w:rsidRPr="0022117A">
        <w:t xml:space="preserve">. </w:t>
      </w:r>
      <w:r w:rsidRPr="0022117A">
        <w:rPr>
          <w:i/>
          <w:iCs/>
        </w:rPr>
        <w:t xml:space="preserve">Цистицеркоид </w:t>
      </w:r>
      <w:r w:rsidRPr="0022117A">
        <w:t>спереди имеет расширенную часть с ввернутым сколексом</w:t>
      </w:r>
      <w:r w:rsidR="0022117A" w:rsidRPr="0022117A">
        <w:t xml:space="preserve">. </w:t>
      </w:r>
      <w:r w:rsidRPr="0022117A">
        <w:t>а сзади</w:t>
      </w:r>
      <w:r w:rsidR="0022117A" w:rsidRPr="0022117A">
        <w:t xml:space="preserve"> - </w:t>
      </w:r>
      <w:r w:rsidRPr="0022117A">
        <w:t>хвостовой придаток</w:t>
      </w:r>
      <w:r w:rsidR="0022117A" w:rsidRPr="0022117A">
        <w:t xml:space="preserve">. </w:t>
      </w:r>
      <w:r w:rsidRPr="0022117A">
        <w:rPr>
          <w:i/>
          <w:iCs/>
        </w:rPr>
        <w:t>Эхинококк</w:t>
      </w:r>
      <w:r w:rsidR="0022117A" w:rsidRPr="0022117A">
        <w:rPr>
          <w:i/>
          <w:iCs/>
        </w:rPr>
        <w:t xml:space="preserve"> - </w:t>
      </w:r>
      <w:r w:rsidRPr="0022117A">
        <w:t>финна в виде большого материнского пузыря с дочерними и внучатыми пузырями, внутри которых развивается большое количество сколексов</w:t>
      </w:r>
      <w:r w:rsidR="0022117A" w:rsidRPr="0022117A">
        <w:t xml:space="preserve">. </w:t>
      </w:r>
      <w:r w:rsidRPr="0022117A">
        <w:rPr>
          <w:i/>
          <w:iCs/>
        </w:rPr>
        <w:t>Плероцеркоид</w:t>
      </w:r>
      <w:r w:rsidR="0022117A" w:rsidRPr="0022117A">
        <w:rPr>
          <w:i/>
          <w:iCs/>
        </w:rPr>
        <w:t xml:space="preserve"> - </w:t>
      </w:r>
      <w:r w:rsidRPr="0022117A">
        <w:t>червеобразная личинка, на переднем конце которой находятся две присасывательные бороздки</w:t>
      </w:r>
      <w:r w:rsidR="0022117A">
        <w:t xml:space="preserve"> (</w:t>
      </w:r>
      <w:r w:rsidRPr="0022117A">
        <w:rPr>
          <w:i/>
          <w:iCs/>
        </w:rPr>
        <w:t>ботрии</w:t>
      </w:r>
      <w:r w:rsidR="0022117A" w:rsidRPr="0022117A">
        <w:rPr>
          <w:i/>
          <w:iCs/>
        </w:rPr>
        <w:t>).</w:t>
      </w:r>
    </w:p>
    <w:p w:rsidR="0022117A" w:rsidRDefault="00B61F55" w:rsidP="0022117A">
      <w:r w:rsidRPr="0022117A">
        <w:t>Финны развиваются во взрослую особь в кишечнике окончательных хозяев, заражение которых происходит при поедании мяса промежуточных хозяев</w:t>
      </w:r>
      <w:r w:rsidR="0022117A" w:rsidRPr="0022117A">
        <w:t xml:space="preserve">. </w:t>
      </w:r>
      <w:r w:rsidRPr="0022117A">
        <w:t>Под влиянием пищеварительных соков сколекс выворачивается из пу</w:t>
      </w:r>
      <w:r w:rsidR="00FB7EF6">
        <w:rPr>
          <w:noProof/>
        </w:rPr>
        <w:pict>
          <v:line id="_x0000_s1026" style="position:absolute;left:0;text-align:left;z-index:251657728;mso-position-horizontal-relative:margin;mso-position-vertical-relative:text" from="-71.8pt,224.1pt" to="-71.8pt,252.55pt" o:allowincell="f" strokeweight="1.25pt">
            <w10:wrap anchorx="margin"/>
          </v:line>
        </w:pict>
      </w:r>
      <w:r w:rsidRPr="0022117A">
        <w:t>эыря наружу, прикрепляется к стенке кишечника, и от шейки начинают отпочковываться проглоттиды</w:t>
      </w:r>
      <w:r w:rsidR="0022117A" w:rsidRPr="0022117A">
        <w:t>.</w:t>
      </w:r>
    </w:p>
    <w:p w:rsidR="0022117A" w:rsidRDefault="00B61F55" w:rsidP="0022117A">
      <w:pPr>
        <w:rPr>
          <w:i/>
          <w:iCs/>
        </w:rPr>
      </w:pPr>
      <w:r w:rsidRPr="0022117A">
        <w:t>У цепней матка закрытая, поэтому их яйца в фекалиях обнаруживаются только при повреждении зрелых проглоттид</w:t>
      </w:r>
      <w:r w:rsidR="0022117A" w:rsidRPr="0022117A">
        <w:t xml:space="preserve">. </w:t>
      </w:r>
      <w:r w:rsidRPr="0022117A">
        <w:t>У лентецов матка открытая, яйца постоянно выделяются из нее и обычно обнаруживаются в фекалиях</w:t>
      </w:r>
      <w:r w:rsidR="0022117A" w:rsidRPr="0022117A">
        <w:t xml:space="preserve">. </w:t>
      </w:r>
      <w:r w:rsidRPr="0022117A">
        <w:t xml:space="preserve">Заболевания, вызываемые цестодами, называются </w:t>
      </w:r>
      <w:r w:rsidRPr="0022117A">
        <w:rPr>
          <w:i/>
          <w:iCs/>
        </w:rPr>
        <w:t>цестобозалш</w:t>
      </w:r>
      <w:r w:rsidR="0022117A" w:rsidRPr="0022117A">
        <w:rPr>
          <w:i/>
          <w:iCs/>
        </w:rPr>
        <w:t>.</w:t>
      </w:r>
    </w:p>
    <w:p w:rsidR="001A666D" w:rsidRDefault="001A666D" w:rsidP="0022117A">
      <w:pPr>
        <w:rPr>
          <w:i/>
          <w:iCs/>
        </w:rPr>
      </w:pPr>
    </w:p>
    <w:p w:rsidR="00B61F55" w:rsidRPr="0022117A" w:rsidRDefault="00FB7EF6" w:rsidP="0022117A">
      <w:r>
        <w:pict>
          <v:shape id="_x0000_i1026" type="#_x0000_t75" style="width:238.5pt;height:64.5pt">
            <v:imagedata r:id="rId8" o:title=""/>
          </v:shape>
        </w:pict>
      </w:r>
    </w:p>
    <w:p w:rsidR="0022117A" w:rsidRDefault="0022117A" w:rsidP="0022117A">
      <w:r>
        <w:t>Рис.</w:t>
      </w:r>
      <w:r w:rsidR="005261E0">
        <w:t xml:space="preserve"> </w:t>
      </w:r>
      <w:r>
        <w:t>2</w:t>
      </w:r>
      <w:r w:rsidRPr="0022117A">
        <w:rPr>
          <w:i/>
          <w:iCs/>
        </w:rPr>
        <w:t xml:space="preserve">. </w:t>
      </w:r>
      <w:r w:rsidR="00B61F55" w:rsidRPr="0022117A">
        <w:t>Типы финн ленточных червей</w:t>
      </w:r>
      <w:r w:rsidRPr="0022117A">
        <w:t>.</w:t>
      </w:r>
    </w:p>
    <w:p w:rsidR="0022117A" w:rsidRDefault="00B61F55" w:rsidP="0022117A">
      <w:r w:rsidRPr="0022117A">
        <w:t>1</w:t>
      </w:r>
      <w:r w:rsidR="0022117A" w:rsidRPr="0022117A">
        <w:t xml:space="preserve"> - </w:t>
      </w:r>
      <w:r w:rsidRPr="0022117A">
        <w:t>эхинококк, 2</w:t>
      </w:r>
      <w:r w:rsidR="0022117A" w:rsidRPr="0022117A">
        <w:t xml:space="preserve"> - </w:t>
      </w:r>
      <w:r w:rsidRPr="0022117A">
        <w:t>цистицерк, 3</w:t>
      </w:r>
      <w:r w:rsidR="0022117A" w:rsidRPr="0022117A">
        <w:t xml:space="preserve"> - </w:t>
      </w:r>
      <w:r w:rsidRPr="0022117A">
        <w:t>цистицеркоид, 4</w:t>
      </w:r>
      <w:r w:rsidR="0022117A" w:rsidRPr="0022117A">
        <w:t xml:space="preserve"> - </w:t>
      </w:r>
      <w:r w:rsidRPr="0022117A">
        <w:t>ценур, 5</w:t>
      </w:r>
      <w:r w:rsidR="0022117A" w:rsidRPr="0022117A">
        <w:t xml:space="preserve"> - </w:t>
      </w:r>
      <w:r w:rsidR="005261E0">
        <w:t>пле</w:t>
      </w:r>
      <w:r w:rsidRPr="0022117A">
        <w:t>роцеркоид</w:t>
      </w:r>
      <w:r w:rsidR="0022117A" w:rsidRPr="0022117A">
        <w:t>.</w:t>
      </w:r>
    </w:p>
    <w:p w:rsidR="001A666D" w:rsidRDefault="001A666D" w:rsidP="0022117A">
      <w:pPr>
        <w:rPr>
          <w:b/>
          <w:bCs/>
        </w:rPr>
      </w:pPr>
    </w:p>
    <w:p w:rsidR="0022117A" w:rsidRPr="0022117A" w:rsidRDefault="00B61F55" w:rsidP="001A666D">
      <w:pPr>
        <w:pStyle w:val="2"/>
      </w:pPr>
      <w:r w:rsidRPr="0022117A">
        <w:t>НЕВООРУЖЕННЫЙ</w:t>
      </w:r>
      <w:r w:rsidR="0022117A">
        <w:t xml:space="preserve"> (</w:t>
      </w:r>
      <w:r w:rsidRPr="0022117A">
        <w:t>БЫЧИЙ</w:t>
      </w:r>
      <w:r w:rsidR="0022117A" w:rsidRPr="0022117A">
        <w:t xml:space="preserve">) </w:t>
      </w:r>
      <w:r w:rsidRPr="0022117A">
        <w:t>ЦЕПЕНЬ</w:t>
      </w:r>
    </w:p>
    <w:p w:rsidR="001A666D" w:rsidRDefault="001A666D" w:rsidP="0022117A">
      <w:pPr>
        <w:rPr>
          <w:b/>
          <w:bCs/>
        </w:rPr>
      </w:pPr>
    </w:p>
    <w:p w:rsidR="0022117A" w:rsidRDefault="00B61F55" w:rsidP="0022117A">
      <w:r w:rsidRPr="0022117A">
        <w:rPr>
          <w:b/>
          <w:bCs/>
          <w:lang w:val="en-US"/>
        </w:rPr>
        <w:t>Taeniarhynchus</w:t>
      </w:r>
      <w:r w:rsidRPr="0022117A">
        <w:rPr>
          <w:b/>
          <w:bCs/>
        </w:rPr>
        <w:t xml:space="preserve"> </w:t>
      </w:r>
      <w:r w:rsidRPr="0022117A">
        <w:rPr>
          <w:b/>
          <w:bCs/>
          <w:lang w:val="en-US"/>
        </w:rPr>
        <w:t>saginatus</w:t>
      </w:r>
      <w:r w:rsidR="0022117A" w:rsidRPr="0022117A">
        <w:rPr>
          <w:b/>
          <w:bCs/>
        </w:rPr>
        <w:t xml:space="preserve"> - </w:t>
      </w:r>
      <w:r w:rsidRPr="0022117A">
        <w:t>биогельминт, возбудитель тениаринхоза</w:t>
      </w:r>
      <w:r w:rsidR="0022117A" w:rsidRPr="0022117A">
        <w:t xml:space="preserve">. </w:t>
      </w:r>
      <w:r w:rsidRPr="0022117A">
        <w:t>Распространен повсеместно</w:t>
      </w:r>
      <w:r w:rsidR="0022117A" w:rsidRPr="0022117A">
        <w:t>.</w:t>
      </w:r>
    </w:p>
    <w:p w:rsidR="0022117A" w:rsidRDefault="00B61F55" w:rsidP="0022117A">
      <w:r w:rsidRPr="0022117A">
        <w:rPr>
          <w:i/>
          <w:iCs/>
        </w:rPr>
        <w:t>Морфологические особенности</w:t>
      </w:r>
      <w:r w:rsidR="0022117A" w:rsidRPr="0022117A">
        <w:rPr>
          <w:i/>
          <w:iCs/>
        </w:rPr>
        <w:t xml:space="preserve">. </w:t>
      </w:r>
      <w:r w:rsidRPr="0022117A">
        <w:t>Половозрелая стадия достигает в длину 4-10 м</w:t>
      </w:r>
      <w:r w:rsidR="0022117A" w:rsidRPr="0022117A">
        <w:t xml:space="preserve">. </w:t>
      </w:r>
      <w:r w:rsidRPr="0022117A">
        <w:t>На сколексе расположены 4 присоски</w:t>
      </w:r>
      <w:r w:rsidR="0022117A" w:rsidRPr="0022117A">
        <w:t xml:space="preserve">. </w:t>
      </w:r>
      <w:r w:rsidRPr="0022117A">
        <w:t>Гермафродитные проглоттиды имеют двухдолъчатый яичник</w:t>
      </w:r>
      <w:r w:rsidR="0022117A" w:rsidRPr="0022117A">
        <w:t xml:space="preserve">. </w:t>
      </w:r>
      <w:r w:rsidRPr="0022117A">
        <w:t>Под яичником расположены желточники</w:t>
      </w:r>
      <w:r w:rsidR="0022117A" w:rsidRPr="0022117A">
        <w:t xml:space="preserve">. </w:t>
      </w:r>
      <w:r w:rsidRPr="0022117A">
        <w:t>Многочисленные семенники в виде пузырьков находятся в боковых частях проглоттиды</w:t>
      </w:r>
      <w:r w:rsidR="0022117A" w:rsidRPr="0022117A">
        <w:t xml:space="preserve">. </w:t>
      </w:r>
      <w:r w:rsidRPr="0022117A">
        <w:t>Половая клоака открывается на боковой стороне проглоттиды</w:t>
      </w:r>
      <w:r w:rsidR="0022117A" w:rsidRPr="0022117A">
        <w:t xml:space="preserve">. </w:t>
      </w:r>
      <w:r w:rsidRPr="0022117A">
        <w:t>В зрелых члениках матка содержит 17-35 боковых ответвлений с каждой стороны</w:t>
      </w:r>
      <w:r w:rsidR="0022117A">
        <w:t xml:space="preserve"> (рис.3</w:t>
      </w:r>
      <w:r w:rsidR="0022117A" w:rsidRPr="0022117A">
        <w:t xml:space="preserve">); </w:t>
      </w:r>
      <w:r w:rsidRPr="0022117A">
        <w:t>в матке одновременно находится до 175 тыс</w:t>
      </w:r>
      <w:r w:rsidR="0022117A" w:rsidRPr="0022117A">
        <w:t xml:space="preserve">. </w:t>
      </w:r>
      <w:r w:rsidRPr="0022117A">
        <w:t>яиц</w:t>
      </w:r>
      <w:r w:rsidR="0022117A" w:rsidRPr="0022117A">
        <w:t xml:space="preserve">. </w:t>
      </w:r>
      <w:r w:rsidRPr="0022117A">
        <w:t>Зрелые членики, отрываясь от стробилы, могут выползать из анального отверстия и передвигаться по телу человека и белью</w:t>
      </w:r>
      <w:r w:rsidR="0022117A" w:rsidRPr="0022117A">
        <w:t xml:space="preserve">. </w:t>
      </w:r>
      <w:r w:rsidRPr="0022117A">
        <w:t>В течение года невооруженный цепень выделяет до 2500 проглоттид</w:t>
      </w:r>
      <w:r w:rsidR="0022117A" w:rsidRPr="0022117A">
        <w:t xml:space="preserve">. </w:t>
      </w:r>
      <w:r w:rsidRPr="0022117A">
        <w:t>Длительность жизни в организме человека до 25-и лет</w:t>
      </w:r>
      <w:r w:rsidR="0022117A" w:rsidRPr="0022117A">
        <w:t>.</w:t>
      </w:r>
    </w:p>
    <w:p w:rsidR="0022117A" w:rsidRDefault="00B61F55" w:rsidP="0022117A">
      <w:r w:rsidRPr="0022117A">
        <w:rPr>
          <w:i/>
          <w:iCs/>
        </w:rPr>
        <w:t>Цикл развития</w:t>
      </w:r>
      <w:r w:rsidR="0022117A" w:rsidRPr="0022117A">
        <w:rPr>
          <w:i/>
          <w:iCs/>
        </w:rPr>
        <w:t xml:space="preserve">. </w:t>
      </w:r>
      <w:r w:rsidRPr="0022117A">
        <w:t>Основным хозяином невооруженного цепня является человек, а промежуточным</w:t>
      </w:r>
      <w:r w:rsidR="0022117A" w:rsidRPr="0022117A">
        <w:t xml:space="preserve"> - </w:t>
      </w:r>
      <w:r w:rsidRPr="0022117A">
        <w:t>крупный рогатый скот, который заражается при проглатывании яиц цепня с травой</w:t>
      </w:r>
      <w:r w:rsidR="0022117A" w:rsidRPr="0022117A">
        <w:t xml:space="preserve">. </w:t>
      </w:r>
      <w:r w:rsidRPr="0022117A">
        <w:t>Человек заражается при употреблении в пишу недостаточно термически обработанной говядины, содержащей финны</w:t>
      </w:r>
      <w:r w:rsidR="0022117A">
        <w:t xml:space="preserve"> (</w:t>
      </w:r>
      <w:r w:rsidRPr="0022117A">
        <w:t>цистицерки</w:t>
      </w:r>
      <w:r w:rsidR="0022117A" w:rsidRPr="0022117A">
        <w:t xml:space="preserve">). </w:t>
      </w:r>
      <w:r w:rsidRPr="0022117A">
        <w:t>Период развития цепня от заражения до выделения зрелых яиц занимает около трех месяцев</w:t>
      </w:r>
      <w:r w:rsidR="0022117A" w:rsidRPr="0022117A">
        <w:t>.</w:t>
      </w:r>
    </w:p>
    <w:p w:rsidR="0022117A" w:rsidRDefault="00B61F55" w:rsidP="0022117A">
      <w:r w:rsidRPr="0022117A">
        <w:rPr>
          <w:i/>
          <w:iCs/>
        </w:rPr>
        <w:t xml:space="preserve">Патогенное действие </w:t>
      </w:r>
      <w:r w:rsidRPr="0022117A">
        <w:t>при тениаринхозе обусловлено механическим раздражением слизистой тонкого кишечника присосками цепня, поглощением переваренной пищи хозяина и токсико-аллергическим действием продуктов обмена паразита</w:t>
      </w:r>
      <w:r w:rsidR="0022117A" w:rsidRPr="0022117A">
        <w:t>.</w:t>
      </w:r>
    </w:p>
    <w:p w:rsidR="001A666D" w:rsidRDefault="001A666D" w:rsidP="0022117A"/>
    <w:p w:rsidR="0022117A" w:rsidRPr="0022117A" w:rsidRDefault="00FB7EF6" w:rsidP="0022117A">
      <w:r>
        <w:pict>
          <v:shape id="_x0000_i1027" type="#_x0000_t75" style="width:316.5pt;height:119.25pt">
            <v:imagedata r:id="rId9" o:title=""/>
          </v:shape>
        </w:pict>
      </w:r>
    </w:p>
    <w:p w:rsidR="0022117A" w:rsidRDefault="0022117A" w:rsidP="0022117A">
      <w:r>
        <w:t>Рис.</w:t>
      </w:r>
      <w:r w:rsidR="005261E0">
        <w:t xml:space="preserve"> </w:t>
      </w:r>
      <w:r>
        <w:t>3</w:t>
      </w:r>
      <w:r w:rsidRPr="0022117A">
        <w:t xml:space="preserve">. </w:t>
      </w:r>
      <w:r w:rsidR="00B61F55" w:rsidRPr="0022117A">
        <w:t>Сколекс</w:t>
      </w:r>
      <w:r>
        <w:t xml:space="preserve"> (</w:t>
      </w:r>
      <w:r w:rsidR="00B61F55" w:rsidRPr="0022117A">
        <w:t>А</w:t>
      </w:r>
      <w:r w:rsidRPr="0022117A">
        <w:t>),</w:t>
      </w:r>
      <w:r w:rsidR="00B61F55" w:rsidRPr="0022117A">
        <w:t xml:space="preserve"> гермафродитная</w:t>
      </w:r>
      <w:r>
        <w:t xml:space="preserve"> (</w:t>
      </w:r>
      <w:r w:rsidR="00B61F55" w:rsidRPr="0022117A">
        <w:t>Б</w:t>
      </w:r>
      <w:r w:rsidRPr="0022117A">
        <w:t xml:space="preserve">) </w:t>
      </w:r>
      <w:r w:rsidR="00B61F55" w:rsidRPr="0022117A">
        <w:t>и зрелая</w:t>
      </w:r>
      <w:r>
        <w:t xml:space="preserve"> (</w:t>
      </w:r>
      <w:r w:rsidR="00B61F55" w:rsidRPr="0022117A">
        <w:t>В</w:t>
      </w:r>
      <w:r w:rsidRPr="0022117A">
        <w:t xml:space="preserve">) </w:t>
      </w:r>
      <w:r w:rsidR="00B61F55" w:rsidRPr="0022117A">
        <w:t>проглоттиды бычьего цепня</w:t>
      </w:r>
      <w:r>
        <w:t xml:space="preserve"> (</w:t>
      </w:r>
      <w:r w:rsidR="00B61F55" w:rsidRPr="0022117A">
        <w:rPr>
          <w:i/>
          <w:iCs/>
          <w:lang w:val="en-US"/>
        </w:rPr>
        <w:t>Taeniarhinchus</w:t>
      </w:r>
      <w:r w:rsidR="00B61F55" w:rsidRPr="0022117A">
        <w:rPr>
          <w:i/>
          <w:iCs/>
        </w:rPr>
        <w:t xml:space="preserve"> </w:t>
      </w:r>
      <w:r w:rsidR="00B61F55" w:rsidRPr="0022117A">
        <w:rPr>
          <w:i/>
          <w:iCs/>
          <w:lang w:val="en-US"/>
        </w:rPr>
        <w:t>saginatus</w:t>
      </w:r>
      <w:r w:rsidRPr="0022117A">
        <w:rPr>
          <w:i/>
          <w:iCs/>
        </w:rPr>
        <w:t>).</w:t>
      </w:r>
      <w:r w:rsidR="001A666D">
        <w:rPr>
          <w:i/>
          <w:iCs/>
        </w:rPr>
        <w:t xml:space="preserve"> </w:t>
      </w:r>
      <w:r w:rsidR="00B61F55" w:rsidRPr="0022117A">
        <w:t>1</w:t>
      </w:r>
      <w:r w:rsidRPr="0022117A">
        <w:t xml:space="preserve"> - </w:t>
      </w:r>
      <w:r w:rsidR="00B61F55" w:rsidRPr="0022117A">
        <w:t>присоски</w:t>
      </w:r>
      <w:r w:rsidRPr="0022117A">
        <w:t xml:space="preserve">; </w:t>
      </w:r>
      <w:r w:rsidR="00B61F55" w:rsidRPr="0022117A">
        <w:t>2</w:t>
      </w:r>
      <w:r w:rsidRPr="0022117A">
        <w:t xml:space="preserve"> - </w:t>
      </w:r>
      <w:r w:rsidR="00B61F55" w:rsidRPr="0022117A">
        <w:t>шейка</w:t>
      </w:r>
      <w:r w:rsidRPr="0022117A">
        <w:t xml:space="preserve">; </w:t>
      </w:r>
      <w:r w:rsidR="00B61F55" w:rsidRPr="0022117A">
        <w:t>3</w:t>
      </w:r>
      <w:r w:rsidRPr="0022117A">
        <w:t xml:space="preserve"> - </w:t>
      </w:r>
      <w:r w:rsidR="00B61F55" w:rsidRPr="0022117A">
        <w:t>центральный ствол матки</w:t>
      </w:r>
      <w:r w:rsidRPr="0022117A">
        <w:t xml:space="preserve">; </w:t>
      </w:r>
      <w:r w:rsidR="00B61F55" w:rsidRPr="0022117A">
        <w:t>4</w:t>
      </w:r>
      <w:r w:rsidRPr="0022117A">
        <w:t xml:space="preserve"> - </w:t>
      </w:r>
      <w:r w:rsidR="00B61F55" w:rsidRPr="0022117A">
        <w:t>оотип</w:t>
      </w:r>
      <w:r w:rsidRPr="0022117A">
        <w:t xml:space="preserve">; </w:t>
      </w:r>
      <w:r w:rsidR="00B61F55" w:rsidRPr="0022117A">
        <w:t>5</w:t>
      </w:r>
      <w:r w:rsidRPr="0022117A">
        <w:t xml:space="preserve"> - </w:t>
      </w:r>
      <w:r w:rsidR="00B61F55" w:rsidRPr="0022117A">
        <w:t>влагалище</w:t>
      </w:r>
      <w:r w:rsidRPr="0022117A">
        <w:t xml:space="preserve">; </w:t>
      </w:r>
      <w:r w:rsidR="00B61F55" w:rsidRPr="0022117A">
        <w:t>6</w:t>
      </w:r>
      <w:r w:rsidRPr="0022117A">
        <w:t xml:space="preserve"> - </w:t>
      </w:r>
      <w:r w:rsidR="00B61F55" w:rsidRPr="0022117A">
        <w:t>клоака</w:t>
      </w:r>
      <w:r w:rsidRPr="0022117A">
        <w:t xml:space="preserve">; </w:t>
      </w:r>
      <w:r w:rsidR="00B61F55" w:rsidRPr="0022117A">
        <w:t>7</w:t>
      </w:r>
      <w:r w:rsidRPr="0022117A">
        <w:t xml:space="preserve"> - </w:t>
      </w:r>
      <w:r w:rsidR="00B61F55" w:rsidRPr="0022117A">
        <w:t>семенники</w:t>
      </w:r>
      <w:r w:rsidRPr="0022117A">
        <w:t xml:space="preserve">; </w:t>
      </w:r>
      <w:r w:rsidR="00B61F55" w:rsidRPr="0022117A">
        <w:t>8</w:t>
      </w:r>
      <w:r w:rsidRPr="0022117A">
        <w:t xml:space="preserve"> - </w:t>
      </w:r>
      <w:r w:rsidR="00B61F55" w:rsidRPr="0022117A">
        <w:t>желточники</w:t>
      </w:r>
      <w:r w:rsidRPr="0022117A">
        <w:t xml:space="preserve">; </w:t>
      </w:r>
      <w:r w:rsidR="00B61F55" w:rsidRPr="0022117A">
        <w:t>9</w:t>
      </w:r>
      <w:r w:rsidRPr="0022117A">
        <w:t xml:space="preserve"> - </w:t>
      </w:r>
      <w:r w:rsidR="00B61F55" w:rsidRPr="0022117A">
        <w:t>каналы выделительной системы</w:t>
      </w:r>
      <w:r w:rsidRPr="0022117A">
        <w:t xml:space="preserve">; </w:t>
      </w:r>
      <w:r w:rsidR="00B61F55" w:rsidRPr="0022117A">
        <w:t>10</w:t>
      </w:r>
      <w:r w:rsidRPr="0022117A">
        <w:t xml:space="preserve"> - </w:t>
      </w:r>
      <w:r w:rsidR="00B61F55" w:rsidRPr="0022117A">
        <w:t>боковые ветви матки</w:t>
      </w:r>
      <w:r w:rsidRPr="0022117A">
        <w:t xml:space="preserve">; </w:t>
      </w:r>
      <w:r w:rsidR="00B61F55" w:rsidRPr="0022117A">
        <w:t>11</w:t>
      </w:r>
      <w:r w:rsidRPr="0022117A">
        <w:t xml:space="preserve"> - </w:t>
      </w:r>
      <w:r w:rsidR="00B61F55" w:rsidRPr="0022117A">
        <w:t>яичники</w:t>
      </w:r>
      <w:r w:rsidRPr="0022117A">
        <w:t>.</w:t>
      </w:r>
    </w:p>
    <w:p w:rsidR="001A666D" w:rsidRDefault="001A666D" w:rsidP="0022117A"/>
    <w:p w:rsidR="0022117A" w:rsidRDefault="00B61F55" w:rsidP="0022117A">
      <w:r w:rsidRPr="0022117A">
        <w:rPr>
          <w:i/>
          <w:iCs/>
        </w:rPr>
        <w:t>Клиника</w:t>
      </w:r>
      <w:r w:rsidR="0022117A" w:rsidRPr="0022117A">
        <w:rPr>
          <w:i/>
          <w:iCs/>
        </w:rPr>
        <w:t xml:space="preserve">. </w:t>
      </w:r>
      <w:r w:rsidRPr="0022117A">
        <w:t>Постоянными жалобами инвазированных больных являются ощущение зуда вокруг заднего прохода, боли в животе, неустойчивый стул, общая слабость, сначала усиление, а затем снижение аппетита, приводящее к быстрой потере веса</w:t>
      </w:r>
      <w:r w:rsidR="0022117A" w:rsidRPr="0022117A">
        <w:t xml:space="preserve">. </w:t>
      </w:r>
      <w:r w:rsidRPr="0022117A">
        <w:t>Наблюдается снижение моторной функции кишечника и снижение кислотности желудочного сока, нередко развивается гипохромная анемия, эозинофилия, зуд, аллергическая сыпь</w:t>
      </w:r>
      <w:r w:rsidR="0022117A" w:rsidRPr="0022117A">
        <w:t xml:space="preserve">. </w:t>
      </w:r>
      <w:r w:rsidRPr="0022117A">
        <w:t>Возможна закупорка кишечника</w:t>
      </w:r>
      <w:r w:rsidR="0022117A" w:rsidRPr="0022117A">
        <w:t xml:space="preserve">. </w:t>
      </w:r>
      <w:r w:rsidRPr="0022117A">
        <w:t>Отмечается выделение зрелых проглоттид вне акта дефекации и передвижение их по промежности и белью</w:t>
      </w:r>
      <w:r w:rsidR="0022117A" w:rsidRPr="0022117A">
        <w:t>.</w:t>
      </w:r>
    </w:p>
    <w:p w:rsidR="0022117A" w:rsidRDefault="00B61F55" w:rsidP="0022117A">
      <w:r w:rsidRPr="0022117A">
        <w:rPr>
          <w:i/>
          <w:iCs/>
        </w:rPr>
        <w:t xml:space="preserve">Лабораторная диагностика </w:t>
      </w:r>
      <w:r w:rsidRPr="0022117A">
        <w:t>основана на обнаружении больными выделяющихся зрелых проглоттид</w:t>
      </w:r>
      <w:r w:rsidR="0022117A" w:rsidRPr="0022117A">
        <w:t xml:space="preserve">. </w:t>
      </w:r>
      <w:r w:rsidRPr="0022117A">
        <w:t>Иногда при разрушении члеников в фекалиях могут обнаруживаться яйца бычьего цепня</w:t>
      </w:r>
      <w:r w:rsidR="0022117A" w:rsidRPr="0022117A">
        <w:t xml:space="preserve">. </w:t>
      </w:r>
      <w:r w:rsidRPr="0022117A">
        <w:t>Они неотличимы от яиц свиного Цепня и идентифицируются как яйцатениид</w:t>
      </w:r>
      <w:r w:rsidR="0022117A" w:rsidRPr="0022117A">
        <w:t xml:space="preserve">. </w:t>
      </w:r>
      <w:r w:rsidRPr="0022117A">
        <w:t>Яйца имеют округлую форму</w:t>
      </w:r>
      <w:r w:rsidR="0022117A">
        <w:t xml:space="preserve"> (</w:t>
      </w:r>
      <w:r w:rsidRPr="0022117A">
        <w:t>35 х 25 мкм</w:t>
      </w:r>
      <w:r w:rsidR="0022117A" w:rsidRPr="0022117A">
        <w:t>),</w:t>
      </w:r>
      <w:r w:rsidRPr="0022117A">
        <w:t xml:space="preserve"> двухконтурную поперечно исчерченную толстую оболочку, внутри содержат шестикрючную онкосферу</w:t>
      </w:r>
      <w:r w:rsidR="0022117A" w:rsidRPr="0022117A">
        <w:t xml:space="preserve">. </w:t>
      </w:r>
      <w:r w:rsidRPr="0022117A">
        <w:t>В сомнительных случаях для 1 обнаружения</w:t>
      </w:r>
      <w:r w:rsidR="0022117A" w:rsidRPr="0022117A">
        <w:t xml:space="preserve"> </w:t>
      </w:r>
      <w:r w:rsidRPr="0022117A">
        <w:t>проглоттид можно рекомендовать</w:t>
      </w:r>
      <w:r w:rsidR="0022117A" w:rsidRPr="0022117A">
        <w:t xml:space="preserve"> </w:t>
      </w:r>
      <w:r w:rsidRPr="0022117A">
        <w:t>промывку</w:t>
      </w:r>
      <w:r w:rsidR="0022117A" w:rsidRPr="0022117A">
        <w:t xml:space="preserve"> </w:t>
      </w:r>
      <w:r w:rsidRPr="0022117A">
        <w:t>фекалий</w:t>
      </w:r>
      <w:r w:rsidR="0022117A" w:rsidRPr="0022117A">
        <w:t xml:space="preserve"> </w:t>
      </w:r>
      <w:r w:rsidRPr="0022117A">
        <w:t>после провокации</w:t>
      </w:r>
      <w:r w:rsidR="0022117A">
        <w:t xml:space="preserve"> (</w:t>
      </w:r>
      <w:r w:rsidRPr="0022117A">
        <w:t>прием на ночь накануне исследования 30-50 г тыквенных семян или чеснока, а через час</w:t>
      </w:r>
      <w:r w:rsidR="0022117A" w:rsidRPr="0022117A">
        <w:t xml:space="preserve"> - </w:t>
      </w:r>
      <w:r w:rsidRPr="0022117A">
        <w:t>любого слабительного</w:t>
      </w:r>
      <w:r w:rsidR="0022117A" w:rsidRPr="0022117A">
        <w:t>).</w:t>
      </w:r>
    </w:p>
    <w:p w:rsidR="0022117A" w:rsidRDefault="00B61F55" w:rsidP="0022117A">
      <w:r w:rsidRPr="0022117A">
        <w:rPr>
          <w:i/>
          <w:iCs/>
        </w:rPr>
        <w:t>Лечение</w:t>
      </w:r>
      <w:r w:rsidR="0022117A" w:rsidRPr="0022117A">
        <w:rPr>
          <w:i/>
          <w:iCs/>
        </w:rPr>
        <w:t xml:space="preserve">. </w:t>
      </w:r>
      <w:r w:rsidRPr="0022117A">
        <w:t xml:space="preserve">Лечение инвазированных тениаринхозом проводят </w:t>
      </w:r>
      <w:r w:rsidRPr="0022117A">
        <w:rPr>
          <w:i/>
          <w:iCs/>
          <w:lang w:val="en-US"/>
        </w:rPr>
        <w:t>Phenasal</w:t>
      </w:r>
      <w:r w:rsidR="0022117A">
        <w:rPr>
          <w:i/>
          <w:iCs/>
        </w:rPr>
        <w:t xml:space="preserve"> (</w:t>
      </w:r>
      <w:r w:rsidRPr="0022117A">
        <w:t>фенасал</w:t>
      </w:r>
      <w:r w:rsidR="0022117A" w:rsidRPr="0022117A">
        <w:t xml:space="preserve">) - </w:t>
      </w:r>
      <w:r w:rsidRPr="0022117A">
        <w:t>однократно внутрь 2-3 г перед сном</w:t>
      </w:r>
      <w:r w:rsidR="0022117A" w:rsidRPr="0022117A">
        <w:t xml:space="preserve">. </w:t>
      </w:r>
      <w:r w:rsidRPr="0022117A">
        <w:rPr>
          <w:i/>
          <w:iCs/>
          <w:lang w:val="en-US"/>
        </w:rPr>
        <w:t>Praziguantel</w:t>
      </w:r>
      <w:r w:rsidR="0022117A">
        <w:rPr>
          <w:i/>
          <w:iCs/>
        </w:rPr>
        <w:t xml:space="preserve"> (</w:t>
      </w:r>
      <w:r w:rsidRPr="0022117A">
        <w:t xml:space="preserve">празиквантелы назначают по 25 мг/кг массы тела </w:t>
      </w:r>
      <w:r w:rsidRPr="0022117A">
        <w:rPr>
          <w:lang w:val="en-US"/>
        </w:rPr>
        <w:t>per</w:t>
      </w:r>
      <w:r w:rsidRPr="0022117A">
        <w:t xml:space="preserve"> </w:t>
      </w:r>
      <w:r w:rsidRPr="0022117A">
        <w:rPr>
          <w:lang w:val="en-US"/>
        </w:rPr>
        <w:t>os</w:t>
      </w:r>
      <w:r w:rsidRPr="0022117A">
        <w:t xml:space="preserve"> 2 раза в сутки в течение 2-3-х дней</w:t>
      </w:r>
      <w:r w:rsidR="0022117A" w:rsidRPr="0022117A">
        <w:t>.</w:t>
      </w:r>
    </w:p>
    <w:p w:rsidR="0022117A" w:rsidRDefault="00B61F55" w:rsidP="0022117A">
      <w:r w:rsidRPr="0022117A">
        <w:rPr>
          <w:i/>
          <w:iCs/>
        </w:rPr>
        <w:t>Профилактика</w:t>
      </w:r>
      <w:r w:rsidR="0022117A" w:rsidRPr="0022117A">
        <w:rPr>
          <w:i/>
          <w:iCs/>
        </w:rPr>
        <w:t xml:space="preserve">. </w:t>
      </w:r>
      <w:r w:rsidRPr="0022117A">
        <w:t>Личная профилактика сводится к тому, чтобы не употреблять в пишу недостаточно термически обработанное мясо крупного рогатого скота</w:t>
      </w:r>
      <w:r w:rsidR="0022117A">
        <w:t xml:space="preserve"> (</w:t>
      </w:r>
      <w:r w:rsidRPr="0022117A">
        <w:t>например, фарш</w:t>
      </w:r>
      <w:r w:rsidR="0022117A" w:rsidRPr="0022117A">
        <w:t xml:space="preserve">). </w:t>
      </w:r>
      <w:r w:rsidRPr="0022117A">
        <w:t>Общественная профилактика основана на проведении ветеринарной экспертизы туш крупного рогатого скота, выявлении и лечении больных, охране пастбищ от загрязнения фекалиями человека, санитарном благоустройстве населенных пунктов</w:t>
      </w:r>
      <w:r w:rsidR="0022117A">
        <w:t xml:space="preserve"> (</w:t>
      </w:r>
      <w:r w:rsidRPr="0022117A">
        <w:t>закрытые туалеты в сельской местности</w:t>
      </w:r>
      <w:r w:rsidR="0022117A" w:rsidRPr="0022117A">
        <w:t>),</w:t>
      </w:r>
      <w:r w:rsidRPr="0022117A">
        <w:t xml:space="preserve"> проведении санитарно-просветительной работы</w:t>
      </w:r>
      <w:r w:rsidR="0022117A" w:rsidRPr="0022117A">
        <w:t xml:space="preserve">. </w:t>
      </w:r>
      <w:r w:rsidRPr="0022117A">
        <w:t>Интенсивно зараженное финнами мясо крупного рогатого скота подлежит технической утилизации, а слабо инвазированное после длительной термической обработки может идти на изготовление консервов</w:t>
      </w:r>
      <w:r w:rsidR="0022117A" w:rsidRPr="0022117A">
        <w:t>.</w:t>
      </w:r>
    </w:p>
    <w:p w:rsidR="00FD3699" w:rsidRDefault="00FD3699" w:rsidP="0022117A"/>
    <w:p w:rsidR="0022117A" w:rsidRPr="0022117A" w:rsidRDefault="00B61F55" w:rsidP="001A666D">
      <w:pPr>
        <w:pStyle w:val="2"/>
      </w:pPr>
      <w:r w:rsidRPr="0022117A">
        <w:t>ВООРУЖЕННЫЙ</w:t>
      </w:r>
      <w:r w:rsidR="0022117A">
        <w:t xml:space="preserve"> (</w:t>
      </w:r>
      <w:r w:rsidRPr="0022117A">
        <w:t>СВИНОЙ</w:t>
      </w:r>
      <w:r w:rsidR="0022117A" w:rsidRPr="0022117A">
        <w:t xml:space="preserve">) </w:t>
      </w:r>
      <w:r w:rsidRPr="0022117A">
        <w:t>ЦЕПЕНЬ</w:t>
      </w:r>
    </w:p>
    <w:p w:rsidR="001A666D" w:rsidRDefault="001A666D" w:rsidP="0022117A">
      <w:pPr>
        <w:rPr>
          <w:b/>
          <w:bCs/>
        </w:rPr>
      </w:pPr>
    </w:p>
    <w:p w:rsidR="0022117A" w:rsidRDefault="00B61F55" w:rsidP="0022117A">
      <w:r w:rsidRPr="0022117A">
        <w:rPr>
          <w:b/>
          <w:bCs/>
          <w:lang w:val="en-US"/>
        </w:rPr>
        <w:t>Taenia</w:t>
      </w:r>
      <w:r w:rsidRPr="0022117A">
        <w:rPr>
          <w:b/>
          <w:bCs/>
        </w:rPr>
        <w:t xml:space="preserve"> </w:t>
      </w:r>
      <w:r w:rsidRPr="0022117A">
        <w:rPr>
          <w:b/>
          <w:bCs/>
          <w:lang w:val="en-US"/>
        </w:rPr>
        <w:t>solium</w:t>
      </w:r>
      <w:r w:rsidR="0022117A" w:rsidRPr="0022117A">
        <w:t xml:space="preserve"> - </w:t>
      </w:r>
      <w:r w:rsidRPr="0022117A">
        <w:t>биогельминт, возбудитель тениоза</w:t>
      </w:r>
      <w:r w:rsidR="0022117A">
        <w:t xml:space="preserve"> (</w:t>
      </w:r>
      <w:r w:rsidRPr="0022117A">
        <w:t>половозрелая форма</w:t>
      </w:r>
      <w:r w:rsidR="0022117A" w:rsidRPr="0022117A">
        <w:t xml:space="preserve">) </w:t>
      </w:r>
      <w:r w:rsidRPr="0022117A">
        <w:t>и цистицеркоза</w:t>
      </w:r>
      <w:r w:rsidR="0022117A">
        <w:t xml:space="preserve"> (</w:t>
      </w:r>
      <w:r w:rsidRPr="0022117A">
        <w:t>личиночная форма</w:t>
      </w:r>
      <w:r w:rsidR="0022117A" w:rsidRPr="0022117A">
        <w:t xml:space="preserve">) </w:t>
      </w:r>
      <w:r w:rsidRPr="0022117A">
        <w:t>человека</w:t>
      </w:r>
      <w:r w:rsidR="0022117A" w:rsidRPr="0022117A">
        <w:t xml:space="preserve">. </w:t>
      </w:r>
      <w:r w:rsidRPr="0022117A">
        <w:t>Распространен повсеместно</w:t>
      </w:r>
      <w:r w:rsidR="0022117A" w:rsidRPr="0022117A">
        <w:t xml:space="preserve">. </w:t>
      </w:r>
      <w:r w:rsidRPr="0022117A">
        <w:t>Чаще встречается в странах с развитым свиноводством</w:t>
      </w:r>
      <w:r w:rsidR="0022117A" w:rsidRPr="0022117A">
        <w:t>.</w:t>
      </w:r>
    </w:p>
    <w:p w:rsidR="0022117A" w:rsidRDefault="00B61F55" w:rsidP="0022117A">
      <w:r w:rsidRPr="0022117A">
        <w:rPr>
          <w:i/>
          <w:iCs/>
        </w:rPr>
        <w:t>Морфологические особенности</w:t>
      </w:r>
      <w:r w:rsidR="0022117A" w:rsidRPr="0022117A">
        <w:rPr>
          <w:i/>
          <w:iCs/>
        </w:rPr>
        <w:t xml:space="preserve">. </w:t>
      </w:r>
      <w:r w:rsidRPr="0022117A">
        <w:t>Ленточная форма достигает в длину 2-3 м</w:t>
      </w:r>
      <w:r w:rsidR="0022117A" w:rsidRPr="0022117A">
        <w:t xml:space="preserve">. </w:t>
      </w:r>
      <w:r w:rsidRPr="0022117A">
        <w:t>Сколекс имеет четыре присоски и хоботок, вооруженный двумя рядами крючьев</w:t>
      </w:r>
      <w:r w:rsidR="0022117A" w:rsidRPr="0022117A">
        <w:t xml:space="preserve">. </w:t>
      </w:r>
      <w:r w:rsidRPr="0022117A">
        <w:t>Гермафродитная проглоттида содержит трехдольчатый яичник</w:t>
      </w:r>
      <w:r w:rsidR="0022117A">
        <w:t xml:space="preserve"> (</w:t>
      </w:r>
      <w:r w:rsidRPr="0022117A">
        <w:t>Третья дополнительная долька яичника расположена между маткой и влагалищем</w:t>
      </w:r>
      <w:r w:rsidR="0022117A" w:rsidRPr="0022117A">
        <w:t xml:space="preserve">). </w:t>
      </w:r>
      <w:r w:rsidRPr="0022117A">
        <w:t>Зрелая проглоттида содержит матку с 7-12-ю боковыми ответвлениями с каждой стороны</w:t>
      </w:r>
      <w:r w:rsidR="0022117A">
        <w:t xml:space="preserve"> (рис.4</w:t>
      </w:r>
      <w:r w:rsidR="0022117A" w:rsidRPr="0022117A">
        <w:t xml:space="preserve">). </w:t>
      </w:r>
      <w:r w:rsidRPr="0022117A">
        <w:t>Зрелые членики подвижностью не обладают</w:t>
      </w:r>
      <w:r w:rsidR="0022117A" w:rsidRPr="0022117A">
        <w:t>.</w:t>
      </w:r>
    </w:p>
    <w:p w:rsidR="001A666D" w:rsidRDefault="001A666D" w:rsidP="0022117A"/>
    <w:p w:rsidR="00B61F55" w:rsidRPr="0022117A" w:rsidRDefault="00FB7EF6" w:rsidP="0022117A">
      <w:r>
        <w:pict>
          <v:shape id="_x0000_i1028" type="#_x0000_t75" style="width:320.25pt;height:130.5pt">
            <v:imagedata r:id="rId10" o:title=""/>
          </v:shape>
        </w:pict>
      </w:r>
    </w:p>
    <w:p w:rsidR="001A666D" w:rsidRDefault="001A666D" w:rsidP="001A666D">
      <w:r>
        <w:t>Рис.</w:t>
      </w:r>
      <w:r w:rsidR="005261E0">
        <w:t xml:space="preserve"> </w:t>
      </w:r>
      <w:r>
        <w:t>4</w:t>
      </w:r>
      <w:r w:rsidRPr="0022117A">
        <w:t>. Сколекс</w:t>
      </w:r>
      <w:r>
        <w:t xml:space="preserve"> (</w:t>
      </w:r>
      <w:r w:rsidRPr="0022117A">
        <w:t>А), гермафродитная</w:t>
      </w:r>
      <w:r>
        <w:t xml:space="preserve"> (</w:t>
      </w:r>
      <w:r w:rsidRPr="0022117A">
        <w:t>Б) и зрелая</w:t>
      </w:r>
      <w:r>
        <w:t xml:space="preserve"> (</w:t>
      </w:r>
      <w:r w:rsidRPr="0022117A">
        <w:t>В) проглоттиды свиного цепня</w:t>
      </w:r>
      <w:r>
        <w:t xml:space="preserve"> (</w:t>
      </w:r>
      <w:r w:rsidRPr="0022117A">
        <w:rPr>
          <w:i/>
          <w:iCs/>
          <w:lang w:val="en-US"/>
        </w:rPr>
        <w:t>Taenia</w:t>
      </w:r>
      <w:r w:rsidRPr="0022117A">
        <w:rPr>
          <w:i/>
          <w:iCs/>
        </w:rPr>
        <w:t xml:space="preserve"> </w:t>
      </w:r>
      <w:r w:rsidRPr="0022117A">
        <w:rPr>
          <w:i/>
          <w:iCs/>
          <w:lang w:val="en-US"/>
        </w:rPr>
        <w:t>solium</w:t>
      </w:r>
      <w:r w:rsidRPr="0022117A">
        <w:rPr>
          <w:i/>
          <w:iCs/>
        </w:rPr>
        <w:t xml:space="preserve">) </w:t>
      </w:r>
      <w:r w:rsidRPr="0022117A">
        <w:t>и яйца тениид</w:t>
      </w:r>
      <w:r>
        <w:t xml:space="preserve"> (</w:t>
      </w:r>
      <w:r w:rsidRPr="0022117A">
        <w:t>Г).</w:t>
      </w:r>
      <w:r>
        <w:t xml:space="preserve"> </w:t>
      </w:r>
      <w:r w:rsidRPr="0022117A">
        <w:t>1 - крючья; 2 - присоски; 3 - яичник; 4 - добавочная долька яичника; 5 - центральный ствол матки; 6 - оотип; 7 - семенники; 8 - влагалище; 9 - клоака; 10 - желточники; 11 - каналы выделительной системы; 12 - боковые ветви матки; 13 - оболочка; 14 - онкосфера; 15 - шейка.</w:t>
      </w:r>
    </w:p>
    <w:p w:rsidR="001A666D" w:rsidRDefault="001A666D" w:rsidP="001A666D"/>
    <w:p w:rsidR="0022117A" w:rsidRDefault="00B61F55" w:rsidP="0022117A">
      <w:r w:rsidRPr="0022117A">
        <w:rPr>
          <w:i/>
          <w:iCs/>
        </w:rPr>
        <w:t>Цикл развития</w:t>
      </w:r>
      <w:r w:rsidR="0022117A" w:rsidRPr="0022117A">
        <w:rPr>
          <w:i/>
          <w:iCs/>
        </w:rPr>
        <w:t xml:space="preserve">. </w:t>
      </w:r>
      <w:r w:rsidRPr="0022117A">
        <w:t>Основным хозяином вооруженного цепня является человек, а промежуточным</w:t>
      </w:r>
      <w:r w:rsidR="0022117A" w:rsidRPr="0022117A">
        <w:t xml:space="preserve"> - </w:t>
      </w:r>
      <w:r w:rsidRPr="0022117A">
        <w:t>домашние или дикие свиньи</w:t>
      </w:r>
      <w:r w:rsidR="0022117A" w:rsidRPr="0022117A">
        <w:t xml:space="preserve">. </w:t>
      </w:r>
      <w:r w:rsidRPr="0022117A">
        <w:t>Возможно заражение человека личиночными стадиями</w:t>
      </w:r>
      <w:r w:rsidR="0022117A" w:rsidRPr="0022117A">
        <w:t xml:space="preserve">. </w:t>
      </w:r>
      <w:r w:rsidRPr="0022117A">
        <w:t>Заражение человека тениозом происходит при употреблени</w:t>
      </w:r>
      <w:r w:rsidR="005261E0">
        <w:t xml:space="preserve">и в пищу недостаточно кулинарно </w:t>
      </w:r>
      <w:r w:rsidRPr="0022117A">
        <w:t>обработанной свинины, содержащей финны</w:t>
      </w:r>
      <w:r w:rsidR="0022117A">
        <w:t xml:space="preserve"> (</w:t>
      </w:r>
      <w:r w:rsidRPr="0022117A">
        <w:t>цистицерки</w:t>
      </w:r>
      <w:r w:rsidR="0022117A" w:rsidRPr="0022117A">
        <w:t>).</w:t>
      </w:r>
    </w:p>
    <w:p w:rsidR="0022117A" w:rsidRDefault="00B61F55" w:rsidP="0022117A">
      <w:r w:rsidRPr="0022117A">
        <w:t>В кишечнике человека под действием пищеварительных соков сколекс цистицерка выворачивается, фиксируется к стенке кишки и после растворения оболочки финны от шейки начинают отпочковываться проглоттиды</w:t>
      </w:r>
      <w:r w:rsidR="0022117A" w:rsidRPr="0022117A">
        <w:t xml:space="preserve">. </w:t>
      </w:r>
      <w:r w:rsidRPr="0022117A">
        <w:t>Через 2-3 месяца гельминт достигает половой зрелости</w:t>
      </w:r>
      <w:r w:rsidR="0022117A" w:rsidRPr="0022117A">
        <w:t xml:space="preserve">. </w:t>
      </w:r>
      <w:r w:rsidRPr="0022117A">
        <w:t>Продолжительность его жизни в кишечнике человека составляет несколько лет</w:t>
      </w:r>
      <w:r w:rsidR="0022117A" w:rsidRPr="0022117A">
        <w:t>.</w:t>
      </w:r>
    </w:p>
    <w:p w:rsidR="0022117A" w:rsidRDefault="00B61F55" w:rsidP="0022117A">
      <w:r w:rsidRPr="0022117A">
        <w:rPr>
          <w:i/>
          <w:iCs/>
        </w:rPr>
        <w:t>Патогенное действие</w:t>
      </w:r>
      <w:r w:rsidR="0022117A" w:rsidRPr="0022117A">
        <w:rPr>
          <w:i/>
          <w:iCs/>
        </w:rPr>
        <w:t xml:space="preserve"> </w:t>
      </w:r>
      <w:r w:rsidRPr="0022117A">
        <w:t>сходно</w:t>
      </w:r>
      <w:r w:rsidR="0022117A" w:rsidRPr="0022117A">
        <w:t xml:space="preserve"> </w:t>
      </w:r>
      <w:r w:rsidRPr="0022117A">
        <w:t>с таковым при тениаринхозе</w:t>
      </w:r>
      <w:r w:rsidR="0022117A" w:rsidRPr="0022117A">
        <w:t xml:space="preserve">. </w:t>
      </w:r>
      <w:r w:rsidRPr="0022117A">
        <w:t>Более выражено механическое действие в связи с наличием на сколексе крючьев</w:t>
      </w:r>
      <w:r w:rsidR="0022117A" w:rsidRPr="0022117A">
        <w:t>.</w:t>
      </w:r>
    </w:p>
    <w:p w:rsidR="0022117A" w:rsidRDefault="00B61F55" w:rsidP="0022117A">
      <w:r w:rsidRPr="0022117A">
        <w:rPr>
          <w:i/>
          <w:iCs/>
        </w:rPr>
        <w:t>Клиника</w:t>
      </w:r>
      <w:r w:rsidR="0022117A" w:rsidRPr="0022117A">
        <w:rPr>
          <w:i/>
          <w:iCs/>
        </w:rPr>
        <w:t xml:space="preserve">. </w:t>
      </w:r>
      <w:r w:rsidRPr="0022117A">
        <w:t>В клинической картине преобладают жалобы на боли в животе, диспептические явления</w:t>
      </w:r>
      <w:r w:rsidR="0022117A">
        <w:t xml:space="preserve"> (</w:t>
      </w:r>
      <w:r w:rsidRPr="0022117A">
        <w:t>тошнота, рвота, расстройства стула</w:t>
      </w:r>
      <w:r w:rsidR="0022117A" w:rsidRPr="0022117A">
        <w:t>),</w:t>
      </w:r>
      <w:r w:rsidRPr="0022117A">
        <w:t xml:space="preserve"> головную боль, головокружение</w:t>
      </w:r>
      <w:r w:rsidR="0022117A" w:rsidRPr="0022117A">
        <w:t xml:space="preserve">; </w:t>
      </w:r>
      <w:r w:rsidRPr="0022117A">
        <w:t>нередко развивается гипохромная анемия, эозинофилия</w:t>
      </w:r>
      <w:r w:rsidR="0022117A" w:rsidRPr="0022117A">
        <w:t xml:space="preserve">. </w:t>
      </w:r>
      <w:r w:rsidRPr="0022117A">
        <w:t>Проявления тениоза выражены ярче по сравнению с тениаринхозом</w:t>
      </w:r>
      <w:r w:rsidR="0022117A" w:rsidRPr="0022117A">
        <w:t>.</w:t>
      </w:r>
    </w:p>
    <w:p w:rsidR="0022117A" w:rsidRDefault="00B61F55" w:rsidP="0022117A">
      <w:r w:rsidRPr="0022117A">
        <w:rPr>
          <w:i/>
          <w:iCs/>
        </w:rPr>
        <w:t>Лабораторная диагностика</w:t>
      </w:r>
      <w:r w:rsidR="0022117A" w:rsidRPr="0022117A">
        <w:rPr>
          <w:i/>
          <w:iCs/>
        </w:rPr>
        <w:t xml:space="preserve">. </w:t>
      </w:r>
      <w:r w:rsidRPr="0022117A">
        <w:t>С целью диагностики проводят осмотр выделившихся с фекалиями проглоттид и последующую микроскопию када</w:t>
      </w:r>
      <w:r w:rsidR="0022117A" w:rsidRPr="0022117A">
        <w:t xml:space="preserve">. </w:t>
      </w:r>
      <w:r w:rsidRPr="0022117A">
        <w:t>Онкосферы бычьего и свиного цепня схожи, поэтому дифференцировать цепней обычно удается только по строению члеников и сколексов, выделившихся при дегельминтизации</w:t>
      </w:r>
      <w:r w:rsidR="0022117A" w:rsidRPr="0022117A">
        <w:t>.</w:t>
      </w:r>
    </w:p>
    <w:p w:rsidR="0022117A" w:rsidRDefault="00B61F55" w:rsidP="0022117A">
      <w:r w:rsidRPr="0022117A">
        <w:rPr>
          <w:i/>
          <w:iCs/>
        </w:rPr>
        <w:t xml:space="preserve">Лечение </w:t>
      </w:r>
      <w:r w:rsidRPr="0022117A">
        <w:t>тениоза проводится в стационарных условиях и требует особой осторожности ввиду опасности возникновения цистиперкоза</w:t>
      </w:r>
      <w:r w:rsidR="0022117A" w:rsidRPr="0022117A">
        <w:t xml:space="preserve">. </w:t>
      </w:r>
      <w:r w:rsidRPr="0022117A">
        <w:t>Хороший терапевтический</w:t>
      </w:r>
      <w:r w:rsidR="0022117A" w:rsidRPr="0022117A">
        <w:t xml:space="preserve"> </w:t>
      </w:r>
      <w:r w:rsidRPr="0022117A">
        <w:t>эффект</w:t>
      </w:r>
      <w:r w:rsidR="0022117A" w:rsidRPr="0022117A">
        <w:t xml:space="preserve"> </w:t>
      </w:r>
      <w:r w:rsidRPr="0022117A">
        <w:t>при</w:t>
      </w:r>
      <w:r w:rsidR="0022117A" w:rsidRPr="0022117A">
        <w:t xml:space="preserve"> </w:t>
      </w:r>
      <w:r w:rsidRPr="0022117A">
        <w:t>лечении тениоза наблюдается</w:t>
      </w:r>
      <w:r w:rsidR="0022117A" w:rsidRPr="0022117A">
        <w:t xml:space="preserve"> </w:t>
      </w:r>
      <w:r w:rsidRPr="0022117A">
        <w:t>при</w:t>
      </w:r>
      <w:r w:rsidR="0022117A" w:rsidRPr="0022117A">
        <w:t xml:space="preserve"> </w:t>
      </w:r>
      <w:r w:rsidRPr="0022117A">
        <w:t xml:space="preserve">назначении </w:t>
      </w:r>
      <w:r w:rsidRPr="0022117A">
        <w:rPr>
          <w:i/>
          <w:iCs/>
          <w:lang w:val="en-US"/>
        </w:rPr>
        <w:t>Prasiquantel</w:t>
      </w:r>
      <w:r w:rsidR="0022117A">
        <w:rPr>
          <w:i/>
          <w:iCs/>
        </w:rPr>
        <w:t xml:space="preserve"> (</w:t>
      </w:r>
      <w:r w:rsidRPr="0022117A">
        <w:t>празиквантель</w:t>
      </w:r>
      <w:r w:rsidR="0022117A" w:rsidRPr="0022117A">
        <w:t xml:space="preserve">) </w:t>
      </w:r>
      <w:r w:rsidRPr="0022117A">
        <w:t>внутрь в дозе 5 мг/кг однократно</w:t>
      </w:r>
      <w:r w:rsidR="0022117A" w:rsidRPr="0022117A">
        <w:t>.</w:t>
      </w:r>
    </w:p>
    <w:p w:rsidR="00985989" w:rsidRPr="00961726" w:rsidRDefault="00B61F55" w:rsidP="00961726">
      <w:r w:rsidRPr="0022117A">
        <w:rPr>
          <w:i/>
          <w:iCs/>
        </w:rPr>
        <w:t>Профилактика</w:t>
      </w:r>
      <w:r w:rsidR="0022117A" w:rsidRPr="0022117A">
        <w:rPr>
          <w:i/>
          <w:iCs/>
        </w:rPr>
        <w:t xml:space="preserve">. </w:t>
      </w:r>
      <w:r w:rsidRPr="0022117A">
        <w:t>Личная профилактика заключается в том, чтобы не употреблять в пищу недостаточно кулинарно обработанную свинину</w:t>
      </w:r>
      <w:r w:rsidR="0022117A" w:rsidRPr="0022117A">
        <w:t xml:space="preserve">. </w:t>
      </w:r>
      <w:r w:rsidRPr="0022117A">
        <w:t>Общественная профилактика основана на обязательной ветеринарной экспертизе туш свиней</w:t>
      </w:r>
      <w:r w:rsidR="0022117A">
        <w:t xml:space="preserve"> (</w:t>
      </w:r>
      <w:r w:rsidRPr="0022117A">
        <w:t>и диких кабанов</w:t>
      </w:r>
      <w:r w:rsidR="0022117A" w:rsidRPr="0022117A">
        <w:t>),</w:t>
      </w:r>
      <w:r w:rsidRPr="0022117A">
        <w:t xml:space="preserve"> выявлении и лечении больных, охране окружающей среды от загрязнения фекалиями человека, благоустройстве населенных пунктов</w:t>
      </w:r>
      <w:r w:rsidR="0022117A">
        <w:t xml:space="preserve"> (</w:t>
      </w:r>
      <w:r w:rsidRPr="0022117A">
        <w:t>закрытые туалеты</w:t>
      </w:r>
      <w:r w:rsidR="0022117A" w:rsidRPr="0022117A">
        <w:t>),</w:t>
      </w:r>
      <w:r w:rsidRPr="0022117A">
        <w:t xml:space="preserve"> проведении санитарно-просветительной работы среди населения</w:t>
      </w:r>
      <w:r w:rsidR="0022117A" w:rsidRPr="0022117A">
        <w:t>.</w:t>
      </w:r>
    </w:p>
    <w:p w:rsidR="0022117A" w:rsidRDefault="00FD3699" w:rsidP="00985989">
      <w:pPr>
        <w:pStyle w:val="2"/>
      </w:pPr>
      <w:r>
        <w:br w:type="page"/>
      </w:r>
      <w:r w:rsidR="00B61F55" w:rsidRPr="0022117A">
        <w:t>ЦИСТИЦЕРКОЗ</w:t>
      </w:r>
    </w:p>
    <w:p w:rsidR="00985989" w:rsidRDefault="00985989" w:rsidP="0022117A"/>
    <w:p w:rsidR="0022117A" w:rsidRDefault="00B61F55" w:rsidP="0022117A">
      <w:r w:rsidRPr="0022117A">
        <w:t>Возбудителем цистицеркоза является личиночная стадия вооруженного цепня</w:t>
      </w:r>
      <w:r w:rsidR="0022117A" w:rsidRPr="0022117A">
        <w:t xml:space="preserve"> - </w:t>
      </w:r>
      <w:r w:rsidRPr="0022117A">
        <w:t>цистицерк</w:t>
      </w:r>
      <w:r w:rsidR="0022117A" w:rsidRPr="0022117A">
        <w:t xml:space="preserve">. </w:t>
      </w:r>
      <w:r w:rsidRPr="0022117A">
        <w:t>Он представляет собой пузырек, диаметром от 0,5 до 1,5 см, заполненный жидкостью, с одной ввернутой головкой</w:t>
      </w:r>
      <w:r w:rsidR="0022117A" w:rsidRPr="0022117A">
        <w:t>.</w:t>
      </w:r>
    </w:p>
    <w:p w:rsidR="0022117A" w:rsidRDefault="00B61F55" w:rsidP="0022117A">
      <w:r w:rsidRPr="0022117A">
        <w:t>Заражение человека цистицеркозом возможно</w:t>
      </w:r>
      <w:r w:rsidR="0022117A" w:rsidRPr="0022117A">
        <w:t>:</w:t>
      </w:r>
    </w:p>
    <w:p w:rsidR="0022117A" w:rsidRDefault="00B61F55" w:rsidP="0022117A">
      <w:r w:rsidRPr="0022117A">
        <w:t>1</w:t>
      </w:r>
      <w:r w:rsidR="0022117A" w:rsidRPr="0022117A">
        <w:t xml:space="preserve">) </w:t>
      </w:r>
      <w:r w:rsidRPr="0022117A">
        <w:t>при нарушении правил личной гигиены и проглатывании яиц, которыми могут быть загрязнены руки или пища</w:t>
      </w:r>
      <w:r w:rsidR="0022117A">
        <w:t xml:space="preserve"> (</w:t>
      </w:r>
      <w:r w:rsidRPr="0022117A">
        <w:t>интенсивность инвазии при этом, как правило, невысокая</w:t>
      </w:r>
      <w:r w:rsidR="0022117A" w:rsidRPr="0022117A">
        <w:t>)</w:t>
      </w:r>
    </w:p>
    <w:p w:rsidR="0022117A" w:rsidRDefault="00B61F55" w:rsidP="0022117A">
      <w:r w:rsidRPr="0022117A">
        <w:t>2</w:t>
      </w:r>
      <w:r w:rsidR="0022117A" w:rsidRPr="0022117A">
        <w:t xml:space="preserve">) </w:t>
      </w:r>
      <w:r w:rsidRPr="0022117A">
        <w:t>при аутоинвазии</w:t>
      </w:r>
      <w:r w:rsidR="0022117A">
        <w:t xml:space="preserve"> (</w:t>
      </w:r>
      <w:r w:rsidRPr="0022117A">
        <w:t>интенсивность заражения при этом, как правило, высокая</w:t>
      </w:r>
      <w:r w:rsidR="0022117A" w:rsidRPr="0022117A">
        <w:t>).</w:t>
      </w:r>
    </w:p>
    <w:p w:rsidR="0022117A" w:rsidRDefault="00B61F55" w:rsidP="0022117A">
      <w:r w:rsidRPr="0022117A">
        <w:t>Если человек болен тениозом, то при рвоте зрелые проглоттиды вооруженного цепня вместе с содержимым кишечника могут попадать в желудок, где под действием пищеварительного сока разрушается стенка проглоттид и освобождаются яйца</w:t>
      </w:r>
      <w:r w:rsidR="0022117A" w:rsidRPr="0022117A">
        <w:t xml:space="preserve">. </w:t>
      </w:r>
      <w:r w:rsidRPr="0022117A">
        <w:t>Из яиц в кишечнике выходят онкосферы, пробуравливают стенку и током крови заносятся в различные органы и ткани</w:t>
      </w:r>
      <w:r w:rsidR="0022117A" w:rsidRPr="0022117A">
        <w:t xml:space="preserve">. </w:t>
      </w:r>
      <w:r w:rsidRPr="0022117A">
        <w:t>Цистицерки сохраняют жизнеспособность в тканях десятки лет</w:t>
      </w:r>
      <w:r w:rsidR="0022117A" w:rsidRPr="0022117A">
        <w:t>.</w:t>
      </w:r>
    </w:p>
    <w:p w:rsidR="0022117A" w:rsidRDefault="00B61F55" w:rsidP="0022117A">
      <w:r w:rsidRPr="0022117A">
        <w:rPr>
          <w:i/>
          <w:iCs/>
        </w:rPr>
        <w:t>Патогенное действие</w:t>
      </w:r>
      <w:r w:rsidR="0022117A" w:rsidRPr="0022117A">
        <w:rPr>
          <w:i/>
          <w:iCs/>
        </w:rPr>
        <w:t xml:space="preserve">. </w:t>
      </w:r>
      <w:r w:rsidRPr="0022117A">
        <w:t>Цистицерки оказывают механическое давление на ткани и токсико-аллергическое действие продуктами обмена</w:t>
      </w:r>
      <w:r w:rsidR="0022117A" w:rsidRPr="0022117A">
        <w:t>.</w:t>
      </w:r>
    </w:p>
    <w:p w:rsidR="0022117A" w:rsidRDefault="00B61F55" w:rsidP="0022117A">
      <w:r w:rsidRPr="0022117A">
        <w:rPr>
          <w:i/>
          <w:iCs/>
        </w:rPr>
        <w:t xml:space="preserve">Клиника </w:t>
      </w:r>
      <w:r w:rsidRPr="0022117A">
        <w:t>цистиперкоза весьма разнообразна и зависит, в основном, от интенсивности заражения и локализации цистицерков</w:t>
      </w:r>
      <w:r w:rsidR="0022117A" w:rsidRPr="0022117A">
        <w:t xml:space="preserve">. </w:t>
      </w:r>
      <w:r w:rsidRPr="0022117A">
        <w:t>Развитие их в подкожной клетчатке или мышцах может проходить бессимптомно или сопровождаться болевыми ощущениями</w:t>
      </w:r>
      <w:r w:rsidR="0022117A" w:rsidRPr="0022117A">
        <w:t xml:space="preserve">. </w:t>
      </w:r>
      <w:r w:rsidRPr="0022117A">
        <w:t>Нахождение цистицерков в центральной нервной системе сопровождается сильными приступообразными головными болями, головокружениями, судорожными припадками, парезами и параличами</w:t>
      </w:r>
      <w:r w:rsidR="0022117A" w:rsidRPr="0022117A">
        <w:t xml:space="preserve">. </w:t>
      </w:r>
      <w:r w:rsidRPr="0022117A">
        <w:t>Поражение жизненно важных центров приводит к летальным исходам</w:t>
      </w:r>
      <w:r w:rsidR="0022117A" w:rsidRPr="0022117A">
        <w:t xml:space="preserve">. </w:t>
      </w:r>
      <w:r w:rsidRPr="0022117A">
        <w:t>Внутриглазной цистицеркоз может вызвать полную потерю зрения</w:t>
      </w:r>
      <w:r w:rsidR="0022117A" w:rsidRPr="0022117A">
        <w:t>.</w:t>
      </w:r>
    </w:p>
    <w:p w:rsidR="0022117A" w:rsidRDefault="00B61F55" w:rsidP="0022117A">
      <w:r w:rsidRPr="0022117A">
        <w:rPr>
          <w:i/>
          <w:iCs/>
        </w:rPr>
        <w:t xml:space="preserve">Лабораторная диагностика </w:t>
      </w:r>
      <w:r w:rsidRPr="0022117A">
        <w:t>цистицеркоза затруднена и основана на обнаружении специфических антител, для чего используют различные иммунологические методы</w:t>
      </w:r>
      <w:r w:rsidR="0022117A" w:rsidRPr="0022117A">
        <w:t>.</w:t>
      </w:r>
    </w:p>
    <w:p w:rsidR="0022117A" w:rsidRDefault="00B61F55" w:rsidP="0022117A">
      <w:r w:rsidRPr="0022117A">
        <w:rPr>
          <w:i/>
          <w:iCs/>
        </w:rPr>
        <w:t>Лечение</w:t>
      </w:r>
      <w:r w:rsidR="0022117A" w:rsidRPr="0022117A">
        <w:rPr>
          <w:i/>
          <w:iCs/>
        </w:rPr>
        <w:t xml:space="preserve">. </w:t>
      </w:r>
      <w:r w:rsidRPr="0022117A">
        <w:t>Если возможно, проводят оперативное удаление цистицерков</w:t>
      </w:r>
      <w:r w:rsidR="0022117A" w:rsidRPr="0022117A">
        <w:t xml:space="preserve">. </w:t>
      </w:r>
      <w:r w:rsidRPr="0022117A">
        <w:t>После этого назначают внутрь празиквантель по 20 мг/кг 3 раза в сутки в течение 2-х недель</w:t>
      </w:r>
      <w:r w:rsidR="0022117A" w:rsidRPr="0022117A">
        <w:t xml:space="preserve">. </w:t>
      </w:r>
      <w:r w:rsidRPr="0022117A">
        <w:t xml:space="preserve">Можно применять также </w:t>
      </w:r>
      <w:r w:rsidRPr="0022117A">
        <w:rPr>
          <w:i/>
          <w:iCs/>
          <w:lang w:val="en-US"/>
        </w:rPr>
        <w:t>Albendazol</w:t>
      </w:r>
      <w:r w:rsidR="0022117A">
        <w:rPr>
          <w:i/>
          <w:iCs/>
        </w:rPr>
        <w:t xml:space="preserve"> (</w:t>
      </w:r>
      <w:r w:rsidRPr="0022117A">
        <w:t>альбендазол</w:t>
      </w:r>
      <w:r w:rsidR="0022117A" w:rsidRPr="0022117A">
        <w:t xml:space="preserve">) </w:t>
      </w:r>
      <w:r w:rsidRPr="0022117A">
        <w:t>внутрь 5 мг/кг массы тела три раза в сутки в течение 8-30-и дней</w:t>
      </w:r>
      <w:r w:rsidR="0022117A" w:rsidRPr="0022117A">
        <w:t xml:space="preserve">. </w:t>
      </w:r>
      <w:r w:rsidRPr="0022117A">
        <w:t>Применяют также десенсибилизирующие, дегидратационные и противосудорожные средства</w:t>
      </w:r>
      <w:r w:rsidR="0022117A" w:rsidRPr="0022117A">
        <w:t>.</w:t>
      </w:r>
    </w:p>
    <w:p w:rsidR="0022117A" w:rsidRDefault="00B61F55" w:rsidP="0022117A">
      <w:r w:rsidRPr="0022117A">
        <w:rPr>
          <w:i/>
          <w:iCs/>
        </w:rPr>
        <w:t xml:space="preserve">Профилактика </w:t>
      </w:r>
      <w:r w:rsidRPr="0022117A">
        <w:t>цистицеркоза</w:t>
      </w:r>
      <w:r w:rsidR="0022117A" w:rsidRPr="0022117A">
        <w:t xml:space="preserve">. </w:t>
      </w:r>
      <w:r w:rsidRPr="0022117A">
        <w:t>Личная профилактика сводится к соблюдению правил личной гигиены, общественная</w:t>
      </w:r>
      <w:r w:rsidR="0022117A" w:rsidRPr="0022117A">
        <w:t xml:space="preserve"> - </w:t>
      </w:r>
      <w:r w:rsidRPr="0022117A">
        <w:t>к санитарно-просветитель-ной работе, выявлению и лечению больных тениозом</w:t>
      </w:r>
      <w:r w:rsidR="0022117A" w:rsidRPr="0022117A">
        <w:t xml:space="preserve">. </w:t>
      </w:r>
      <w:r w:rsidRPr="0022117A">
        <w:t>Врачу следует помнить, что при лечении тениоза необходимо применение препаратов, предотвращающих рвоту, и недопустимо назначение препаратов, растворяющих проглоттиды</w:t>
      </w:r>
      <w:r w:rsidR="0022117A" w:rsidRPr="0022117A">
        <w:t>.</w:t>
      </w:r>
    </w:p>
    <w:p w:rsidR="00985989" w:rsidRDefault="00985989" w:rsidP="0022117A">
      <w:pPr>
        <w:rPr>
          <w:b/>
          <w:bCs/>
        </w:rPr>
      </w:pPr>
    </w:p>
    <w:p w:rsidR="0022117A" w:rsidRDefault="00B61F55" w:rsidP="00985989">
      <w:pPr>
        <w:pStyle w:val="2"/>
      </w:pPr>
      <w:r w:rsidRPr="0022117A">
        <w:t>КАРЛИКОВЫЙ ЦЕПЕНЬ</w:t>
      </w:r>
    </w:p>
    <w:p w:rsidR="00985989" w:rsidRDefault="00985989" w:rsidP="0022117A">
      <w:pPr>
        <w:rPr>
          <w:b/>
          <w:bCs/>
        </w:rPr>
      </w:pPr>
    </w:p>
    <w:p w:rsidR="0022117A" w:rsidRDefault="00B61F55" w:rsidP="0022117A">
      <w:r w:rsidRPr="0022117A">
        <w:rPr>
          <w:b/>
          <w:bCs/>
          <w:lang w:val="en-US"/>
        </w:rPr>
        <w:t>Hymenolepis</w:t>
      </w:r>
      <w:r w:rsidRPr="0022117A">
        <w:rPr>
          <w:b/>
          <w:bCs/>
        </w:rPr>
        <w:t xml:space="preserve"> </w:t>
      </w:r>
      <w:r w:rsidRPr="0022117A">
        <w:rPr>
          <w:b/>
          <w:bCs/>
          <w:lang w:val="en-US"/>
        </w:rPr>
        <w:t>nana</w:t>
      </w:r>
      <w:r w:rsidR="0022117A" w:rsidRPr="0022117A">
        <w:rPr>
          <w:b/>
          <w:bCs/>
        </w:rPr>
        <w:t xml:space="preserve"> - </w:t>
      </w:r>
      <w:r w:rsidRPr="0022117A">
        <w:t>контактный гельминт, возбудитель гименолепидоза</w:t>
      </w:r>
      <w:r w:rsidR="0022117A" w:rsidRPr="0022117A">
        <w:t xml:space="preserve">. </w:t>
      </w:r>
      <w:r w:rsidRPr="0022117A">
        <w:t>Распространен повсеместно, чаше поражает детей дошкольного возраста</w:t>
      </w:r>
      <w:r w:rsidR="0022117A" w:rsidRPr="0022117A">
        <w:t>.</w:t>
      </w:r>
    </w:p>
    <w:p w:rsidR="0022117A" w:rsidRDefault="00B61F55" w:rsidP="0022117A">
      <w:r w:rsidRPr="0022117A">
        <w:rPr>
          <w:i/>
          <w:iCs/>
        </w:rPr>
        <w:t>Морфологические особенности</w:t>
      </w:r>
      <w:r w:rsidR="0022117A" w:rsidRPr="0022117A">
        <w:rPr>
          <w:i/>
          <w:iCs/>
        </w:rPr>
        <w:t xml:space="preserve">. </w:t>
      </w:r>
      <w:r w:rsidRPr="0022117A">
        <w:t>Цепень карликовый имеет длину от 1 до 5 см, содержит около 200 проглоттид, на сколексе расположены 4 присоски и хоботок с двойным венчиком крючьев</w:t>
      </w:r>
      <w:r w:rsidR="0022117A" w:rsidRPr="0022117A">
        <w:t xml:space="preserve">. </w:t>
      </w:r>
      <w:r w:rsidRPr="0022117A">
        <w:t>Матка закрытая, но тонкая стенка проглоттид легко разрушается, и яйца выходят в просвет кишечника</w:t>
      </w:r>
      <w:r w:rsidR="0022117A">
        <w:t xml:space="preserve"> (рис.5</w:t>
      </w:r>
      <w:r w:rsidR="0022117A" w:rsidRPr="0022117A">
        <w:t>).</w:t>
      </w:r>
    </w:p>
    <w:p w:rsidR="0022117A" w:rsidRDefault="00B61F55" w:rsidP="0022117A">
      <w:r w:rsidRPr="0022117A">
        <w:rPr>
          <w:i/>
          <w:iCs/>
        </w:rPr>
        <w:t>Цикл развития</w:t>
      </w:r>
      <w:r w:rsidR="0022117A" w:rsidRPr="0022117A">
        <w:rPr>
          <w:i/>
          <w:iCs/>
        </w:rPr>
        <w:t xml:space="preserve">. </w:t>
      </w:r>
      <w:r w:rsidRPr="0022117A">
        <w:t>Человек для карликового цепня является одновременно основным и промежуточным хозяином</w:t>
      </w:r>
      <w:r w:rsidR="0022117A" w:rsidRPr="0022117A">
        <w:t xml:space="preserve">. </w:t>
      </w:r>
      <w:r w:rsidRPr="0022117A">
        <w:t>Заражение человека происходит при несоблюдении правил личной гигиены и проглатывании яиц карликового цепня, из которых в тонком кишечнике выходят онкосферы, внедряющиеся в ворсинки слизистой кишечника</w:t>
      </w:r>
      <w:r w:rsidR="0022117A" w:rsidRPr="0022117A">
        <w:t xml:space="preserve">. </w:t>
      </w:r>
      <w:r w:rsidRPr="0022117A">
        <w:t>Там они превращаются в финны</w:t>
      </w:r>
      <w:r w:rsidR="0022117A">
        <w:t xml:space="preserve"> (</w:t>
      </w:r>
      <w:r w:rsidRPr="0022117A">
        <w:t>цистицеркоиды</w:t>
      </w:r>
      <w:r w:rsidR="0022117A" w:rsidRPr="0022117A">
        <w:t>),</w:t>
      </w:r>
      <w:r w:rsidRPr="0022117A">
        <w:t xml:space="preserve"> которые, разрушая ворсинку, через несколько дней выпадают в просвет кишечника и прикрепляются к слизистой оболочке</w:t>
      </w:r>
      <w:r w:rsidR="0022117A" w:rsidRPr="0022117A">
        <w:t xml:space="preserve">. </w:t>
      </w:r>
      <w:r w:rsidRPr="0022117A">
        <w:t>Через две недели они превращаются в половозрелые формы</w:t>
      </w:r>
      <w:r w:rsidR="0022117A" w:rsidRPr="0022117A">
        <w:t xml:space="preserve">. </w:t>
      </w:r>
      <w:r w:rsidRPr="0022117A">
        <w:t>Продолжительность жизни паразита</w:t>
      </w:r>
      <w:r w:rsidR="0022117A" w:rsidRPr="0022117A">
        <w:t xml:space="preserve"> - </w:t>
      </w:r>
      <w:r w:rsidRPr="0022117A">
        <w:t>1-2 месяца</w:t>
      </w:r>
      <w:r w:rsidR="0022117A" w:rsidRPr="0022117A">
        <w:t xml:space="preserve">. </w:t>
      </w:r>
      <w:r w:rsidRPr="0022117A">
        <w:t>Развитие в яйцах онкосфер возможно и без выхода их во внешнюю среду, что приводит к аутореинвазии</w:t>
      </w:r>
      <w:r w:rsidR="0022117A" w:rsidRPr="0022117A">
        <w:t>.</w:t>
      </w:r>
    </w:p>
    <w:p w:rsidR="0022117A" w:rsidRDefault="00B61F55" w:rsidP="0022117A">
      <w:r w:rsidRPr="0022117A">
        <w:rPr>
          <w:i/>
          <w:iCs/>
        </w:rPr>
        <w:t xml:space="preserve">Патогенное действие </w:t>
      </w:r>
      <w:r w:rsidRPr="0022117A">
        <w:t>при гименолепидозе сводится к разрушению ворсинок тонкого кишечника развивающимися цистицеркоидами, механическому раздражению слизистой органами фиксации паразита, токсическому действию и сенсибилизации организма продуктами обмена гельминтов</w:t>
      </w:r>
      <w:r w:rsidR="0022117A" w:rsidRPr="0022117A">
        <w:t>.</w:t>
      </w:r>
    </w:p>
    <w:p w:rsidR="0022117A" w:rsidRDefault="00B61F55" w:rsidP="0022117A">
      <w:r w:rsidRPr="0022117A">
        <w:rPr>
          <w:i/>
          <w:iCs/>
        </w:rPr>
        <w:t xml:space="preserve">Клиника </w:t>
      </w:r>
      <w:r w:rsidRPr="0022117A">
        <w:t>гименолепидоза характеризуется нарушением функций пищеварительной и нервной систем</w:t>
      </w:r>
      <w:r w:rsidR="0022117A" w:rsidRPr="0022117A">
        <w:t xml:space="preserve">. </w:t>
      </w:r>
      <w:r w:rsidRPr="0022117A">
        <w:t>Основные жалобы больных</w:t>
      </w:r>
      <w:r w:rsidR="0022117A" w:rsidRPr="0022117A">
        <w:t xml:space="preserve">: </w:t>
      </w:r>
      <w:r w:rsidRPr="0022117A">
        <w:t>боль в животе, снижение аппетита, тошнота, расстройства стула, общая слабость, раздражительность</w:t>
      </w:r>
      <w:r w:rsidR="0022117A" w:rsidRPr="0022117A">
        <w:t xml:space="preserve">. </w:t>
      </w:r>
      <w:r w:rsidRPr="0022117A">
        <w:t>При интенсивных инвазиях возникают более тяжелые проявления</w:t>
      </w:r>
      <w:r w:rsidR="0022117A" w:rsidRPr="0022117A">
        <w:t xml:space="preserve">: </w:t>
      </w:r>
      <w:r w:rsidRPr="0022117A">
        <w:t>рвота, резкие боли в животе, головокружение, судороги, обморочные состояния, субфебриллитет</w:t>
      </w:r>
      <w:r w:rsidR="0022117A" w:rsidRPr="0022117A">
        <w:t xml:space="preserve">. </w:t>
      </w:r>
      <w:r w:rsidRPr="0022117A">
        <w:t>У некоторых больных нарушается функциональное состояние желудка, печени, кишечника, наблюдается аллергия</w:t>
      </w:r>
      <w:r w:rsidR="0022117A">
        <w:t xml:space="preserve"> (</w:t>
      </w:r>
      <w:r w:rsidRPr="0022117A">
        <w:t>кожные высыпания, отеки, эозинофилия</w:t>
      </w:r>
      <w:r w:rsidR="0022117A" w:rsidRPr="0022117A">
        <w:t>).</w:t>
      </w:r>
    </w:p>
    <w:p w:rsidR="00961726" w:rsidRDefault="00961726" w:rsidP="0022117A"/>
    <w:p w:rsidR="0022117A" w:rsidRDefault="00FB7EF6" w:rsidP="0022117A">
      <w:r>
        <w:pict>
          <v:shape id="_x0000_i1029" type="#_x0000_t75" style="width:92.25pt;height:148.5pt">
            <v:imagedata r:id="rId11" o:title=""/>
          </v:shape>
        </w:pict>
      </w:r>
    </w:p>
    <w:p w:rsidR="005261E0" w:rsidRDefault="0022117A" w:rsidP="0022117A">
      <w:r>
        <w:t>Рис.</w:t>
      </w:r>
      <w:r w:rsidR="00961726">
        <w:t xml:space="preserve"> </w:t>
      </w:r>
      <w:r>
        <w:t>5</w:t>
      </w:r>
      <w:r w:rsidRPr="0022117A">
        <w:t xml:space="preserve">. </w:t>
      </w:r>
      <w:r w:rsidR="00B61F55" w:rsidRPr="0022117A">
        <w:t>Карликовый цепень</w:t>
      </w:r>
      <w:r>
        <w:t xml:space="preserve"> (</w:t>
      </w:r>
      <w:r w:rsidR="00B61F55" w:rsidRPr="0022117A">
        <w:rPr>
          <w:i/>
          <w:iCs/>
          <w:lang w:val="en-US"/>
        </w:rPr>
        <w:t>Hymenolepis</w:t>
      </w:r>
      <w:r w:rsidR="00B61F55" w:rsidRPr="0022117A">
        <w:rPr>
          <w:i/>
          <w:iCs/>
        </w:rPr>
        <w:t xml:space="preserve"> </w:t>
      </w:r>
      <w:r w:rsidR="00B61F55" w:rsidRPr="0022117A">
        <w:rPr>
          <w:i/>
          <w:iCs/>
          <w:lang w:val="en-US"/>
        </w:rPr>
        <w:t>nana</w:t>
      </w:r>
      <w:r w:rsidRPr="0022117A">
        <w:rPr>
          <w:i/>
          <w:iCs/>
        </w:rPr>
        <w:t xml:space="preserve">). </w:t>
      </w:r>
      <w:r w:rsidR="00B61F55" w:rsidRPr="0022117A">
        <w:t>А</w:t>
      </w:r>
      <w:r w:rsidRPr="0022117A">
        <w:t xml:space="preserve"> - </w:t>
      </w:r>
      <w:r w:rsidR="00B61F55" w:rsidRPr="0022117A">
        <w:t>яйцо</w:t>
      </w:r>
      <w:r w:rsidRPr="0022117A">
        <w:t xml:space="preserve">, </w:t>
      </w:r>
      <w:r w:rsidR="00B61F55" w:rsidRPr="0022117A">
        <w:t>Б</w:t>
      </w:r>
      <w:r w:rsidRPr="0022117A">
        <w:t xml:space="preserve"> - </w:t>
      </w:r>
      <w:r w:rsidR="00B61F55" w:rsidRPr="0022117A">
        <w:t>половозрелая особь</w:t>
      </w:r>
      <w:r>
        <w:t>.</w:t>
      </w:r>
      <w:r w:rsidR="005261E0">
        <w:t xml:space="preserve"> </w:t>
      </w:r>
      <w:r>
        <w:t>1</w:t>
      </w:r>
      <w:r w:rsidRPr="0022117A">
        <w:t xml:space="preserve"> - </w:t>
      </w:r>
      <w:r w:rsidR="00B61F55" w:rsidRPr="0022117A">
        <w:t>крючья</w:t>
      </w:r>
      <w:r w:rsidRPr="0022117A">
        <w:t xml:space="preserve">; </w:t>
      </w:r>
      <w:r w:rsidR="00B61F55" w:rsidRPr="0022117A">
        <w:t>2</w:t>
      </w:r>
      <w:r w:rsidRPr="0022117A">
        <w:t xml:space="preserve"> - </w:t>
      </w:r>
      <w:r w:rsidR="00B61F55" w:rsidRPr="0022117A">
        <w:t>присоски</w:t>
      </w:r>
      <w:r w:rsidRPr="0022117A">
        <w:t xml:space="preserve">; </w:t>
      </w:r>
      <w:r w:rsidR="00B61F55" w:rsidRPr="0022117A">
        <w:t>3</w:t>
      </w:r>
      <w:r w:rsidRPr="0022117A">
        <w:t xml:space="preserve"> - </w:t>
      </w:r>
      <w:r w:rsidR="00B61F55" w:rsidRPr="0022117A">
        <w:t>шейка</w:t>
      </w:r>
      <w:r w:rsidRPr="0022117A">
        <w:t xml:space="preserve">; </w:t>
      </w:r>
      <w:r w:rsidR="00B61F55" w:rsidRPr="0022117A">
        <w:t>4</w:t>
      </w:r>
      <w:r w:rsidRPr="0022117A">
        <w:t xml:space="preserve"> - </w:t>
      </w:r>
      <w:r w:rsidR="005261E0">
        <w:t>зрелые про</w:t>
      </w:r>
      <w:r w:rsidR="00B61F55" w:rsidRPr="0022117A">
        <w:t>глоттиды</w:t>
      </w:r>
      <w:r w:rsidRPr="0022117A">
        <w:t>.</w:t>
      </w:r>
      <w:r w:rsidR="00985989">
        <w:t xml:space="preserve"> </w:t>
      </w:r>
    </w:p>
    <w:p w:rsidR="0022117A" w:rsidRDefault="00961726" w:rsidP="0022117A">
      <w:r>
        <w:br w:type="page"/>
      </w:r>
      <w:r w:rsidR="00B61F55" w:rsidRPr="0022117A">
        <w:rPr>
          <w:i/>
          <w:iCs/>
        </w:rPr>
        <w:t xml:space="preserve">Лабораторная диагностика </w:t>
      </w:r>
      <w:r w:rsidR="00B61F55" w:rsidRPr="0022117A">
        <w:t>основана на микроскопии испражнений с целью обнаружения яиц в фекалиях</w:t>
      </w:r>
      <w:r w:rsidR="0022117A" w:rsidRPr="0022117A">
        <w:t xml:space="preserve">. </w:t>
      </w:r>
      <w:r w:rsidR="00B61F55" w:rsidRPr="0022117A">
        <w:t>Яйца карликового цепня округлые</w:t>
      </w:r>
      <w:r w:rsidR="0022117A">
        <w:t xml:space="preserve"> (</w:t>
      </w:r>
      <w:r w:rsidR="00B61F55" w:rsidRPr="0022117A">
        <w:t>диаметр их около 45 мкм</w:t>
      </w:r>
      <w:r w:rsidR="0022117A" w:rsidRPr="0022117A">
        <w:t>),</w:t>
      </w:r>
      <w:r w:rsidR="00B61F55" w:rsidRPr="0022117A">
        <w:t xml:space="preserve"> покрыты двумя прозрачными оболочками, между которыми проходят извивающиеся нити</w:t>
      </w:r>
      <w:r w:rsidR="0022117A" w:rsidRPr="0022117A">
        <w:t xml:space="preserve">. </w:t>
      </w:r>
      <w:r w:rsidR="00B61F55" w:rsidRPr="0022117A">
        <w:t>Внутри просвечивает лимонообразная онкосфера</w:t>
      </w:r>
      <w:r w:rsidR="0022117A" w:rsidRPr="0022117A">
        <w:t xml:space="preserve">. </w:t>
      </w:r>
      <w:r w:rsidR="00B61F55" w:rsidRPr="0022117A">
        <w:t xml:space="preserve">Для повышения эффективности лабораторной диагностики рекомендуется накануне исследования вечером назначить внутрь </w:t>
      </w:r>
      <w:r w:rsidR="00B61F55" w:rsidRPr="0022117A">
        <w:rPr>
          <w:i/>
          <w:iCs/>
          <w:lang w:val="en-US"/>
        </w:rPr>
        <w:t>Phenasal</w:t>
      </w:r>
      <w:r w:rsidR="0022117A">
        <w:rPr>
          <w:i/>
          <w:iCs/>
        </w:rPr>
        <w:t xml:space="preserve"> (</w:t>
      </w:r>
      <w:r w:rsidR="00B61F55" w:rsidRPr="0022117A">
        <w:t>фена сал</w:t>
      </w:r>
      <w:r w:rsidR="0022117A" w:rsidRPr="0022117A">
        <w:t xml:space="preserve">) </w:t>
      </w:r>
      <w:r w:rsidR="00B61F55" w:rsidRPr="0022117A">
        <w:t>в сниженной дозе</w:t>
      </w:r>
      <w:r w:rsidR="0022117A">
        <w:t xml:space="preserve"> (</w:t>
      </w:r>
      <w:r w:rsidR="00B61F55" w:rsidRPr="0022117A">
        <w:t>0</w:t>
      </w:r>
      <w:r w:rsidR="0022117A">
        <w:t>.5</w:t>
      </w:r>
      <w:r w:rsidR="00B61F55" w:rsidRPr="0022117A">
        <w:t>-1,0</w:t>
      </w:r>
      <w:r w:rsidR="0022117A" w:rsidRPr="0022117A">
        <w:t xml:space="preserve">) </w:t>
      </w:r>
      <w:r w:rsidR="00B61F55" w:rsidRPr="0022117A">
        <w:t>вместе с 1 г слабительного</w:t>
      </w:r>
      <w:r w:rsidR="0022117A">
        <w:t xml:space="preserve"> (</w:t>
      </w:r>
      <w:r w:rsidR="00B61F55" w:rsidRPr="0022117A">
        <w:t>пурген</w:t>
      </w:r>
      <w:r w:rsidR="0022117A" w:rsidRPr="0022117A">
        <w:t xml:space="preserve">). </w:t>
      </w:r>
      <w:r w:rsidR="00B61F55" w:rsidRPr="0022117A">
        <w:t>Фенасат разрушает стробилу цепня, в результате чего большое количество яиц попадает в просвет кишечника и выделяется с испражнениями</w:t>
      </w:r>
      <w:r w:rsidR="0022117A" w:rsidRPr="0022117A">
        <w:t xml:space="preserve">. </w:t>
      </w:r>
      <w:r w:rsidR="00B61F55" w:rsidRPr="0022117A">
        <w:t>Фекалии для анализа собирают утром</w:t>
      </w:r>
      <w:r w:rsidR="0022117A" w:rsidRPr="0022117A">
        <w:t>.</w:t>
      </w:r>
    </w:p>
    <w:p w:rsidR="0022117A" w:rsidRDefault="00B61F55" w:rsidP="0022117A">
      <w:r w:rsidRPr="0022117A">
        <w:rPr>
          <w:i/>
          <w:iCs/>
        </w:rPr>
        <w:t>Лечение</w:t>
      </w:r>
      <w:r w:rsidR="0022117A" w:rsidRPr="0022117A">
        <w:rPr>
          <w:i/>
          <w:iCs/>
        </w:rPr>
        <w:t xml:space="preserve">. </w:t>
      </w:r>
      <w:r w:rsidRPr="0022117A">
        <w:t xml:space="preserve">Хороший терапевтический эффект отмечается при однократном назначении </w:t>
      </w:r>
      <w:r w:rsidRPr="0022117A">
        <w:rPr>
          <w:i/>
          <w:iCs/>
          <w:lang w:val="en-US"/>
        </w:rPr>
        <w:t>Praziquantel</w:t>
      </w:r>
      <w:r w:rsidR="0022117A">
        <w:rPr>
          <w:i/>
          <w:iCs/>
        </w:rPr>
        <w:t xml:space="preserve"> (</w:t>
      </w:r>
      <w:r w:rsidRPr="0022117A">
        <w:t>празиквантель</w:t>
      </w:r>
      <w:r w:rsidR="0022117A" w:rsidRPr="0022117A">
        <w:t xml:space="preserve">) </w:t>
      </w:r>
      <w:r w:rsidRPr="0022117A">
        <w:t xml:space="preserve">из расчета 25мг/кг </w:t>
      </w:r>
      <w:r w:rsidRPr="0022117A">
        <w:rPr>
          <w:lang w:val="en-US"/>
        </w:rPr>
        <w:t>per</w:t>
      </w:r>
      <w:r w:rsidRPr="0022117A">
        <w:t xml:space="preserve"> </w:t>
      </w:r>
      <w:r w:rsidRPr="0022117A">
        <w:rPr>
          <w:lang w:val="en-US"/>
        </w:rPr>
        <w:t>os</w:t>
      </w:r>
      <w:r w:rsidR="0022117A" w:rsidRPr="0022117A">
        <w:t>.</w:t>
      </w:r>
    </w:p>
    <w:p w:rsidR="0022117A" w:rsidRDefault="00B61F55" w:rsidP="0022117A">
      <w:r w:rsidRPr="0022117A">
        <w:rPr>
          <w:i/>
          <w:iCs/>
        </w:rPr>
        <w:t>Профилактика</w:t>
      </w:r>
      <w:r w:rsidR="0022117A" w:rsidRPr="0022117A">
        <w:rPr>
          <w:i/>
          <w:iCs/>
        </w:rPr>
        <w:t xml:space="preserve">. </w:t>
      </w:r>
      <w:r w:rsidRPr="0022117A">
        <w:t>Так как гименолепидоз</w:t>
      </w:r>
      <w:r w:rsidR="0022117A" w:rsidRPr="0022117A">
        <w:t xml:space="preserve"> - </w:t>
      </w:r>
      <w:r w:rsidRPr="0022117A">
        <w:t>контактный гельминтоз, то основное значение имеют меры личной профилактики</w:t>
      </w:r>
      <w:r w:rsidR="0022117A" w:rsidRPr="0022117A">
        <w:t xml:space="preserve"> - </w:t>
      </w:r>
      <w:r w:rsidRPr="0022117A">
        <w:t>строжайшее соблюдение правил личной гигиены</w:t>
      </w:r>
      <w:r w:rsidR="0022117A" w:rsidRPr="0022117A">
        <w:t xml:space="preserve">. </w:t>
      </w:r>
      <w:r w:rsidRPr="0022117A">
        <w:t>Меры общественной профилактики</w:t>
      </w:r>
      <w:r w:rsidR="0022117A">
        <w:t>:</w:t>
      </w:r>
    </w:p>
    <w:p w:rsidR="0022117A" w:rsidRDefault="0022117A" w:rsidP="0022117A">
      <w:r>
        <w:t>1)</w:t>
      </w:r>
      <w:r w:rsidRPr="0022117A">
        <w:t xml:space="preserve"> </w:t>
      </w:r>
      <w:r w:rsidR="00B61F55" w:rsidRPr="0022117A">
        <w:t>привитие гигиенических навыков детям</w:t>
      </w:r>
      <w:r>
        <w:t>;</w:t>
      </w:r>
    </w:p>
    <w:p w:rsidR="0022117A" w:rsidRDefault="0022117A" w:rsidP="0022117A">
      <w:r>
        <w:t>2)</w:t>
      </w:r>
      <w:r w:rsidRPr="0022117A">
        <w:t xml:space="preserve"> </w:t>
      </w:r>
      <w:r w:rsidR="00B61F55" w:rsidRPr="0022117A">
        <w:t>выявление, изолирование и лечение больных</w:t>
      </w:r>
      <w:r>
        <w:t>;</w:t>
      </w:r>
    </w:p>
    <w:p w:rsidR="0022117A" w:rsidRDefault="0022117A" w:rsidP="0022117A">
      <w:r>
        <w:t>3)</w:t>
      </w:r>
      <w:r w:rsidRPr="0022117A">
        <w:t xml:space="preserve"> </w:t>
      </w:r>
      <w:r w:rsidR="00B61F55" w:rsidRPr="0022117A">
        <w:t>тщательная влажная уборка детских помещений и санитарная обработка игрушек</w:t>
      </w:r>
      <w:r>
        <w:t>;</w:t>
      </w:r>
    </w:p>
    <w:p w:rsidR="0022117A" w:rsidRDefault="0022117A" w:rsidP="0022117A">
      <w:r>
        <w:t>4)</w:t>
      </w:r>
      <w:r w:rsidRPr="0022117A">
        <w:t xml:space="preserve"> </w:t>
      </w:r>
      <w:r w:rsidR="00B61F55" w:rsidRPr="0022117A">
        <w:t>санитарно-просветительная работа среди родителей и работников детских учреждений</w:t>
      </w:r>
      <w:r w:rsidRPr="0022117A">
        <w:t>.</w:t>
      </w:r>
    </w:p>
    <w:p w:rsidR="00693A04" w:rsidRPr="0022117A" w:rsidRDefault="00693A04" w:rsidP="00985989">
      <w:pPr>
        <w:pStyle w:val="2"/>
      </w:pPr>
      <w:r w:rsidRPr="0022117A">
        <w:br w:type="page"/>
        <w:t>Литература</w:t>
      </w:r>
    </w:p>
    <w:p w:rsidR="00985989" w:rsidRDefault="00985989" w:rsidP="0022117A"/>
    <w:p w:rsidR="0022117A" w:rsidRDefault="00693A04" w:rsidP="00985989">
      <w:pPr>
        <w:pStyle w:val="a0"/>
      </w:pPr>
      <w:r w:rsidRPr="0022117A">
        <w:t>Петровский А</w:t>
      </w:r>
      <w:r w:rsidR="0022117A">
        <w:t xml:space="preserve">.В. </w:t>
      </w:r>
      <w:r w:rsidRPr="0022117A">
        <w:t>Паразитология, Мн</w:t>
      </w:r>
      <w:r w:rsidR="0022117A">
        <w:t>.:</w:t>
      </w:r>
      <w:r w:rsidR="0022117A" w:rsidRPr="0022117A">
        <w:t xml:space="preserve"> </w:t>
      </w:r>
      <w:r w:rsidRPr="0022117A">
        <w:t>Светач, 2007г</w:t>
      </w:r>
      <w:r w:rsidR="0022117A">
        <w:t>.3</w:t>
      </w:r>
      <w:r w:rsidRPr="0022117A">
        <w:t>54с</w:t>
      </w:r>
      <w:r w:rsidR="0022117A" w:rsidRPr="0022117A">
        <w:t>.</w:t>
      </w:r>
    </w:p>
    <w:p w:rsidR="0022117A" w:rsidRDefault="00693A04" w:rsidP="00985989">
      <w:pPr>
        <w:pStyle w:val="a0"/>
      </w:pPr>
      <w:r w:rsidRPr="0022117A">
        <w:t>Аскерко А</w:t>
      </w:r>
      <w:r w:rsidR="0022117A">
        <w:t xml:space="preserve">.Ч. </w:t>
      </w:r>
      <w:r w:rsidRPr="0022117A">
        <w:t>Основы паразитологии Мн</w:t>
      </w:r>
      <w:r w:rsidR="0022117A">
        <w:t>.:</w:t>
      </w:r>
      <w:r w:rsidR="0022117A" w:rsidRPr="0022117A">
        <w:t xml:space="preserve"> </w:t>
      </w:r>
      <w:r w:rsidRPr="0022117A">
        <w:t>БГМУ, 2008г</w:t>
      </w:r>
      <w:r w:rsidR="0022117A">
        <w:t>.1</w:t>
      </w:r>
      <w:r w:rsidRPr="0022117A">
        <w:t>40с</w:t>
      </w:r>
      <w:r w:rsidR="0022117A" w:rsidRPr="0022117A">
        <w:t>.</w:t>
      </w:r>
    </w:p>
    <w:p w:rsidR="0022117A" w:rsidRDefault="00693A04" w:rsidP="00985989">
      <w:pPr>
        <w:pStyle w:val="a0"/>
      </w:pPr>
      <w:r w:rsidRPr="0022117A">
        <w:t>Селявка А</w:t>
      </w:r>
      <w:r w:rsidR="0022117A">
        <w:t xml:space="preserve">.А. </w:t>
      </w:r>
      <w:r w:rsidRPr="0022117A">
        <w:t>Общая паразитология Мн</w:t>
      </w:r>
      <w:r w:rsidR="0022117A">
        <w:t>.:</w:t>
      </w:r>
      <w:r w:rsidR="0022117A" w:rsidRPr="0022117A">
        <w:t xml:space="preserve"> </w:t>
      </w:r>
      <w:r w:rsidRPr="0022117A">
        <w:t>Знание, 2007г</w:t>
      </w:r>
      <w:r w:rsidR="0022117A">
        <w:t>.2</w:t>
      </w:r>
      <w:r w:rsidRPr="0022117A">
        <w:t>50с</w:t>
      </w:r>
      <w:r w:rsidR="0022117A" w:rsidRPr="0022117A">
        <w:t>.</w:t>
      </w:r>
    </w:p>
    <w:p w:rsidR="008637CA" w:rsidRPr="0022117A" w:rsidRDefault="008637CA" w:rsidP="0022117A">
      <w:bookmarkStart w:id="0" w:name="_GoBack"/>
      <w:bookmarkEnd w:id="0"/>
    </w:p>
    <w:sectPr w:rsidR="008637CA" w:rsidRPr="0022117A" w:rsidSect="0022117A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134" w:right="850" w:bottom="1134" w:left="1701" w:header="680" w:footer="567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2DF7" w:rsidRDefault="003A2DF7">
      <w:r>
        <w:separator/>
      </w:r>
    </w:p>
  </w:endnote>
  <w:endnote w:type="continuationSeparator" w:id="0">
    <w:p w:rsidR="003A2DF7" w:rsidRDefault="003A2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989" w:rsidRDefault="00985989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989" w:rsidRDefault="00985989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2DF7" w:rsidRDefault="003A2DF7">
      <w:r>
        <w:separator/>
      </w:r>
    </w:p>
  </w:footnote>
  <w:footnote w:type="continuationSeparator" w:id="0">
    <w:p w:rsidR="003A2DF7" w:rsidRDefault="003A2D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989" w:rsidRDefault="00E13083" w:rsidP="0022117A">
    <w:pPr>
      <w:pStyle w:val="a6"/>
      <w:framePr w:wrap="auto" w:vAnchor="text" w:hAnchor="margin" w:xAlign="right" w:y="1"/>
      <w:rPr>
        <w:rStyle w:val="af4"/>
      </w:rPr>
    </w:pPr>
    <w:r>
      <w:rPr>
        <w:rStyle w:val="af4"/>
      </w:rPr>
      <w:t>2</w:t>
    </w:r>
  </w:p>
  <w:p w:rsidR="00985989" w:rsidRDefault="00985989" w:rsidP="0022117A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989" w:rsidRDefault="0098598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2E345A4"/>
    <w:multiLevelType w:val="singleLevel"/>
    <w:tmpl w:val="CA30470A"/>
    <w:lvl w:ilvl="0">
      <w:start w:val="1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2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DD87CEE"/>
    <w:multiLevelType w:val="singleLevel"/>
    <w:tmpl w:val="0C72E586"/>
    <w:lvl w:ilvl="0">
      <w:start w:val="1"/>
      <w:numFmt w:val="decimal"/>
      <w:lvlText w:val="%1.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4">
    <w:nsid w:val="69843EAC"/>
    <w:multiLevelType w:val="singleLevel"/>
    <w:tmpl w:val="114A9270"/>
    <w:lvl w:ilvl="0">
      <w:start w:val="1"/>
      <w:numFmt w:val="decimal"/>
      <w:lvlText w:val="%1."/>
      <w:legacy w:legacy="1" w:legacySpace="0" w:legacyIndent="196"/>
      <w:lvlJc w:val="left"/>
      <w:rPr>
        <w:rFonts w:ascii="Times New Roman" w:hAnsi="Times New Roman" w:cs="Times New Roman" w:hint="default"/>
      </w:rPr>
    </w:lvl>
  </w:abstractNum>
  <w:abstractNum w:abstractNumId="5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4664"/>
    <w:rsid w:val="0010675A"/>
    <w:rsid w:val="001A666D"/>
    <w:rsid w:val="0022117A"/>
    <w:rsid w:val="00241A02"/>
    <w:rsid w:val="00246A91"/>
    <w:rsid w:val="002C0A4E"/>
    <w:rsid w:val="0036249F"/>
    <w:rsid w:val="003A2DF7"/>
    <w:rsid w:val="003D37BA"/>
    <w:rsid w:val="003E7E90"/>
    <w:rsid w:val="004B1E69"/>
    <w:rsid w:val="004D0A6A"/>
    <w:rsid w:val="005261E0"/>
    <w:rsid w:val="0058229C"/>
    <w:rsid w:val="00607C2C"/>
    <w:rsid w:val="00693A04"/>
    <w:rsid w:val="00723858"/>
    <w:rsid w:val="00801AD3"/>
    <w:rsid w:val="008637CA"/>
    <w:rsid w:val="0089405D"/>
    <w:rsid w:val="008F43AC"/>
    <w:rsid w:val="009550B9"/>
    <w:rsid w:val="00961726"/>
    <w:rsid w:val="00985989"/>
    <w:rsid w:val="009E2D10"/>
    <w:rsid w:val="00A91F0C"/>
    <w:rsid w:val="00AD1320"/>
    <w:rsid w:val="00B61F55"/>
    <w:rsid w:val="00D43AC9"/>
    <w:rsid w:val="00D93997"/>
    <w:rsid w:val="00DE76B4"/>
    <w:rsid w:val="00E13083"/>
    <w:rsid w:val="00EA0707"/>
    <w:rsid w:val="00EE4664"/>
    <w:rsid w:val="00F0197F"/>
    <w:rsid w:val="00F20791"/>
    <w:rsid w:val="00FB7EF6"/>
    <w:rsid w:val="00FD3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  <w14:defaultImageDpi w14:val="0"/>
  <w15:chartTrackingRefBased/>
  <w15:docId w15:val="{C8F5A84F-4C92-4CDB-944D-4406883A9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22117A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22117A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22117A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</w:rPr>
  </w:style>
  <w:style w:type="paragraph" w:styleId="3">
    <w:name w:val="heading 3"/>
    <w:basedOn w:val="a2"/>
    <w:next w:val="a2"/>
    <w:link w:val="30"/>
    <w:uiPriority w:val="99"/>
    <w:qFormat/>
    <w:rsid w:val="0022117A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22117A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22117A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22117A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22117A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22117A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table" w:styleId="-1">
    <w:name w:val="Table Web 1"/>
    <w:basedOn w:val="a4"/>
    <w:uiPriority w:val="99"/>
    <w:rsid w:val="0022117A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6">
    <w:name w:val="header"/>
    <w:basedOn w:val="a2"/>
    <w:next w:val="a7"/>
    <w:link w:val="a8"/>
    <w:uiPriority w:val="99"/>
    <w:rsid w:val="0022117A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9">
    <w:name w:val="endnote reference"/>
    <w:uiPriority w:val="99"/>
    <w:semiHidden/>
    <w:rsid w:val="0022117A"/>
    <w:rPr>
      <w:vertAlign w:val="superscript"/>
    </w:rPr>
  </w:style>
  <w:style w:type="paragraph" w:styleId="a7">
    <w:name w:val="Body Text"/>
    <w:basedOn w:val="a2"/>
    <w:link w:val="aa"/>
    <w:uiPriority w:val="99"/>
    <w:rsid w:val="0022117A"/>
    <w:pPr>
      <w:ind w:firstLine="0"/>
    </w:pPr>
  </w:style>
  <w:style w:type="character" w:customStyle="1" w:styleId="aa">
    <w:name w:val="Основной текст Знак"/>
    <w:link w:val="a7"/>
    <w:uiPriority w:val="99"/>
    <w:semiHidden/>
    <w:rPr>
      <w:sz w:val="28"/>
      <w:szCs w:val="28"/>
    </w:rPr>
  </w:style>
  <w:style w:type="paragraph" w:customStyle="1" w:styleId="ab">
    <w:name w:val="выделение"/>
    <w:uiPriority w:val="99"/>
    <w:rsid w:val="0022117A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c">
    <w:name w:val="Hyperlink"/>
    <w:uiPriority w:val="99"/>
    <w:rsid w:val="0022117A"/>
    <w:rPr>
      <w:color w:val="0000FF"/>
      <w:u w:val="single"/>
    </w:rPr>
  </w:style>
  <w:style w:type="paragraph" w:customStyle="1" w:styleId="21">
    <w:name w:val="Заголовок 2 дипл"/>
    <w:basedOn w:val="a2"/>
    <w:next w:val="ad"/>
    <w:uiPriority w:val="99"/>
    <w:rsid w:val="0022117A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d">
    <w:name w:val="Body Text Indent"/>
    <w:basedOn w:val="a2"/>
    <w:link w:val="ae"/>
    <w:uiPriority w:val="99"/>
    <w:rsid w:val="0022117A"/>
    <w:pPr>
      <w:shd w:val="clear" w:color="auto" w:fill="FFFFFF"/>
      <w:spacing w:before="192"/>
      <w:ind w:right="-5" w:firstLine="360"/>
    </w:pPr>
  </w:style>
  <w:style w:type="character" w:customStyle="1" w:styleId="ae">
    <w:name w:val="Основной текст с отступом Знак"/>
    <w:link w:val="ad"/>
    <w:uiPriority w:val="99"/>
    <w:semiHidden/>
    <w:rPr>
      <w:sz w:val="28"/>
      <w:szCs w:val="28"/>
    </w:rPr>
  </w:style>
  <w:style w:type="character" w:customStyle="1" w:styleId="11">
    <w:name w:val="Текст Знак1"/>
    <w:link w:val="af"/>
    <w:uiPriority w:val="99"/>
    <w:locked/>
    <w:rsid w:val="0022117A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">
    <w:name w:val="Plain Text"/>
    <w:basedOn w:val="a2"/>
    <w:link w:val="11"/>
    <w:uiPriority w:val="99"/>
    <w:rsid w:val="0022117A"/>
    <w:rPr>
      <w:rFonts w:ascii="Consolas" w:hAnsi="Consolas" w:cs="Consolas"/>
      <w:sz w:val="21"/>
      <w:szCs w:val="21"/>
      <w:lang w:val="uk-UA" w:eastAsia="en-US"/>
    </w:rPr>
  </w:style>
  <w:style w:type="character" w:customStyle="1" w:styleId="af0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1"/>
    <w:uiPriority w:val="99"/>
    <w:semiHidden/>
    <w:locked/>
    <w:rsid w:val="0022117A"/>
    <w:rPr>
      <w:sz w:val="28"/>
      <w:szCs w:val="28"/>
      <w:lang w:val="ru-RU" w:eastAsia="ru-RU"/>
    </w:rPr>
  </w:style>
  <w:style w:type="paragraph" w:styleId="af1">
    <w:name w:val="footer"/>
    <w:basedOn w:val="a2"/>
    <w:link w:val="12"/>
    <w:uiPriority w:val="99"/>
    <w:semiHidden/>
    <w:rsid w:val="0022117A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uiPriority w:val="99"/>
    <w:semiHidden/>
    <w:rPr>
      <w:sz w:val="28"/>
      <w:szCs w:val="28"/>
    </w:rPr>
  </w:style>
  <w:style w:type="character" w:customStyle="1" w:styleId="a8">
    <w:name w:val="Верхний колонтитул Знак"/>
    <w:link w:val="a6"/>
    <w:uiPriority w:val="99"/>
    <w:semiHidden/>
    <w:locked/>
    <w:rsid w:val="0022117A"/>
    <w:rPr>
      <w:noProof/>
      <w:kern w:val="16"/>
      <w:sz w:val="28"/>
      <w:szCs w:val="28"/>
      <w:lang w:val="ru-RU" w:eastAsia="ru-RU"/>
    </w:rPr>
  </w:style>
  <w:style w:type="character" w:styleId="af3">
    <w:name w:val="footnote reference"/>
    <w:uiPriority w:val="99"/>
    <w:semiHidden/>
    <w:rsid w:val="0022117A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22117A"/>
    <w:pPr>
      <w:numPr>
        <w:numId w:val="4"/>
      </w:numPr>
      <w:spacing w:line="360" w:lineRule="auto"/>
      <w:jc w:val="both"/>
    </w:pPr>
    <w:rPr>
      <w:sz w:val="28"/>
      <w:szCs w:val="28"/>
    </w:rPr>
  </w:style>
  <w:style w:type="character" w:styleId="af4">
    <w:name w:val="page number"/>
    <w:uiPriority w:val="99"/>
    <w:rsid w:val="0022117A"/>
  </w:style>
  <w:style w:type="character" w:customStyle="1" w:styleId="af5">
    <w:name w:val="номер страницы"/>
    <w:uiPriority w:val="99"/>
    <w:rsid w:val="0022117A"/>
    <w:rPr>
      <w:sz w:val="28"/>
      <w:szCs w:val="28"/>
    </w:rPr>
  </w:style>
  <w:style w:type="paragraph" w:styleId="af6">
    <w:name w:val="Normal (Web)"/>
    <w:basedOn w:val="a2"/>
    <w:uiPriority w:val="99"/>
    <w:rsid w:val="0022117A"/>
    <w:pPr>
      <w:spacing w:before="100" w:beforeAutospacing="1" w:after="100" w:afterAutospacing="1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22117A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22117A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22117A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22117A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22117A"/>
    <w:pPr>
      <w:ind w:left="958"/>
    </w:pPr>
  </w:style>
  <w:style w:type="paragraph" w:styleId="23">
    <w:name w:val="Body Text Indent 2"/>
    <w:basedOn w:val="a2"/>
    <w:link w:val="24"/>
    <w:uiPriority w:val="99"/>
    <w:rsid w:val="0022117A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22117A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7">
    <w:name w:val="Table Grid"/>
    <w:basedOn w:val="a4"/>
    <w:uiPriority w:val="99"/>
    <w:rsid w:val="0022117A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8">
    <w:name w:val="содержание"/>
    <w:uiPriority w:val="99"/>
    <w:rsid w:val="0022117A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22117A"/>
    <w:pPr>
      <w:numPr>
        <w:numId w:val="5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22117A"/>
    <w:pPr>
      <w:numPr>
        <w:numId w:val="6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22117A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22117A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22117A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22117A"/>
    <w:rPr>
      <w:i/>
      <w:iCs/>
    </w:rPr>
  </w:style>
  <w:style w:type="paragraph" w:customStyle="1" w:styleId="af9">
    <w:name w:val="ТАБЛИЦА"/>
    <w:next w:val="a2"/>
    <w:autoRedefine/>
    <w:uiPriority w:val="99"/>
    <w:rsid w:val="0022117A"/>
    <w:pPr>
      <w:spacing w:line="360" w:lineRule="auto"/>
    </w:pPr>
    <w:rPr>
      <w:color w:val="000000"/>
    </w:rPr>
  </w:style>
  <w:style w:type="paragraph" w:customStyle="1" w:styleId="afa">
    <w:name w:val="Стиль ТАБЛИЦА + Междустр.интервал:  полуторный"/>
    <w:basedOn w:val="af9"/>
    <w:uiPriority w:val="99"/>
    <w:rsid w:val="0022117A"/>
  </w:style>
  <w:style w:type="paragraph" w:customStyle="1" w:styleId="14">
    <w:name w:val="Стиль ТАБЛИЦА + Междустр.интервал:  полуторный1"/>
    <w:basedOn w:val="af9"/>
    <w:autoRedefine/>
    <w:uiPriority w:val="99"/>
    <w:rsid w:val="0022117A"/>
  </w:style>
  <w:style w:type="table" w:customStyle="1" w:styleId="15">
    <w:name w:val="Стиль таблицы1"/>
    <w:uiPriority w:val="99"/>
    <w:rsid w:val="0022117A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хема"/>
    <w:basedOn w:val="a2"/>
    <w:autoRedefine/>
    <w:uiPriority w:val="99"/>
    <w:rsid w:val="0022117A"/>
    <w:pPr>
      <w:spacing w:line="240" w:lineRule="auto"/>
      <w:ind w:firstLine="0"/>
      <w:jc w:val="center"/>
    </w:pPr>
    <w:rPr>
      <w:sz w:val="20"/>
      <w:szCs w:val="20"/>
    </w:rPr>
  </w:style>
  <w:style w:type="paragraph" w:styleId="afc">
    <w:name w:val="endnote text"/>
    <w:basedOn w:val="a2"/>
    <w:link w:val="afd"/>
    <w:uiPriority w:val="99"/>
    <w:semiHidden/>
    <w:rsid w:val="0022117A"/>
    <w:rPr>
      <w:sz w:val="20"/>
      <w:szCs w:val="20"/>
    </w:rPr>
  </w:style>
  <w:style w:type="character" w:customStyle="1" w:styleId="afd">
    <w:name w:val="Текст концевой сноски Знак"/>
    <w:link w:val="afc"/>
    <w:uiPriority w:val="99"/>
    <w:semiHidden/>
    <w:rPr>
      <w:sz w:val="20"/>
      <w:szCs w:val="20"/>
    </w:rPr>
  </w:style>
  <w:style w:type="paragraph" w:styleId="afe">
    <w:name w:val="footnote text"/>
    <w:basedOn w:val="a2"/>
    <w:link w:val="aff"/>
    <w:autoRedefine/>
    <w:uiPriority w:val="99"/>
    <w:semiHidden/>
    <w:rsid w:val="0022117A"/>
    <w:rPr>
      <w:sz w:val="20"/>
      <w:szCs w:val="20"/>
    </w:rPr>
  </w:style>
  <w:style w:type="character" w:customStyle="1" w:styleId="aff">
    <w:name w:val="Текст сноски Знак"/>
    <w:link w:val="afe"/>
    <w:uiPriority w:val="99"/>
    <w:semiHidden/>
    <w:rPr>
      <w:sz w:val="20"/>
      <w:szCs w:val="20"/>
    </w:rPr>
  </w:style>
  <w:style w:type="paragraph" w:customStyle="1" w:styleId="aff0">
    <w:name w:val="титут"/>
    <w:autoRedefine/>
    <w:uiPriority w:val="99"/>
    <w:rsid w:val="0022117A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2397</Words>
  <Characters>13669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шеи (симптом Winterbottom)</vt:lpstr>
    </vt:vector>
  </TitlesOfParts>
  <Company>bsuir</Company>
  <LinksUpToDate>false</LinksUpToDate>
  <CharactersWithSpaces>16034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шеи (симптом Winterbottom)</dc:title>
  <dc:subject/>
  <dc:creator>docent</dc:creator>
  <cp:keywords/>
  <dc:description/>
  <cp:lastModifiedBy>admin</cp:lastModifiedBy>
  <cp:revision>2</cp:revision>
  <dcterms:created xsi:type="dcterms:W3CDTF">2014-02-25T02:16:00Z</dcterms:created>
  <dcterms:modified xsi:type="dcterms:W3CDTF">2014-02-25T02:16:00Z</dcterms:modified>
</cp:coreProperties>
</file>