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C9" w:rsidRDefault="003F085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Общее описание</w:t>
      </w:r>
      <w:r>
        <w:br/>
      </w:r>
      <w:r>
        <w:rPr>
          <w:b/>
          <w:bCs/>
        </w:rPr>
        <w:t>2 Период 1940—1941</w:t>
      </w:r>
      <w:r>
        <w:br/>
      </w:r>
      <w:r>
        <w:rPr>
          <w:b/>
          <w:bCs/>
        </w:rPr>
        <w:t>3 Период 1941—1944</w:t>
      </w:r>
      <w:r>
        <w:br/>
      </w:r>
      <w:r>
        <w:rPr>
          <w:b/>
          <w:bCs/>
        </w:rPr>
        <w:t>4 Период 1944—1947</w:t>
      </w:r>
      <w:r>
        <w:br/>
      </w:r>
      <w:r>
        <w:rPr>
          <w:b/>
          <w:bCs/>
        </w:rPr>
        <w:t>5 Период 1947—1952</w:t>
      </w:r>
      <w:r>
        <w:br/>
      </w:r>
      <w:r>
        <w:rPr>
          <w:b/>
          <w:bCs/>
        </w:rPr>
        <w:t>6 Период 1952—1957</w:t>
      </w:r>
      <w:r>
        <w:br/>
      </w:r>
      <w:r>
        <w:rPr>
          <w:b/>
          <w:bCs/>
        </w:rPr>
        <w:t>7 Лесные братья в Эстонии</w:t>
      </w:r>
      <w:r>
        <w:br/>
      </w:r>
      <w:r>
        <w:rPr>
          <w:b/>
          <w:bCs/>
        </w:rPr>
        <w:t>8 В произведениях искусства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Лесные братья (1940—1957) </w:t>
      </w:r>
    </w:p>
    <w:p w:rsidR="00CF10C9" w:rsidRDefault="003F085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F10C9" w:rsidRDefault="003F085A">
      <w:pPr>
        <w:pStyle w:val="a3"/>
      </w:pPr>
      <w:r>
        <w:t>Лесны́е бра́тья (лит. miško broliai, латыш. meža brāļi, эст. metsavennad) — неофициальное наименование вооружённых националистических групп, действовавших в 1940-е — 1950-е годы на территории прибалтийских республик СССР — Литвы, Латвии и Эстонии — и выступавших против Советской власти, за восстановление государственной независимости этих республик, утраченной в 1940 году в результате присоединения к СССР по пакту Молотова — Риббентропа. Наибольший размах это движение приобрело в Литве в 1944—1947 годах.</w:t>
      </w:r>
    </w:p>
    <w:p w:rsidR="00CF10C9" w:rsidRDefault="003F085A">
      <w:pPr>
        <w:pStyle w:val="a3"/>
      </w:pPr>
      <w:r>
        <w:t>В обиходной речи к «лесным братьям» иногда ошибочно относят все антисоветские вооружённые формирования, действовавшие в западных регионах СССР (включая Западную Украину и Западную Белоруссию).</w:t>
      </w:r>
    </w:p>
    <w:p w:rsidR="00CF10C9" w:rsidRDefault="003F085A">
      <w:pPr>
        <w:pStyle w:val="21"/>
        <w:pageBreakBefore/>
        <w:numPr>
          <w:ilvl w:val="0"/>
          <w:numId w:val="0"/>
        </w:numPr>
      </w:pPr>
      <w:r>
        <w:t>1. Общее описание</w:t>
      </w:r>
    </w:p>
    <w:p w:rsidR="00CF10C9" w:rsidRDefault="003F085A">
      <w:pPr>
        <w:pStyle w:val="a3"/>
      </w:pPr>
      <w:r>
        <w:t>Данное движение в официальной советской и российской историографии характеризуется как профашистское. В современной историографии прибалтийских стран — как национально-освободительное. В частности, Президент Латвии Валдис Затлерс в 2009 году назвал «лесных братьев» героями и патриотами</w:t>
      </w:r>
      <w:r>
        <w:rPr>
          <w:position w:val="10"/>
        </w:rPr>
        <w:t>[1]</w:t>
      </w:r>
      <w:r>
        <w:t>. Точного и объективного определения «лесным братьям» дать невозможно хотя бы по той причине, что единого организованного движения под таким названием не существовало, а также в связи с тем, что жители прибалтийских республик вступали в эти формирования по самым различным причинам. В описываемый период в Прибалтике действовало большое количество неправительственных вооружённых формирований.</w:t>
      </w:r>
    </w:p>
    <w:p w:rsidR="00CF10C9" w:rsidRDefault="003F085A">
      <w:pPr>
        <w:pStyle w:val="a3"/>
      </w:pPr>
      <w:r>
        <w:t>Если рассматривать только те вооружённые формирования, которые боролись за независимость от СССР, то можно выделить некоторые общие черты, характерные для «лесных братьев»: отсутствие единого центра, высокая самостоятельность (вплоть до самоизоляции) каждого отряда; отсутствие чётких географических «очагов» вооружённой борьбы. Как и большинство партизанских движений, «лесные братья» сочетали методы партизанской войны c террором против тех, кого считали «предателями» и «коллаборационистами» (особенно чётко это видно при рассмотрении периода 1944—1947 гг.). Так, в течение 1944—1958 гг. от рук «лесных братьев» в Литве погибло более 25 тыс. человек, из них около 23 тыс. — литовцы</w:t>
      </w:r>
      <w:r>
        <w:rPr>
          <w:position w:val="10"/>
        </w:rPr>
        <w:t>[2]</w:t>
      </w:r>
      <w:r>
        <w:t>. Для сравнения: общие потери НКВД за весь послевоенный период составили около 8 тыс. человек (из них 4 тысячи — на Западной Украине).</w:t>
      </w:r>
    </w:p>
    <w:p w:rsidR="00CF10C9" w:rsidRDefault="003F085A">
      <w:pPr>
        <w:pStyle w:val="a3"/>
      </w:pPr>
      <w:r>
        <w:t>Участников антисоветского сопротивления можно разделить на три категории:</w:t>
      </w:r>
    </w:p>
    <w:p w:rsidR="00CF10C9" w:rsidRDefault="003F085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Боевики — активные участники вооружённой борьбы, непосредственно находящиеся в отряде.</w:t>
      </w:r>
    </w:p>
    <w:p w:rsidR="00CF10C9" w:rsidRDefault="003F085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Резерв — потенциальные боевики, не присоединившиеся к отряду; их призывали в ряды боевиков для пополнения потерь либо для проведения крупномасштабных акций.</w:t>
      </w:r>
    </w:p>
    <w:p w:rsidR="00CF10C9" w:rsidRDefault="003F085A">
      <w:pPr>
        <w:pStyle w:val="a3"/>
        <w:numPr>
          <w:ilvl w:val="0"/>
          <w:numId w:val="5"/>
        </w:numPr>
        <w:tabs>
          <w:tab w:val="left" w:pos="707"/>
        </w:tabs>
      </w:pPr>
      <w:r>
        <w:t>Сочувствующие (самая многочисленная категория) — лица, не принимающие непосредственного участия в вооружённой борьбе, но готовые помогать «лесным братьям»: предоставлять продукты, транспорт, жильё, деньги, укрывать от властей, снабжать информацией и т. д.</w:t>
      </w:r>
    </w:p>
    <w:p w:rsidR="00CF10C9" w:rsidRDefault="003F085A">
      <w:pPr>
        <w:pStyle w:val="a3"/>
      </w:pPr>
      <w:r>
        <w:t>Деятельность антисоветских вооружённых формирований в Прибалтике можно разделить на следующие этапы:</w:t>
      </w:r>
    </w:p>
    <w:p w:rsidR="00CF10C9" w:rsidRDefault="003F085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1940—1941 гг.: с момента советизации Литвы, Латвии и Эстонии до оккупации Прибалтики нацистской Германией;</w:t>
      </w:r>
    </w:p>
    <w:p w:rsidR="00CF10C9" w:rsidRDefault="003F085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1941—1944 гг.: период оккупации Прибалтики нацистской Германией;</w:t>
      </w:r>
    </w:p>
    <w:p w:rsidR="00CF10C9" w:rsidRDefault="003F085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1944—1947 гг.: этап наиболее активной вооружённой борьбы с советской властью — «открытая фаза»;</w:t>
      </w:r>
    </w:p>
    <w:p w:rsidR="00CF10C9" w:rsidRDefault="003F085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1947—1952 гг.: этап активной вооружённой борьбы — «партизанская фаза»;</w:t>
      </w:r>
    </w:p>
    <w:p w:rsidR="00CF10C9" w:rsidRDefault="003F085A">
      <w:pPr>
        <w:pStyle w:val="a3"/>
        <w:numPr>
          <w:ilvl w:val="0"/>
          <w:numId w:val="4"/>
        </w:numPr>
        <w:tabs>
          <w:tab w:val="left" w:pos="707"/>
        </w:tabs>
      </w:pPr>
      <w:r>
        <w:t>1952—1957 гг.: этап угасания вооружённой борьбы.</w:t>
      </w:r>
    </w:p>
    <w:p w:rsidR="00CF10C9" w:rsidRDefault="003F085A">
      <w:pPr>
        <w:pStyle w:val="21"/>
        <w:pageBreakBefore/>
        <w:numPr>
          <w:ilvl w:val="0"/>
          <w:numId w:val="0"/>
        </w:numPr>
      </w:pPr>
      <w:r>
        <w:t>2. Период 1940—1941</w:t>
      </w:r>
    </w:p>
    <w:p w:rsidR="00CF10C9" w:rsidRDefault="003F085A">
      <w:pPr>
        <w:pStyle w:val="a3"/>
      </w:pPr>
      <w:r>
        <w:t>Борьба с советским режимом началась в Прибалтике практически сразу после установления там советской власти. Наиболее активно она велась в Литве — как по географическим причинам (лесистая местность удобна для партизанских действий), так и в связи с наличием соответствующих лидеров и организаторов.</w:t>
      </w:r>
    </w:p>
    <w:p w:rsidR="00CF10C9" w:rsidRDefault="003F085A">
      <w:pPr>
        <w:pStyle w:val="a3"/>
      </w:pPr>
      <w:r>
        <w:t>Так, в июле 1940 года лидерам литовского сопротивления удалось организовать бойкот выборов в Народный Сейм (парламент). Влияния на работу советских органов власти эта акция, конечно, не оказала, но она продемонстрировала наличие сильных антисоветских настроений в обществе.</w:t>
      </w:r>
    </w:p>
    <w:p w:rsidR="00CF10C9" w:rsidRDefault="003F085A">
      <w:pPr>
        <w:pStyle w:val="a3"/>
      </w:pPr>
      <w:r>
        <w:t>Под руководством кадровых офицеров и политических лидеров создавались подпольные организации, преследовавшие цель сорвать советизацию. Как уже указывалось выше, единого политического и военного центра эти организации не получили. Существовало несколько независимых движений — каждое со своими лидерами и политическими программами. Наибольшее влияние получила литовская организация «Литовский фронт активистов» под руководством бывшего полковника литовской армии Казиса Шкирпы.</w:t>
      </w:r>
    </w:p>
    <w:p w:rsidR="00CF10C9" w:rsidRDefault="003F085A">
      <w:pPr>
        <w:pStyle w:val="a3"/>
      </w:pPr>
      <w:r>
        <w:t>С началом вторжения Германии, отряды «лесных братьев» организовали ряд терактов в тылу РККА: они нападали на колонны советских войск, уничтожали мелкие отряды красноармейцев, помогали дезертировать из РККА призванным туда жителям Прибалтики и т. п. В современной историографии прибалтийских стран говорится об освобождении «лесными братьями» ряда населённых пунктов — «Литовский фронт активистов» в первый же день войны начал заранее подготовленное восстание и ещё до прихода германских войск взял под контроль Вильнюс и Каунас, зачитав 23 июня 1941 г. по литовскому радио заявление о восстановлении независимости Литвы и воссоздании правительства республики.</w:t>
      </w:r>
    </w:p>
    <w:p w:rsidR="00CF10C9" w:rsidRDefault="003F085A">
      <w:pPr>
        <w:pStyle w:val="21"/>
        <w:pageBreakBefore/>
        <w:numPr>
          <w:ilvl w:val="0"/>
          <w:numId w:val="0"/>
        </w:numPr>
      </w:pPr>
      <w:r>
        <w:t>3. Период 1941—1944</w:t>
      </w:r>
    </w:p>
    <w:p w:rsidR="00CF10C9" w:rsidRDefault="003F085A">
      <w:pPr>
        <w:pStyle w:val="a3"/>
      </w:pPr>
      <w:r>
        <w:t>В период оккупации Прибалтики Германией среди местного населения произошёл раскол. Многие из тех, кто участвовал в борьбе с советской властью, продолжили войну на стороне Германии. Другие, напротив, ушли с Красной Армией. Однако большинство жителей Литвы, Латвии и Эстонии не оказывали активного содействия германским властям. Это было, в том числе, связано с тем, что Гитлер объявил о своих намерениях не предоставлять прибалтийским республикам самостоятельности: они должны были стать новыми территориями Рейха. Не добавило популярности немцам в Литве и то, что, согласно нацистской теории, литовцы (в отличие от эстонцев и латышей) являлись неполноценным, неарийским народом (им «в вину» ставилась близость с поляками). Также литовцы, в отличии от лютеранцев эстонцев, латышей и немцев были католиками. Ответом стало массовое уклонение литовцев от службы в немецкой армии.</w:t>
      </w:r>
    </w:p>
    <w:p w:rsidR="00CF10C9" w:rsidRDefault="003F085A">
      <w:pPr>
        <w:pStyle w:val="a3"/>
      </w:pPr>
      <w:r>
        <w:t>Деятельность «лесных братьев» как вооружённых формирований на этом этапе не прослеживается. Германское командование, напротив, неохотно шло на создание национальных вооружённых формирований, предпочитая призывать прибалтов в немецкую армию.</w:t>
      </w:r>
    </w:p>
    <w:p w:rsidR="00CF10C9" w:rsidRDefault="003F085A">
      <w:pPr>
        <w:pStyle w:val="21"/>
        <w:pageBreakBefore/>
        <w:numPr>
          <w:ilvl w:val="0"/>
          <w:numId w:val="0"/>
        </w:numPr>
      </w:pPr>
      <w:r>
        <w:t>4. Период 1944—1947</w:t>
      </w:r>
    </w:p>
    <w:p w:rsidR="00CF10C9" w:rsidRDefault="003F085A">
      <w:pPr>
        <w:pStyle w:val="a3"/>
      </w:pPr>
      <w:r>
        <w:t>В 1944—1945 годах советские войска занимают Прибалтику. На территории Литвы, Латвии и Эстонии иногда — стихийно, иногда — организованно возникают вооружённые формирования, оказывающие сопротивление Красной Армии и властям. Наиболее сильным вооружённым формированием стала Армия освобождения Литвы (LLA), основанная в декабре 1941 года.</w:t>
      </w:r>
    </w:p>
    <w:p w:rsidR="00CF10C9" w:rsidRDefault="003F085A">
      <w:pPr>
        <w:pStyle w:val="a3"/>
      </w:pPr>
      <w:r>
        <w:t>Период 1944—1947 гг. характерен тем, что действия «лесных братьев» носили в основном характер открытой вооружённой борьбы. Так, Армия освобождения Литвы действовала, фактически, как обычная регулярная армия. Имелись штаб и единое командование. Проводились крупные операции в составе батальонов и полков. Было даже создано офицерское училище, преподавателями которого были офицеры.</w:t>
      </w:r>
    </w:p>
    <w:p w:rsidR="00CF10C9" w:rsidRDefault="003F085A">
      <w:pPr>
        <w:pStyle w:val="a3"/>
      </w:pPr>
      <w:r>
        <w:t>Некоторые страны Запада негативно отнеслись к аннексии Советским Союзом прибалтийских стран в 1940 г., а США вообще не признали этот акт. Лидеры сопротивления ожидали, что под давлением Запада Советский Союз выведет свои войска из Прибалтики и вернёт независимость Литве, Латвии и Эстонии. В таком свете, лидерам сопротивления было выгодно вести открытую вооружённую борьбу, которая бы продемонстрировала всему миру стремление балтийских народов к независимости.</w:t>
      </w:r>
    </w:p>
    <w:p w:rsidR="00CF10C9" w:rsidRDefault="003F085A">
      <w:pPr>
        <w:pStyle w:val="a3"/>
      </w:pPr>
      <w:r>
        <w:t>Соответственно, главной своей целью «лесные братья» ставили разрушение инфраструктуры советской власти. В частности — недопущение организации колхозов. Уничтожались партийные и советские работники, активисты и просто сторонники советской власти из числа мирных жителей. Совершались теракты на транспорте и производстве. Были нападения на небольшие гарнизоны советских войск.</w:t>
      </w:r>
    </w:p>
    <w:p w:rsidR="00CF10C9" w:rsidRDefault="003F085A">
      <w:pPr>
        <w:pStyle w:val="a3"/>
      </w:pPr>
      <w:r>
        <w:t>Но первые успехи в открытой вооружённой борьбе сыграли против самих «лесных братьев»: при проведении масштабных операций они несли всё более и более тяжёлые потери. Ведение открытых боевых действий против противника, превосходящего их по численности и вооружению, было бесперспективным. Тем не менее, руководство Армии освобождения Литвы упорно придерживалось такой тактики в течение нескольких лет.</w:t>
      </w:r>
    </w:p>
    <w:p w:rsidR="00CF10C9" w:rsidRDefault="003F085A">
      <w:pPr>
        <w:pStyle w:val="a3"/>
      </w:pPr>
      <w:r>
        <w:t>Наконец, в 1947 году НКВД и Советская Армия провели ряд успешных операций против «лесных братьев». В частности, было обнаружено расположение штаба и офицерского училища Армии освобождения Литвы. Армия, как единая организация, была фактически уничтожена. После 1947 года ни одно из антисоветских вооружённых формирований в Прибалтике не пыталось действовать в открытую и создавать многочисленные отряды. Напротив, «лесные братья» перешли к чисто партизанской тактике.</w:t>
      </w:r>
    </w:p>
    <w:p w:rsidR="00CF10C9" w:rsidRDefault="003F085A">
      <w:pPr>
        <w:pStyle w:val="a3"/>
      </w:pPr>
      <w:r>
        <w:t>Борьба с «лесными братьями» на данном этапе велась органами и войсками НКВД, к проведению масштабных силовых операций привлекалась армия. При обнаружении отряда «лесных братьев» войска старались оцепить данный район и окружить противника. Также на данном этапе налаживалась агентурная работа, велась пропаганда среди местного населения. Выявлялись участники антисоветского сопротивления, готовые сотрудничать с властями.</w:t>
      </w:r>
    </w:p>
    <w:p w:rsidR="00CF10C9" w:rsidRDefault="003F085A">
      <w:pPr>
        <w:pStyle w:val="21"/>
        <w:pageBreakBefore/>
        <w:numPr>
          <w:ilvl w:val="0"/>
          <w:numId w:val="0"/>
        </w:numPr>
      </w:pPr>
      <w:r>
        <w:t>5. Период 1947—1952</w:t>
      </w:r>
    </w:p>
    <w:p w:rsidR="00CF10C9" w:rsidRDefault="003F085A">
      <w:pPr>
        <w:pStyle w:val="a3"/>
      </w:pPr>
      <w:r>
        <w:t>Период 1947—1952 годов характерен тем, что «лесные братья» действовали в основном в составе мелких отрядов. Так, типичный отряд «лесных братьев» состоял из 5—10 человек. От нападения на войсковые части и охраняемые объекты пришлось отказаться. Зато увеличилась активность по уничтожению лиц, помогающих советской власти. Фактически террор был направлен на всех тех, кто её представлял. А в этот «расстрельный список» входили: милиционеры, партийные и хозяйственные работники, врачи, учителя, колхозники и их семьи.</w:t>
      </w:r>
    </w:p>
    <w:p w:rsidR="00CF10C9" w:rsidRDefault="003F085A">
      <w:pPr>
        <w:pStyle w:val="a3"/>
      </w:pPr>
      <w:r>
        <w:t>Умелая тактика маскировки под «обычных крестьян», разветвлённая сеть «схронов», действия мелкими группами сделали борьбу с «лесными братьями» чрезвычайно сложной. Конечно, в случае прямого столкновения у отряда «лесных братьев» шансов не было. Но зато обнаружить отряд было очень затруднительно. После очередного нападения небольшая группа диверсантов в гражданской одежде рассеивалась до прибытия подразделений МГБ. И даже в случае неудачи гибель десятка бойцов мало сказывалась на общей обстановке в регионе.</w:t>
      </w:r>
    </w:p>
    <w:p w:rsidR="00CF10C9" w:rsidRDefault="003F085A">
      <w:pPr>
        <w:pStyle w:val="a3"/>
      </w:pPr>
      <w:r>
        <w:t>Важно отметить, что снижение поддержки местного населения шло рука об руку с ростом «разъяснительной работы» среди мирного населения со стороны МГБ. По сути МГБ кнутом и пряником создало разветвлённую сеть платных и сочувствующих советской власти осведомителей. В голодной и разорённой войной и террором лесных братьев деревне многие начинали добровольно сотрудничать с МГБ. Такая тактика внедрения в питательную среду «сопротивления», не могла не дать результатов. Примерно к 1952 году, после нескольких крупномасштабных операций (смотри операция «Весна»), организованное движение «лесных братьев» было разгромлено. В лесах остались только маленькие группы. Борьба с ними велась до 1957 года.</w:t>
      </w:r>
    </w:p>
    <w:p w:rsidR="00CF10C9" w:rsidRDefault="003F085A">
      <w:pPr>
        <w:pStyle w:val="21"/>
        <w:pageBreakBefore/>
        <w:numPr>
          <w:ilvl w:val="0"/>
          <w:numId w:val="0"/>
        </w:numPr>
      </w:pPr>
      <w:r>
        <w:t>6. Период 1952—1957</w:t>
      </w:r>
    </w:p>
    <w:p w:rsidR="00CF10C9" w:rsidRDefault="003F085A">
      <w:pPr>
        <w:pStyle w:val="a3"/>
      </w:pPr>
      <w:r>
        <w:t>В этот период борьба с «лесными братьями» велась местными органами внутренних дел и МГБ — МВД, без дополнительных войск и со всё возрастающей поддержкой местного населения. В этот период советские правоохранительные органы перешли к новой стратегии. «Лесных братьев» старались изолировать от населённых пунктов и коммуникаций, велась разъяснительная работа с местным населением.</w:t>
      </w:r>
    </w:p>
    <w:p w:rsidR="00CF10C9" w:rsidRDefault="003F085A">
      <w:pPr>
        <w:pStyle w:val="a3"/>
      </w:pPr>
      <w:r>
        <w:t>С восстановлением разрушенной войной хозяйственной инфраструктуры села постепенно акты террора, которые устраивали «лесные братья», начали терять поддержку среди местного населения. Это было вызвано необоснованной жестокостью, которую проявляли боевики к тем, кто пошёл на сотрудничество с новой властью, а также перерождению большинства военизированных формирований из «борцов за свободу» в откровенно криминальные банды. Испытывая дефицит во всех видах снабжения, «лесные братья» не задумываясь грабили магазины, колхозные склады, почтовые отделения. Казнили боевики не только милиционеров, коммунистов, комсомольцев, председателей колхозов, врачей и учителей, но и их семьи. Достоверно известно о смерти более 1000 детей, вызванной как банальными расстрелами, так и поджогами домов вместе с их обитателями. Шли годы, уровень жизни средней крестьянской семьи неуклонно рос, советская власть строила школы, дороги, детские сады, магазины и больницы. Симпатии населения всё чаще были на стороне «созидающих будущее», да и другой власти попросту не было. Также стало очевидно, что страны Запада не собираются портить отношения с СССР из-за Восточной Европы. После советизации Польши и Германии Прибалтика оказалась в глубоком тылу. Борьба с советской властью в условиях отсутствия ощутимой поддержки местного населения фактически стала невозможна.</w:t>
      </w:r>
    </w:p>
    <w:p w:rsidR="00CF10C9" w:rsidRDefault="003F085A">
      <w:pPr>
        <w:pStyle w:val="a3"/>
      </w:pPr>
      <w:r>
        <w:t>В 1952 г. командир повстанцев Южного округа Литвы А. Раманаускас издал приказ о прекращении «партизанской войны». Амнистия 1955 г. стала последней точкой в вооружённом сопротивлении.</w:t>
      </w:r>
    </w:p>
    <w:p w:rsidR="00CF10C9" w:rsidRDefault="003F085A">
      <w:pPr>
        <w:pStyle w:val="a3"/>
      </w:pPr>
      <w:r>
        <w:t>После 1957 года упоминания о «лесных братьях» как об антисоветском движении в советской документации были запрещены.</w:t>
      </w:r>
    </w:p>
    <w:p w:rsidR="00CF10C9" w:rsidRDefault="003F085A">
      <w:pPr>
        <w:pStyle w:val="21"/>
        <w:pageBreakBefore/>
        <w:numPr>
          <w:ilvl w:val="0"/>
          <w:numId w:val="0"/>
        </w:numPr>
      </w:pPr>
      <w:r>
        <w:t>7. Лесные братья в Эстонии</w:t>
      </w:r>
    </w:p>
    <w:p w:rsidR="00CF10C9" w:rsidRDefault="003F085A">
      <w:pPr>
        <w:pStyle w:val="a3"/>
        <w:spacing w:after="0"/>
      </w:pPr>
      <w:r>
        <w:t>«Песня лесных братьев» (отрывок)</w:t>
      </w:r>
    </w:p>
    <w:p w:rsidR="00CF10C9" w:rsidRDefault="003F085A">
      <w:pPr>
        <w:pStyle w:val="a3"/>
      </w:pPr>
      <w:r>
        <w:t>Seal metsaserval väikses majas,</w:t>
      </w:r>
      <w:r>
        <w:br/>
        <w:t>kus elasid mu vanemad,</w:t>
      </w:r>
      <w:r>
        <w:br/>
        <w:t>seal metsaserval väikses majas</w:t>
      </w:r>
      <w:r>
        <w:br/>
        <w:t>on pesa teinud punased.</w:t>
      </w:r>
    </w:p>
    <w:p w:rsidR="00CF10C9" w:rsidRDefault="003F085A">
      <w:pPr>
        <w:pStyle w:val="a3"/>
      </w:pPr>
      <w:r>
        <w:t>Ai-tshih-ai-tshah-ai-tshah ai velled</w:t>
      </w:r>
      <w:r>
        <w:br/>
        <w:t>me metsavennad oleme,</w:t>
      </w:r>
      <w:r>
        <w:br/>
        <w:t>ai-tshih-ai-tshah-ai-tshah ai velled</w:t>
      </w:r>
      <w:r>
        <w:br/>
        <w:t>me metsavennad eestlased.</w:t>
      </w:r>
    </w:p>
    <w:p w:rsidR="00CF10C9" w:rsidRDefault="003F085A">
      <w:pPr>
        <w:pStyle w:val="a3"/>
        <w:rPr>
          <w:position w:val="10"/>
        </w:rPr>
      </w:pPr>
      <w:r>
        <w:t>Ning meil ei ole senti raha,</w:t>
      </w:r>
      <w:r>
        <w:br/>
        <w:t>me peame metsas elama</w:t>
      </w:r>
      <w:r>
        <w:br/>
        <w:t>ja me ei saa, ei või, ei taha,</w:t>
      </w:r>
      <w:r>
        <w:br/>
        <w:t>ei taha tiblat teenida.</w:t>
      </w:r>
      <w:r>
        <w:rPr>
          <w:position w:val="10"/>
        </w:rPr>
        <w:t>[3]</w:t>
      </w:r>
    </w:p>
    <w:p w:rsidR="00CF10C9" w:rsidRDefault="003F085A">
      <w:pPr>
        <w:pStyle w:val="a3"/>
      </w:pPr>
      <w:r>
        <w:rPr>
          <w:b/>
          <w:bCs/>
        </w:rPr>
        <w:t>Краткое содержание:</w:t>
      </w:r>
      <w:r>
        <w:t xml:space="preserve"> «Там, в доме на опушке, где жили мои родители, там теперь свили гнездо красные. Мы лесные братья, мы братья-эстонцы, у нас нет ни сента денег и мы должны жить в лесу, чтобы не служить тиблам.»</w:t>
      </w:r>
    </w:p>
    <w:p w:rsidR="00CF10C9" w:rsidRDefault="003F085A">
      <w:pPr>
        <w:pStyle w:val="a3"/>
      </w:pPr>
      <w:r>
        <w:t>Общее количество лесных братьев в Эстонии в послевоенное время достигало 30 тыс. человек.</w:t>
      </w:r>
    </w:p>
    <w:p w:rsidR="00CF10C9" w:rsidRDefault="003F085A">
      <w:pPr>
        <w:pStyle w:val="a3"/>
      </w:pPr>
      <w:r>
        <w:t>Движение пошло на спад в 1953 году, однако последний лесной брат Аугуст Саббе погиб в стычке с сотрудником КГБ и инспектором милиции только 27 сентября 1978 года</w:t>
      </w:r>
      <w:r>
        <w:rPr>
          <w:position w:val="10"/>
        </w:rPr>
        <w:t>[4][5]</w:t>
      </w:r>
      <w:r>
        <w:t>.</w:t>
      </w:r>
    </w:p>
    <w:p w:rsidR="00CF10C9" w:rsidRDefault="003F085A">
      <w:pPr>
        <w:pStyle w:val="a3"/>
      </w:pPr>
      <w:r>
        <w:t>Арнольд Мери, будучи 1-м секретарём ЦК ЛКСМ ЭССР, вспоминал:</w:t>
      </w:r>
    </w:p>
    <w:p w:rsidR="00CF10C9" w:rsidRDefault="003F085A">
      <w:pPr>
        <w:pStyle w:val="a3"/>
      </w:pPr>
      <w:r>
        <w:t>Они не вели борьбы с так называемыми оккупационными войсками. Были случаи, когда забрасывали очередную группу из-за границы, они натыкались на пограничников, и происходил бой между пограничниками и лесными братьями. Вот это единственный случай, когда они воевали против Советских Вооружённых Сил. Они воевали против советского актива. В период с 1945 по 1949 год, когда я был первым секретарём ЦК комсомола Эстонии, я встречал свыше пятнадцати случаев, когда эти лесные братья убивали пионеров при сборе ягод в лесах только за то, что у них были красные галстуки. Так какие же это освободители? Это ж придумать только!!! Пользуются тем, что информация тенденциозная, так и спекулируют…</w:t>
      </w:r>
    </w:p>
    <w:p w:rsidR="00CF10C9" w:rsidRDefault="003F085A">
      <w:pPr>
        <w:pStyle w:val="a3"/>
      </w:pPr>
      <w:r>
        <w:t>— "Я Помню" (воспоминания ветеранов ВОВ) - А. К. Мери</w:t>
      </w:r>
    </w:p>
    <w:p w:rsidR="00CF10C9" w:rsidRDefault="003F085A">
      <w:pPr>
        <w:pStyle w:val="21"/>
        <w:pageBreakBefore/>
        <w:numPr>
          <w:ilvl w:val="0"/>
          <w:numId w:val="0"/>
        </w:numPr>
      </w:pPr>
      <w:r>
        <w:t>8. В произведениях искусства</w:t>
      </w:r>
    </w:p>
    <w:p w:rsidR="00CF10C9" w:rsidRDefault="003F085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Борьбе Советской власти с лесными братьями посвящен фильм Витаутаса Жалакявичюса «Никто не хотел умирать» (1966) с Донатасом Банионисом в главной роли.</w:t>
      </w:r>
    </w:p>
    <w:p w:rsidR="00CF10C9" w:rsidRDefault="003F085A">
      <w:pPr>
        <w:pStyle w:val="a3"/>
        <w:numPr>
          <w:ilvl w:val="0"/>
          <w:numId w:val="3"/>
        </w:numPr>
        <w:tabs>
          <w:tab w:val="left" w:pos="707"/>
        </w:tabs>
      </w:pPr>
      <w:r>
        <w:t>Советизация послевоенной Литвы стала темой романа Эфраима Севелы «Викинг».</w:t>
      </w:r>
    </w:p>
    <w:p w:rsidR="00CF10C9" w:rsidRDefault="003F085A">
      <w:pPr>
        <w:pStyle w:val="a3"/>
        <w:numPr>
          <w:ilvl w:val="0"/>
          <w:numId w:val="2"/>
        </w:numPr>
        <w:tabs>
          <w:tab w:val="left" w:pos="707"/>
        </w:tabs>
      </w:pPr>
      <w:r>
        <w:t>Гимн латышских партизан</w:t>
      </w:r>
    </w:p>
    <w:p w:rsidR="00CF10C9" w:rsidRDefault="00CF10C9">
      <w:pPr>
        <w:pStyle w:val="a3"/>
      </w:pPr>
    </w:p>
    <w:p w:rsidR="00CF10C9" w:rsidRDefault="003F085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F10C9" w:rsidRDefault="003F085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Президент Латвии назвал героями латышских партизан, воевавших против советской власти — bigmir)net</w:t>
      </w:r>
    </w:p>
    <w:p w:rsidR="00CF10C9" w:rsidRDefault="003F085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Известия ЦК КПСС.-1990.-№ 10.-С.139</w:t>
      </w:r>
    </w:p>
    <w:p w:rsidR="00CF10C9" w:rsidRDefault="003F085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Текст песни по-эстонски приводится согласно данным all-lyrics.de (эст.)</w:t>
      </w:r>
    </w:p>
    <w:p w:rsidR="00CF10C9" w:rsidRDefault="003F085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История «лесного брата» завершилась</w:t>
      </w:r>
    </w:p>
    <w:p w:rsidR="00CF10C9" w:rsidRDefault="003F085A">
      <w:pPr>
        <w:pStyle w:val="a3"/>
        <w:numPr>
          <w:ilvl w:val="0"/>
          <w:numId w:val="1"/>
        </w:numPr>
        <w:tabs>
          <w:tab w:val="left" w:pos="707"/>
        </w:tabs>
      </w:pPr>
      <w:r>
        <w:t>Сложный пласт истории Эстонии</w:t>
      </w:r>
    </w:p>
    <w:p w:rsidR="00CF10C9" w:rsidRDefault="003F085A">
      <w:pPr>
        <w:pStyle w:val="a3"/>
        <w:spacing w:after="0"/>
      </w:pPr>
      <w:r>
        <w:t>Источник: http://ru.wikipedia.org/wiki/Лесные_братья_(1940—1957)</w:t>
      </w:r>
      <w:bookmarkStart w:id="0" w:name="_GoBack"/>
      <w:bookmarkEnd w:id="0"/>
    </w:p>
    <w:sectPr w:rsidR="00CF10C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85A"/>
    <w:rsid w:val="003E1B13"/>
    <w:rsid w:val="003F085A"/>
    <w:rsid w:val="00C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08A81-FD00-4ABF-A793-FA010131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2291</Words>
  <Characters>13063</Characters>
  <Application>Microsoft Office Word</Application>
  <DocSecurity>0</DocSecurity>
  <Lines>108</Lines>
  <Paragraphs>30</Paragraphs>
  <ScaleCrop>false</ScaleCrop>
  <Company/>
  <LinksUpToDate>false</LinksUpToDate>
  <CharactersWithSpaces>15324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2014-04-04T11:34:00Z</dcterms:created>
  <dcterms:modified xsi:type="dcterms:W3CDTF">2014-04-04T11:34:00Z</dcterms:modified>
</cp:coreProperties>
</file>