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14" w:rsidRDefault="00B11014">
      <w:pPr>
        <w:widowControl w:val="0"/>
        <w:spacing w:before="120"/>
        <w:jc w:val="center"/>
        <w:rPr>
          <w:b/>
          <w:bCs/>
          <w:color w:val="000000"/>
          <w:sz w:val="32"/>
          <w:szCs w:val="32"/>
        </w:rPr>
      </w:pPr>
      <w:r>
        <w:rPr>
          <w:b/>
          <w:bCs/>
          <w:color w:val="000000"/>
          <w:sz w:val="32"/>
          <w:szCs w:val="32"/>
        </w:rPr>
        <w:t>Лжедмитрий</w:t>
      </w:r>
    </w:p>
    <w:p w:rsidR="00B11014" w:rsidRDefault="00B11014">
      <w:pPr>
        <w:widowControl w:val="0"/>
        <w:spacing w:before="120"/>
        <w:ind w:firstLine="567"/>
        <w:jc w:val="both"/>
        <w:rPr>
          <w:color w:val="000000"/>
          <w:sz w:val="24"/>
          <w:szCs w:val="24"/>
        </w:rPr>
      </w:pPr>
      <w:r>
        <w:rPr>
          <w:color w:val="000000"/>
          <w:sz w:val="24"/>
          <w:szCs w:val="24"/>
        </w:rPr>
        <w:t>ЛЖЕДМИТРИЙ (?-1606), русский царь с 1605. Самозванец (предположительно — Г. Б. Отрепьев). В 1601 объявился в Польше под именем сына Ивана IV Грозного — Дмитрия. В 1604 с польско-литовскими отрядами перешел русскую границу, был поддержан частью горожан, казаков и крестьян. Убит боярами-заговорщиками.</w:t>
      </w:r>
    </w:p>
    <w:p w:rsidR="00B11014" w:rsidRDefault="00B11014">
      <w:pPr>
        <w:widowControl w:val="0"/>
        <w:spacing w:before="120"/>
        <w:jc w:val="center"/>
        <w:rPr>
          <w:b/>
          <w:bCs/>
          <w:color w:val="000000"/>
          <w:sz w:val="28"/>
          <w:szCs w:val="28"/>
        </w:rPr>
      </w:pPr>
      <w:r>
        <w:rPr>
          <w:b/>
          <w:bCs/>
          <w:color w:val="000000"/>
          <w:sz w:val="28"/>
          <w:szCs w:val="28"/>
        </w:rPr>
        <w:t>* * *</w:t>
      </w:r>
    </w:p>
    <w:p w:rsidR="00B11014" w:rsidRDefault="00B11014">
      <w:pPr>
        <w:widowControl w:val="0"/>
        <w:spacing w:before="120"/>
        <w:ind w:firstLine="567"/>
        <w:jc w:val="both"/>
        <w:rPr>
          <w:color w:val="000000"/>
          <w:sz w:val="24"/>
          <w:szCs w:val="24"/>
        </w:rPr>
      </w:pPr>
      <w:r>
        <w:rPr>
          <w:color w:val="000000"/>
          <w:sz w:val="24"/>
          <w:szCs w:val="24"/>
        </w:rPr>
        <w:t xml:space="preserve">Первый Самозванец. Первые два года своего царствования Борис, по общему отзыву, был образцовым правителем, и страна продолжала оправляться от своего упадка. Но далее пошло иначе: поднялись на Русь и на царя Бориса тяжелые беды. В 1601 г. начался баснословный голод вследствие большого неурожая, так как от постоянных дождей хлеб пророс, а потом сильными морозами его погубило на корню. Первый год неурожая еще кое-как жили впроголодь, старым хлебом, но когда в следующем году посевы погибли в земле, тогда уже настал настоящий голод со всеми его ужасами. Народ питался Бог знает чем: травой, сеном и даже трупами животных и людей; для этого даже нарочно убивали людей. Чтобы облегчить положение голодавших, Борис объявил даровую раздачу в Москве денег и хлеба, но эта благая по цели мера принесла вред: надеясь на даровое пропитание, в Москву шли толпы народа, даже и такого, который мог бы с грехом пополам прокормиться дома; в Москве царской милостыни не хватало и много народа умерло. К тому же и милостыню давали недобросовестно: те, кто раздавал деньги и хлеб, ухитрялись раздавать своим друзьям и родственникам, а народу приходилось оставаться голодным. Открылись эпидемии, и водной Москве, говорят, погибло народа более 127 тыс. Царь стал употреблять более действительные меры: он велел скупать хлеб в местах, где его было больше, и развозить в особенно нуждавшиеся местности, в Москве стал давать голодным работу. </w:t>
      </w:r>
    </w:p>
    <w:p w:rsidR="00B11014" w:rsidRDefault="00B11014">
      <w:pPr>
        <w:widowControl w:val="0"/>
        <w:spacing w:before="120"/>
        <w:ind w:firstLine="567"/>
        <w:jc w:val="both"/>
        <w:rPr>
          <w:color w:val="000000"/>
          <w:sz w:val="24"/>
          <w:szCs w:val="24"/>
        </w:rPr>
      </w:pPr>
      <w:r>
        <w:rPr>
          <w:color w:val="000000"/>
          <w:sz w:val="24"/>
          <w:szCs w:val="24"/>
        </w:rPr>
        <w:t xml:space="preserve">Урожай 1604 г. прекратил голод, но продолжалось другое зло. В голодные годы толпы народа для спасения себя от смерти составляли шайки и добывали себе пропитание разбоем. Главную роль в этих шайках играли прогнанные своими господами во время голода холопы. Богатые люди этим путем избавлялись от лишних нахлебников, но не давали им отпускных грамот, чтобы при удобном случае иметь право вернуть их обратно на законном основании как своих холопов. Борис приказывал таким холопам выдавать из Холопьего Приказа отпускные, освобождавшие их от холопства, но и это немного помогало, потому что и в свободном состоянии они не могли нигде пристроиться. Число этих голодных и беглых холопов пополнялось свободными голодавшими людьми, которых бескормица заставляла примыкать к холопьим шайкам и разбойничать. Ни одна область Руси не были свободна от разбойников. Они бродили даже около Москвы, и против одной такой шайки Хлопка Борису пришлось выставить крупную военную силу, и то с трудом удалось одолеть эту толпу разбойников. </w:t>
      </w:r>
    </w:p>
    <w:p w:rsidR="00B11014" w:rsidRDefault="00B11014">
      <w:pPr>
        <w:widowControl w:val="0"/>
        <w:spacing w:before="120"/>
        <w:ind w:firstLine="567"/>
        <w:jc w:val="both"/>
        <w:rPr>
          <w:color w:val="000000"/>
          <w:sz w:val="24"/>
          <w:szCs w:val="24"/>
        </w:rPr>
      </w:pPr>
      <w:r>
        <w:rPr>
          <w:color w:val="000000"/>
          <w:sz w:val="24"/>
          <w:szCs w:val="24"/>
        </w:rPr>
        <w:t xml:space="preserve">С 1601 г. замутился и политический горизонт. Еще в 1600 или 1601 г., как сообщает Маржерет, явился слух, что царевич Дмитрий жив. Все историки более или менее согласились в том, что в деле появления самозванца активную роль сыграло московское боярство, враждебное Борису. На это есть намеки и в наших сказаниях: в одном из них прямо говорится, что Борис "навел на себя негодование чиноначальников", что и "погубило доброцветущую царства его красоту". Буссов несколько раз повторяет, что Лжедмитрий был поставлен боярами, что об этом знал сам Годунов и прямо в лицо говорил это боярам. В соединении с этими известиями получает цену и указание летописцев на то, что Григорий Отрепьев бывал и жил во дворце у Романовых и Черкасских, а также рассказ о том, что Василий Иванович Шуйский впоследствии не обинуясь говорил, что признали самозванца только для того, чтобы избавиться от Бориса. В том, что самозванец был плодом русской интриги, убеждают нас и следующие обстоятельства: во-первых, по сказаниям очевидцев, названный Дмитрий был великороссиянин и грамотей, бойко объяснявшийся по-русски, тогда как польская цивилизация ему давалась плохо; во-вторых, иезуиты, которые должны были стоять в центре интриги, если бы она была польской, за Лжедмитрия ухватились только тогда, когда он уже был готов, и, как видно из послания папы Павла V к сандомирскому воеводе, даже в католичество обратили его не иезуиты, а францисканцы, и, в-третьих, наконец, польское общество относилось с недоверием к царскому происхождению самозванца, презрительно о нем отзывалось, а к делу его относилось с сомнением. </w:t>
      </w:r>
    </w:p>
    <w:p w:rsidR="00B11014" w:rsidRDefault="00B11014">
      <w:pPr>
        <w:widowControl w:val="0"/>
        <w:spacing w:before="120"/>
        <w:ind w:firstLine="567"/>
        <w:jc w:val="both"/>
        <w:rPr>
          <w:color w:val="000000"/>
          <w:sz w:val="24"/>
          <w:szCs w:val="24"/>
        </w:rPr>
      </w:pPr>
      <w:r>
        <w:rPr>
          <w:color w:val="000000"/>
          <w:sz w:val="24"/>
          <w:szCs w:val="24"/>
        </w:rPr>
        <w:t xml:space="preserve">На основании этих данных возможно понимать дело так, что в лице самозванца московское боярство еще раз попробовало напасть на Бориса. При Федоре Ивановиче, нападая открыто, оно постоянно терпело поражения, и Борис все усиливался и возвышался. Боярство не могло помешать ему занять престол, потому что, помимо популярности Бориса, права его на царство были в глазах народа серьезнее прав всякого другого лица благодаря родству Бориса с угасшей династией. С Борисом-царем нельзя было открыто бороться боярству потому, что он был сильнее боярства; сильнее же и выше Бориса для народа была лишь династия Калиты. Свергнуть Бориса можно было только во имя ее. С этой точки зрения вполне целесообразно было популяризировать слух об убийстве Дмитрия, совершенном Борисом, и воскресить этого Дмитрия. Перед этим боярство и не остановилось. </w:t>
      </w:r>
    </w:p>
    <w:p w:rsidR="00B11014" w:rsidRDefault="00B11014">
      <w:pPr>
        <w:widowControl w:val="0"/>
        <w:spacing w:before="120"/>
        <w:ind w:firstLine="567"/>
        <w:jc w:val="both"/>
        <w:rPr>
          <w:color w:val="000000"/>
          <w:sz w:val="24"/>
          <w:szCs w:val="24"/>
        </w:rPr>
      </w:pPr>
      <w:r>
        <w:rPr>
          <w:color w:val="000000"/>
          <w:sz w:val="24"/>
          <w:szCs w:val="24"/>
        </w:rPr>
        <w:t xml:space="preserve">О замысле бояр, должно быть, Борис узнал еще в 1600 г., и в связи с этим, вероятно, стоят опалы Бориса. Первая опала постигла Богдана Бельского. Он был сослан при Федоре, но потом прощен, так что ему позволили было вернуться в Москву. Около 1600 г. Борис отправил его в степь строить на реке Сев. Донце городок Царев-Борисов. Бельский очень ласкал там рабочих людей, кормил их, искал их расположения и показался опасным Борису. О том, за что он именно пострадал, передают различно, но его внезапно постигла опала, мучения и ссылка. Вообще это дело Бельского очень темно. Несколько больше мы знаем о деле Романовых. После Бельского пришел их черед. Романовых было пять братьев Никитичей: Федор, Александр, Михаил, Иван и Василий. Из них особенной любовью и популярностью в Москве пользовался красивый и приветливый Федор Никитич. Он был первым московским щеголем и удальцом. (Примеряя кому-либо платье, если хотели сказать комплимент платью и хозяину его, выражались, что оно сидит, "как на Федоре Никитиче".) В 1601 г. все Романовы были сосланы со своими семьями в разные места и только двое из них (Федор и Иван) пережили свою ссылку, остальные же в ней умерли, хотя и не по вине Бориса. Вместе с Романовыми были сосланы и их родственники: князья Черкасские, Сицкие, Шестуновы, Репнины, Карповы. Летописец повествует, что Романовы пострадали из-за ложного доноса их человека Второго Бартенева, который по уговору с Семеном Годуновым обвинил их в том, что у них было на Бориса "коренье". До нас дошло любопытное дело о ссылке Романовых; в нем имеются инструкции царя, чтобы со ссыльными боярами обращались мягко и не притесняли их. Этот документ отлично оправдывает Бориса от излишних обвинений в жестокости во время его царствования, хотя необходимо сознаться, что при его опалах было много пыток, пострадало много людей и развелись доносы, многочисленные даже в сравнении с эпохой Грозного. В опалах, следовавших за ссылкой Романовых, Борис почти не прибегал к казни, хотя для него дело стояло и очень серьезно: преследуя бояр, не пропуская никого за польскую границу, он, очевидно, с тревогой искал нитей того заговора, который мог его погубить призраком Дмитрия, и не находил этих нитей. Они от него ускользают, а через несколько времени в Польше является человек, который выдает себя за спасенного царевича Дмитрия. </w:t>
      </w:r>
    </w:p>
    <w:p w:rsidR="00B11014" w:rsidRDefault="00B11014">
      <w:pPr>
        <w:widowControl w:val="0"/>
        <w:spacing w:before="120"/>
        <w:ind w:firstLine="567"/>
        <w:jc w:val="both"/>
        <w:rPr>
          <w:color w:val="000000"/>
          <w:sz w:val="24"/>
          <w:szCs w:val="24"/>
        </w:rPr>
      </w:pPr>
      <w:r>
        <w:rPr>
          <w:color w:val="000000"/>
          <w:sz w:val="24"/>
          <w:szCs w:val="24"/>
        </w:rPr>
        <w:t xml:space="preserve">Неизвестно, кто он был на самом деле, хотя о его личности делалось много разысканий и высказано много догадок. Московское правительство объявило его галицким боярским сыном Гришкой Отрепьевым только в январе 1605 г. Раньше в Москве, вероятно, не знали, кем счесть и как назвать самозванца. Достоверность этого официального показания принимали на веру все старые наши историки, принимал и С. М. Соловьев, который держался, однако, того убеждения, что обман самозванца с его стороны был неумышленный и что Отрепьев сам верил в свое царственное происхождение. В 1864 г. явилось прекрасное исследование Костомарова относительно личности первого самозванца. В этом труде он доказывает, во-первых, что Лжедмитрий и Отрепьев два разных лица, во-вторых, что названный Дмитрий не был царевичем, но верил в свое царское происхождение, и, в-третьих, что самозванец был делом боярских рук. Виднейшим деятелем этой интриги он считает Богдана Бельского. В том же 1864 году появилась статья Бицына ("День", 1864, № 51 и 52, и "Русский Архив" 1886 г.: "Правда о Лжедмитрии"). Бицын (псевдоним Павлова) старается доказать, что в Москве к самозванству готовили именно Григория Отрепьева, но что царствовал будто бы не он: в Польше Отрепьева заменили каким-то другим неизвестным лицом, подставленным иезуитами. Но в статье Бицына есть один недостаток: в ней нет второй половины биографии Отрепьева (после его бегства в Литву) и первой половины биографии неизвестного самозванца (до его вступления в роль царевича). В 1865 г. появился еще труд о Лжедмитрии В. С. Иконникова. В своей статье "Кто был первый Лжедмитрий" ("Киевские Университетские Известия", февр. 1864 г.) Иконников берет в основу своего исследования точку зрения Маржерета и некоторых других современников, что Лжедмитрий есть истинный царевич, спасенный вовремя от убийц. Затем является в 1866 г. статья Добротворского ("Вестник Западной России" 1865—1866, кн. 6 и 7), которому удалось найти документ, гласящий, по его мнению, что Лжедмитрий был не кто иной, как Отрепьев. Документ этот — надпись на одной из книг библиотеки Загоровского монастыря (Волынской губернии). В книге "Василия Великого о постничестве" внизу по листам отмечено: "Лета от сотворения мира 7110 (1602), месяца августа в четырнадцатый день, сию книгу... дал нам, иноку Григорию, царевичу московскому с братией, с Варлаамом да Мисаилом, Константин Константинович... княже Острожское, воевода Киевский". Из этой надписи видно, что Отрепьев с Варлаамом и Мисаилом был в Киеве и получил эту книгу от князя Острожского. Часть надписи, однако, со словами "иноку Григорию", сделана иной рукой, чем остальная надпись. Добротворский сличал этот почерк с документом, на котором была подпись Лжедмитрия, и почерки ему показались тождественными. Из позднейшей литературы о самозванце упомянем: "Исследование о личности первого Лжедмитрия", принадлежащее г. Казанскому и помещенное в "Русском Вестнике" за 1877 г. (Казанский видит в самозванце Отрепьева); затем ряд изысканий отца Павла Пирлинга ("Rome et Demetrius" и др.), который воздерживается от категорических заключений о происхождении самозванца, но всего скорее думает об Отрепьеве; далее "Смутное время Московского государства" г. Иловайского, суждения которого, напротив, более категоричны, чем вероятны; затем труд Александра Гиршберга во Львове "Dymitr Sazwaniec" и Е. Н. Щепкина "Wer war Pseudo-Demetrius I?" (в Archiv'е Ягича). Особенно ценно изданное о. Пирлингом facsimile письма самозванца к папе. Знатоки польских рукописей XVI—XVII вв., гг. И. А. Бодуэн де Куртенэ и С. Л. Пташицкий, склонны думать, что манускрипт писан по-польски русским (и даже московским) человеком. </w:t>
      </w:r>
    </w:p>
    <w:p w:rsidR="00B11014" w:rsidRDefault="00B11014">
      <w:pPr>
        <w:widowControl w:val="0"/>
        <w:spacing w:before="120"/>
        <w:ind w:firstLine="567"/>
        <w:jc w:val="both"/>
        <w:rPr>
          <w:color w:val="000000"/>
          <w:sz w:val="24"/>
          <w:szCs w:val="24"/>
        </w:rPr>
      </w:pPr>
      <w:r>
        <w:rPr>
          <w:color w:val="000000"/>
          <w:sz w:val="24"/>
          <w:szCs w:val="24"/>
        </w:rPr>
        <w:t xml:space="preserve">При разногласии исследователей и неполноте исторических данных составить себе определенное мнение о личности названного Дмитрия трудно. Большинство историков признает в нем Григория Отрепьева; Костомаров прямо говорит, что ничего не знает о его личности, а В. С. Иконников и граф С. Д. Шереметев признают в нем настоящего царевича. Бесспорно, однако, то, что Отрепьев участвовал в этом замысле: легко может быть, что роль его ограничивалась пропагандой в пользу самозванца. (Есть известия, что Отрепьев приехал в Москву вместе с Лжедмитрием, а потом был сослан им за пьянство.) За наиболее верное можно также принять и то, что Лжедмитрий — затея московская, что это подставное лицо верило в свое царственное происхождение и свое восшествие на престол считало делом вполне справедливым и честным. </w:t>
      </w:r>
    </w:p>
    <w:p w:rsidR="00B11014" w:rsidRDefault="00B11014">
      <w:pPr>
        <w:widowControl w:val="0"/>
        <w:spacing w:before="120"/>
        <w:ind w:firstLine="567"/>
        <w:jc w:val="both"/>
        <w:rPr>
          <w:color w:val="000000"/>
          <w:sz w:val="24"/>
          <w:szCs w:val="24"/>
        </w:rPr>
      </w:pPr>
      <w:r>
        <w:rPr>
          <w:color w:val="000000"/>
          <w:sz w:val="24"/>
          <w:szCs w:val="24"/>
        </w:rPr>
        <w:t xml:space="preserve">Но остановимся подробно на обычных рассказах о странствованиях самозванца на Руси и Польше; в них трудно отличить быль от сказки. Обыкновенно об Отрепьеве повествуют так: в молодости он живал во дворе у Романовых и у князей Черкасских, странствовал по разным монастырям, приютился в Чудове монастыре и был взят к патриарху Иову для книжного письма. Потом он бежал в Литву, пропадал несколько времени безвестно и вновь выплыл, явившись слугой у кн. Вишневецкого; там, во время болезни, открыл свое царское происхождение. Вишневецкие и Мнишек первые пустили в ход самозванца в польском обществе. Как только самозванец стал известен и основался у Мнишков в их замке Самборе, около него явились францисканцы и овладели его умом, склонив его в латинство; иезуиты продолжали их дело, а ловкая панна Марина Мнишек завладела сердцем молодого цесаревича. </w:t>
      </w:r>
    </w:p>
    <w:p w:rsidR="00B11014" w:rsidRDefault="00B11014">
      <w:pPr>
        <w:widowControl w:val="0"/>
        <w:spacing w:before="120"/>
        <w:ind w:firstLine="567"/>
        <w:jc w:val="both"/>
        <w:rPr>
          <w:color w:val="000000"/>
          <w:sz w:val="24"/>
          <w:szCs w:val="24"/>
        </w:rPr>
      </w:pPr>
      <w:r>
        <w:rPr>
          <w:color w:val="000000"/>
          <w:sz w:val="24"/>
          <w:szCs w:val="24"/>
        </w:rPr>
        <w:t xml:space="preserve">Будучи представлен к польскому двору и признан им в качестве царевича, самозванец получает поддержку, во-первых, в Римской курии, в глазах которой он служил прекрасным предлогом к открытию латинской пропаганды в Московской Руси, во-вторых, в польском правительстве, для которого самозванец казался очень удобным средством или приобрести влияние в Москве (в случае удачи самозванца), или произвести смуту и этим ослабить сильную соседку; в-третьих, в бродячем населении южных степей и в известной части польского общества, деморализованной и склонной к авантюризму. При этом нужно, однако, заметить, что взятое в целом польское общество сдержанно относилось к делу самозванца и не увлекалось его личностью и рассказами. О приключениях московского царевича канцлер и гетман Ян Замойский выражался с полным недоверием: "Это комедия Плавта или Теренция, что ли" (Czy to Plavti, czy Terentiuszova comaedia). Не верили самозванцу лучшие части польского общества, не верил ему и польский сейм 1605 г., который запретил полякам поддерживать самозванца и решил их за это наказывать. Хотя король Сигизмунд III и не держался этих постановлений сейма, однако он и сам не решался открыто и официально поддерживать самозванца и ограничился тем, что давал ему денежную субсидию и позволял вербовать в свою дружину охочих людей. Яснее выражала свои симпатии к "несчастному царевичу" Римская курия. С такой поддержкой, с войском из поляков, а главным образом казаков, Дмитрий выступил на Русь и имел успех в южных областях ее: там его охотно признавали. Некоторые отдельные стычки самозванца с московскими войсками ясно показали, что с его жалкими отрядами он никогда бы не достиг Москвы, если бы Борисово войско не было в каком-то странном состоянии моральной растерянности. Имя царевича Дмитрия, последней ветви великого царского рода, лишало московские войска всякой нравственной опоры: не будучи в состоянии проверить слухи о подлинности этого воскресшего царевича, московские люди готовы были верить в него и по своим религиозным и политическим взглядам не могли драться против законного царя. А боярство, в известной своей части, было просто радо успехам самозванца и давало ему возможность торжествовать над царскими войсками, в успехе Лжедмитрия предвидя гибель ненавистных Годуновых. </w:t>
      </w:r>
    </w:p>
    <w:p w:rsidR="00B11014" w:rsidRDefault="00B11014">
      <w:pPr>
        <w:widowControl w:val="0"/>
        <w:spacing w:before="120"/>
        <w:ind w:firstLine="567"/>
        <w:jc w:val="both"/>
        <w:rPr>
          <w:color w:val="000000"/>
          <w:sz w:val="24"/>
          <w:szCs w:val="24"/>
        </w:rPr>
      </w:pPr>
      <w:r>
        <w:rPr>
          <w:color w:val="000000"/>
          <w:sz w:val="24"/>
          <w:szCs w:val="24"/>
        </w:rPr>
        <w:t xml:space="preserve">А гибель Годуновых была близка. В то время, когда положение дел в Северском крае был очень неопределенно, когда слабый Лжедмитрий, усиливаясь час от часу от бездействия царских воевод, становился все опаснее и опаснее, умирает царь Борис с горьким сознанием, что он и его семья лишены всякой почвы под ногами и побеждены призраком законного царя. При сыне Бориса, когда не стало обаяния сильной личности Бориса, дела самозванца пошли и скорее, и лучше. Боярство начало себя держать более определенно: новый воевода Басманов со всем войском прямо передался на сторону Дмитрия. Самозванца признали настоящим царем все высшие боярские роды, и он триумфальным шествием двинулся к Москве. </w:t>
      </w:r>
    </w:p>
    <w:p w:rsidR="00B11014" w:rsidRDefault="00B11014">
      <w:pPr>
        <w:widowControl w:val="0"/>
        <w:spacing w:before="120"/>
        <w:ind w:firstLine="567"/>
        <w:jc w:val="both"/>
        <w:rPr>
          <w:color w:val="000000"/>
          <w:sz w:val="24"/>
          <w:szCs w:val="24"/>
        </w:rPr>
      </w:pPr>
      <w:r>
        <w:rPr>
          <w:color w:val="000000"/>
          <w:sz w:val="24"/>
          <w:szCs w:val="24"/>
        </w:rPr>
        <w:t xml:space="preserve">Настроение умов в самой Москве было очень шатко. 1 июня 1605 г. в Москву явились от самозванца Плещеев и Пушкин, остановились в одной из московских слобод и читали там грамоту самозванца, адресованную москвичам. В грамоте описывалась вся история царевича, его спасение, военные успехи; грамота кончалась обещанием всевозможных льгот народу. Плещеева и Пушкина народ повлек в Китай-город, где снова читали грамоту на Красной площади. Толпа не знала, чему верить в этом деле, и решила спросить Василия Шуйского, который вел следственное дело об убийстве царевича Дмитрия и лучше других знал все обстоятельства смерти этого последнего. Шуйский вышел, говорят, к народу, совершенно отрекся от своих прежних показаний и уверил, что Борис послал убить царевича, но царевича спасли, а был убит поповский сын. Тогда народ бросился в Кремль, схватил царя Федора с матерью и сестрой и перевел их в прежний Борисов боярский дом, а затем начал грабить иноземцев, "Борисовых приятелей". Вскоре затем приехали от самозванца в Москву князь Голицын и Масальский, чтобы "покончить" с Годуновыми. Они сослали патриарха Иова в Старицу, убили царя Федора и его мать, а его родню подвергли ссылке и заточению. Так кончилось время Годуновых. </w:t>
      </w:r>
    </w:p>
    <w:p w:rsidR="00B11014" w:rsidRDefault="00B11014">
      <w:pPr>
        <w:widowControl w:val="0"/>
        <w:spacing w:before="120"/>
        <w:ind w:firstLine="567"/>
        <w:jc w:val="both"/>
        <w:rPr>
          <w:color w:val="000000"/>
          <w:sz w:val="24"/>
          <w:szCs w:val="24"/>
        </w:rPr>
      </w:pPr>
      <w:r>
        <w:rPr>
          <w:color w:val="000000"/>
          <w:sz w:val="24"/>
          <w:szCs w:val="24"/>
        </w:rPr>
        <w:t xml:space="preserve">20 июня 1605 г. Дмитрий с торжеством въехал в Москву при общем восторге уверовавших в него москвичей. Через четыре дня (24 июня) был поставлен новый патриарх, грек Игнатий, одним из первых признавший самозванца. Скоро были возвращены из ссылки Нагие и Романовы. Старший из Романовых, монах Филарет, был поставлен митрополитом Ростовским. За инокиней Марфой Нагой, матерью Дмитрия, ездил знаменитый впоследствии князь М. В. Скопин-Шуйский. Признание самозванца со стороны Марфы сыном и царевичем должно было окончательно утвердить его на московском престоле, и она признала его. В июле ее привезли в Москву и произошло первое трогательное свидание с ней Лжедмитрия. Инокиня Марфа прекрасно представилась нежной матерью; Дмитрий обращался с ней, как любящий сын. При Дмитрии мы имеем много свидетельств, доказывающих, что он верил в свое царское происхождение и должен был считать Марфу действительно своей матерью, так что его нежность при встрече с ней могла быть вполне искренна. Но совершенно иначе представляется поведение Марфы. Внешность самозванца была так исключительна, что, кажется, и самая слабая память не могла бы смешать его с покойным Дмитрием. Для Марфы это тем более немыслимо, что она не разлучалась со своим сыном, присутствовала при его смерти, горько его оплакивала. В нем были надежды всей ее жизни, она его берегла, как зеницу ока, и ей ли было его не знать? Ясно, что нежность ее к самозванцу проистекала из того, что этот человек, воскрешая в себе ее сына, воскрешал для нее то положение царской матери, о котором она мечтала в угличском заточении. Для этого положения она решилась на всенародное притворство, малодушно опасаясь возможности ноной опалы в том случае, если бы оттолкнула от себя самозванного сына. </w:t>
      </w:r>
    </w:p>
    <w:p w:rsidR="00B11014" w:rsidRDefault="00B11014">
      <w:pPr>
        <w:widowControl w:val="0"/>
        <w:spacing w:before="120"/>
        <w:ind w:firstLine="567"/>
        <w:jc w:val="both"/>
        <w:rPr>
          <w:color w:val="000000"/>
          <w:sz w:val="24"/>
          <w:szCs w:val="24"/>
        </w:rPr>
      </w:pPr>
      <w:r>
        <w:rPr>
          <w:color w:val="000000"/>
          <w:sz w:val="24"/>
          <w:szCs w:val="24"/>
        </w:rPr>
        <w:t xml:space="preserve">В то самое время, как инокиня Марфа, признавая подлинность самозванца, способствовала его окончательному торжеству и утверждала его на престоле, Василий Шуйский ему уже изменил. Этот человек не стеснялся менять свои показания в деле Дмитрия: в 1591 г. он установил факт самоубийства Дмитрия и невиновность Бориса; после смерти Годунова перед народом обвинял его в убийстве, признал самозванца подлинным Дмитрием и этим вызвал свержение Годуновых. Но едва Лжедмитрий был признан Москвой, как Шуйский начал против него интригу, объявляя его самозванцем. Интрига была вовремя открыта новым царем, и он отдал Шуйского с братьями на суд выборным людям, земскому собору. На соборе, вероятно, составленном из одних москвичей, никто "не пособствовал" Шуйским, как выражается летопись, но "все на них кричали" — и духовенство, и "бояре, и простые люди". Шуйские были осуждены и отправлены в ссылку, но очень скоро прощены Лжедмитрием. Это прощение в таком щекотливом для самозванца деле, как вопрос об его подлинности, равно и то обстоятельство, что такое дело было отдано на суд народу, ясно показывает, что самозванец верил, что он "прирожденный", истинный царевич; иначе он не рискнул бы поставить такой вопрос на рассмотрение народа, знавшего и уважавшего Шуйских за их постоянную близость к московским царям. </w:t>
      </w:r>
    </w:p>
    <w:p w:rsidR="00B11014" w:rsidRDefault="00B11014">
      <w:pPr>
        <w:widowControl w:val="0"/>
        <w:spacing w:before="120"/>
        <w:ind w:firstLine="567"/>
        <w:jc w:val="both"/>
        <w:rPr>
          <w:color w:val="000000"/>
          <w:sz w:val="24"/>
          <w:szCs w:val="24"/>
        </w:rPr>
      </w:pPr>
      <w:r>
        <w:rPr>
          <w:color w:val="000000"/>
          <w:sz w:val="24"/>
          <w:szCs w:val="24"/>
        </w:rPr>
        <w:t xml:space="preserve">Москвичи мало-помалу знакомились с личностью нового царя. Характер и поведение царя Дмитрия производили различное впечатление — перед москвичами, по воззрениям того времени, был человек образованный, но невоспитанный, или воспитанный, да не по московскому складу. Он не умел держать себя сообразно своему царскому сану, не признавал необходимости того этикета, "чина", какой окружал московских царей; любил молодечествовать, не спал после обеда, а вместо этого запросто бродил по Москве. Не умел он держать себя и по православному обычаю, не посещал храмов, любил одеваться по-польски, по-польски же одевал свою стражу, водился с поляками и очень их жаловал; от него пахло ненавистным Москве латинством и Польшей. </w:t>
      </w:r>
    </w:p>
    <w:p w:rsidR="00B11014" w:rsidRDefault="00B11014">
      <w:pPr>
        <w:widowControl w:val="0"/>
        <w:spacing w:before="120"/>
        <w:ind w:firstLine="567"/>
        <w:jc w:val="both"/>
        <w:rPr>
          <w:color w:val="000000"/>
          <w:sz w:val="24"/>
          <w:szCs w:val="24"/>
        </w:rPr>
      </w:pPr>
      <w:r>
        <w:rPr>
          <w:color w:val="000000"/>
          <w:sz w:val="24"/>
          <w:szCs w:val="24"/>
        </w:rPr>
        <w:t xml:space="preserve">Но и с польской точки зрения это был невоспитанный человек. Он был необразован, плохо владел польским языком, еще плоше — латинским, писал "in perator" вместо "imperator". Такую особу, какой была Марина Мнишек, личными достоинствами он, конечно, прельстить не мог. Он был очень некрасив: разной длины руки, большая бородавка на лице, некрасивый большой нос, волосы торчком, несимпатичное выражение лица, лишенная талии неизящная фигура — вот какова была его внешность. Брошенный судьбой в Польшу, умный и переимчивый, без тени расчета в своих поступках, он понахватался в Польше внешней "цивилизации", кое-чему научился и, попав на престол, проявил на нем любовь и к Польше, и к науке, и к широким политическим замыслам вместе со вкусами степного гуляки. В своей сумасбродной, лишенной всяческих традиций голове он питал утопические планы завоевания Турции, готовился к этому завоеванию и искал союзников в Европе. Но в этой странной натуре заметен был некоторый ум. Этот ум проявлялся и во внутренних делах, и во внешней политике. Следя за ходом дел в Боярской думе, самозванец, по преданию, удивлял бояр замечательной остротой смысла и соображения. Он легко решал те дела, о которых долго думали и долго спорили бояре. В дипломатических сношениях он проявлял много политического такта. Чрезвычайно многим обязанный римскому папе и королю Сигизмунду, он был с ними, по-видимому, в очень хороших отношениях, уверял их в неизменных чувствах преданности, но вовсе не спешил подчинить русскую церковь папству, а русскую политику — влиянию польской дипломатии. Будучи в Польше, он принял католичество и надавал много самых широких обещаний королю и папе, но в Москве забыл и католичество, и свои обязательства, а когда ему о них напоминали, отвечал на это предложением союза против турок: он мечтал об изгнании их из Европы. </w:t>
      </w:r>
    </w:p>
    <w:p w:rsidR="00B11014" w:rsidRDefault="00B11014">
      <w:pPr>
        <w:widowControl w:val="0"/>
        <w:spacing w:before="120"/>
        <w:ind w:firstLine="567"/>
        <w:jc w:val="both"/>
        <w:rPr>
          <w:color w:val="000000"/>
          <w:sz w:val="24"/>
          <w:szCs w:val="24"/>
        </w:rPr>
      </w:pPr>
      <w:r>
        <w:rPr>
          <w:color w:val="000000"/>
          <w:sz w:val="24"/>
          <w:szCs w:val="24"/>
        </w:rPr>
        <w:t xml:space="preserve">Но для его увлекающейся натуры гораздо важнее всех политических дел было его влечение к Марине; оно отражалось даже на его дипломатических делах. Марину он ждал в Москву с полным нетерпением. В ноябре 1605 г. был совершен в Кракове обряд их обручения, причем место жениха занимал царский посол Власьев. (Этот Власьев во время обручения поразил и насмешил поляков своеобразием манер. Так, во время обручения, когда по обряду спросили, не давал ли Дмитрий кому-нибудь обещания, кроме Марины, он отвечал: "А мне как знать? О том мне ничего не наказано!") В Москву, однако, Марина приехала только 2 мая 1606 г., а 8-го происходила свадьба. Обряд был совершен по старому русскому обычаю, но русских неприятно поразило здесь присутствие на свадьбе поляков и несоблюдение некоторых, хотя и мелких, обрядностей. Не нравилось народу и поведение польской свиты Мнишков, наглое и высокомерное. Царь Дмитрий с его польскими симпатиями не производил уже прежнего обаяния на народ; хотя против него и не было общего определенного возбуждения, но народ был недоволен и им, и его приятелями-поляками; однако это неудовольствие пока не высказывалось открыто. </w:t>
      </w:r>
    </w:p>
    <w:p w:rsidR="00B11014" w:rsidRDefault="00B11014">
      <w:pPr>
        <w:widowControl w:val="0"/>
        <w:spacing w:before="120"/>
        <w:ind w:firstLine="567"/>
        <w:jc w:val="both"/>
        <w:rPr>
          <w:color w:val="000000"/>
          <w:sz w:val="24"/>
          <w:szCs w:val="24"/>
        </w:rPr>
      </w:pPr>
      <w:r>
        <w:rPr>
          <w:color w:val="000000"/>
          <w:sz w:val="24"/>
          <w:szCs w:val="24"/>
        </w:rPr>
        <w:t>Лжедмитрий сослужил свою службу, к которой предназначался своими творцами, уже в момент своего воцарения, когда умер последний Годунов — Федор Борисович. С минуты его торжества в нем боярство уже не нуждалось. Он стал как бы орудием, отслужившим свою службу и никому более не нужным, даже лишней обузой, устранить которую было бы желательно, ибо, если ее устранить, путь к престолу будет свободен достойнейшим в царстве. И устранить это препятствие бояре стараются, по-видимому, с первых же дней царствования самозванца. Как интриговали они против Бориса, так теперь открывают поход на Лжедмитрия. Во главе их стал Шуйский, как прежде, по мнению некоторых, стоял Богдан Бельский. Но на первый раз Шуйские слишком поторопились, чуть было не погибли и, как мы видели, были сосланы. Урок этот не пропал им даром; весной 1606 г. В. И. Шуйский вместе с Голицыным начал действовать гораздо осторожнее; они успели привлечь на свою сторону войска, стоящие около Москвы; в ночь с 16 на 17 мая отряд их был введен в Москву, а там у Шуйского было уже достаточно сочувствующих. Однако заговорщики, зная, что далеко не все в Москве непримиримо настроены против самозванца, сочли нужным обмануть народ и бунт подняли якобы за царя, против поляков, его обижавших. Но дело скоро объяснилось. Царь был объявлен самозванцем и убит 17 мая утром. "Истинный царевич", которого еще так недавно трогательно встречали и спасению которого так радовались, сделался "расстригой", "еретиком" и "польским свистуном". Во время этого переворота был свергнут патриарх Игнатий и убито от 2000 до 3000 русских и поляков. Московская чернь начинала уже приобретать вкус к подобным рода делам.</w:t>
      </w:r>
    </w:p>
    <w:p w:rsidR="00B11014" w:rsidRDefault="00B11014">
      <w:pPr>
        <w:widowControl w:val="0"/>
        <w:spacing w:before="120"/>
        <w:ind w:firstLine="590"/>
        <w:jc w:val="both"/>
        <w:rPr>
          <w:color w:val="000000"/>
          <w:sz w:val="24"/>
          <w:szCs w:val="24"/>
        </w:rPr>
      </w:pPr>
      <w:bookmarkStart w:id="0" w:name="_GoBack"/>
      <w:bookmarkEnd w:id="0"/>
    </w:p>
    <w:sectPr w:rsidR="00B110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98D"/>
    <w:rsid w:val="0013398D"/>
    <w:rsid w:val="006E230B"/>
    <w:rsid w:val="00B11014"/>
    <w:rsid w:val="00C20F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BB3CAF-A369-4BD6-A0A3-D52EF78A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16155</Words>
  <Characters>9209</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ЛЖЕДМИТРИЙ</vt:lpstr>
    </vt:vector>
  </TitlesOfParts>
  <Company>PERSONAL COMPUTERS</Company>
  <LinksUpToDate>false</LinksUpToDate>
  <CharactersWithSpaces>25314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ЛЖЕДМИТРИЙ</dc:title>
  <dc:subject/>
  <dc:creator>USER</dc:creator>
  <cp:keywords/>
  <dc:description/>
  <cp:lastModifiedBy>admin</cp:lastModifiedBy>
  <cp:revision>2</cp:revision>
  <dcterms:created xsi:type="dcterms:W3CDTF">2014-01-26T20:04:00Z</dcterms:created>
  <dcterms:modified xsi:type="dcterms:W3CDTF">2014-01-26T20:04:00Z</dcterms:modified>
</cp:coreProperties>
</file>