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01" w:rsidRDefault="00762001" w:rsidP="00762001">
      <w:pPr>
        <w:pStyle w:val="aff2"/>
      </w:pPr>
    </w:p>
    <w:p w:rsidR="00762001" w:rsidRDefault="00762001" w:rsidP="00762001">
      <w:pPr>
        <w:pStyle w:val="aff2"/>
      </w:pPr>
    </w:p>
    <w:p w:rsidR="00762001" w:rsidRDefault="00762001" w:rsidP="00762001">
      <w:pPr>
        <w:pStyle w:val="aff2"/>
      </w:pPr>
    </w:p>
    <w:p w:rsidR="007333B9" w:rsidRDefault="007333B9" w:rsidP="00762001">
      <w:pPr>
        <w:pStyle w:val="aff2"/>
      </w:pPr>
    </w:p>
    <w:p w:rsidR="00762001" w:rsidRDefault="00762001" w:rsidP="00762001">
      <w:pPr>
        <w:pStyle w:val="aff2"/>
      </w:pPr>
    </w:p>
    <w:p w:rsidR="00762001" w:rsidRDefault="00762001" w:rsidP="00762001">
      <w:pPr>
        <w:pStyle w:val="aff2"/>
      </w:pPr>
    </w:p>
    <w:p w:rsidR="00762001" w:rsidRDefault="00762001" w:rsidP="00762001">
      <w:pPr>
        <w:pStyle w:val="aff2"/>
      </w:pPr>
    </w:p>
    <w:p w:rsidR="00762001" w:rsidRDefault="00762001" w:rsidP="00762001">
      <w:pPr>
        <w:pStyle w:val="aff2"/>
      </w:pPr>
    </w:p>
    <w:p w:rsidR="00762001" w:rsidRDefault="00762001" w:rsidP="00762001">
      <w:pPr>
        <w:pStyle w:val="aff2"/>
      </w:pPr>
    </w:p>
    <w:p w:rsidR="00762001" w:rsidRDefault="00762001" w:rsidP="00762001">
      <w:pPr>
        <w:pStyle w:val="aff2"/>
      </w:pPr>
    </w:p>
    <w:p w:rsidR="00762001" w:rsidRPr="00762001" w:rsidRDefault="00762001" w:rsidP="00762001">
      <w:pPr>
        <w:pStyle w:val="aff2"/>
      </w:pPr>
    </w:p>
    <w:p w:rsidR="00762001" w:rsidRDefault="007333B9" w:rsidP="00762001">
      <w:pPr>
        <w:pStyle w:val="aff2"/>
      </w:pPr>
      <w:r w:rsidRPr="00762001">
        <w:t>Реферат на тему</w:t>
      </w:r>
      <w:r w:rsidR="00762001" w:rsidRPr="00762001">
        <w:t>:</w:t>
      </w:r>
    </w:p>
    <w:p w:rsidR="00762001" w:rsidRDefault="007333B9" w:rsidP="00762001">
      <w:pPr>
        <w:pStyle w:val="aff2"/>
      </w:pPr>
      <w:r w:rsidRPr="00762001">
        <w:t>Личность и правовая система</w:t>
      </w:r>
    </w:p>
    <w:p w:rsidR="00762001" w:rsidRDefault="00762001" w:rsidP="00762001">
      <w:pPr>
        <w:pStyle w:val="aff2"/>
      </w:pPr>
    </w:p>
    <w:p w:rsidR="00762001" w:rsidRDefault="00762001" w:rsidP="00762001">
      <w:pPr>
        <w:pStyle w:val="aff2"/>
      </w:pPr>
    </w:p>
    <w:p w:rsidR="00762001" w:rsidRDefault="00762001" w:rsidP="00762001">
      <w:pPr>
        <w:pStyle w:val="aff2"/>
      </w:pPr>
    </w:p>
    <w:p w:rsidR="00762001" w:rsidRDefault="00762001" w:rsidP="00762001">
      <w:pPr>
        <w:pStyle w:val="aff2"/>
      </w:pPr>
    </w:p>
    <w:p w:rsidR="00762001" w:rsidRDefault="00762001" w:rsidP="00762001">
      <w:pPr>
        <w:pStyle w:val="aff2"/>
      </w:pPr>
    </w:p>
    <w:p w:rsidR="00762001" w:rsidRDefault="00762001" w:rsidP="00762001">
      <w:pPr>
        <w:pStyle w:val="aff2"/>
      </w:pPr>
    </w:p>
    <w:p w:rsidR="00762001" w:rsidRDefault="007333B9" w:rsidP="00762001">
      <w:pPr>
        <w:pStyle w:val="aff2"/>
        <w:jc w:val="left"/>
      </w:pPr>
      <w:r w:rsidRPr="00762001">
        <w:t>Работу выполнил</w:t>
      </w:r>
      <w:r w:rsidR="00762001" w:rsidRPr="00762001">
        <w:t>:</w:t>
      </w:r>
    </w:p>
    <w:p w:rsidR="00762001" w:rsidRDefault="007333B9" w:rsidP="00762001">
      <w:pPr>
        <w:pStyle w:val="aff2"/>
        <w:jc w:val="left"/>
      </w:pPr>
      <w:r w:rsidRPr="00762001">
        <w:t>Горячев Д</w:t>
      </w:r>
      <w:r w:rsidR="00762001">
        <w:t>.В.</w:t>
      </w:r>
    </w:p>
    <w:p w:rsidR="00762001" w:rsidRDefault="00762001" w:rsidP="00762001">
      <w:pPr>
        <w:pStyle w:val="aff2"/>
      </w:pPr>
    </w:p>
    <w:p w:rsidR="00762001" w:rsidRDefault="00762001" w:rsidP="00762001">
      <w:pPr>
        <w:pStyle w:val="aff2"/>
      </w:pPr>
    </w:p>
    <w:p w:rsidR="00762001" w:rsidRDefault="00762001" w:rsidP="00762001">
      <w:pPr>
        <w:pStyle w:val="aff2"/>
      </w:pPr>
    </w:p>
    <w:p w:rsidR="00762001" w:rsidRDefault="00762001" w:rsidP="00762001">
      <w:pPr>
        <w:pStyle w:val="aff2"/>
      </w:pPr>
    </w:p>
    <w:p w:rsidR="00762001" w:rsidRDefault="00762001" w:rsidP="00762001">
      <w:pPr>
        <w:pStyle w:val="aff2"/>
      </w:pPr>
    </w:p>
    <w:p w:rsidR="00762001" w:rsidRDefault="00762001" w:rsidP="00762001">
      <w:pPr>
        <w:pStyle w:val="aff2"/>
      </w:pPr>
    </w:p>
    <w:p w:rsidR="00762001" w:rsidRDefault="00762001" w:rsidP="00762001">
      <w:pPr>
        <w:pStyle w:val="aff2"/>
      </w:pPr>
    </w:p>
    <w:p w:rsidR="00762001" w:rsidRPr="00762001" w:rsidRDefault="007333B9" w:rsidP="00762001">
      <w:pPr>
        <w:pStyle w:val="aff2"/>
      </w:pPr>
      <w:r w:rsidRPr="00762001">
        <w:t>Ульяновск 2010</w:t>
      </w:r>
    </w:p>
    <w:p w:rsidR="00762001" w:rsidRDefault="00762001" w:rsidP="00762001">
      <w:pPr>
        <w:pStyle w:val="afc"/>
      </w:pPr>
      <w:r>
        <w:br w:type="page"/>
      </w:r>
      <w:r w:rsidR="00B4316E" w:rsidRPr="00762001">
        <w:t>Введение</w:t>
      </w:r>
    </w:p>
    <w:p w:rsidR="00762001" w:rsidRDefault="00762001" w:rsidP="00762001">
      <w:pPr>
        <w:pStyle w:val="afc"/>
      </w:pPr>
    </w:p>
    <w:p w:rsidR="00762001" w:rsidRDefault="00B4316E" w:rsidP="00762001">
      <w:pPr>
        <w:ind w:firstLine="709"/>
      </w:pPr>
      <w:r w:rsidRPr="00762001">
        <w:t>Человек является общественным существом</w:t>
      </w:r>
      <w:r w:rsidR="00762001" w:rsidRPr="00762001">
        <w:t xml:space="preserve">. </w:t>
      </w:r>
      <w:r w:rsidRPr="00762001">
        <w:t>Он не может, да и не хочет жить отдельно от общества</w:t>
      </w:r>
      <w:r w:rsidR="00762001" w:rsidRPr="00762001">
        <w:t xml:space="preserve">. </w:t>
      </w:r>
      <w:r w:rsidR="001C60F2" w:rsidRPr="00762001">
        <w:t>Чтобы выжить люди объединялись друг с другом, создавая общество</w:t>
      </w:r>
      <w:r w:rsidR="00762001" w:rsidRPr="00762001">
        <w:t xml:space="preserve">. </w:t>
      </w:r>
      <w:r w:rsidR="001C60F2" w:rsidRPr="00762001">
        <w:t>Постепенно, в процессе эволюции, были созданы и развиваются государства</w:t>
      </w:r>
      <w:r w:rsidR="00762001" w:rsidRPr="00762001">
        <w:t>.</w:t>
      </w:r>
    </w:p>
    <w:p w:rsidR="00762001" w:rsidRDefault="00B4316E" w:rsidP="00762001">
      <w:pPr>
        <w:ind w:firstLine="709"/>
      </w:pPr>
      <w:r w:rsidRPr="00762001">
        <w:t>Основное отличие государства от простого сборища людей заключается в установлении определённых правил поведения</w:t>
      </w:r>
      <w:r w:rsidR="00762001" w:rsidRPr="00762001">
        <w:t xml:space="preserve">. </w:t>
      </w:r>
      <w:r w:rsidR="001C60F2" w:rsidRPr="00762001">
        <w:t>Именно благода</w:t>
      </w:r>
      <w:r w:rsidRPr="00762001">
        <w:t>ря соблюд</w:t>
      </w:r>
      <w:r w:rsidR="001C60F2" w:rsidRPr="00762001">
        <w:t>ению правил существует</w:t>
      </w:r>
      <w:r w:rsidR="00762001" w:rsidRPr="00762001">
        <w:t xml:space="preserve"> </w:t>
      </w:r>
      <w:r w:rsidR="001C60F2" w:rsidRPr="00762001">
        <w:t>определённый порядок в обществе, позволяющий ему развиваться в определённом, а иногда и в нескольких направлениях</w:t>
      </w:r>
      <w:r w:rsidR="00762001" w:rsidRPr="00762001">
        <w:t xml:space="preserve">. </w:t>
      </w:r>
      <w:r w:rsidR="001C60F2" w:rsidRPr="00762001">
        <w:t>Постепенно во многих государствах были созданы свои правовые системы</w:t>
      </w:r>
      <w:r w:rsidR="00762001" w:rsidRPr="00762001">
        <w:t xml:space="preserve">. </w:t>
      </w:r>
      <w:r w:rsidR="00EA6992" w:rsidRPr="00762001">
        <w:t>Установленные в государстве правила</w:t>
      </w:r>
      <w:r w:rsidR="00762001" w:rsidRPr="00762001">
        <w:t xml:space="preserve"> </w:t>
      </w:r>
      <w:r w:rsidR="00EA6992" w:rsidRPr="00762001">
        <w:t>оказывают влияние на жизнь каждого человека, проживающего на территории данного государства</w:t>
      </w:r>
      <w:r w:rsidR="00762001" w:rsidRPr="00762001">
        <w:t xml:space="preserve">. </w:t>
      </w:r>
      <w:r w:rsidR="00EA6992" w:rsidRPr="00762001">
        <w:t>Но некоторые люди способны устанавливать определённые правила поведения, оказывая влияние на общественную жизнь в отдельных государствах</w:t>
      </w:r>
      <w:r w:rsidR="00762001" w:rsidRPr="00762001">
        <w:t xml:space="preserve">. </w:t>
      </w:r>
      <w:r w:rsidR="00EA6992" w:rsidRPr="00762001">
        <w:t>Про таких людей обычно говорят как о сильных личностях</w:t>
      </w:r>
      <w:r w:rsidR="00762001" w:rsidRPr="00762001">
        <w:t>.</w:t>
      </w:r>
    </w:p>
    <w:p w:rsidR="00762001" w:rsidRDefault="00EA6992" w:rsidP="00762001">
      <w:pPr>
        <w:ind w:firstLine="709"/>
      </w:pPr>
      <w:r w:rsidRPr="00762001">
        <w:t>Так что же такое правовая система</w:t>
      </w:r>
      <w:r w:rsidR="00762001" w:rsidRPr="00762001">
        <w:t xml:space="preserve">? </w:t>
      </w:r>
      <w:r w:rsidRPr="00762001">
        <w:t>Что такое личность</w:t>
      </w:r>
      <w:r w:rsidR="00762001" w:rsidRPr="00762001">
        <w:t xml:space="preserve">? </w:t>
      </w:r>
      <w:r w:rsidRPr="00762001">
        <w:t>Каким образом личность может оказывать влияние на правовую систему государства</w:t>
      </w:r>
      <w:r w:rsidR="00762001" w:rsidRPr="00762001">
        <w:t xml:space="preserve">? </w:t>
      </w:r>
      <w:r w:rsidR="00752DAE" w:rsidRPr="00762001">
        <w:t>Автор поставил перед собой цель, заключающуюся в оказании помощи читателю в поисках ответов на поставленные вопросы, а так же в их изложении с позиции автора</w:t>
      </w:r>
      <w:r w:rsidR="00762001" w:rsidRPr="00762001">
        <w:t>.</w:t>
      </w:r>
    </w:p>
    <w:p w:rsidR="00762001" w:rsidRDefault="003270E5" w:rsidP="00762001">
      <w:pPr>
        <w:ind w:firstLine="709"/>
      </w:pPr>
      <w:r w:rsidRPr="00762001">
        <w:t>Правовая система, её структура</w:t>
      </w:r>
      <w:r w:rsidR="00762001" w:rsidRPr="00762001">
        <w:t xml:space="preserve">, </w:t>
      </w:r>
      <w:r w:rsidRPr="00762001">
        <w:t>и функции</w:t>
      </w:r>
      <w:r w:rsidR="00762001" w:rsidRPr="00762001">
        <w:t>.</w:t>
      </w:r>
    </w:p>
    <w:p w:rsidR="00762001" w:rsidRDefault="003270E5" w:rsidP="00762001">
      <w:pPr>
        <w:ind w:firstLine="709"/>
      </w:pPr>
      <w:r w:rsidRPr="00762001">
        <w:t>Чтобы точно понять</w:t>
      </w:r>
      <w:r w:rsidR="00762001" w:rsidRPr="00762001">
        <w:t xml:space="preserve"> </w:t>
      </w:r>
      <w:r w:rsidRPr="00762001">
        <w:t>определение правовой системы, необходимо знать то, что означает</w:t>
      </w:r>
      <w:r w:rsidR="00762001" w:rsidRPr="00762001">
        <w:t xml:space="preserve"> </w:t>
      </w:r>
      <w:r w:rsidRPr="00762001">
        <w:t>термин</w:t>
      </w:r>
      <w:r w:rsidR="00762001">
        <w:t xml:space="preserve"> "</w:t>
      </w:r>
      <w:r w:rsidRPr="00762001">
        <w:t>право</w:t>
      </w:r>
      <w:r w:rsidR="00762001">
        <w:t>".</w:t>
      </w:r>
    </w:p>
    <w:p w:rsidR="00762001" w:rsidRDefault="003270E5" w:rsidP="00762001">
      <w:pPr>
        <w:ind w:firstLine="709"/>
      </w:pPr>
      <w:r w:rsidRPr="00762001">
        <w:t>По мнению Хрюпанюка В</w:t>
      </w:r>
      <w:r w:rsidR="00762001">
        <w:t xml:space="preserve">.Н. </w:t>
      </w:r>
      <w:r w:rsidRPr="00762001">
        <w:rPr>
          <w:rStyle w:val="a8"/>
          <w:color w:val="000000"/>
        </w:rPr>
        <w:footnoteReference w:id="1"/>
      </w:r>
      <w:r w:rsidRPr="00762001">
        <w:t xml:space="preserve"> право </w:t>
      </w:r>
      <w:r w:rsidR="00762001">
        <w:t>-</w:t>
      </w:r>
      <w:r w:rsidRPr="00762001">
        <w:t xml:space="preserve"> есть мера поведения</w:t>
      </w:r>
      <w:r w:rsidR="00762001" w:rsidRPr="00762001">
        <w:t xml:space="preserve">, </w:t>
      </w:r>
      <w:r w:rsidRPr="00762001">
        <w:t>установленная и охраняемая государством</w:t>
      </w:r>
      <w:r w:rsidR="00762001" w:rsidRPr="00762001">
        <w:t>.</w:t>
      </w:r>
    </w:p>
    <w:p w:rsidR="00762001" w:rsidRDefault="003270E5" w:rsidP="00762001">
      <w:pPr>
        <w:ind w:firstLine="709"/>
      </w:pPr>
      <w:r w:rsidRPr="00762001">
        <w:t>Лазарев В</w:t>
      </w:r>
      <w:r w:rsidR="00762001">
        <w:t xml:space="preserve">.В. </w:t>
      </w:r>
      <w:r w:rsidRPr="00762001">
        <w:t>в своём произведении</w:t>
      </w:r>
      <w:r w:rsidR="00762001">
        <w:t xml:space="preserve"> "</w:t>
      </w:r>
      <w:r w:rsidRPr="00762001">
        <w:t>Общая Теория Государства и Права</w:t>
      </w:r>
      <w:r w:rsidR="00762001">
        <w:t xml:space="preserve">" </w:t>
      </w:r>
      <w:r w:rsidRPr="00762001">
        <w:t>приводит иное определение права</w:t>
      </w:r>
      <w:r w:rsidR="00762001" w:rsidRPr="00762001">
        <w:t xml:space="preserve">: </w:t>
      </w:r>
      <w:r w:rsidRPr="00762001">
        <w:t>право</w:t>
      </w:r>
      <w:r w:rsidR="00762001" w:rsidRPr="00762001">
        <w:t xml:space="preserve"> - </w:t>
      </w:r>
      <w:r w:rsidRPr="00762001">
        <w:t>это совокупность признаваемых в данном обществе и обеспеченных официальной защитой нормативов равенства и справедливости, регулирующих борьбу и согласование свободных воль в их взаимоотношении друг с другом</w:t>
      </w:r>
      <w:r w:rsidR="00762001" w:rsidRPr="00762001">
        <w:t>.</w:t>
      </w:r>
    </w:p>
    <w:p w:rsidR="00762001" w:rsidRDefault="003270E5" w:rsidP="00762001">
      <w:pPr>
        <w:ind w:firstLine="709"/>
      </w:pPr>
      <w:r w:rsidRPr="00762001">
        <w:t>По мнению С</w:t>
      </w:r>
      <w:r w:rsidR="00762001">
        <w:t xml:space="preserve">.И. </w:t>
      </w:r>
      <w:r w:rsidRPr="00762001">
        <w:t xml:space="preserve">Ожигова, </w:t>
      </w:r>
      <w:r w:rsidRPr="00762001">
        <w:rPr>
          <w:rStyle w:val="a8"/>
          <w:color w:val="000000"/>
        </w:rPr>
        <w:footnoteReference w:id="2"/>
      </w:r>
      <w:r w:rsidRPr="00762001">
        <w:t xml:space="preserve"> право </w:t>
      </w:r>
      <w:r w:rsidR="00762001">
        <w:t>-</w:t>
      </w:r>
      <w:r w:rsidRPr="00762001">
        <w:t xml:space="preserve"> совокупность, устанавливаемых и охраняемых</w:t>
      </w:r>
      <w:r w:rsidR="00762001" w:rsidRPr="00762001">
        <w:t xml:space="preserve"> </w:t>
      </w:r>
      <w:r w:rsidRPr="00762001">
        <w:t>государственной властью норм</w:t>
      </w:r>
      <w:r w:rsidR="00762001" w:rsidRPr="00762001">
        <w:t xml:space="preserve"> </w:t>
      </w:r>
      <w:r w:rsidRPr="00762001">
        <w:t>и правил, регулирующих</w:t>
      </w:r>
      <w:r w:rsidR="00762001" w:rsidRPr="00762001">
        <w:t xml:space="preserve"> </w:t>
      </w:r>
      <w:r w:rsidRPr="00762001">
        <w:t>отношения людей в обществе</w:t>
      </w:r>
      <w:r w:rsidR="00762001" w:rsidRPr="00762001">
        <w:t>.</w:t>
      </w:r>
    </w:p>
    <w:p w:rsidR="00762001" w:rsidRDefault="003270E5" w:rsidP="00762001">
      <w:pPr>
        <w:ind w:firstLine="709"/>
      </w:pPr>
      <w:r w:rsidRPr="00762001">
        <w:t>Таким образом</w:t>
      </w:r>
      <w:r w:rsidR="00762001" w:rsidRPr="00762001">
        <w:t xml:space="preserve">, </w:t>
      </w:r>
      <w:r w:rsidRPr="00762001">
        <w:t>право</w:t>
      </w:r>
      <w:r w:rsidR="00762001" w:rsidRPr="00762001">
        <w:t xml:space="preserve"> - </w:t>
      </w:r>
      <w:r w:rsidRPr="00762001">
        <w:t>совокупность норм</w:t>
      </w:r>
      <w:r w:rsidR="00762001" w:rsidRPr="00762001">
        <w:t xml:space="preserve">, </w:t>
      </w:r>
      <w:r w:rsidRPr="00762001">
        <w:t>регулирующих общественные отношения, установленных государством и обеспеченных возможностью государственного наказания за их нарушение</w:t>
      </w:r>
      <w:r w:rsidR="00762001" w:rsidRPr="00762001">
        <w:t>.</w:t>
      </w:r>
    </w:p>
    <w:p w:rsidR="00762001" w:rsidRDefault="003270E5" w:rsidP="00762001">
      <w:pPr>
        <w:ind w:firstLine="709"/>
      </w:pPr>
      <w:r w:rsidRPr="00762001">
        <w:t>Норма права</w:t>
      </w:r>
      <w:r w:rsidR="00762001" w:rsidRPr="00762001">
        <w:t xml:space="preserve"> - </w:t>
      </w:r>
      <w:r w:rsidRPr="00762001">
        <w:t>признаваемое и обеспечиваемое государством общеобязательное правило, из которого вытекают права и обязанности участников общественных отношений, чьи действия призвано регулировать данное правило в качестве образца, эталона, масштаба поведения</w:t>
      </w:r>
      <w:r w:rsidR="000F07C6" w:rsidRPr="00762001">
        <w:rPr>
          <w:rStyle w:val="a8"/>
          <w:color w:val="000000"/>
        </w:rPr>
        <w:footnoteReference w:id="3"/>
      </w:r>
      <w:r w:rsidR="00762001" w:rsidRPr="00762001">
        <w:t>.</w:t>
      </w:r>
    </w:p>
    <w:p w:rsidR="00762001" w:rsidRDefault="003270E5" w:rsidP="00762001">
      <w:pPr>
        <w:ind w:firstLine="709"/>
      </w:pPr>
      <w:r w:rsidRPr="00762001">
        <w:t>По мнению Хрюпанюка В</w:t>
      </w:r>
      <w:r w:rsidR="00201358">
        <w:t>.</w:t>
      </w:r>
      <w:r w:rsidRPr="00762001">
        <w:t>Н</w:t>
      </w:r>
      <w:r w:rsidR="000F07C6" w:rsidRPr="00762001">
        <w:rPr>
          <w:rStyle w:val="a8"/>
          <w:color w:val="000000"/>
        </w:rPr>
        <w:footnoteReference w:id="4"/>
      </w:r>
      <w:r w:rsidR="00762001">
        <w:t>.,</w:t>
      </w:r>
      <w:r w:rsidRPr="00762001">
        <w:t xml:space="preserve"> система права</w:t>
      </w:r>
      <w:r w:rsidR="00762001">
        <w:t xml:space="preserve"> (</w:t>
      </w:r>
      <w:r w:rsidRPr="00762001">
        <w:t>или правовая система</w:t>
      </w:r>
      <w:r w:rsidR="00762001" w:rsidRPr="00762001">
        <w:t xml:space="preserve">) </w:t>
      </w:r>
      <w:r w:rsidR="00762001">
        <w:t>-</w:t>
      </w:r>
      <w:r w:rsidRPr="00762001">
        <w:t xml:space="preserve"> это его внутреннее строение, которое выражается</w:t>
      </w:r>
      <w:r w:rsidR="00762001" w:rsidRPr="00762001">
        <w:t xml:space="preserve"> </w:t>
      </w:r>
      <w:r w:rsidRPr="00762001">
        <w:t>в единстве и согласованности</w:t>
      </w:r>
      <w:r w:rsidR="00762001" w:rsidRPr="00762001">
        <w:t xml:space="preserve"> </w:t>
      </w:r>
      <w:r w:rsidRPr="00762001">
        <w:t>действующих в государстве правовых норм и вместе с тем в разделении</w:t>
      </w:r>
      <w:r w:rsidR="00762001" w:rsidRPr="00762001">
        <w:t xml:space="preserve"> </w:t>
      </w:r>
      <w:r w:rsidRPr="00762001">
        <w:t>на относительно самостоятельные части</w:t>
      </w:r>
      <w:r w:rsidR="00762001" w:rsidRPr="00762001">
        <w:t>.</w:t>
      </w:r>
    </w:p>
    <w:p w:rsidR="00762001" w:rsidRDefault="003270E5" w:rsidP="00762001">
      <w:pPr>
        <w:ind w:firstLine="709"/>
      </w:pPr>
      <w:r w:rsidRPr="00762001">
        <w:t>Несколько иное определение правовой системы даёт Лазарев</w:t>
      </w:r>
      <w:r w:rsidR="00762001" w:rsidRPr="00762001">
        <w:t xml:space="preserve"> </w:t>
      </w:r>
      <w:r w:rsidRPr="00762001">
        <w:t>В</w:t>
      </w:r>
      <w:r w:rsidR="00762001">
        <w:t xml:space="preserve">.В. </w:t>
      </w:r>
      <w:r w:rsidRPr="00762001">
        <w:t>Система права, по его словам</w:t>
      </w:r>
      <w:r w:rsidR="00762001" w:rsidRPr="00762001">
        <w:t xml:space="preserve">, </w:t>
      </w:r>
      <w:r w:rsidR="00762001">
        <w:t>-</w:t>
      </w:r>
      <w:r w:rsidRPr="00762001">
        <w:t xml:space="preserve"> это подразделение</w:t>
      </w:r>
      <w:r w:rsidR="00762001" w:rsidRPr="00762001">
        <w:t xml:space="preserve"> </w:t>
      </w:r>
      <w:r w:rsidRPr="00762001">
        <w:t>совокупности</w:t>
      </w:r>
      <w:r w:rsidR="00762001" w:rsidRPr="00762001">
        <w:t xml:space="preserve"> </w:t>
      </w:r>
      <w:r w:rsidRPr="00762001">
        <w:t>правовых норм</w:t>
      </w:r>
      <w:r w:rsidR="00762001" w:rsidRPr="00762001">
        <w:t xml:space="preserve"> </w:t>
      </w:r>
      <w:r w:rsidRPr="00762001">
        <w:t>на отрасли права, подотрасли</w:t>
      </w:r>
      <w:r w:rsidR="00762001" w:rsidRPr="00762001">
        <w:t xml:space="preserve"> </w:t>
      </w:r>
      <w:r w:rsidRPr="00762001">
        <w:t>и институты права</w:t>
      </w:r>
      <w:r w:rsidR="00762001">
        <w:t xml:space="preserve"> (</w:t>
      </w:r>
      <w:r w:rsidRPr="00762001">
        <w:t>основные элементы, регулирующие строго определённые отношения</w:t>
      </w:r>
      <w:r w:rsidR="00762001" w:rsidRPr="00762001">
        <w:t>),</w:t>
      </w:r>
      <w:r w:rsidRPr="00762001">
        <w:t xml:space="preserve"> в зависимости от</w:t>
      </w:r>
      <w:r w:rsidR="00762001" w:rsidRPr="00762001">
        <w:t xml:space="preserve"> </w:t>
      </w:r>
      <w:r w:rsidRPr="00762001">
        <w:t xml:space="preserve">предмета и метода регулирования </w:t>
      </w:r>
      <w:r w:rsidR="000F07C6" w:rsidRPr="00762001">
        <w:rPr>
          <w:rStyle w:val="a8"/>
          <w:color w:val="000000"/>
        </w:rPr>
        <w:footnoteReference w:id="5"/>
      </w:r>
      <w:r w:rsidR="00762001" w:rsidRPr="00762001">
        <w:t>.</w:t>
      </w:r>
    </w:p>
    <w:p w:rsidR="00762001" w:rsidRDefault="003270E5" w:rsidP="00762001">
      <w:pPr>
        <w:ind w:firstLine="709"/>
      </w:pPr>
      <w:r w:rsidRPr="00762001">
        <w:t>Институт права</w:t>
      </w:r>
      <w:r w:rsidR="007C091C" w:rsidRPr="00762001">
        <w:rPr>
          <w:rStyle w:val="a8"/>
          <w:color w:val="000000"/>
        </w:rPr>
        <w:footnoteReference w:id="6"/>
      </w:r>
      <w:r w:rsidR="00762001">
        <w:t>-</w:t>
      </w:r>
      <w:r w:rsidRPr="00762001">
        <w:t xml:space="preserve"> основной элемент системы права, представленный совокупностью правовых норм, регулирующих однородную группу общественных отношений</w:t>
      </w:r>
      <w:r w:rsidR="00762001" w:rsidRPr="00762001">
        <w:t>.</w:t>
      </w:r>
    </w:p>
    <w:p w:rsidR="00762001" w:rsidRDefault="003270E5" w:rsidP="00762001">
      <w:pPr>
        <w:ind w:firstLine="709"/>
      </w:pPr>
      <w:r w:rsidRPr="00762001">
        <w:t>Подотрасль права</w:t>
      </w:r>
      <w:r w:rsidR="007C091C" w:rsidRPr="00762001">
        <w:t xml:space="preserve"> </w:t>
      </w:r>
      <w:r w:rsidR="007C18BB" w:rsidRPr="00762001">
        <w:rPr>
          <w:rStyle w:val="a8"/>
          <w:color w:val="000000"/>
        </w:rPr>
        <w:footnoteReference w:id="7"/>
      </w:r>
      <w:r w:rsidR="00762001" w:rsidRPr="00762001">
        <w:t xml:space="preserve"> </w:t>
      </w:r>
      <w:r w:rsidR="00762001">
        <w:t>-</w:t>
      </w:r>
      <w:r w:rsidRPr="00762001">
        <w:t xml:space="preserve"> объединение</w:t>
      </w:r>
      <w:r w:rsidR="00762001" w:rsidRPr="00762001">
        <w:t xml:space="preserve"> </w:t>
      </w:r>
      <w:r w:rsidRPr="00762001">
        <w:t>нескольких институтов одной и той же отрасли права</w:t>
      </w:r>
      <w:r w:rsidR="00762001" w:rsidRPr="00762001">
        <w:t>.</w:t>
      </w:r>
    </w:p>
    <w:p w:rsidR="00762001" w:rsidRDefault="003270E5" w:rsidP="00762001">
      <w:pPr>
        <w:ind w:firstLine="709"/>
      </w:pPr>
      <w:r w:rsidRPr="00762001">
        <w:t>Отрасль права</w:t>
      </w:r>
      <w:r w:rsidR="007C091C" w:rsidRPr="00762001">
        <w:t xml:space="preserve"> </w:t>
      </w:r>
      <w:r w:rsidR="007C18BB" w:rsidRPr="00762001">
        <w:rPr>
          <w:rStyle w:val="a8"/>
          <w:color w:val="000000"/>
        </w:rPr>
        <w:footnoteReference w:id="8"/>
      </w:r>
      <w:r w:rsidR="00762001" w:rsidRPr="00762001">
        <w:t xml:space="preserve"> </w:t>
      </w:r>
      <w:r w:rsidR="00762001">
        <w:t>-</w:t>
      </w:r>
      <w:r w:rsidRPr="00762001">
        <w:t xml:space="preserve"> основное подразделение системы права, его главный элемент, который объединяет</w:t>
      </w:r>
      <w:r w:rsidR="00762001" w:rsidRPr="00762001">
        <w:t xml:space="preserve"> </w:t>
      </w:r>
      <w:r w:rsidRPr="00762001">
        <w:t>взаимосвязанные между собой институты права, регулирующие качественно однородную область общественных отношений</w:t>
      </w:r>
      <w:r w:rsidR="00762001" w:rsidRPr="00762001">
        <w:t>.</w:t>
      </w:r>
    </w:p>
    <w:p w:rsidR="00762001" w:rsidRDefault="003270E5" w:rsidP="00762001">
      <w:pPr>
        <w:ind w:firstLine="709"/>
      </w:pPr>
      <w:r w:rsidRPr="00762001">
        <w:t>Таким образом, самой мелкой единицей системы права является</w:t>
      </w:r>
      <w:r w:rsidR="00762001" w:rsidRPr="00762001">
        <w:t xml:space="preserve"> </w:t>
      </w:r>
      <w:r w:rsidRPr="00762001">
        <w:t>норма</w:t>
      </w:r>
      <w:r w:rsidR="00762001" w:rsidRPr="00762001">
        <w:t xml:space="preserve">. </w:t>
      </w:r>
      <w:r w:rsidRPr="00762001">
        <w:t>Институты содержат нормы права, подотрасли</w:t>
      </w:r>
      <w:r w:rsidR="00762001" w:rsidRPr="00762001">
        <w:t xml:space="preserve"> </w:t>
      </w:r>
      <w:r w:rsidRPr="00762001">
        <w:t xml:space="preserve">включают в себя институты, отрасли </w:t>
      </w:r>
      <w:r w:rsidR="00762001">
        <w:t>-</w:t>
      </w:r>
      <w:r w:rsidRPr="00762001">
        <w:t xml:space="preserve"> подотрасли, а сами отрасли образуют всю систему права</w:t>
      </w:r>
      <w:r w:rsidR="00762001" w:rsidRPr="00762001">
        <w:t>.</w:t>
      </w:r>
    </w:p>
    <w:p w:rsidR="00762001" w:rsidRDefault="00762001" w:rsidP="00762001">
      <w:pPr>
        <w:pStyle w:val="2"/>
      </w:pPr>
      <w:r>
        <w:br w:type="page"/>
      </w:r>
      <w:r w:rsidR="00477CB9" w:rsidRPr="00762001">
        <w:t>Принципы правовой системы</w:t>
      </w:r>
    </w:p>
    <w:p w:rsidR="00762001" w:rsidRDefault="00762001" w:rsidP="00762001">
      <w:pPr>
        <w:ind w:firstLine="709"/>
      </w:pPr>
    </w:p>
    <w:p w:rsidR="00477CB9" w:rsidRPr="00762001" w:rsidRDefault="00477CB9" w:rsidP="00762001">
      <w:pPr>
        <w:ind w:firstLine="709"/>
      </w:pPr>
      <w:r w:rsidRPr="00762001">
        <w:t>Принципы задают основу содержания, а так же основные направления развития системы права</w:t>
      </w:r>
      <w:r w:rsidR="00762001">
        <w:t>.</w:t>
      </w:r>
    </w:p>
    <w:p w:rsidR="00762001" w:rsidRDefault="003270E5" w:rsidP="00762001">
      <w:pPr>
        <w:ind w:firstLine="709"/>
      </w:pPr>
      <w:r w:rsidRPr="00762001">
        <w:t>Современное право, а следовательно, и</w:t>
      </w:r>
      <w:r w:rsidR="00762001" w:rsidRPr="00762001">
        <w:t xml:space="preserve"> </w:t>
      </w:r>
      <w:r w:rsidRPr="00762001">
        <w:t>система права государства, в котором все члены общества обладают равными правами, по словам Хрюпанюка В</w:t>
      </w:r>
      <w:r w:rsidR="00762001">
        <w:t xml:space="preserve">.Н., </w:t>
      </w:r>
      <w:r w:rsidRPr="00762001">
        <w:t>основывается на следующих общих принципах</w:t>
      </w:r>
      <w:r w:rsidR="007C091C" w:rsidRPr="00762001">
        <w:t xml:space="preserve"> </w:t>
      </w:r>
      <w:r w:rsidR="007C18BB" w:rsidRPr="00762001">
        <w:rPr>
          <w:rStyle w:val="a8"/>
          <w:color w:val="000000"/>
        </w:rPr>
        <w:footnoteReference w:id="9"/>
      </w:r>
      <w:r w:rsidR="00762001" w:rsidRPr="00762001">
        <w:t>:</w:t>
      </w:r>
    </w:p>
    <w:p w:rsidR="00762001" w:rsidRDefault="003270E5" w:rsidP="00762001">
      <w:pPr>
        <w:ind w:firstLine="709"/>
      </w:pPr>
      <w:r w:rsidRPr="00762001">
        <w:t>принцип социальной свободы</w:t>
      </w:r>
      <w:r w:rsidR="00762001" w:rsidRPr="00762001">
        <w:t xml:space="preserve"> - </w:t>
      </w:r>
      <w:r w:rsidRPr="00762001">
        <w:t>граждане государства</w:t>
      </w:r>
      <w:r w:rsidR="00762001" w:rsidRPr="00762001">
        <w:t xml:space="preserve"> </w:t>
      </w:r>
      <w:r w:rsidRPr="00762001">
        <w:t>должны быть свободны, но их свобода должна быть ограниченной, то есть свобода выбора и действий человека не должна приносить вред другому члену общества</w:t>
      </w:r>
      <w:r w:rsidR="00762001" w:rsidRPr="00762001">
        <w:t>;</w:t>
      </w:r>
    </w:p>
    <w:p w:rsidR="00762001" w:rsidRDefault="003270E5" w:rsidP="00762001">
      <w:pPr>
        <w:ind w:firstLine="709"/>
      </w:pPr>
      <w:r w:rsidRPr="00762001">
        <w:t xml:space="preserve">принцип социальной справедливости </w:t>
      </w:r>
      <w:r w:rsidR="00762001">
        <w:t>-</w:t>
      </w:r>
      <w:r w:rsidRPr="00762001">
        <w:t xml:space="preserve"> принцип обеспечивает соответствие между</w:t>
      </w:r>
      <w:r w:rsidR="00762001" w:rsidRPr="00762001">
        <w:t xml:space="preserve"> </w:t>
      </w:r>
      <w:r w:rsidRPr="00762001">
        <w:t>практической ролью индивидов в жизни общества и их</w:t>
      </w:r>
      <w:r w:rsidR="00762001" w:rsidRPr="00762001">
        <w:t xml:space="preserve"> </w:t>
      </w:r>
      <w:r w:rsidRPr="00762001">
        <w:t>социальным положением, между их правами и обязанностями, трудом и вознаграждением преступлением и наказанием</w:t>
      </w:r>
      <w:r w:rsidR="00762001" w:rsidRPr="00762001">
        <w:t>;</w:t>
      </w:r>
    </w:p>
    <w:p w:rsidR="00762001" w:rsidRDefault="003270E5" w:rsidP="00762001">
      <w:pPr>
        <w:ind w:firstLine="709"/>
      </w:pPr>
      <w:r w:rsidRPr="00762001">
        <w:t>принцип демократизма</w:t>
      </w:r>
      <w:r w:rsidR="00762001" w:rsidRPr="00762001">
        <w:t xml:space="preserve"> </w:t>
      </w:r>
      <w:r w:rsidRPr="00762001">
        <w:t>находит своё выражение</w:t>
      </w:r>
      <w:r w:rsidR="00762001" w:rsidRPr="00762001">
        <w:t xml:space="preserve"> </w:t>
      </w:r>
      <w:r w:rsidRPr="00762001">
        <w:t>в нормах права, регулирующих</w:t>
      </w:r>
      <w:r w:rsidR="00762001" w:rsidRPr="00762001">
        <w:t xml:space="preserve"> </w:t>
      </w:r>
      <w:r w:rsidRPr="00762001">
        <w:t>отношения между гражданами</w:t>
      </w:r>
      <w:r w:rsidR="00762001" w:rsidRPr="00762001">
        <w:t xml:space="preserve">, </w:t>
      </w:r>
      <w:r w:rsidRPr="00762001">
        <w:t>работу государственных органов, характер взаимоотношений данных органов с человеком, определяющих</w:t>
      </w:r>
      <w:r w:rsidR="00762001" w:rsidRPr="00762001">
        <w:t xml:space="preserve"> </w:t>
      </w:r>
      <w:r w:rsidRPr="00762001">
        <w:t>его правовое положение, но не лишающих его свободы</w:t>
      </w:r>
      <w:r w:rsidR="00762001" w:rsidRPr="00762001">
        <w:t>;</w:t>
      </w:r>
    </w:p>
    <w:p w:rsidR="00762001" w:rsidRDefault="003270E5" w:rsidP="00762001">
      <w:pPr>
        <w:ind w:firstLine="709"/>
      </w:pPr>
      <w:r w:rsidRPr="00762001">
        <w:t xml:space="preserve">принцип гуманизма </w:t>
      </w:r>
      <w:r w:rsidR="00762001">
        <w:t>-</w:t>
      </w:r>
      <w:r w:rsidRPr="00762001">
        <w:t xml:space="preserve"> принцип</w:t>
      </w:r>
      <w:r w:rsidR="00762001" w:rsidRPr="00762001">
        <w:t>,</w:t>
      </w:r>
      <w:r w:rsidRPr="00762001">
        <w:t xml:space="preserve"> в основу которого положено гуманное отношение к человеку</w:t>
      </w:r>
      <w:r w:rsidR="00762001" w:rsidRPr="00762001">
        <w:t>;</w:t>
      </w:r>
    </w:p>
    <w:p w:rsidR="00762001" w:rsidRDefault="003270E5" w:rsidP="00762001">
      <w:pPr>
        <w:ind w:firstLine="709"/>
      </w:pPr>
      <w:r w:rsidRPr="00762001">
        <w:t>принцип равноправия</w:t>
      </w:r>
      <w:r w:rsidR="00762001" w:rsidRPr="00762001">
        <w:t xml:space="preserve"> </w:t>
      </w:r>
      <w:r w:rsidRPr="00762001">
        <w:t>означает то, что все граждане равны перед законом независимо от их</w:t>
      </w:r>
      <w:r w:rsidR="00762001" w:rsidRPr="00762001">
        <w:t xml:space="preserve"> </w:t>
      </w:r>
      <w:r w:rsidRPr="00762001">
        <w:t>положения в обществе</w:t>
      </w:r>
      <w:r w:rsidR="00762001" w:rsidRPr="00762001">
        <w:t>;</w:t>
      </w:r>
    </w:p>
    <w:p w:rsidR="00762001" w:rsidRDefault="003270E5" w:rsidP="00762001">
      <w:pPr>
        <w:ind w:firstLine="709"/>
      </w:pPr>
      <w:r w:rsidRPr="00762001">
        <w:t xml:space="preserve">принцип единства прав и обязанностей </w:t>
      </w:r>
      <w:r w:rsidR="00762001">
        <w:t>-</w:t>
      </w:r>
      <w:r w:rsidRPr="00762001">
        <w:t xml:space="preserve"> наличие прав одной стороны должно обеспечиваться наличием обязанностей другой стороны</w:t>
      </w:r>
      <w:r w:rsidR="00762001" w:rsidRPr="00762001">
        <w:t>;</w:t>
      </w:r>
    </w:p>
    <w:p w:rsidR="00762001" w:rsidRDefault="003270E5" w:rsidP="00762001">
      <w:pPr>
        <w:ind w:firstLine="709"/>
      </w:pPr>
      <w:r w:rsidRPr="00762001">
        <w:t>принцип ответственности за вину предусматривает</w:t>
      </w:r>
      <w:r w:rsidR="00762001" w:rsidRPr="00762001">
        <w:t xml:space="preserve"> </w:t>
      </w:r>
      <w:r w:rsidRPr="00762001">
        <w:t>наказание за нарушение норм права</w:t>
      </w:r>
      <w:r w:rsidR="00762001" w:rsidRPr="00762001">
        <w:t>;</w:t>
      </w:r>
    </w:p>
    <w:p w:rsidR="00762001" w:rsidRDefault="003270E5" w:rsidP="00762001">
      <w:pPr>
        <w:ind w:firstLine="709"/>
      </w:pPr>
      <w:r w:rsidRPr="00762001">
        <w:t>принцип законности</w:t>
      </w:r>
      <w:r w:rsidR="00762001" w:rsidRPr="00762001">
        <w:t xml:space="preserve"> </w:t>
      </w:r>
      <w:r w:rsidRPr="00762001">
        <w:t>выражает неукоснительное соблюдение всего государственного права</w:t>
      </w:r>
      <w:r w:rsidR="00762001" w:rsidRPr="00762001">
        <w:t>.</w:t>
      </w:r>
    </w:p>
    <w:p w:rsidR="00762001" w:rsidRDefault="003270E5" w:rsidP="00762001">
      <w:pPr>
        <w:ind w:firstLine="709"/>
      </w:pPr>
      <w:r w:rsidRPr="00762001">
        <w:t>В государстве, в котором</w:t>
      </w:r>
      <w:r w:rsidR="00762001" w:rsidRPr="00762001">
        <w:t xml:space="preserve"> </w:t>
      </w:r>
      <w:r w:rsidRPr="00762001">
        <w:t>нет равноправия его членов, принцип равноправия не действует, могут и не соблюдаться и другие выше приведённые</w:t>
      </w:r>
      <w:r w:rsidR="00762001" w:rsidRPr="00762001">
        <w:t xml:space="preserve"> </w:t>
      </w:r>
      <w:r w:rsidRPr="00762001">
        <w:t>принципы, касающиеся соблюдения прав человека</w:t>
      </w:r>
      <w:r w:rsidR="00762001" w:rsidRPr="00762001">
        <w:t>.</w:t>
      </w:r>
    </w:p>
    <w:p w:rsidR="00762001" w:rsidRDefault="003270E5" w:rsidP="00762001">
      <w:pPr>
        <w:ind w:firstLine="709"/>
      </w:pPr>
      <w:r w:rsidRPr="00762001">
        <w:t>Теперь рассмотрим</w:t>
      </w:r>
      <w:r w:rsidR="00762001" w:rsidRPr="00762001">
        <w:t xml:space="preserve"> </w:t>
      </w:r>
      <w:r w:rsidRPr="00762001">
        <w:t>функции системы права</w:t>
      </w:r>
      <w:r w:rsidR="00762001" w:rsidRPr="00762001">
        <w:t>.</w:t>
      </w:r>
    </w:p>
    <w:p w:rsidR="00762001" w:rsidRDefault="003270E5" w:rsidP="00762001">
      <w:pPr>
        <w:ind w:firstLine="709"/>
      </w:pPr>
      <w:r w:rsidRPr="00762001">
        <w:t>Хропанюк В</w:t>
      </w:r>
      <w:r w:rsidR="00762001">
        <w:t xml:space="preserve">.Н. </w:t>
      </w:r>
      <w:r w:rsidRPr="00762001">
        <w:t>выделяет следующие функции права</w:t>
      </w:r>
      <w:r w:rsidR="00762001">
        <w:t xml:space="preserve"> (</w:t>
      </w:r>
      <w:r w:rsidRPr="00762001">
        <w:t>системы права</w:t>
      </w:r>
      <w:r w:rsidR="00762001" w:rsidRPr="00762001">
        <w:t xml:space="preserve">) </w:t>
      </w:r>
      <w:r w:rsidR="007C18BB" w:rsidRPr="00762001">
        <w:rPr>
          <w:rStyle w:val="a8"/>
          <w:color w:val="000000"/>
        </w:rPr>
        <w:footnoteReference w:id="10"/>
      </w:r>
      <w:r w:rsidR="00762001" w:rsidRPr="00762001">
        <w:t>:</w:t>
      </w:r>
    </w:p>
    <w:p w:rsidR="00762001" w:rsidRDefault="003270E5" w:rsidP="00762001">
      <w:pPr>
        <w:ind w:firstLine="709"/>
      </w:pPr>
      <w:r w:rsidRPr="00762001">
        <w:t>регулятивную</w:t>
      </w:r>
      <w:r w:rsidR="00762001" w:rsidRPr="00762001">
        <w:t>;</w:t>
      </w:r>
    </w:p>
    <w:p w:rsidR="00762001" w:rsidRDefault="003270E5" w:rsidP="00762001">
      <w:pPr>
        <w:ind w:firstLine="709"/>
      </w:pPr>
      <w:r w:rsidRPr="00762001">
        <w:t>охранительную</w:t>
      </w:r>
      <w:r w:rsidR="00762001" w:rsidRPr="00762001">
        <w:t>.</w:t>
      </w:r>
    </w:p>
    <w:p w:rsidR="00762001" w:rsidRDefault="003270E5" w:rsidP="00762001">
      <w:pPr>
        <w:ind w:firstLine="709"/>
      </w:pPr>
      <w:r w:rsidRPr="00762001">
        <w:t>Регулятивная функция</w:t>
      </w:r>
      <w:r w:rsidR="00762001" w:rsidRPr="00762001">
        <w:t xml:space="preserve"> </w:t>
      </w:r>
      <w:r w:rsidRPr="00762001">
        <w:t>регулирует общественные отношения</w:t>
      </w:r>
      <w:r w:rsidR="00762001" w:rsidRPr="00762001">
        <w:t xml:space="preserve">. </w:t>
      </w:r>
      <w:r w:rsidR="00A01285" w:rsidRPr="00762001">
        <w:t>Посредству реализации данной функции устанавливается определённый порядок в общественных отношениях</w:t>
      </w:r>
      <w:r w:rsidR="00762001" w:rsidRPr="00762001">
        <w:t>.</w:t>
      </w:r>
    </w:p>
    <w:p w:rsidR="00762001" w:rsidRDefault="00A01285" w:rsidP="00762001">
      <w:pPr>
        <w:ind w:firstLine="709"/>
      </w:pPr>
      <w:r w:rsidRPr="00762001">
        <w:t xml:space="preserve">Охранительная функция </w:t>
      </w:r>
      <w:r w:rsidR="003270E5" w:rsidRPr="00762001">
        <w:t>обеспечива</w:t>
      </w:r>
      <w:r w:rsidRPr="00762001">
        <w:t>ет соблюдение норм и исполнение наказания</w:t>
      </w:r>
      <w:r w:rsidR="003270E5" w:rsidRPr="00762001">
        <w:t xml:space="preserve"> для нарушителей, не соблюдающих установленные нормы</w:t>
      </w:r>
      <w:r w:rsidR="00762001" w:rsidRPr="00762001">
        <w:t>.</w:t>
      </w:r>
    </w:p>
    <w:p w:rsidR="00762001" w:rsidRDefault="00A01285" w:rsidP="00762001">
      <w:pPr>
        <w:ind w:firstLine="709"/>
      </w:pPr>
      <w:r w:rsidRPr="00762001">
        <w:t>Посредствам реализации данных функций в государстве устанавливается</w:t>
      </w:r>
      <w:r w:rsidR="00762001" w:rsidRPr="00762001">
        <w:t xml:space="preserve"> </w:t>
      </w:r>
      <w:r w:rsidRPr="00762001">
        <w:t>определённый порядок</w:t>
      </w:r>
      <w:r w:rsidR="00374F82" w:rsidRPr="00762001">
        <w:t>, выраженный в регулировании общественных отношений правовыми</w:t>
      </w:r>
      <w:r w:rsidR="00762001" w:rsidRPr="00762001">
        <w:t xml:space="preserve"> </w:t>
      </w:r>
      <w:r w:rsidR="00374F82" w:rsidRPr="00762001">
        <w:t>нормами и защите правил поведения, установленных государством</w:t>
      </w:r>
      <w:r w:rsidR="00762001" w:rsidRPr="00762001">
        <w:t>.</w:t>
      </w:r>
    </w:p>
    <w:p w:rsidR="00201358" w:rsidRDefault="00201358" w:rsidP="00762001">
      <w:pPr>
        <w:ind w:firstLine="709"/>
      </w:pPr>
    </w:p>
    <w:p w:rsidR="00762001" w:rsidRDefault="00374F82" w:rsidP="00201358">
      <w:pPr>
        <w:pStyle w:val="2"/>
      </w:pPr>
      <w:r w:rsidRPr="00762001">
        <w:t>Личность</w:t>
      </w:r>
    </w:p>
    <w:p w:rsidR="00201358" w:rsidRDefault="00201358" w:rsidP="00762001">
      <w:pPr>
        <w:ind w:firstLine="709"/>
      </w:pPr>
    </w:p>
    <w:p w:rsidR="00762001" w:rsidRDefault="007C18BB" w:rsidP="00762001">
      <w:pPr>
        <w:ind w:firstLine="709"/>
      </w:pPr>
      <w:r w:rsidRPr="00762001">
        <w:t>В литературе существует множество</w:t>
      </w:r>
      <w:r w:rsidR="00762001" w:rsidRPr="00762001">
        <w:t xml:space="preserve"> </w:t>
      </w:r>
      <w:r w:rsidRPr="00762001">
        <w:t>определений личности</w:t>
      </w:r>
      <w:r w:rsidR="00762001" w:rsidRPr="00762001">
        <w:t>.</w:t>
      </w:r>
    </w:p>
    <w:p w:rsidR="00762001" w:rsidRDefault="007C18BB" w:rsidP="00762001">
      <w:pPr>
        <w:ind w:firstLine="709"/>
      </w:pPr>
      <w:r w:rsidRPr="00762001">
        <w:t>По мнению С</w:t>
      </w:r>
      <w:r w:rsidR="00762001">
        <w:t xml:space="preserve">.И. </w:t>
      </w:r>
      <w:r w:rsidRPr="00762001">
        <w:t>Ожегова,</w:t>
      </w:r>
      <w:r w:rsidR="009C65FF" w:rsidRPr="00762001">
        <w:rPr>
          <w:rStyle w:val="a8"/>
          <w:color w:val="000000"/>
        </w:rPr>
        <w:footnoteReference w:id="11"/>
      </w:r>
      <w:r w:rsidRPr="00762001">
        <w:t xml:space="preserve"> личность </w:t>
      </w:r>
      <w:r w:rsidR="00762001">
        <w:t>-</w:t>
      </w:r>
      <w:r w:rsidRPr="00762001">
        <w:t xml:space="preserve"> человек, как носитель определённых</w:t>
      </w:r>
      <w:r w:rsidR="00762001" w:rsidRPr="00762001">
        <w:t xml:space="preserve"> </w:t>
      </w:r>
      <w:r w:rsidRPr="00762001">
        <w:t>свойств</w:t>
      </w:r>
      <w:r w:rsidR="00762001" w:rsidRPr="00762001">
        <w:t xml:space="preserve">. </w:t>
      </w:r>
      <w:r w:rsidRPr="00762001">
        <w:t>Кондратьев В</w:t>
      </w:r>
      <w:r w:rsidR="00762001">
        <w:t xml:space="preserve">.Ю. </w:t>
      </w:r>
      <w:r w:rsidRPr="00762001">
        <w:t>и Ильин В</w:t>
      </w:r>
      <w:r w:rsidR="00762001">
        <w:t xml:space="preserve">.А. </w:t>
      </w:r>
      <w:r w:rsidR="009C65FF" w:rsidRPr="00762001">
        <w:rPr>
          <w:rStyle w:val="a8"/>
          <w:color w:val="000000"/>
        </w:rPr>
        <w:footnoteReference w:id="12"/>
      </w:r>
      <w:r w:rsidR="00762001" w:rsidRPr="00762001">
        <w:t xml:space="preserve"> </w:t>
      </w:r>
      <w:r w:rsidRPr="00762001">
        <w:t>приводят более полное</w:t>
      </w:r>
      <w:r w:rsidR="00762001" w:rsidRPr="00762001">
        <w:t xml:space="preserve"> </w:t>
      </w:r>
      <w:r w:rsidRPr="00762001">
        <w:t>определение личности</w:t>
      </w:r>
      <w:r w:rsidR="00762001" w:rsidRPr="00762001">
        <w:t xml:space="preserve">: </w:t>
      </w:r>
      <w:r w:rsidRPr="00762001">
        <w:t>личность</w:t>
      </w:r>
      <w:r w:rsidR="00762001" w:rsidRPr="00762001">
        <w:t xml:space="preserve"> - </w:t>
      </w:r>
      <w:r w:rsidRPr="00762001">
        <w:t>сам индивид</w:t>
      </w:r>
      <w:r w:rsidR="00762001" w:rsidRPr="00762001">
        <w:t xml:space="preserve">, </w:t>
      </w:r>
      <w:r w:rsidRPr="00762001">
        <w:t>активный субъект социальных отношений и целенаправленной активности</w:t>
      </w:r>
      <w:r w:rsidR="00762001" w:rsidRPr="00762001">
        <w:t>,</w:t>
      </w:r>
      <w:r w:rsidRPr="00762001">
        <w:t xml:space="preserve"> а также системное качество индивида, обусловленное его осознанной активностью в системе социальных связей и складывающееся в условиях взаимодействия и общения</w:t>
      </w:r>
      <w:r w:rsidR="00762001" w:rsidRPr="00762001">
        <w:t>.</w:t>
      </w:r>
    </w:p>
    <w:p w:rsidR="00762001" w:rsidRDefault="009C65FF" w:rsidP="00762001">
      <w:pPr>
        <w:ind w:firstLine="709"/>
      </w:pPr>
      <w:r w:rsidRPr="00762001">
        <w:t>В Т</w:t>
      </w:r>
      <w:r w:rsidR="007C18BB" w:rsidRPr="00762001">
        <w:t>олковом словаре Ефремовой</w:t>
      </w:r>
      <w:r w:rsidR="00762001" w:rsidRPr="00762001">
        <w:t xml:space="preserve"> </w:t>
      </w:r>
      <w:r w:rsidR="007C18BB" w:rsidRPr="00762001">
        <w:t>данное понятии е трактуется следующим образом</w:t>
      </w:r>
      <w:r w:rsidR="00762001" w:rsidRPr="00762001">
        <w:t xml:space="preserve">: </w:t>
      </w:r>
      <w:r w:rsidR="007C18BB" w:rsidRPr="00762001">
        <w:t xml:space="preserve">личность </w:t>
      </w:r>
      <w:r w:rsidR="00762001">
        <w:t>-</w:t>
      </w:r>
      <w:r w:rsidR="007C18BB" w:rsidRPr="00762001">
        <w:t xml:space="preserve"> это</w:t>
      </w:r>
      <w:r w:rsidR="00762001" w:rsidRPr="00762001">
        <w:t>:</w:t>
      </w:r>
    </w:p>
    <w:p w:rsidR="00762001" w:rsidRDefault="007C18BB" w:rsidP="00762001">
      <w:pPr>
        <w:ind w:firstLine="709"/>
      </w:pPr>
      <w:r w:rsidRPr="00762001">
        <w:t>1</w:t>
      </w:r>
      <w:r w:rsidR="00762001" w:rsidRPr="00762001">
        <w:t xml:space="preserve">) </w:t>
      </w:r>
      <w:r w:rsidRPr="00762001">
        <w:t>совокупность свойств, присущих человеку</w:t>
      </w:r>
      <w:r w:rsidR="00762001" w:rsidRPr="00762001">
        <w:t>;</w:t>
      </w:r>
    </w:p>
    <w:p w:rsidR="00762001" w:rsidRDefault="007C18BB" w:rsidP="00762001">
      <w:pPr>
        <w:ind w:firstLine="709"/>
      </w:pPr>
      <w:r w:rsidRPr="00762001">
        <w:t>2</w:t>
      </w:r>
      <w:r w:rsidR="00762001" w:rsidRPr="00762001">
        <w:t xml:space="preserve">) </w:t>
      </w:r>
      <w:r w:rsidRPr="00762001">
        <w:t>Человек с</w:t>
      </w:r>
      <w:r w:rsidR="00762001">
        <w:t xml:space="preserve"> </w:t>
      </w:r>
      <w:r w:rsidRPr="00762001">
        <w:t>точки зрения черт его</w:t>
      </w:r>
      <w:r w:rsidR="00762001">
        <w:t xml:space="preserve"> </w:t>
      </w:r>
      <w:r w:rsidRPr="00762001">
        <w:t>характера, поведения, общественного положения</w:t>
      </w:r>
      <w:r w:rsidR="00762001" w:rsidRPr="00762001">
        <w:t>.</w:t>
      </w:r>
    </w:p>
    <w:p w:rsidR="00762001" w:rsidRDefault="007C18BB" w:rsidP="00762001">
      <w:pPr>
        <w:ind w:firstLine="709"/>
      </w:pPr>
      <w:r w:rsidRPr="00762001">
        <w:t xml:space="preserve">Следовательно, личность </w:t>
      </w:r>
      <w:r w:rsidR="00762001">
        <w:t>-</w:t>
      </w:r>
      <w:r w:rsidRPr="00762001">
        <w:t xml:space="preserve"> человек, обладающий определённым характером, мировоззрением, являющийся</w:t>
      </w:r>
      <w:r w:rsidR="00762001" w:rsidRPr="00762001">
        <w:t xml:space="preserve"> </w:t>
      </w:r>
      <w:r w:rsidRPr="00762001">
        <w:t>частью общества и относящийся к определённому его слою</w:t>
      </w:r>
      <w:r w:rsidR="00762001" w:rsidRPr="00762001">
        <w:t>.</w:t>
      </w:r>
    </w:p>
    <w:p w:rsidR="00762001" w:rsidRDefault="007C18BB" w:rsidP="00762001">
      <w:pPr>
        <w:ind w:firstLine="709"/>
      </w:pPr>
      <w:r w:rsidRPr="00762001">
        <w:t>Как уже было сказано, правовая система регулирует общественные отношения</w:t>
      </w:r>
      <w:r w:rsidR="00762001" w:rsidRPr="00762001">
        <w:t xml:space="preserve">. </w:t>
      </w:r>
      <w:r w:rsidRPr="00762001">
        <w:t>Из этого следует то, что личность полностью зависит от правовой</w:t>
      </w:r>
      <w:r w:rsidR="00762001" w:rsidRPr="00762001">
        <w:t xml:space="preserve"> </w:t>
      </w:r>
      <w:r w:rsidRPr="00762001">
        <w:t>системы страны</w:t>
      </w:r>
      <w:r w:rsidR="00762001" w:rsidRPr="00762001">
        <w:t xml:space="preserve">. </w:t>
      </w:r>
      <w:r w:rsidRPr="00762001">
        <w:t>Система права конкретного государства</w:t>
      </w:r>
      <w:r w:rsidR="00762001">
        <w:t xml:space="preserve"> (</w:t>
      </w:r>
      <w:r w:rsidRPr="00762001">
        <w:t>организации</w:t>
      </w:r>
      <w:r w:rsidR="00762001" w:rsidRPr="00762001">
        <w:t xml:space="preserve">, </w:t>
      </w:r>
      <w:r w:rsidRPr="00762001">
        <w:t>верховная власть которой распространяется на всю территорию страны</w:t>
      </w:r>
      <w:r w:rsidR="00762001" w:rsidRPr="00762001">
        <w:t xml:space="preserve">) </w:t>
      </w:r>
      <w:r w:rsidRPr="00762001">
        <w:t>определяет права</w:t>
      </w:r>
      <w:r w:rsidR="00762001">
        <w:t xml:space="preserve"> (</w:t>
      </w:r>
      <w:r w:rsidRPr="00762001">
        <w:t>возможности что-либо совершать</w:t>
      </w:r>
      <w:r w:rsidR="00762001" w:rsidRPr="00762001">
        <w:t xml:space="preserve">) </w:t>
      </w:r>
      <w:r w:rsidRPr="00762001">
        <w:t>и обязанности каждого человека, находящегося на территории её действия</w:t>
      </w:r>
      <w:r w:rsidR="00762001" w:rsidRPr="00762001">
        <w:t xml:space="preserve">. </w:t>
      </w:r>
      <w:r w:rsidRPr="00762001">
        <w:t>При этом люди разных слоёв общества могут иметь разные права и обязанности</w:t>
      </w:r>
      <w:r w:rsidR="00762001" w:rsidRPr="00762001">
        <w:t xml:space="preserve">. </w:t>
      </w:r>
      <w:r w:rsidRPr="00762001">
        <w:t>Однако, некоторые личности могут оказывать влияние на формирование правовой системы отдельного государства</w:t>
      </w:r>
      <w:r w:rsidR="00762001" w:rsidRPr="00762001">
        <w:t>.</w:t>
      </w:r>
    </w:p>
    <w:p w:rsidR="00201358" w:rsidRDefault="00201358" w:rsidP="00762001">
      <w:pPr>
        <w:ind w:firstLine="709"/>
      </w:pPr>
    </w:p>
    <w:p w:rsidR="00762001" w:rsidRDefault="00374F82" w:rsidP="00201358">
      <w:pPr>
        <w:pStyle w:val="2"/>
      </w:pPr>
      <w:r w:rsidRPr="00762001">
        <w:t xml:space="preserve">Роли личностей в формировании правовой системы </w:t>
      </w:r>
      <w:r w:rsidR="00B4316E" w:rsidRPr="00762001">
        <w:t>государства</w:t>
      </w:r>
    </w:p>
    <w:p w:rsidR="00201358" w:rsidRDefault="00201358" w:rsidP="00762001">
      <w:pPr>
        <w:ind w:firstLine="709"/>
      </w:pPr>
    </w:p>
    <w:p w:rsidR="00762001" w:rsidRDefault="007C18BB" w:rsidP="00762001">
      <w:pPr>
        <w:ind w:firstLine="709"/>
      </w:pPr>
      <w:r w:rsidRPr="00762001">
        <w:t>Роли личностей в формировании правовой системы отдельного государства зависят от форм правления, устройства, режима данного государства</w:t>
      </w:r>
      <w:r w:rsidR="00762001" w:rsidRPr="00762001">
        <w:t>.</w:t>
      </w:r>
    </w:p>
    <w:p w:rsidR="00762001" w:rsidRDefault="007C18BB" w:rsidP="00762001">
      <w:pPr>
        <w:ind w:firstLine="709"/>
      </w:pPr>
      <w:r w:rsidRPr="00762001">
        <w:t xml:space="preserve">Форма правления </w:t>
      </w:r>
      <w:r w:rsidR="00762001">
        <w:t>-</w:t>
      </w:r>
      <w:r w:rsidRPr="00762001">
        <w:t xml:space="preserve"> форма представляющая собой структуру высших органов государственной власти</w:t>
      </w:r>
      <w:r w:rsidR="00762001" w:rsidRPr="00762001">
        <w:t xml:space="preserve">. </w:t>
      </w:r>
      <w:r w:rsidR="009C65FF" w:rsidRPr="00762001">
        <w:rPr>
          <w:rStyle w:val="a8"/>
          <w:color w:val="000000"/>
        </w:rPr>
        <w:footnoteReference w:id="13"/>
      </w:r>
      <w:r w:rsidRPr="00762001">
        <w:t xml:space="preserve"> По</w:t>
      </w:r>
      <w:r w:rsidR="00762001" w:rsidRPr="00762001">
        <w:t xml:space="preserve"> </w:t>
      </w:r>
      <w:r w:rsidRPr="00762001">
        <w:t>данной форме государства делятся на монархии и республики</w:t>
      </w:r>
      <w:r w:rsidR="00762001" w:rsidRPr="00762001">
        <w:t>.</w:t>
      </w:r>
    </w:p>
    <w:p w:rsidR="00762001" w:rsidRDefault="007C18BB" w:rsidP="00762001">
      <w:pPr>
        <w:ind w:firstLine="709"/>
      </w:pPr>
      <w:r w:rsidRPr="00762001">
        <w:t xml:space="preserve">Монархия </w:t>
      </w:r>
      <w:r w:rsidR="00762001">
        <w:t>-</w:t>
      </w:r>
      <w:r w:rsidRPr="00762001">
        <w:t xml:space="preserve"> такая форма правления</w:t>
      </w:r>
      <w:r w:rsidR="00762001" w:rsidRPr="00762001">
        <w:t xml:space="preserve">, </w:t>
      </w:r>
      <w:r w:rsidRPr="00762001">
        <w:t>при которой власть осуществляется единолично и переходит по наследству</w:t>
      </w:r>
      <w:r w:rsidR="00762001" w:rsidRPr="00762001">
        <w:t>.</w:t>
      </w:r>
    </w:p>
    <w:p w:rsidR="00762001" w:rsidRDefault="007C18BB" w:rsidP="00762001">
      <w:pPr>
        <w:ind w:firstLine="709"/>
      </w:pPr>
      <w:r w:rsidRPr="00762001">
        <w:t>По мнению Хропанюка В</w:t>
      </w:r>
      <w:r w:rsidR="00762001">
        <w:t xml:space="preserve">.Н., </w:t>
      </w:r>
      <w:r w:rsidRPr="00762001">
        <w:t>для монархии присущи следующие черты</w:t>
      </w:r>
      <w:r w:rsidR="00762001" w:rsidRPr="00762001">
        <w:t xml:space="preserve">: </w:t>
      </w:r>
      <w:r w:rsidR="009C65FF" w:rsidRPr="00762001">
        <w:rPr>
          <w:rStyle w:val="a8"/>
          <w:color w:val="000000"/>
        </w:rPr>
        <w:footnoteReference w:id="14"/>
      </w:r>
    </w:p>
    <w:p w:rsidR="00762001" w:rsidRDefault="007C18BB" w:rsidP="00762001">
      <w:pPr>
        <w:ind w:firstLine="709"/>
      </w:pPr>
      <w:r w:rsidRPr="00762001">
        <w:t>1</w:t>
      </w:r>
      <w:r w:rsidR="00762001" w:rsidRPr="00762001">
        <w:t xml:space="preserve">) </w:t>
      </w:r>
      <w:r w:rsidRPr="00762001">
        <w:t>существует единая власть в лице одного правителя</w:t>
      </w:r>
      <w:r w:rsidR="00762001">
        <w:t xml:space="preserve"> (</w:t>
      </w:r>
      <w:r w:rsidRPr="00762001">
        <w:t>Монарха</w:t>
      </w:r>
      <w:r w:rsidR="00762001" w:rsidRPr="00762001">
        <w:t>);</w:t>
      </w:r>
    </w:p>
    <w:p w:rsidR="00762001" w:rsidRDefault="007C18BB" w:rsidP="00762001">
      <w:pPr>
        <w:ind w:firstLine="709"/>
      </w:pPr>
      <w:r w:rsidRPr="00762001">
        <w:t>2</w:t>
      </w:r>
      <w:r w:rsidR="00762001" w:rsidRPr="00762001">
        <w:t xml:space="preserve">) </w:t>
      </w:r>
      <w:r w:rsidRPr="00762001">
        <w:t>власть передаётся по наследству</w:t>
      </w:r>
      <w:r w:rsidR="00762001" w:rsidRPr="00762001">
        <w:t>;</w:t>
      </w:r>
    </w:p>
    <w:p w:rsidR="00762001" w:rsidRDefault="007C18BB" w:rsidP="00762001">
      <w:pPr>
        <w:ind w:firstLine="709"/>
      </w:pPr>
      <w:r w:rsidRPr="00762001">
        <w:t>3</w:t>
      </w:r>
      <w:r w:rsidR="00762001" w:rsidRPr="00762001">
        <w:t xml:space="preserve">) </w:t>
      </w:r>
      <w:r w:rsidRPr="00762001">
        <w:t>Монарх не несёт</w:t>
      </w:r>
      <w:r w:rsidR="00762001" w:rsidRPr="00762001">
        <w:t xml:space="preserve"> </w:t>
      </w:r>
      <w:r w:rsidRPr="00762001">
        <w:t>юридической ответственности за свои действия</w:t>
      </w:r>
      <w:r w:rsidR="00762001" w:rsidRPr="00762001">
        <w:t>.</w:t>
      </w:r>
    </w:p>
    <w:p w:rsidR="00762001" w:rsidRDefault="007C18BB" w:rsidP="00762001">
      <w:pPr>
        <w:ind w:firstLine="709"/>
      </w:pPr>
      <w:r w:rsidRPr="00762001">
        <w:t>По степени распространённости власти правителя выделяют следующие типы монархий</w:t>
      </w:r>
      <w:r w:rsidR="00762001" w:rsidRPr="00762001">
        <w:t xml:space="preserve">: </w:t>
      </w:r>
      <w:r w:rsidRPr="00762001">
        <w:t>абсолютная, ограниченная</w:t>
      </w:r>
      <w:r w:rsidR="00762001">
        <w:t xml:space="preserve"> (</w:t>
      </w:r>
      <w:r w:rsidRPr="00762001">
        <w:t>конституционная</w:t>
      </w:r>
      <w:r w:rsidR="00762001" w:rsidRPr="00762001">
        <w:t>).</w:t>
      </w:r>
    </w:p>
    <w:p w:rsidR="00762001" w:rsidRDefault="007C18BB" w:rsidP="00762001">
      <w:pPr>
        <w:ind w:firstLine="709"/>
      </w:pPr>
      <w:r w:rsidRPr="00762001">
        <w:t>При абсолютной монархии власть монарха никем и ничем не ограничивается</w:t>
      </w:r>
      <w:r w:rsidR="00762001" w:rsidRPr="00762001">
        <w:t xml:space="preserve">. </w:t>
      </w:r>
      <w:r w:rsidRPr="00762001">
        <w:t xml:space="preserve">В государствах с конституционной монархией </w:t>
      </w:r>
      <w:r w:rsidR="00762001">
        <w:t>-</w:t>
      </w:r>
      <w:r w:rsidRPr="00762001">
        <w:t xml:space="preserve"> власть ограничивается парламентом и другими государственными органами </w:t>
      </w:r>
      <w:r w:rsidR="009F088C" w:rsidRPr="00762001">
        <w:rPr>
          <w:rStyle w:val="a8"/>
          <w:color w:val="000000"/>
        </w:rPr>
        <w:footnoteReference w:id="15"/>
      </w:r>
      <w:r w:rsidR="00762001" w:rsidRPr="00762001">
        <w:t>.</w:t>
      </w:r>
    </w:p>
    <w:p w:rsidR="00762001" w:rsidRDefault="007C18BB" w:rsidP="00762001">
      <w:pPr>
        <w:ind w:firstLine="709"/>
      </w:pPr>
      <w:r w:rsidRPr="00762001">
        <w:t>Таким образом, правитель при абсолютной монархии в издаваемых законах</w:t>
      </w:r>
      <w:r w:rsidR="00762001">
        <w:t xml:space="preserve"> (</w:t>
      </w:r>
      <w:r w:rsidRPr="00762001">
        <w:t>источниках правовых норм</w:t>
      </w:r>
      <w:r w:rsidR="00762001" w:rsidRPr="00762001">
        <w:t xml:space="preserve">) </w:t>
      </w:r>
      <w:r w:rsidRPr="00762001">
        <w:t>утверждает, отменяет или изменяет правовые нормы для данного государства</w:t>
      </w:r>
      <w:r w:rsidR="00762001" w:rsidRPr="00762001">
        <w:t xml:space="preserve">. </w:t>
      </w:r>
      <w:r w:rsidRPr="00762001">
        <w:t>При конституционной монархии монарх может лишь предлагать</w:t>
      </w:r>
      <w:r w:rsidR="00762001" w:rsidRPr="00762001">
        <w:t xml:space="preserve"> </w:t>
      </w:r>
      <w:r w:rsidRPr="00762001">
        <w:t>проекты законов, а утверждает их парламент</w:t>
      </w:r>
      <w:r w:rsidR="00762001" w:rsidRPr="00762001">
        <w:t xml:space="preserve">. </w:t>
      </w:r>
      <w:r w:rsidRPr="00762001">
        <w:t>В рассматриваемом случае каждый член парламента тоже влияет на структуру системы, голосуя за введение или не введение закона, предлагая проект закона или поправки к нему</w:t>
      </w:r>
      <w:r w:rsidR="00762001" w:rsidRPr="00762001">
        <w:t xml:space="preserve">. </w:t>
      </w:r>
      <w:r w:rsidRPr="00762001">
        <w:t>В любом случае роль монарха играет значительную роль</w:t>
      </w:r>
      <w:r w:rsidR="00762001" w:rsidRPr="00762001">
        <w:t xml:space="preserve"> </w:t>
      </w:r>
      <w:r w:rsidRPr="00762001">
        <w:t>в формировании правовой системы страны</w:t>
      </w:r>
      <w:r w:rsidR="00762001" w:rsidRPr="00762001">
        <w:t>.</w:t>
      </w:r>
    </w:p>
    <w:p w:rsidR="00762001" w:rsidRDefault="00585392" w:rsidP="00762001">
      <w:pPr>
        <w:ind w:firstLine="709"/>
      </w:pPr>
      <w:r w:rsidRPr="00762001">
        <w:t xml:space="preserve">Республика </w:t>
      </w:r>
      <w:r w:rsidR="00762001">
        <w:t>-</w:t>
      </w:r>
      <w:r w:rsidRPr="00762001">
        <w:t xml:space="preserve"> это</w:t>
      </w:r>
      <w:r w:rsidR="00762001" w:rsidRPr="00762001">
        <w:t xml:space="preserve"> </w:t>
      </w:r>
      <w:r w:rsidR="007C18BB" w:rsidRPr="00762001">
        <w:t>форма правления, при которой верховная власть осуществляется выборными органами</w:t>
      </w:r>
      <w:r w:rsidR="009F088C" w:rsidRPr="00762001">
        <w:rPr>
          <w:rStyle w:val="a8"/>
          <w:color w:val="000000"/>
        </w:rPr>
        <w:footnoteReference w:id="16"/>
      </w:r>
      <w:r w:rsidR="00762001" w:rsidRPr="00762001">
        <w:t>.</w:t>
      </w:r>
    </w:p>
    <w:p w:rsidR="00762001" w:rsidRDefault="007C18BB" w:rsidP="00762001">
      <w:pPr>
        <w:ind w:firstLine="709"/>
      </w:pPr>
      <w:r w:rsidRPr="00762001">
        <w:t>Для данной формы правления характерны следующие свойства</w:t>
      </w:r>
      <w:r w:rsidR="00762001" w:rsidRPr="00762001">
        <w:t>:</w:t>
      </w:r>
    </w:p>
    <w:p w:rsidR="00762001" w:rsidRDefault="007C18BB" w:rsidP="00762001">
      <w:pPr>
        <w:ind w:firstLine="709"/>
      </w:pPr>
      <w:r w:rsidRPr="00762001">
        <w:t>выборность органов</w:t>
      </w:r>
      <w:r w:rsidR="00762001" w:rsidRPr="00762001">
        <w:t>;</w:t>
      </w:r>
    </w:p>
    <w:p w:rsidR="00762001" w:rsidRDefault="007C18BB" w:rsidP="00762001">
      <w:pPr>
        <w:ind w:firstLine="709"/>
      </w:pPr>
      <w:r w:rsidRPr="00762001">
        <w:t>осуществление государственной власти с разрешения выборщиков</w:t>
      </w:r>
      <w:r w:rsidR="00762001">
        <w:t xml:space="preserve"> (</w:t>
      </w:r>
      <w:r w:rsidRPr="00762001">
        <w:t>людей, которые выбирают</w:t>
      </w:r>
      <w:r w:rsidR="00762001" w:rsidRPr="00762001">
        <w:t>);</w:t>
      </w:r>
    </w:p>
    <w:p w:rsidR="00762001" w:rsidRDefault="007C18BB" w:rsidP="00762001">
      <w:pPr>
        <w:ind w:firstLine="709"/>
      </w:pPr>
      <w:r w:rsidRPr="00762001">
        <w:t>юридическая ответственность Главы государства</w:t>
      </w:r>
      <w:r w:rsidR="00762001" w:rsidRPr="00762001">
        <w:t>.</w:t>
      </w:r>
    </w:p>
    <w:p w:rsidR="00762001" w:rsidRDefault="007C18BB" w:rsidP="00762001">
      <w:pPr>
        <w:ind w:firstLine="709"/>
      </w:pPr>
      <w:r w:rsidRPr="00762001">
        <w:t>В зависимости от</w:t>
      </w:r>
      <w:r w:rsidR="00762001" w:rsidRPr="00762001">
        <w:t xml:space="preserve"> </w:t>
      </w:r>
      <w:r w:rsidRPr="00762001">
        <w:t>устройства государства учёные выделяют</w:t>
      </w:r>
      <w:r w:rsidR="009F088C" w:rsidRPr="00762001">
        <w:rPr>
          <w:rStyle w:val="a8"/>
          <w:color w:val="000000"/>
        </w:rPr>
        <w:footnoteReference w:id="17"/>
      </w:r>
      <w:r w:rsidR="00762001" w:rsidRPr="00762001">
        <w:t xml:space="preserve"> </w:t>
      </w:r>
      <w:r w:rsidRPr="00762001">
        <w:t>парламентские и президентские, социалистические республики</w:t>
      </w:r>
      <w:r w:rsidR="00762001" w:rsidRPr="00762001">
        <w:t>.</w:t>
      </w:r>
    </w:p>
    <w:p w:rsidR="00762001" w:rsidRDefault="007C18BB" w:rsidP="00762001">
      <w:pPr>
        <w:ind w:firstLine="709"/>
      </w:pPr>
      <w:r w:rsidRPr="00762001">
        <w:t>В парламентской республике</w:t>
      </w:r>
      <w:r w:rsidR="00762001" w:rsidRPr="00762001">
        <w:t xml:space="preserve"> </w:t>
      </w:r>
      <w:r w:rsidRPr="00762001">
        <w:t>вся власть принадлежит парламенту</w:t>
      </w:r>
      <w:r w:rsidR="00762001" w:rsidRPr="00762001">
        <w:t xml:space="preserve">. </w:t>
      </w:r>
      <w:r w:rsidRPr="00762001">
        <w:t>Парламент назначает</w:t>
      </w:r>
      <w:r w:rsidR="00762001" w:rsidRPr="00762001">
        <w:t xml:space="preserve"> </w:t>
      </w:r>
      <w:r w:rsidRPr="00762001">
        <w:t>своего представителя на пост правителя государства</w:t>
      </w:r>
      <w:r w:rsidR="00762001" w:rsidRPr="00762001">
        <w:t xml:space="preserve">. </w:t>
      </w:r>
      <w:r w:rsidR="00C858E8" w:rsidRPr="00762001">
        <w:rPr>
          <w:rStyle w:val="a8"/>
          <w:color w:val="000000"/>
        </w:rPr>
        <w:footnoteReference w:id="18"/>
      </w:r>
    </w:p>
    <w:p w:rsidR="00762001" w:rsidRDefault="007C18BB" w:rsidP="00762001">
      <w:pPr>
        <w:ind w:firstLine="709"/>
      </w:pPr>
      <w:r w:rsidRPr="00762001">
        <w:t>Глава государства обнародует законы, формирует правительство, имеет право на роспуск парламента</w:t>
      </w:r>
      <w:r w:rsidR="00762001" w:rsidRPr="00762001">
        <w:t>.</w:t>
      </w:r>
    </w:p>
    <w:p w:rsidR="00762001" w:rsidRDefault="007C18BB" w:rsidP="00762001">
      <w:pPr>
        <w:ind w:firstLine="709"/>
      </w:pPr>
      <w:r w:rsidRPr="00762001">
        <w:t>Парламент принимает законы, а правитель может лишь предложить ему законопроект на рассмотрение</w:t>
      </w:r>
      <w:r w:rsidR="00762001" w:rsidRPr="00762001">
        <w:t>.</w:t>
      </w:r>
    </w:p>
    <w:p w:rsidR="00762001" w:rsidRDefault="007C18BB" w:rsidP="00762001">
      <w:pPr>
        <w:ind w:firstLine="709"/>
      </w:pPr>
      <w:r w:rsidRPr="00762001">
        <w:t xml:space="preserve">Президентская республика </w:t>
      </w:r>
      <w:r w:rsidR="00762001">
        <w:t>-</w:t>
      </w:r>
      <w:r w:rsidRPr="00762001">
        <w:t xml:space="preserve"> разновидность республики, при которой наряду с парламентской властью существует власть президента </w:t>
      </w:r>
      <w:r w:rsidR="00C858E8" w:rsidRPr="00762001">
        <w:rPr>
          <w:rStyle w:val="a8"/>
          <w:color w:val="000000"/>
        </w:rPr>
        <w:footnoteReference w:id="19"/>
      </w:r>
      <w:r w:rsidR="00762001" w:rsidRPr="00762001">
        <w:t xml:space="preserve">. </w:t>
      </w:r>
      <w:r w:rsidRPr="00762001">
        <w:t>Президент является Главой государства</w:t>
      </w:r>
      <w:r w:rsidR="00762001" w:rsidRPr="00762001">
        <w:t xml:space="preserve">. </w:t>
      </w:r>
      <w:r w:rsidRPr="00762001">
        <w:t>Президент избирается гражданами государства, а не парламентом</w:t>
      </w:r>
      <w:r w:rsidR="00762001" w:rsidRPr="00762001">
        <w:t xml:space="preserve">. </w:t>
      </w:r>
      <w:r w:rsidRPr="00762001">
        <w:t>Это делает его менее зависимым от данного органа</w:t>
      </w:r>
      <w:r w:rsidR="00762001" w:rsidRPr="00762001">
        <w:t xml:space="preserve">. </w:t>
      </w:r>
      <w:r w:rsidRPr="00762001">
        <w:t>Президент имеет право роспуска парламента, что в конечном итоге может повлиять</w:t>
      </w:r>
      <w:r w:rsidR="00762001" w:rsidRPr="00762001">
        <w:t xml:space="preserve"> </w:t>
      </w:r>
      <w:r w:rsidRPr="00762001">
        <w:t>на отмену, изменение, ввод правовых норм</w:t>
      </w:r>
      <w:r w:rsidR="00762001" w:rsidRPr="00762001">
        <w:t xml:space="preserve">. </w:t>
      </w:r>
      <w:r w:rsidRPr="00762001">
        <w:t>Так же, как и Глава государства в парламентской республике</w:t>
      </w:r>
      <w:r w:rsidR="00762001" w:rsidRPr="00762001">
        <w:t xml:space="preserve">, </w:t>
      </w:r>
      <w:r w:rsidRPr="00762001">
        <w:t>Президент может предложить парламенту законопроект</w:t>
      </w:r>
      <w:r w:rsidR="00762001" w:rsidRPr="00762001">
        <w:t xml:space="preserve">. </w:t>
      </w:r>
      <w:r w:rsidRPr="00762001">
        <w:t>Следовательно, в Теории Государства и Права различий между полномочиями президента в президентской республике и Правителем в парламентской республики нет</w:t>
      </w:r>
      <w:r w:rsidR="00762001" w:rsidRPr="00762001">
        <w:t xml:space="preserve">. </w:t>
      </w:r>
      <w:r w:rsidRPr="00762001">
        <w:t>Их влияние</w:t>
      </w:r>
      <w:r w:rsidR="00762001" w:rsidRPr="00762001">
        <w:t xml:space="preserve"> </w:t>
      </w:r>
      <w:r w:rsidRPr="00762001">
        <w:t>в отдельных странах на правовую систему определяется законодательством данных государств</w:t>
      </w:r>
      <w:r w:rsidR="00762001" w:rsidRPr="00762001">
        <w:t>.</w:t>
      </w:r>
    </w:p>
    <w:p w:rsidR="00762001" w:rsidRDefault="007C18BB" w:rsidP="00762001">
      <w:pPr>
        <w:ind w:firstLine="709"/>
      </w:pPr>
      <w:r w:rsidRPr="00762001">
        <w:t>Социалистическая республика</w:t>
      </w:r>
      <w:r w:rsidR="00762001" w:rsidRPr="00762001">
        <w:t xml:space="preserve"> - </w:t>
      </w:r>
      <w:r w:rsidRPr="00762001">
        <w:t>республика, в которой ведущая роль в управлении принадлежит представительным органам, руководство социальной, культурной, хозяйственной жизни соединено в единый</w:t>
      </w:r>
      <w:r w:rsidR="00762001" w:rsidRPr="00762001">
        <w:t xml:space="preserve"> </w:t>
      </w:r>
      <w:r w:rsidRPr="00762001">
        <w:t>государственный механизм, создаются предпосылки для руководящей роли рабочего класса</w:t>
      </w:r>
      <w:r w:rsidR="00762001" w:rsidRPr="00762001">
        <w:t xml:space="preserve">. </w:t>
      </w:r>
      <w:r w:rsidR="00C858E8" w:rsidRPr="00762001">
        <w:rPr>
          <w:rStyle w:val="a8"/>
          <w:color w:val="000000"/>
        </w:rPr>
        <w:footnoteReference w:id="20"/>
      </w:r>
      <w:r w:rsidRPr="00762001">
        <w:t xml:space="preserve"> Для данной формы характерно то, что у власти находится только одна партия</w:t>
      </w:r>
      <w:r w:rsidR="00762001" w:rsidRPr="00762001">
        <w:t xml:space="preserve">. </w:t>
      </w:r>
      <w:r w:rsidRPr="00762001">
        <w:t>Она назначает Правителя</w:t>
      </w:r>
      <w:r w:rsidR="00762001" w:rsidRPr="00762001">
        <w:t xml:space="preserve">. </w:t>
      </w:r>
      <w:r w:rsidRPr="00762001">
        <w:t>Таким образом, только члены партии могут влиять на правовую систему при данной форме правления</w:t>
      </w:r>
      <w:r w:rsidR="00762001" w:rsidRPr="00762001">
        <w:t>.</w:t>
      </w:r>
    </w:p>
    <w:p w:rsidR="00762001" w:rsidRDefault="007C18BB" w:rsidP="00762001">
      <w:pPr>
        <w:ind w:firstLine="709"/>
      </w:pPr>
      <w:r w:rsidRPr="00762001">
        <w:t>По форме государственного устройства государства разделяются</w:t>
      </w:r>
      <w:r w:rsidR="00762001" w:rsidRPr="00762001">
        <w:t xml:space="preserve"> </w:t>
      </w:r>
      <w:r w:rsidRPr="00762001">
        <w:t>на федерации и</w:t>
      </w:r>
      <w:r w:rsidR="00762001" w:rsidRPr="00762001">
        <w:t xml:space="preserve"> </w:t>
      </w:r>
      <w:r w:rsidRPr="00762001">
        <w:t>унитарные государства, конф</w:t>
      </w:r>
      <w:r w:rsidR="00C858E8" w:rsidRPr="00762001">
        <w:t>е</w:t>
      </w:r>
      <w:r w:rsidRPr="00762001">
        <w:t>дерации</w:t>
      </w:r>
      <w:r w:rsidR="00C858E8" w:rsidRPr="00762001">
        <w:rPr>
          <w:rStyle w:val="a8"/>
          <w:color w:val="000000"/>
        </w:rPr>
        <w:footnoteReference w:id="21"/>
      </w:r>
      <w:r w:rsidR="00762001" w:rsidRPr="00762001">
        <w:t>.</w:t>
      </w:r>
    </w:p>
    <w:p w:rsidR="00762001" w:rsidRDefault="007C18BB" w:rsidP="00762001">
      <w:pPr>
        <w:ind w:firstLine="709"/>
      </w:pPr>
      <w:r w:rsidRPr="00762001">
        <w:t>Федерация</w:t>
      </w:r>
      <w:r w:rsidR="00C97D2F" w:rsidRPr="00762001">
        <w:rPr>
          <w:rStyle w:val="a8"/>
          <w:color w:val="000000"/>
        </w:rPr>
        <w:footnoteReference w:id="22"/>
      </w:r>
      <w:r w:rsidRPr="00762001">
        <w:t xml:space="preserve"> </w:t>
      </w:r>
      <w:r w:rsidR="00762001">
        <w:t>-</w:t>
      </w:r>
      <w:r w:rsidRPr="00762001">
        <w:t xml:space="preserve"> соединённое, союзное государство, представляющее собой</w:t>
      </w:r>
      <w:r w:rsidR="00762001" w:rsidRPr="00762001">
        <w:t xml:space="preserve"> </w:t>
      </w:r>
      <w:r w:rsidRPr="00762001">
        <w:t xml:space="preserve">союз ряда государств </w:t>
      </w:r>
      <w:r w:rsidR="00762001">
        <w:t>-</w:t>
      </w:r>
      <w:r w:rsidRPr="00762001">
        <w:t xml:space="preserve"> членов федерации</w:t>
      </w:r>
      <w:r w:rsidR="00762001" w:rsidRPr="00762001">
        <w:t>.</w:t>
      </w:r>
    </w:p>
    <w:p w:rsidR="00762001" w:rsidRDefault="007C18BB" w:rsidP="00762001">
      <w:pPr>
        <w:ind w:firstLine="709"/>
      </w:pPr>
      <w:r w:rsidRPr="00762001">
        <w:t xml:space="preserve">Унитарное государство </w:t>
      </w:r>
      <w:r w:rsidR="00762001">
        <w:t>-</w:t>
      </w:r>
      <w:r w:rsidRPr="00762001">
        <w:t xml:space="preserve"> государство, отличающиеся политическим единством</w:t>
      </w:r>
      <w:r w:rsidR="00762001" w:rsidRPr="00762001">
        <w:t>.</w:t>
      </w:r>
    </w:p>
    <w:p w:rsidR="00762001" w:rsidRDefault="007C18BB" w:rsidP="00762001">
      <w:pPr>
        <w:ind w:firstLine="709"/>
      </w:pPr>
      <w:r w:rsidRPr="00762001">
        <w:t>Конфедерация</w:t>
      </w:r>
      <w:r w:rsidR="00762001" w:rsidRPr="00762001">
        <w:t xml:space="preserve"> - </w:t>
      </w:r>
      <w:r w:rsidRPr="00762001">
        <w:t>государственное объединение</w:t>
      </w:r>
      <w:r w:rsidR="00762001" w:rsidRPr="00762001">
        <w:t xml:space="preserve">, </w:t>
      </w:r>
      <w:r w:rsidRPr="00762001">
        <w:t>союз</w:t>
      </w:r>
      <w:r w:rsidR="00762001" w:rsidRPr="00762001">
        <w:t>.</w:t>
      </w:r>
    </w:p>
    <w:p w:rsidR="00762001" w:rsidRDefault="007C18BB" w:rsidP="00762001">
      <w:pPr>
        <w:ind w:firstLine="709"/>
      </w:pPr>
      <w:r w:rsidRPr="00762001">
        <w:t>Унитарное государство имеет единую</w:t>
      </w:r>
      <w:r w:rsidR="00762001" w:rsidRPr="00762001">
        <w:t xml:space="preserve"> </w:t>
      </w:r>
      <w:r w:rsidRPr="00762001">
        <w:t>законодательную власть и систему государственных органов</w:t>
      </w:r>
      <w:r w:rsidR="00762001" w:rsidRPr="00762001">
        <w:t xml:space="preserve">. </w:t>
      </w:r>
      <w:r w:rsidRPr="00762001">
        <w:t>Отдельные личности могут влиять на</w:t>
      </w:r>
      <w:r w:rsidR="00762001" w:rsidRPr="00762001">
        <w:t xml:space="preserve"> </w:t>
      </w:r>
      <w:r w:rsidRPr="00762001">
        <w:t>правовую систему, действие норм которой</w:t>
      </w:r>
      <w:r w:rsidR="00762001" w:rsidRPr="00762001">
        <w:t xml:space="preserve"> </w:t>
      </w:r>
      <w:r w:rsidRPr="00762001">
        <w:t>распространяется на всю территорию</w:t>
      </w:r>
      <w:r w:rsidR="00762001" w:rsidRPr="00762001">
        <w:t>.</w:t>
      </w:r>
    </w:p>
    <w:p w:rsidR="00762001" w:rsidRDefault="007C18BB" w:rsidP="00762001">
      <w:pPr>
        <w:ind w:firstLine="709"/>
      </w:pPr>
      <w:r w:rsidRPr="00762001">
        <w:t>При федеративной форме государственного устройства образуются</w:t>
      </w:r>
      <w:r w:rsidR="00762001" w:rsidRPr="00762001">
        <w:t xml:space="preserve"> </w:t>
      </w:r>
      <w:r w:rsidRPr="00762001">
        <w:t>общие для всей федерации и каждого субъекта государственные</w:t>
      </w:r>
      <w:r w:rsidR="00762001">
        <w:t xml:space="preserve"> (</w:t>
      </w:r>
      <w:r w:rsidRPr="00762001">
        <w:t>в том числе и законодательные</w:t>
      </w:r>
      <w:r w:rsidR="00762001" w:rsidRPr="00762001">
        <w:t xml:space="preserve">) </w:t>
      </w:r>
      <w:r w:rsidRPr="00762001">
        <w:t>органы власти и органы управления</w:t>
      </w:r>
      <w:r w:rsidR="00762001" w:rsidRPr="00762001">
        <w:t xml:space="preserve">. </w:t>
      </w:r>
      <w:r w:rsidRPr="00762001">
        <w:t>Существуют общие федеральные законы и законы субъектов федерации</w:t>
      </w:r>
      <w:r w:rsidR="00762001" w:rsidRPr="00762001">
        <w:t xml:space="preserve">. </w:t>
      </w:r>
      <w:r w:rsidRPr="00762001">
        <w:t>Законы субъектов федерации распространяются</w:t>
      </w:r>
      <w:r w:rsidR="00762001" w:rsidRPr="00762001">
        <w:t xml:space="preserve"> </w:t>
      </w:r>
      <w:r w:rsidRPr="00762001">
        <w:t>на территорию тех союзных государств или государства, которые ввели их</w:t>
      </w:r>
      <w:r w:rsidR="00762001" w:rsidRPr="00762001">
        <w:t xml:space="preserve">. </w:t>
      </w:r>
      <w:r w:rsidRPr="00762001">
        <w:t xml:space="preserve">Общефедеральные </w:t>
      </w:r>
      <w:r w:rsidR="00762001">
        <w:t>-</w:t>
      </w:r>
      <w:r w:rsidRPr="00762001">
        <w:t xml:space="preserve"> на территорию всей федерации</w:t>
      </w:r>
      <w:r w:rsidR="00762001" w:rsidRPr="00762001">
        <w:t xml:space="preserve">. </w:t>
      </w:r>
      <w:r w:rsidRPr="00762001">
        <w:t>Некоторые личности при данной форме могут влиять на общефедеральную систему права и систему права</w:t>
      </w:r>
      <w:r w:rsidR="00762001" w:rsidRPr="00762001">
        <w:t xml:space="preserve"> </w:t>
      </w:r>
      <w:r w:rsidRPr="00762001">
        <w:t>субъекта</w:t>
      </w:r>
      <w:r w:rsidR="00762001" w:rsidRPr="00762001">
        <w:t>.</w:t>
      </w:r>
    </w:p>
    <w:p w:rsidR="00762001" w:rsidRDefault="007C18BB" w:rsidP="00762001">
      <w:pPr>
        <w:ind w:firstLine="709"/>
      </w:pPr>
      <w:r w:rsidRPr="00762001">
        <w:t>Члены Конфедерации</w:t>
      </w:r>
      <w:r w:rsidR="00762001" w:rsidRPr="00762001">
        <w:t xml:space="preserve"> </w:t>
      </w:r>
      <w:r w:rsidRPr="00762001">
        <w:t>могут не иметь</w:t>
      </w:r>
      <w:r w:rsidR="00762001" w:rsidRPr="00762001">
        <w:t xml:space="preserve"> </w:t>
      </w:r>
      <w:r w:rsidRPr="00762001">
        <w:t>общую систему законодательства, единой системы государственных органов</w:t>
      </w:r>
      <w:r w:rsidR="00762001" w:rsidRPr="00762001">
        <w:t xml:space="preserve">. </w:t>
      </w:r>
      <w:r w:rsidR="00C97D2F" w:rsidRPr="00762001">
        <w:rPr>
          <w:rStyle w:val="a8"/>
          <w:color w:val="000000"/>
        </w:rPr>
        <w:footnoteReference w:id="23"/>
      </w:r>
      <w:r w:rsidRPr="00762001">
        <w:t>Члены конфедерации договариваются об</w:t>
      </w:r>
      <w:r w:rsidR="00762001" w:rsidRPr="00762001">
        <w:t xml:space="preserve"> </w:t>
      </w:r>
      <w:r w:rsidRPr="00762001">
        <w:t>общих правилах</w:t>
      </w:r>
      <w:r w:rsidR="00762001" w:rsidRPr="00762001">
        <w:t xml:space="preserve">. </w:t>
      </w:r>
      <w:r w:rsidRPr="00762001">
        <w:t xml:space="preserve">Например, они могут установить единую денежную систему, тарифную систему и </w:t>
      </w:r>
      <w:r w:rsidR="00762001">
        <w:t>т.д.</w:t>
      </w:r>
      <w:r w:rsidR="00762001" w:rsidRPr="00762001">
        <w:t xml:space="preserve"> </w:t>
      </w:r>
      <w:r w:rsidRPr="00762001">
        <w:t>При этом</w:t>
      </w:r>
      <w:r w:rsidR="00762001" w:rsidRPr="00762001">
        <w:t xml:space="preserve"> </w:t>
      </w:r>
      <w:r w:rsidRPr="00762001">
        <w:t>каждое государство, в отличии от унитарной и федеративной форм</w:t>
      </w:r>
      <w:r w:rsidR="00762001" w:rsidRPr="00762001">
        <w:t xml:space="preserve">, </w:t>
      </w:r>
      <w:r w:rsidRPr="00762001">
        <w:t>имеет свою армию, свои государственные органы</w:t>
      </w:r>
      <w:r w:rsidR="00762001" w:rsidRPr="00762001">
        <w:t>.</w:t>
      </w:r>
    </w:p>
    <w:p w:rsidR="00762001" w:rsidRDefault="007C18BB" w:rsidP="00762001">
      <w:pPr>
        <w:ind w:firstLine="709"/>
      </w:pPr>
      <w:r w:rsidRPr="00762001">
        <w:t>Государственный политический</w:t>
      </w:r>
      <w:r w:rsidR="00762001" w:rsidRPr="00762001">
        <w:t xml:space="preserve"> </w:t>
      </w:r>
      <w:r w:rsidRPr="00762001">
        <w:t>режим</w:t>
      </w:r>
      <w:r w:rsidR="00762001" w:rsidRPr="00762001">
        <w:t xml:space="preserve"> - </w:t>
      </w:r>
      <w:r w:rsidRPr="00762001">
        <w:t>это совокупность приемов, методов, способов, средств осуществления государственной власти</w:t>
      </w:r>
      <w:r w:rsidR="00762001" w:rsidRPr="00762001">
        <w:t xml:space="preserve">. </w:t>
      </w:r>
      <w:r w:rsidR="00C97D2F" w:rsidRPr="00762001">
        <w:rPr>
          <w:rStyle w:val="a8"/>
          <w:color w:val="000000"/>
        </w:rPr>
        <w:footnoteReference w:id="24"/>
      </w:r>
    </w:p>
    <w:p w:rsidR="00762001" w:rsidRDefault="007C18BB" w:rsidP="00762001">
      <w:pPr>
        <w:ind w:firstLine="709"/>
      </w:pPr>
      <w:r w:rsidRPr="00762001">
        <w:t>Политические режимы подразделяются на два вида</w:t>
      </w:r>
      <w:r w:rsidR="00762001" w:rsidRPr="00762001">
        <w:t>:</w:t>
      </w:r>
    </w:p>
    <w:p w:rsidR="00762001" w:rsidRDefault="007C18BB" w:rsidP="00762001">
      <w:pPr>
        <w:ind w:firstLine="709"/>
      </w:pPr>
      <w:r w:rsidRPr="00762001">
        <w:t>1</w:t>
      </w:r>
      <w:r w:rsidR="00762001" w:rsidRPr="00762001">
        <w:t xml:space="preserve">) </w:t>
      </w:r>
      <w:r w:rsidRPr="00762001">
        <w:t xml:space="preserve">Антидемократические </w:t>
      </w:r>
      <w:r w:rsidR="00762001">
        <w:t>-</w:t>
      </w:r>
      <w:r w:rsidRPr="00762001">
        <w:t xml:space="preserve"> режимы, при которых государство контролирует все сферы</w:t>
      </w:r>
      <w:r w:rsidR="00762001" w:rsidRPr="00762001">
        <w:t xml:space="preserve"> </w:t>
      </w:r>
      <w:r w:rsidRPr="00762001">
        <w:t>жизни общества, вводит политическую идеологию</w:t>
      </w:r>
      <w:r w:rsidR="00762001" w:rsidRPr="00762001">
        <w:t xml:space="preserve">, </w:t>
      </w:r>
      <w:r w:rsidRPr="00762001">
        <w:t>неравноправие членов общества</w:t>
      </w:r>
      <w:r w:rsidR="00762001" w:rsidRPr="00762001">
        <w:t>;</w:t>
      </w:r>
    </w:p>
    <w:p w:rsidR="00762001" w:rsidRDefault="007C18BB" w:rsidP="00762001">
      <w:pPr>
        <w:ind w:firstLine="709"/>
      </w:pPr>
      <w:r w:rsidRPr="00762001">
        <w:t>2</w:t>
      </w:r>
      <w:r w:rsidR="00762001" w:rsidRPr="00762001">
        <w:t xml:space="preserve">) </w:t>
      </w:r>
      <w:r w:rsidRPr="00762001">
        <w:t>Демократические режимы</w:t>
      </w:r>
      <w:r w:rsidR="00762001" w:rsidRPr="00762001">
        <w:t xml:space="preserve"> - </w:t>
      </w:r>
      <w:r w:rsidRPr="00762001">
        <w:t>режимы</w:t>
      </w:r>
      <w:r w:rsidR="00762001" w:rsidRPr="00762001">
        <w:t>,</w:t>
      </w:r>
      <w:r w:rsidRPr="00762001">
        <w:t xml:space="preserve"> предоставляющие равные права и свободу всем членам общества, создающие эффективные реальные механизмы прямого воздействия населения на характер государственной власти через избирательную систему, контроль избирателей</w:t>
      </w:r>
      <w:r w:rsidR="00762001" w:rsidRPr="00762001">
        <w:t xml:space="preserve">. </w:t>
      </w:r>
      <w:r w:rsidR="00C97D2F" w:rsidRPr="00762001">
        <w:rPr>
          <w:rStyle w:val="a8"/>
          <w:color w:val="000000"/>
        </w:rPr>
        <w:footnoteReference w:id="25"/>
      </w:r>
      <w:r w:rsidRPr="00762001">
        <w:t xml:space="preserve"> В государствах с антидемократическим режимом реально могут воздействовать на правовую систему только те личности, которые входят в правящие органы государства или одна личность</w:t>
      </w:r>
      <w:r w:rsidR="00762001">
        <w:t xml:space="preserve"> (</w:t>
      </w:r>
      <w:r w:rsidRPr="00762001">
        <w:t>например при авторитарном режиме</w:t>
      </w:r>
      <w:r w:rsidR="00762001" w:rsidRPr="00762001">
        <w:t>).</w:t>
      </w:r>
    </w:p>
    <w:p w:rsidR="00762001" w:rsidRDefault="007C18BB" w:rsidP="00762001">
      <w:pPr>
        <w:ind w:firstLine="709"/>
      </w:pPr>
      <w:r w:rsidRPr="00762001">
        <w:t>В государствах с демократическим режимом</w:t>
      </w:r>
      <w:r w:rsidR="00762001" w:rsidRPr="00762001">
        <w:t xml:space="preserve"> </w:t>
      </w:r>
      <w:r w:rsidRPr="00762001">
        <w:t>на правовую систему</w:t>
      </w:r>
      <w:r w:rsidR="00762001" w:rsidRPr="00762001">
        <w:t xml:space="preserve"> </w:t>
      </w:r>
      <w:r w:rsidRPr="00762001">
        <w:t>оказывают влияние не только отдельные личности, но и всё гражданское общество</w:t>
      </w:r>
      <w:r w:rsidR="00762001" w:rsidRPr="00762001">
        <w:t xml:space="preserve">. </w:t>
      </w:r>
      <w:r w:rsidRPr="00762001">
        <w:t>Это воздействие осуществляется путём проведения честных</w:t>
      </w:r>
      <w:r w:rsidR="00762001">
        <w:t xml:space="preserve"> (</w:t>
      </w:r>
      <w:r w:rsidRPr="00762001">
        <w:t>не фальсифицированных</w:t>
      </w:r>
      <w:r w:rsidR="00762001" w:rsidRPr="00762001">
        <w:t xml:space="preserve">) </w:t>
      </w:r>
      <w:r w:rsidRPr="00762001">
        <w:t>выборов в правящие органы или референдумов</w:t>
      </w:r>
      <w:r w:rsidR="00762001">
        <w:t xml:space="preserve"> (</w:t>
      </w:r>
      <w:r w:rsidRPr="00762001">
        <w:t>голосования по отдельным проблемным вопросам</w:t>
      </w:r>
      <w:r w:rsidR="00762001" w:rsidRPr="00762001">
        <w:t>).</w:t>
      </w:r>
    </w:p>
    <w:p w:rsidR="00762001" w:rsidRDefault="00762001" w:rsidP="00762001">
      <w:pPr>
        <w:pStyle w:val="2"/>
      </w:pPr>
      <w:r>
        <w:br w:type="page"/>
      </w:r>
      <w:r w:rsidR="00752DAE" w:rsidRPr="00762001">
        <w:t>Заключение</w:t>
      </w:r>
    </w:p>
    <w:p w:rsidR="00762001" w:rsidRPr="00762001" w:rsidRDefault="00762001" w:rsidP="00762001">
      <w:pPr>
        <w:ind w:firstLine="709"/>
      </w:pPr>
    </w:p>
    <w:p w:rsidR="00762001" w:rsidRDefault="009F071C" w:rsidP="00762001">
      <w:pPr>
        <w:ind w:firstLine="709"/>
      </w:pPr>
      <w:r w:rsidRPr="00762001">
        <w:t>В работе было раскрыто определение правовой системы как совокупности установленных правил</w:t>
      </w:r>
      <w:r w:rsidR="00762001" w:rsidRPr="00762001">
        <w:t xml:space="preserve">. </w:t>
      </w:r>
      <w:r w:rsidR="008C4A6C" w:rsidRPr="00762001">
        <w:t>Была подробно</w:t>
      </w:r>
      <w:r w:rsidRPr="00762001">
        <w:t xml:space="preserve"> изложена структура правовой системы, указаны принципы</w:t>
      </w:r>
      <w:r w:rsidR="00762001" w:rsidRPr="00762001">
        <w:t xml:space="preserve"> </w:t>
      </w:r>
      <w:r w:rsidRPr="00762001">
        <w:t>построения правовой системы правового государства</w:t>
      </w:r>
      <w:r w:rsidR="00762001" w:rsidRPr="00762001">
        <w:t>.</w:t>
      </w:r>
    </w:p>
    <w:p w:rsidR="00762001" w:rsidRDefault="009F071C" w:rsidP="00762001">
      <w:pPr>
        <w:ind w:firstLine="709"/>
      </w:pPr>
      <w:r w:rsidRPr="00762001">
        <w:t>Автор рассмотрел личность как человека, обладающего определёнными характеристиками</w:t>
      </w:r>
      <w:r w:rsidR="00762001" w:rsidRPr="00762001">
        <w:t>.</w:t>
      </w:r>
    </w:p>
    <w:p w:rsidR="00762001" w:rsidRDefault="008C4A6C" w:rsidP="00762001">
      <w:pPr>
        <w:ind w:firstLine="709"/>
      </w:pPr>
      <w:r w:rsidRPr="00762001">
        <w:t>В работе были изложены разные варианты воздействия человека на правовую систему в зависимости от формы правления государства</w:t>
      </w:r>
      <w:r w:rsidR="00762001" w:rsidRPr="00762001">
        <w:t>.</w:t>
      </w:r>
    </w:p>
    <w:p w:rsidR="00762001" w:rsidRDefault="008C4A6C" w:rsidP="00762001">
      <w:pPr>
        <w:ind w:firstLine="709"/>
      </w:pPr>
      <w:r w:rsidRPr="00762001">
        <w:t>Роль личности в формировании правовой системы</w:t>
      </w:r>
      <w:r w:rsidR="00762001" w:rsidRPr="00762001">
        <w:t xml:space="preserve"> </w:t>
      </w:r>
      <w:r w:rsidRPr="00762001">
        <w:t>государства во многом зависит от человеческого общества данного государства</w:t>
      </w:r>
      <w:r w:rsidR="00762001" w:rsidRPr="00762001">
        <w:t>.</w:t>
      </w:r>
    </w:p>
    <w:p w:rsidR="00762001" w:rsidRDefault="00762001" w:rsidP="00762001">
      <w:pPr>
        <w:pStyle w:val="2"/>
      </w:pPr>
      <w:r>
        <w:br w:type="page"/>
      </w:r>
      <w:r w:rsidR="008C4A6C" w:rsidRPr="00762001">
        <w:t>Список использованных источников</w:t>
      </w:r>
    </w:p>
    <w:p w:rsidR="00762001" w:rsidRPr="00762001" w:rsidRDefault="00762001" w:rsidP="00762001">
      <w:pPr>
        <w:ind w:firstLine="709"/>
      </w:pPr>
    </w:p>
    <w:p w:rsidR="00762001" w:rsidRPr="00762001" w:rsidRDefault="008C4A6C" w:rsidP="00762001">
      <w:pPr>
        <w:pStyle w:val="a0"/>
        <w:tabs>
          <w:tab w:val="clear" w:pos="1077"/>
        </w:tabs>
        <w:ind w:firstLine="0"/>
      </w:pPr>
      <w:r w:rsidRPr="00762001">
        <w:t>Хропанюк В</w:t>
      </w:r>
      <w:r w:rsidR="00762001">
        <w:t xml:space="preserve">.Н. </w:t>
      </w:r>
      <w:r w:rsidRPr="00762001">
        <w:t>Теория Государства и Права</w:t>
      </w:r>
      <w:r w:rsidR="00762001" w:rsidRPr="00762001">
        <w:t xml:space="preserve">: </w:t>
      </w:r>
      <w:r w:rsidRPr="00762001">
        <w:t>Учебник</w:t>
      </w:r>
      <w:r w:rsidR="00762001" w:rsidRPr="00762001">
        <w:t xml:space="preserve"> - </w:t>
      </w:r>
      <w:r w:rsidRPr="00762001">
        <w:t>М</w:t>
      </w:r>
      <w:r w:rsidR="00762001" w:rsidRPr="00762001">
        <w:t>., 20</w:t>
      </w:r>
      <w:r w:rsidRPr="00762001">
        <w:t>02 г</w:t>
      </w:r>
    </w:p>
    <w:p w:rsidR="00762001" w:rsidRDefault="008C4A6C" w:rsidP="00762001">
      <w:pPr>
        <w:pStyle w:val="a0"/>
        <w:tabs>
          <w:tab w:val="clear" w:pos="1077"/>
        </w:tabs>
        <w:ind w:firstLine="0"/>
      </w:pPr>
      <w:r w:rsidRPr="00762001">
        <w:t>Кикоть</w:t>
      </w:r>
      <w:r w:rsidR="007333B9" w:rsidRPr="00762001">
        <w:t xml:space="preserve"> В</w:t>
      </w:r>
      <w:r w:rsidR="00762001">
        <w:t xml:space="preserve">.Я., </w:t>
      </w:r>
      <w:r w:rsidRPr="00762001">
        <w:t>Лазарев</w:t>
      </w:r>
      <w:r w:rsidR="007333B9" w:rsidRPr="00762001">
        <w:t xml:space="preserve"> В</w:t>
      </w:r>
      <w:r w:rsidR="00762001">
        <w:t xml:space="preserve">.В. </w:t>
      </w:r>
      <w:r w:rsidRPr="00762001">
        <w:t>Теория</w:t>
      </w:r>
      <w:r w:rsidR="00762001" w:rsidRPr="00762001">
        <w:t xml:space="preserve"> </w:t>
      </w:r>
      <w:r w:rsidRPr="00762001">
        <w:t>Государства и Права</w:t>
      </w:r>
      <w:r w:rsidR="00762001" w:rsidRPr="00762001">
        <w:t xml:space="preserve">: </w:t>
      </w:r>
      <w:r w:rsidRPr="00762001">
        <w:t>Учебник</w:t>
      </w:r>
      <w:r w:rsidR="00762001" w:rsidRPr="00762001">
        <w:t xml:space="preserve"> - </w:t>
      </w:r>
      <w:r w:rsidRPr="00762001">
        <w:t>М</w:t>
      </w:r>
      <w:r w:rsidR="00762001" w:rsidRPr="00762001">
        <w:t>., 20</w:t>
      </w:r>
      <w:r w:rsidRPr="00762001">
        <w:t>08</w:t>
      </w:r>
      <w:r w:rsidR="007333B9" w:rsidRPr="00762001">
        <w:t xml:space="preserve"> г</w:t>
      </w:r>
      <w:r w:rsidR="00762001" w:rsidRPr="00762001">
        <w:t>.</w:t>
      </w:r>
    </w:p>
    <w:p w:rsidR="00762001" w:rsidRDefault="007333B9" w:rsidP="00762001">
      <w:pPr>
        <w:pStyle w:val="a0"/>
        <w:tabs>
          <w:tab w:val="clear" w:pos="1077"/>
        </w:tabs>
        <w:ind w:firstLine="0"/>
      </w:pPr>
      <w:r w:rsidRPr="00762001">
        <w:t>Кондратьев М</w:t>
      </w:r>
      <w:r w:rsidR="00762001">
        <w:t xml:space="preserve">.Ю., </w:t>
      </w:r>
      <w:r w:rsidRPr="00762001">
        <w:t>Ильин В</w:t>
      </w:r>
      <w:r w:rsidR="00762001">
        <w:t xml:space="preserve">.А. </w:t>
      </w:r>
      <w:r w:rsidRPr="00762001">
        <w:t>Азбука социального психолога-практика</w:t>
      </w:r>
      <w:r w:rsidR="00762001" w:rsidRPr="00762001">
        <w:t>. -</w:t>
      </w:r>
      <w:r w:rsidR="00762001">
        <w:t xml:space="preserve"> </w:t>
      </w:r>
      <w:r w:rsidRPr="00762001">
        <w:t>М</w:t>
      </w:r>
      <w:r w:rsidR="00762001">
        <w:t>.:</w:t>
      </w:r>
      <w:r w:rsidR="00762001" w:rsidRPr="00762001">
        <w:t xml:space="preserve"> </w:t>
      </w:r>
      <w:r w:rsidRPr="00762001">
        <w:t>ПЕР СЭ, 2007 г</w:t>
      </w:r>
      <w:r w:rsidR="00762001" w:rsidRPr="00762001">
        <w:t>.</w:t>
      </w:r>
    </w:p>
    <w:p w:rsidR="008C4A6C" w:rsidRPr="00762001" w:rsidRDefault="007333B9" w:rsidP="00762001">
      <w:pPr>
        <w:pStyle w:val="a0"/>
        <w:tabs>
          <w:tab w:val="clear" w:pos="1077"/>
        </w:tabs>
        <w:ind w:firstLine="0"/>
      </w:pPr>
      <w:r w:rsidRPr="00762001">
        <w:t>Ожигов С</w:t>
      </w:r>
      <w:r w:rsidR="00762001">
        <w:t xml:space="preserve">.И. </w:t>
      </w:r>
      <w:r w:rsidRPr="00762001">
        <w:t>Словарь русского языка</w:t>
      </w:r>
      <w:r w:rsidR="00762001" w:rsidRPr="00762001">
        <w:t xml:space="preserve">. </w:t>
      </w:r>
      <w:r w:rsidR="00762001">
        <w:t>-</w:t>
      </w:r>
      <w:r w:rsidRPr="00762001">
        <w:t xml:space="preserve"> М</w:t>
      </w:r>
      <w:r w:rsidR="00762001" w:rsidRPr="00762001">
        <w:t xml:space="preserve">: </w:t>
      </w:r>
      <w:r w:rsidRPr="00762001">
        <w:t>1990 г</w:t>
      </w:r>
      <w:r w:rsidR="00762001" w:rsidRPr="00762001">
        <w:t>.</w:t>
      </w:r>
      <w:bookmarkStart w:id="0" w:name="_GoBack"/>
      <w:bookmarkEnd w:id="0"/>
    </w:p>
    <w:sectPr w:rsidR="008C4A6C" w:rsidRPr="00762001" w:rsidSect="00762001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8F6" w:rsidRDefault="00A828F6">
      <w:pPr>
        <w:ind w:firstLine="709"/>
      </w:pPr>
      <w:r>
        <w:separator/>
      </w:r>
    </w:p>
  </w:endnote>
  <w:endnote w:type="continuationSeparator" w:id="0">
    <w:p w:rsidR="00A828F6" w:rsidRDefault="00A828F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001" w:rsidRDefault="00762001" w:rsidP="00762001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8F6" w:rsidRDefault="00A828F6">
      <w:pPr>
        <w:ind w:firstLine="709"/>
      </w:pPr>
      <w:r>
        <w:separator/>
      </w:r>
    </w:p>
  </w:footnote>
  <w:footnote w:type="continuationSeparator" w:id="0">
    <w:p w:rsidR="00A828F6" w:rsidRDefault="00A828F6">
      <w:pPr>
        <w:ind w:firstLine="709"/>
      </w:pPr>
      <w:r>
        <w:continuationSeparator/>
      </w:r>
    </w:p>
  </w:footnote>
  <w:footnote w:id="1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="00E51621">
        <w:t xml:space="preserve"> </w:t>
      </w:r>
      <w:r w:rsidRPr="00762001">
        <w:t>Хропанюк В. Н. Теория Государства и Права : Учебник – М:</w:t>
      </w:r>
      <w:r w:rsidR="00E51621">
        <w:t xml:space="preserve"> </w:t>
      </w:r>
      <w:r w:rsidRPr="00762001">
        <w:t>2002 г., с 171.</w:t>
      </w:r>
      <w:r>
        <w:t xml:space="preserve"> </w:t>
      </w:r>
    </w:p>
  </w:footnote>
  <w:footnote w:id="2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="00E51621">
        <w:t xml:space="preserve"> </w:t>
      </w:r>
      <w:r w:rsidRPr="00762001">
        <w:t>С. И. Ожигов. Словарь русского языка . – М: 1990 г.</w:t>
      </w:r>
    </w:p>
  </w:footnote>
  <w:footnote w:id="3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Pr="00762001">
        <w:t xml:space="preserve"> Лазарев В.</w:t>
      </w:r>
      <w:r w:rsidR="00E51621">
        <w:t xml:space="preserve"> </w:t>
      </w:r>
      <w:r w:rsidRPr="00762001">
        <w:t>В. Общая Теория Государства и Права: Учебник – М: Юность, 2001 г.</w:t>
      </w:r>
    </w:p>
  </w:footnote>
  <w:footnote w:id="4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Pr="00762001">
        <w:t xml:space="preserve"> Хропанюк В. Н. Теория Государства и Права : Учебник – М:</w:t>
      </w:r>
      <w:r w:rsidR="00E51621">
        <w:t xml:space="preserve"> </w:t>
      </w:r>
      <w:r w:rsidRPr="00762001">
        <w:t>2002 г., с .290</w:t>
      </w:r>
      <w:r w:rsidR="00E51621">
        <w:t xml:space="preserve"> </w:t>
      </w:r>
    </w:p>
  </w:footnote>
  <w:footnote w:id="5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Pr="00762001">
        <w:t xml:space="preserve"> Лазарев В.</w:t>
      </w:r>
      <w:r w:rsidR="00E51621">
        <w:t xml:space="preserve"> </w:t>
      </w:r>
      <w:r w:rsidRPr="00762001">
        <w:t>В. Общая Теория Государства и Права: Учебник – М: Юность, 2001 г.</w:t>
      </w:r>
    </w:p>
  </w:footnote>
  <w:footnote w:id="6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Pr="00762001">
        <w:t>В. Я. Кикоть, В.В. Лазарев. Теория</w:t>
      </w:r>
      <w:r w:rsidR="00E51621">
        <w:t xml:space="preserve"> </w:t>
      </w:r>
      <w:r w:rsidRPr="00762001">
        <w:t>Государства и Права : Учебник- М., 2008. – С. 364.</w:t>
      </w:r>
    </w:p>
  </w:footnote>
  <w:footnote w:id="7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Pr="00762001">
        <w:t xml:space="preserve"> В. Я. Кикоть, В.В. Лазарев. Теория</w:t>
      </w:r>
      <w:r w:rsidR="00E51621">
        <w:t xml:space="preserve"> </w:t>
      </w:r>
      <w:r w:rsidRPr="00762001">
        <w:t>Государства и Права : Учебник- М., 2008. – С. 363.</w:t>
      </w:r>
    </w:p>
  </w:footnote>
  <w:footnote w:id="8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Pr="00762001">
        <w:t xml:space="preserve"> В. Я. Кикоть, В.В. Лазарев. Теория</w:t>
      </w:r>
      <w:r w:rsidR="00E51621">
        <w:t xml:space="preserve"> </w:t>
      </w:r>
      <w:r w:rsidRPr="00762001">
        <w:t>Государства и Права : Учебник- М., 2008. – С. 365.</w:t>
      </w:r>
    </w:p>
  </w:footnote>
  <w:footnote w:id="9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="00201358">
        <w:t>Хропанюк В.</w:t>
      </w:r>
      <w:r w:rsidRPr="00762001">
        <w:t>Н. Теория Государства и Права: Учебник – М:</w:t>
      </w:r>
      <w:r w:rsidR="00E51621">
        <w:t xml:space="preserve"> </w:t>
      </w:r>
      <w:r w:rsidRPr="00762001">
        <w:t xml:space="preserve">2002 г – С. 216- 218. </w:t>
      </w:r>
    </w:p>
  </w:footnote>
  <w:footnote w:id="10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Pr="00762001">
        <w:t>Хропанюк В. Н. Теория Государства и Права: Учебник – М:</w:t>
      </w:r>
      <w:r w:rsidR="00E51621">
        <w:t xml:space="preserve"> </w:t>
      </w:r>
      <w:r w:rsidRPr="00762001">
        <w:t xml:space="preserve">2002 г., с 219 - 220 </w:t>
      </w:r>
    </w:p>
  </w:footnote>
  <w:footnote w:id="11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Pr="00762001">
        <w:t xml:space="preserve"> С. И. Ожигов. Словарь русского языка . – М: 1990 г.</w:t>
      </w:r>
    </w:p>
  </w:footnote>
  <w:footnote w:id="12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Pr="00762001">
        <w:t xml:space="preserve"> Кондратьев М. Ю., Ильин В. А. Азбука социального психолога-практика. — М.: ПЕР СЭ, 2007. — 464 с.</w:t>
      </w:r>
    </w:p>
  </w:footnote>
  <w:footnote w:id="13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="00E51621">
        <w:t xml:space="preserve"> </w:t>
      </w:r>
      <w:r w:rsidRPr="00762001">
        <w:t>Хропанюк В. Н. Теория Государства и Права : Учебник</w:t>
      </w:r>
      <w:r w:rsidR="00E51621">
        <w:t xml:space="preserve"> </w:t>
      </w:r>
      <w:r w:rsidRPr="00762001">
        <w:t>-М., 2002 г.- С. 100</w:t>
      </w:r>
    </w:p>
  </w:footnote>
  <w:footnote w:id="14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="00E51621">
        <w:t xml:space="preserve"> </w:t>
      </w:r>
      <w:r w:rsidRPr="00762001">
        <w:t>Хропанюк В. Н. Теория Государства и Права : Учебник</w:t>
      </w:r>
      <w:r w:rsidR="00E51621">
        <w:t xml:space="preserve"> </w:t>
      </w:r>
      <w:r w:rsidRPr="00762001">
        <w:t>-М., 2002 г.- С. 101</w:t>
      </w:r>
    </w:p>
  </w:footnote>
  <w:footnote w:id="15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Pr="00762001">
        <w:t xml:space="preserve"> </w:t>
      </w:r>
      <w:r w:rsidRPr="00762001">
        <w:rPr>
          <w:color w:val="000000"/>
        </w:rPr>
        <w:t>Хропанюк В. Н. Теория Государства и Права</w:t>
      </w:r>
      <w:r w:rsidR="00E51621">
        <w:rPr>
          <w:color w:val="000000"/>
        </w:rPr>
        <w:t xml:space="preserve"> </w:t>
      </w:r>
      <w:r w:rsidRPr="00762001">
        <w:t>: Учебник</w:t>
      </w:r>
      <w:r w:rsidR="00E51621">
        <w:t xml:space="preserve"> </w:t>
      </w:r>
      <w:r w:rsidRPr="00762001">
        <w:t>-М., 2002 г.- С</w:t>
      </w:r>
      <w:r w:rsidRPr="00762001">
        <w:rPr>
          <w:color w:val="000000"/>
        </w:rPr>
        <w:t>. 106</w:t>
      </w:r>
    </w:p>
  </w:footnote>
  <w:footnote w:id="16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Pr="00762001">
        <w:t xml:space="preserve"> </w:t>
      </w:r>
      <w:r w:rsidRPr="00762001">
        <w:rPr>
          <w:color w:val="000000"/>
        </w:rPr>
        <w:t>Хропанюк В. Н. Теория Государства и Права</w:t>
      </w:r>
      <w:r w:rsidR="00E51621">
        <w:rPr>
          <w:color w:val="000000"/>
        </w:rPr>
        <w:t xml:space="preserve"> </w:t>
      </w:r>
      <w:r w:rsidRPr="00762001">
        <w:t>: Учебник</w:t>
      </w:r>
      <w:r w:rsidR="00E51621">
        <w:t xml:space="preserve"> </w:t>
      </w:r>
      <w:r w:rsidRPr="00762001">
        <w:t>-М., 2002 г.- С</w:t>
      </w:r>
      <w:r w:rsidRPr="00762001">
        <w:rPr>
          <w:color w:val="000000"/>
        </w:rPr>
        <w:t>. 107</w:t>
      </w:r>
    </w:p>
  </w:footnote>
  <w:footnote w:id="17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Pr="00762001">
        <w:t xml:space="preserve"> </w:t>
      </w:r>
      <w:r w:rsidRPr="00762001">
        <w:rPr>
          <w:color w:val="000000"/>
        </w:rPr>
        <w:t>Хропанюк В. Н. Теория Государства и Права</w:t>
      </w:r>
      <w:r w:rsidR="00E51621">
        <w:rPr>
          <w:color w:val="000000"/>
        </w:rPr>
        <w:t xml:space="preserve"> </w:t>
      </w:r>
      <w:r w:rsidRPr="00762001">
        <w:t>: Учебник</w:t>
      </w:r>
      <w:r w:rsidR="00E51621">
        <w:t xml:space="preserve"> </w:t>
      </w:r>
      <w:r w:rsidRPr="00762001">
        <w:t>-М., 2002 г.- С. 106 -116</w:t>
      </w:r>
    </w:p>
  </w:footnote>
  <w:footnote w:id="18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="00E51621">
        <w:t xml:space="preserve"> </w:t>
      </w:r>
      <w:r w:rsidRPr="00762001">
        <w:t>В. Я. Кикоть, В.В. Лазарев. Теория</w:t>
      </w:r>
      <w:r w:rsidR="00E51621">
        <w:t xml:space="preserve"> </w:t>
      </w:r>
      <w:r w:rsidRPr="00762001">
        <w:t>Государства и Права : Учебник- М., 2008. –С. 187</w:t>
      </w:r>
    </w:p>
  </w:footnote>
  <w:footnote w:id="19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Pr="00762001">
        <w:t xml:space="preserve"> </w:t>
      </w:r>
      <w:r w:rsidRPr="00762001">
        <w:rPr>
          <w:color w:val="000000"/>
        </w:rPr>
        <w:t>Хропанюк В. Н. Теория Государства и Права</w:t>
      </w:r>
      <w:r w:rsidR="00E51621">
        <w:rPr>
          <w:color w:val="000000"/>
        </w:rPr>
        <w:t xml:space="preserve"> </w:t>
      </w:r>
      <w:r w:rsidRPr="00762001">
        <w:t>: Учебник</w:t>
      </w:r>
      <w:r w:rsidR="00E51621">
        <w:t xml:space="preserve"> </w:t>
      </w:r>
      <w:r w:rsidRPr="00762001">
        <w:t xml:space="preserve">-М., 2002 г.- С. </w:t>
      </w:r>
      <w:r w:rsidRPr="00762001">
        <w:rPr>
          <w:color w:val="000000"/>
        </w:rPr>
        <w:t>112</w:t>
      </w:r>
    </w:p>
  </w:footnote>
  <w:footnote w:id="20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Pr="00762001">
        <w:t xml:space="preserve"> </w:t>
      </w:r>
      <w:r w:rsidRPr="00762001">
        <w:rPr>
          <w:color w:val="000000"/>
        </w:rPr>
        <w:t>Хропанюк В. Н. Теория Государства и Права</w:t>
      </w:r>
      <w:r w:rsidR="00E51621">
        <w:rPr>
          <w:color w:val="000000"/>
        </w:rPr>
        <w:t xml:space="preserve"> </w:t>
      </w:r>
      <w:r w:rsidRPr="00762001">
        <w:t>: Учебник</w:t>
      </w:r>
      <w:r w:rsidR="00E51621">
        <w:t xml:space="preserve"> </w:t>
      </w:r>
      <w:r w:rsidRPr="00762001">
        <w:t>-М., 2002 г.- С. 113</w:t>
      </w:r>
    </w:p>
  </w:footnote>
  <w:footnote w:id="21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Pr="00762001">
        <w:t xml:space="preserve"> В. Я. Кикоть, В.В. Лазарев. Теория</w:t>
      </w:r>
      <w:r w:rsidR="00E51621">
        <w:t xml:space="preserve"> </w:t>
      </w:r>
      <w:r w:rsidRPr="00762001">
        <w:t>Государства и Права : Учебник- М., 2008. –С. 190 - 191</w:t>
      </w:r>
    </w:p>
  </w:footnote>
  <w:footnote w:id="22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Pr="00762001">
        <w:t xml:space="preserve"> В. Я. Кикоть, В.В. Лазарев. Теория</w:t>
      </w:r>
      <w:r w:rsidR="00E51621">
        <w:t xml:space="preserve"> </w:t>
      </w:r>
      <w:r w:rsidRPr="00762001">
        <w:t>Государства и Права : Учебник- М., 2008. –С. 190 - 191</w:t>
      </w:r>
    </w:p>
  </w:footnote>
  <w:footnote w:id="23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Pr="00762001">
        <w:t xml:space="preserve"> </w:t>
      </w:r>
      <w:r w:rsidRPr="00762001">
        <w:rPr>
          <w:color w:val="000000"/>
        </w:rPr>
        <w:t>Хропанюк В. Н. Теория Государства и Права : Учебник</w:t>
      </w:r>
      <w:r w:rsidR="00E51621">
        <w:rPr>
          <w:color w:val="000000"/>
        </w:rPr>
        <w:t xml:space="preserve"> </w:t>
      </w:r>
      <w:r w:rsidRPr="00762001">
        <w:rPr>
          <w:color w:val="000000"/>
        </w:rPr>
        <w:t>-М., 2002 г.- С. 123 – 124</w:t>
      </w:r>
    </w:p>
  </w:footnote>
  <w:footnote w:id="24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="00E51621">
        <w:t xml:space="preserve"> </w:t>
      </w:r>
      <w:r w:rsidRPr="00762001">
        <w:rPr>
          <w:color w:val="000000"/>
        </w:rPr>
        <w:t>Хропанюк В. Н. Теория Государства и Права : Учебник</w:t>
      </w:r>
      <w:r w:rsidR="00E51621">
        <w:rPr>
          <w:color w:val="000000"/>
        </w:rPr>
        <w:t xml:space="preserve"> </w:t>
      </w:r>
      <w:r w:rsidRPr="00762001">
        <w:rPr>
          <w:color w:val="000000"/>
        </w:rPr>
        <w:t xml:space="preserve">-М., 2002 г., - с. 124 </w:t>
      </w:r>
    </w:p>
  </w:footnote>
  <w:footnote w:id="25">
    <w:p w:rsidR="00A828F6" w:rsidRDefault="00762001" w:rsidP="00762001">
      <w:pPr>
        <w:pStyle w:val="aff0"/>
      </w:pPr>
      <w:r w:rsidRPr="00762001">
        <w:rPr>
          <w:rStyle w:val="a8"/>
          <w:sz w:val="20"/>
          <w:szCs w:val="20"/>
        </w:rPr>
        <w:footnoteRef/>
      </w:r>
      <w:r w:rsidR="00E51621">
        <w:t xml:space="preserve"> </w:t>
      </w:r>
      <w:r w:rsidRPr="00762001">
        <w:rPr>
          <w:color w:val="000000"/>
        </w:rPr>
        <w:t>Хропанюк В. Н. Теория Государства и Права : Учебник</w:t>
      </w:r>
      <w:r w:rsidR="00E51621">
        <w:rPr>
          <w:color w:val="000000"/>
        </w:rPr>
        <w:t xml:space="preserve"> </w:t>
      </w:r>
      <w:r w:rsidRPr="00762001">
        <w:rPr>
          <w:color w:val="000000"/>
        </w:rPr>
        <w:t>-М., 2002 г., с. 125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001" w:rsidRDefault="00787D0A" w:rsidP="00762001">
    <w:pPr>
      <w:pStyle w:val="aa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762001" w:rsidRDefault="00762001" w:rsidP="0076200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1F370A"/>
    <w:multiLevelType w:val="hybridMultilevel"/>
    <w:tmpl w:val="0750D61A"/>
    <w:lvl w:ilvl="0" w:tplc="3B44F4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0E5"/>
    <w:rsid w:val="000E576E"/>
    <w:rsid w:val="000F07C6"/>
    <w:rsid w:val="001C60F2"/>
    <w:rsid w:val="00201358"/>
    <w:rsid w:val="002530C2"/>
    <w:rsid w:val="002864D3"/>
    <w:rsid w:val="003270E5"/>
    <w:rsid w:val="00374F82"/>
    <w:rsid w:val="00477CB9"/>
    <w:rsid w:val="00585392"/>
    <w:rsid w:val="0067301A"/>
    <w:rsid w:val="00674714"/>
    <w:rsid w:val="0069010A"/>
    <w:rsid w:val="007333B9"/>
    <w:rsid w:val="00752DAE"/>
    <w:rsid w:val="00762001"/>
    <w:rsid w:val="00787D0A"/>
    <w:rsid w:val="007C091C"/>
    <w:rsid w:val="007C18BB"/>
    <w:rsid w:val="00856A9C"/>
    <w:rsid w:val="008764F3"/>
    <w:rsid w:val="008C4A6C"/>
    <w:rsid w:val="009C65FF"/>
    <w:rsid w:val="009F071C"/>
    <w:rsid w:val="009F088C"/>
    <w:rsid w:val="00A01285"/>
    <w:rsid w:val="00A26489"/>
    <w:rsid w:val="00A828F6"/>
    <w:rsid w:val="00AD3B17"/>
    <w:rsid w:val="00B4316E"/>
    <w:rsid w:val="00BC07D5"/>
    <w:rsid w:val="00C858E8"/>
    <w:rsid w:val="00C97D2F"/>
    <w:rsid w:val="00DA4002"/>
    <w:rsid w:val="00E064C3"/>
    <w:rsid w:val="00E51621"/>
    <w:rsid w:val="00EA6992"/>
    <w:rsid w:val="00F5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66B872-FD1F-4800-91F2-BB7F2F07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6200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6200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6200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6200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6200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6200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6200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6200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6200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762001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762001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762001"/>
    <w:rPr>
      <w:sz w:val="28"/>
      <w:szCs w:val="28"/>
      <w:vertAlign w:val="superscript"/>
    </w:rPr>
  </w:style>
  <w:style w:type="character" w:styleId="a9">
    <w:name w:val="Hyperlink"/>
    <w:uiPriority w:val="99"/>
    <w:rsid w:val="00762001"/>
    <w:rPr>
      <w:color w:val="auto"/>
      <w:sz w:val="28"/>
      <w:szCs w:val="28"/>
      <w:u w:val="single"/>
      <w:vertAlign w:val="baseline"/>
    </w:rPr>
  </w:style>
  <w:style w:type="paragraph" w:styleId="aa">
    <w:name w:val="header"/>
    <w:basedOn w:val="a2"/>
    <w:next w:val="ab"/>
    <w:link w:val="11"/>
    <w:uiPriority w:val="99"/>
    <w:rsid w:val="0076200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c">
    <w:name w:val="footer"/>
    <w:basedOn w:val="a2"/>
    <w:link w:val="ad"/>
    <w:uiPriority w:val="99"/>
    <w:semiHidden/>
    <w:rsid w:val="00762001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a"/>
    <w:uiPriority w:val="99"/>
    <w:locked/>
    <w:rsid w:val="00B4316E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76200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"/>
    <w:uiPriority w:val="99"/>
    <w:semiHidden/>
    <w:locked/>
    <w:rsid w:val="00762001"/>
    <w:rPr>
      <w:noProof/>
      <w:kern w:val="16"/>
      <w:sz w:val="28"/>
      <w:szCs w:val="28"/>
      <w:lang w:val="ru-RU" w:eastAsia="ru-RU"/>
    </w:rPr>
  </w:style>
  <w:style w:type="paragraph" w:styleId="ab">
    <w:name w:val="Body Text"/>
    <w:basedOn w:val="a2"/>
    <w:link w:val="ae"/>
    <w:uiPriority w:val="99"/>
    <w:rsid w:val="00762001"/>
    <w:pPr>
      <w:ind w:firstLine="709"/>
    </w:pPr>
  </w:style>
  <w:style w:type="character" w:customStyle="1" w:styleId="ae">
    <w:name w:val="Основной текст Знак"/>
    <w:link w:val="ab"/>
    <w:uiPriority w:val="99"/>
    <w:semiHidden/>
    <w:rPr>
      <w:sz w:val="28"/>
      <w:szCs w:val="28"/>
    </w:rPr>
  </w:style>
  <w:style w:type="character" w:customStyle="1" w:styleId="af">
    <w:name w:val="Верхний колонтитул Знак"/>
    <w:uiPriority w:val="99"/>
    <w:rsid w:val="00762001"/>
    <w:rPr>
      <w:kern w:val="16"/>
      <w:sz w:val="24"/>
      <w:szCs w:val="24"/>
    </w:rPr>
  </w:style>
  <w:style w:type="paragraph" w:customStyle="1" w:styleId="af0">
    <w:name w:val="выделение"/>
    <w:uiPriority w:val="99"/>
    <w:rsid w:val="0076200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1"/>
    <w:uiPriority w:val="99"/>
    <w:rsid w:val="0076200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762001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76200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76200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762001"/>
    <w:rPr>
      <w:sz w:val="28"/>
      <w:szCs w:val="28"/>
      <w:lang w:val="ru-RU" w:eastAsia="ru-RU"/>
    </w:rPr>
  </w:style>
  <w:style w:type="character" w:styleId="af5">
    <w:name w:val="endnote reference"/>
    <w:uiPriority w:val="99"/>
    <w:semiHidden/>
    <w:rsid w:val="00762001"/>
    <w:rPr>
      <w:vertAlign w:val="superscript"/>
    </w:rPr>
  </w:style>
  <w:style w:type="paragraph" w:customStyle="1" w:styleId="a0">
    <w:name w:val="лит"/>
    <w:autoRedefine/>
    <w:uiPriority w:val="99"/>
    <w:rsid w:val="00762001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76200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762001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762001"/>
    <w:rPr>
      <w:sz w:val="28"/>
      <w:szCs w:val="28"/>
    </w:rPr>
  </w:style>
  <w:style w:type="paragraph" w:styleId="af9">
    <w:name w:val="Normal (Web)"/>
    <w:basedOn w:val="a2"/>
    <w:uiPriority w:val="99"/>
    <w:rsid w:val="0076200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76200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762001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76200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6200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6200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62001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762001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6200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76200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76200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62001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62001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6200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62001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76200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62001"/>
    <w:rPr>
      <w:i/>
      <w:iCs/>
    </w:rPr>
  </w:style>
  <w:style w:type="paragraph" w:customStyle="1" w:styleId="afd">
    <w:name w:val="ТАБЛИЦА"/>
    <w:next w:val="a2"/>
    <w:autoRedefine/>
    <w:uiPriority w:val="99"/>
    <w:rsid w:val="00762001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762001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762001"/>
  </w:style>
  <w:style w:type="table" w:customStyle="1" w:styleId="15">
    <w:name w:val="Стиль таблицы1"/>
    <w:uiPriority w:val="99"/>
    <w:rsid w:val="0076200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762001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762001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76200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Diapsalmata</Company>
  <LinksUpToDate>false</LinksUpToDate>
  <CharactersWithSpaces>14340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Горячев</dc:creator>
  <cp:keywords/>
  <dc:description/>
  <cp:lastModifiedBy>admin</cp:lastModifiedBy>
  <cp:revision>2</cp:revision>
  <dcterms:created xsi:type="dcterms:W3CDTF">2014-03-06T09:50:00Z</dcterms:created>
  <dcterms:modified xsi:type="dcterms:W3CDTF">2014-03-06T09:50:00Z</dcterms:modified>
</cp:coreProperties>
</file>