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22F1" w:rsidRPr="00892FD6" w:rsidRDefault="00D822F1" w:rsidP="00635BD3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892FD6">
        <w:rPr>
          <w:b/>
          <w:color w:val="000000"/>
          <w:sz w:val="28"/>
          <w:szCs w:val="28"/>
        </w:rPr>
        <w:t>Личность в политике</w:t>
      </w: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5BD3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110C" w:rsidRPr="00892FD6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3110C" w:rsidRPr="00892FD6">
        <w:rPr>
          <w:b/>
          <w:color w:val="000000"/>
          <w:sz w:val="28"/>
          <w:szCs w:val="28"/>
        </w:rPr>
        <w:t>Оглавление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110C" w:rsidRPr="00892FD6" w:rsidRDefault="00A3110C" w:rsidP="00635BD3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1. Личность как субъект и объект политики</w:t>
      </w:r>
    </w:p>
    <w:p w:rsidR="00A3110C" w:rsidRPr="00892FD6" w:rsidRDefault="00A3110C" w:rsidP="00635BD3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892FD6">
        <w:rPr>
          <w:bCs/>
          <w:color w:val="000000"/>
          <w:sz w:val="28"/>
          <w:szCs w:val="28"/>
        </w:rPr>
        <w:t>2. Политическая социализация личности: сущность, этапы, факторы</w:t>
      </w:r>
    </w:p>
    <w:p w:rsidR="00A3110C" w:rsidRPr="00892FD6" w:rsidRDefault="00A3110C" w:rsidP="00635BD3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bCs/>
          <w:color w:val="000000"/>
          <w:sz w:val="28"/>
          <w:szCs w:val="28"/>
        </w:rPr>
        <w:t>3. Политическое участие и его типы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110C" w:rsidRPr="00892FD6" w:rsidRDefault="00635BD3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3110C" w:rsidRPr="00892FD6">
        <w:rPr>
          <w:b/>
          <w:color w:val="000000"/>
          <w:sz w:val="28"/>
          <w:szCs w:val="28"/>
        </w:rPr>
        <w:t>1. Личность как субъект и объект политики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В политологии под личностью понимается не отдельный индивид, и не индивидуальность как таковая, а совокупность вполне определенных, то есть повторяющихся, устойчивых, присущих многим индивидам, качеств Понятие личности делает акцент на «социальной компоненте» в человеке, которую он развивает, будучи представителем той или иной общности людей. Поэтому личность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это, прежде всего совокупность тех социальных ролей, которые ей «предписывается» выполнять, исходя из вполне определенного социального статуса, занимаемого личностью. В тоже время личность обладает способностью формировать собственное отношение к действительности, что получило название направленности личности.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Что же определяет личность в качестве субъекта политики?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Во-первых, наличие у личности определенной «автономии» в обществе, способствующей формированию у нее устойчивых потребностей и интересов;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во-вторых, способность к целепоганию, то есть постановке и достижению целей и задач своей деятельности;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в-третьих, способность к волевым усилиям </w:t>
      </w:r>
      <w:r w:rsidR="00892FD6" w:rsidRPr="00892FD6">
        <w:rPr>
          <w:color w:val="000000"/>
          <w:sz w:val="28"/>
          <w:szCs w:val="28"/>
        </w:rPr>
        <w:t>(«политическая воля»</w:t>
      </w:r>
      <w:r w:rsidRPr="00892FD6">
        <w:rPr>
          <w:color w:val="000000"/>
          <w:sz w:val="28"/>
          <w:szCs w:val="28"/>
        </w:rPr>
        <w:t>) для достижения поставленных целей;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в-четвертых, </w:t>
      </w:r>
      <w:r w:rsidRPr="00892FD6">
        <w:rPr>
          <w:b/>
          <w:bCs/>
          <w:color w:val="000000"/>
          <w:sz w:val="28"/>
          <w:szCs w:val="28"/>
        </w:rPr>
        <w:t xml:space="preserve">способность </w:t>
      </w:r>
      <w:r w:rsidRPr="00892FD6">
        <w:rPr>
          <w:color w:val="000000"/>
          <w:sz w:val="28"/>
          <w:szCs w:val="28"/>
        </w:rPr>
        <w:t xml:space="preserve">к </w:t>
      </w:r>
      <w:r w:rsidRPr="00892FD6">
        <w:rPr>
          <w:b/>
          <w:bCs/>
          <w:color w:val="000000"/>
          <w:sz w:val="28"/>
          <w:szCs w:val="28"/>
        </w:rPr>
        <w:t xml:space="preserve">самонаправленному поведению, </w:t>
      </w:r>
      <w:r w:rsidRPr="00892FD6">
        <w:rPr>
          <w:color w:val="000000"/>
          <w:sz w:val="28"/>
          <w:szCs w:val="28"/>
        </w:rPr>
        <w:t>то есть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поведению, ориентированному не только на внешние объекты, но и на самого себя как субъекта.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Процесс становления личности как субъекта и тем более, качественные состояния достигаемой «субъектности», имеют в реальной практике бесконечное множество вариаций.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По отношению к политической жизни, политике </w:t>
      </w:r>
      <w:r w:rsidRPr="00892FD6">
        <w:rPr>
          <w:color w:val="000000"/>
          <w:sz w:val="28"/>
          <w:szCs w:val="28"/>
        </w:rPr>
        <w:t xml:space="preserve">в целом субъектность личности может проявляться как то или иное сочетание </w:t>
      </w:r>
      <w:r w:rsidRPr="00892FD6">
        <w:rPr>
          <w:b/>
          <w:bCs/>
          <w:color w:val="000000"/>
          <w:sz w:val="28"/>
          <w:szCs w:val="28"/>
        </w:rPr>
        <w:t xml:space="preserve">информированности </w:t>
      </w:r>
      <w:r w:rsidRPr="00892FD6">
        <w:rPr>
          <w:color w:val="000000"/>
          <w:sz w:val="28"/>
          <w:szCs w:val="28"/>
        </w:rPr>
        <w:t xml:space="preserve">о политике, </w:t>
      </w:r>
      <w:r w:rsidRPr="00892FD6">
        <w:rPr>
          <w:b/>
          <w:bCs/>
          <w:color w:val="000000"/>
          <w:sz w:val="28"/>
          <w:szCs w:val="28"/>
        </w:rPr>
        <w:t xml:space="preserve">интереса </w:t>
      </w:r>
      <w:r w:rsidRPr="00892FD6">
        <w:rPr>
          <w:color w:val="000000"/>
          <w:sz w:val="28"/>
          <w:szCs w:val="28"/>
        </w:rPr>
        <w:t xml:space="preserve">к ней и конкретного политического </w:t>
      </w:r>
      <w:r w:rsidRPr="00892FD6">
        <w:rPr>
          <w:b/>
          <w:bCs/>
          <w:color w:val="000000"/>
          <w:sz w:val="28"/>
          <w:szCs w:val="28"/>
        </w:rPr>
        <w:t xml:space="preserve">участия. </w:t>
      </w:r>
      <w:r w:rsidRPr="00892FD6">
        <w:rPr>
          <w:color w:val="000000"/>
          <w:sz w:val="28"/>
          <w:szCs w:val="28"/>
        </w:rPr>
        <w:t>Согласно этим критериям в политологии выделяются следующие типы личностей (</w:t>
      </w:r>
      <w:r w:rsidR="00892FD6" w:rsidRPr="00892FD6">
        <w:rPr>
          <w:color w:val="000000"/>
          <w:sz w:val="28"/>
          <w:szCs w:val="28"/>
        </w:rPr>
        <w:t>Е.</w:t>
      </w:r>
      <w:r w:rsidR="00892FD6">
        <w:rPr>
          <w:color w:val="000000"/>
          <w:sz w:val="28"/>
          <w:szCs w:val="28"/>
        </w:rPr>
        <w:t> </w:t>
      </w:r>
      <w:r w:rsidR="00892FD6" w:rsidRPr="00892FD6">
        <w:rPr>
          <w:color w:val="000000"/>
          <w:sz w:val="28"/>
          <w:szCs w:val="28"/>
        </w:rPr>
        <w:t>Вятр</w:t>
      </w:r>
      <w:r w:rsidRPr="00892FD6">
        <w:rPr>
          <w:color w:val="000000"/>
          <w:sz w:val="28"/>
          <w:szCs w:val="28"/>
        </w:rPr>
        <w:t>):</w:t>
      </w:r>
    </w:p>
    <w:p w:rsidR="00A3110C" w:rsidRPr="00892FD6" w:rsidRDefault="00A3110C" w:rsidP="00892FD6">
      <w:pPr>
        <w:widowControl/>
        <w:numPr>
          <w:ilvl w:val="0"/>
          <w:numId w:val="2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«активисты»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активно ищущие информированные люди, положительно настроенные к участию в политической жизни;</w:t>
      </w:r>
    </w:p>
    <w:p w:rsidR="00A3110C" w:rsidRPr="00892FD6" w:rsidRDefault="00A3110C" w:rsidP="00892FD6">
      <w:pPr>
        <w:widowControl/>
        <w:numPr>
          <w:ilvl w:val="0"/>
          <w:numId w:val="2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«компетентные </w:t>
      </w:r>
      <w:r w:rsidRPr="00892FD6">
        <w:rPr>
          <w:color w:val="000000"/>
          <w:sz w:val="28"/>
          <w:szCs w:val="28"/>
        </w:rPr>
        <w:t xml:space="preserve">наблюдатели» </w:t>
      </w:r>
      <w:r w:rsidR="00892FD6">
        <w:rPr>
          <w:i/>
          <w:iCs/>
          <w:color w:val="000000"/>
          <w:sz w:val="28"/>
          <w:szCs w:val="28"/>
        </w:rPr>
        <w:t>–</w:t>
      </w:r>
      <w:r w:rsidR="00892FD6" w:rsidRPr="00892FD6">
        <w:rPr>
          <w:i/>
          <w:iCs/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похожие по характеристикам на первых, но не стремящихся к активному участию (например, ученые, писатели и др.);</w:t>
      </w:r>
    </w:p>
    <w:p w:rsidR="00A3110C" w:rsidRPr="00892FD6" w:rsidRDefault="00A3110C" w:rsidP="00892FD6">
      <w:pPr>
        <w:widowControl/>
        <w:numPr>
          <w:ilvl w:val="0"/>
          <w:numId w:val="2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«компетентные критики»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информированные и интересующиеся, но их отношение к политике и власти является в целом отрицательным (критическим);</w:t>
      </w:r>
    </w:p>
    <w:p w:rsidR="00A3110C" w:rsidRPr="00892FD6" w:rsidRDefault="00A3110C" w:rsidP="00892FD6">
      <w:pPr>
        <w:widowControl/>
        <w:numPr>
          <w:ilvl w:val="0"/>
          <w:numId w:val="2"/>
        </w:numPr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«пассивные граждане»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настроены, как правило, отрицательно или нейтрально по отношению к власти, не интересуются политикой, хотя могут быть и информированы о ней;</w:t>
      </w:r>
    </w:p>
    <w:p w:rsidR="00A3110C" w:rsidRPr="00892FD6" w:rsidRDefault="00A3110C" w:rsidP="00892FD6">
      <w:pPr>
        <w:widowControl/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•</w:t>
      </w:r>
      <w:r w:rsidRPr="00892FD6">
        <w:rPr>
          <w:color w:val="000000"/>
          <w:sz w:val="28"/>
          <w:szCs w:val="28"/>
        </w:rPr>
        <w:tab/>
      </w:r>
      <w:r w:rsidRPr="00892FD6">
        <w:rPr>
          <w:b/>
          <w:bCs/>
          <w:color w:val="000000"/>
          <w:sz w:val="28"/>
          <w:szCs w:val="28"/>
        </w:rPr>
        <w:t xml:space="preserve">«аполитичные и отчужденные»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мало что знают о политике, не интересуются ею, и настроены резко отрицательно к любому личному участию в политической жизни.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В основе другой типологии лежит различение двух видов отношения индивида к власти: </w:t>
      </w:r>
      <w:r w:rsidRPr="00892FD6">
        <w:rPr>
          <w:b/>
          <w:bCs/>
          <w:color w:val="000000"/>
          <w:sz w:val="28"/>
          <w:szCs w:val="28"/>
        </w:rPr>
        <w:t xml:space="preserve">автономного, </w:t>
      </w:r>
      <w:r w:rsidRPr="00892FD6">
        <w:rPr>
          <w:color w:val="000000"/>
          <w:sz w:val="28"/>
          <w:szCs w:val="28"/>
        </w:rPr>
        <w:t xml:space="preserve">когда власть ценится в силу каких-либо ее собственных достоинств, и инструментального, когда власть ценится в качестве средства достижения определенных целей; а также двух видов мотивов при «вхождении» человека во власть: эгоцентрических, направленных на собственную личность или ближайшее окружение, и </w:t>
      </w:r>
      <w:r w:rsidRPr="00892FD6">
        <w:rPr>
          <w:b/>
          <w:bCs/>
          <w:color w:val="000000"/>
          <w:sz w:val="28"/>
          <w:szCs w:val="28"/>
        </w:rPr>
        <w:t xml:space="preserve">социоцентрических, </w:t>
      </w:r>
      <w:r w:rsidRPr="00892FD6">
        <w:rPr>
          <w:color w:val="000000"/>
          <w:sz w:val="28"/>
          <w:szCs w:val="28"/>
        </w:rPr>
        <w:t>которые концентрируются на благе какой-либо более широкой группы людей (класса, нации, поселенческой общности) или общества в целом.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История показывает, если при социоцентрических мотивах, побуждающих людей активно участвовать в политике, подход к власти всегда инструментален (так как в ней видят средство для того, что бы что-то сделать для общества), то при эгоцентрических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проявляется как автономное, так и инструментальное к ней отношение. Понятно, что чрезвычайно широкое распространение в исторической практике получило сочетание инструменталистского и эгоцентрических подходов, когда люди ищут во</w:t>
      </w:r>
      <w:r w:rsidR="0002290A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власти средство для получения личных выгод. Такие люди ценят власть не саму по себе, а исходя из того, что она может им дать, хотя и могут осуществлять ее так, что это принесет выгоду какой-либо общности.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Как и в силу каких причин человек включается в систему политических отношений? Под воздействием каких механизмов формируется его качества как субъекта и объекта политики?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>2. Политическая социализация личности: сущность, этапы, факторы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Политическая социализация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это усвоение политико-культурных ценностей, политических ориентации, освоение форм политического поведения, приемлемых (типичных) для данного общества.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В результате политической социализации личность приобщается к системе функционирующих политических отношений, процессов и явлений, что, в свою очередь, способствует обеспечению стабильности политической системы. Содержанием политической социализации является приобщение к существующим политическим нормам и традициям, формирование навыков политического участия, информирование о целях и методах проводимой политики.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Политическая социализация всегда носит конкретно-исторический характер:</w:t>
      </w:r>
    </w:p>
    <w:p w:rsidR="00A3110C" w:rsidRPr="00892FD6" w:rsidRDefault="00A3110C" w:rsidP="00892FD6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качественные границы процесса социализации задаются особенностями существующей политической системы;</w:t>
      </w:r>
    </w:p>
    <w:p w:rsidR="00A3110C" w:rsidRPr="00892FD6" w:rsidRDefault="00A3110C" w:rsidP="00892FD6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каждому историческому типу социализации соответствует свой «идеал» политического человека (личности);</w:t>
      </w:r>
    </w:p>
    <w:p w:rsidR="00A3110C" w:rsidRPr="00892FD6" w:rsidRDefault="00A3110C" w:rsidP="00892FD6">
      <w:pPr>
        <w:widowControl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социализация имеет возрастной характер и обладает своими особенностями на каждом из этапов развития личности.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Выделяют два типа политической социализации: прямая (первичная) и косвенная (вторичная).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Прямая социализация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это непосредственное приобретение политических знаний, установок, навыков.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Косвенная социализация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 xml:space="preserve">своего рода «проекция» черт характера, раннего детского опыта, непосредственного окружения личности на формируемые политические качества. Так, положительные или отрицательные установки ребенка по отношению к отцу, могут быть в дальнейшем трансформированы в отношение к политическим объектам (президенту, парламенту, суду </w:t>
      </w:r>
      <w:r w:rsidR="00892FD6">
        <w:rPr>
          <w:color w:val="000000"/>
          <w:sz w:val="28"/>
          <w:szCs w:val="28"/>
        </w:rPr>
        <w:t>и т.п.</w:t>
      </w:r>
      <w:r w:rsidRPr="00892FD6">
        <w:rPr>
          <w:color w:val="000000"/>
          <w:sz w:val="28"/>
          <w:szCs w:val="28"/>
        </w:rPr>
        <w:t>).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Политическая социализация личности </w:t>
      </w:r>
      <w:r w:rsidRPr="00892FD6">
        <w:rPr>
          <w:color w:val="000000"/>
          <w:sz w:val="28"/>
          <w:szCs w:val="28"/>
        </w:rPr>
        <w:t>состоит из нескольких качественных этапов.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Этап политизации: </w:t>
      </w:r>
      <w:r w:rsidRPr="00892FD6">
        <w:rPr>
          <w:color w:val="000000"/>
          <w:sz w:val="28"/>
          <w:szCs w:val="28"/>
        </w:rPr>
        <w:t>уже в раннем детском возрасте формируется понятие, что кроме взрослых в школе и семье есть еще внешняя власть.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Этап персонализации: </w:t>
      </w:r>
      <w:r w:rsidRPr="00892FD6">
        <w:rPr>
          <w:color w:val="000000"/>
          <w:sz w:val="28"/>
          <w:szCs w:val="28"/>
        </w:rPr>
        <w:t>осознание политической власти через символизирующие ее политические фигуры, например президента, премьер-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министра, полицейского, в отличие, скажем, от Деда Мороза.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Этап идеализации: </w:t>
      </w:r>
      <w:r w:rsidRPr="00892FD6">
        <w:rPr>
          <w:color w:val="000000"/>
          <w:sz w:val="28"/>
          <w:szCs w:val="28"/>
        </w:rPr>
        <w:t>приписывание политическому деятелю исключительно положительных качеств.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Этап институционализации: </w:t>
      </w:r>
      <w:r w:rsidRPr="00892FD6">
        <w:rPr>
          <w:color w:val="000000"/>
          <w:sz w:val="28"/>
          <w:szCs w:val="28"/>
        </w:rPr>
        <w:t>переход от персонифицированного восприятия политики к более безличному, абстрактному (на уровне восприятия политических институтов).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Изучение политического мышления у детей позволило выделить неравномерность политического развития личности. Например, с 11 до 13 лет происходит стремительное развитие политических представлений, в период же с 16 до 18 лет этот процесс заметно замедляется. При этом чем старше подросток, тем его мышление способно к значительно большей степени абстракции (используются такие понятия как права человека, свободы, власть). В отроческий период закладываются мировоззренческие основы личности, которые, как показывает практика, оказываются наиболее устойчивыми.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В западной политологии выделяются четыре </w:t>
      </w:r>
      <w:r w:rsidRPr="00892FD6">
        <w:rPr>
          <w:b/>
          <w:bCs/>
          <w:color w:val="000000"/>
          <w:sz w:val="28"/>
          <w:szCs w:val="28"/>
        </w:rPr>
        <w:t>основные модели политической социализации (</w:t>
      </w:r>
      <w:r w:rsidR="00892FD6" w:rsidRPr="00892FD6">
        <w:rPr>
          <w:b/>
          <w:bCs/>
          <w:color w:val="000000"/>
          <w:sz w:val="28"/>
          <w:szCs w:val="28"/>
        </w:rPr>
        <w:t>Р.</w:t>
      </w:r>
      <w:r w:rsidR="00892FD6">
        <w:rPr>
          <w:b/>
          <w:bCs/>
          <w:color w:val="000000"/>
          <w:sz w:val="28"/>
          <w:szCs w:val="28"/>
        </w:rPr>
        <w:t> </w:t>
      </w:r>
      <w:r w:rsidR="00892FD6" w:rsidRPr="00892FD6">
        <w:rPr>
          <w:b/>
          <w:bCs/>
          <w:color w:val="000000"/>
          <w:sz w:val="28"/>
          <w:szCs w:val="28"/>
        </w:rPr>
        <w:t>Мерельман</w:t>
      </w:r>
      <w:r w:rsidRPr="00892FD6">
        <w:rPr>
          <w:b/>
          <w:bCs/>
          <w:color w:val="000000"/>
          <w:sz w:val="28"/>
          <w:szCs w:val="28"/>
        </w:rPr>
        <w:t>).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Системная модель. </w:t>
      </w:r>
      <w:r w:rsidRPr="00892FD6">
        <w:rPr>
          <w:color w:val="000000"/>
          <w:sz w:val="28"/>
          <w:szCs w:val="28"/>
        </w:rPr>
        <w:t>Характеризуется формированием позитивного отношения к власти, существующему правовому порядку. Важнейшие факторы социализации: семья и школа, а также окружение личности, ее сверстники. Характерна для англо-американской политической культуры.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Гегемонистская модель. </w:t>
      </w:r>
      <w:r w:rsidRPr="00892FD6">
        <w:rPr>
          <w:color w:val="000000"/>
          <w:sz w:val="28"/>
          <w:szCs w:val="28"/>
        </w:rPr>
        <w:t>Характеризуется формированием у молодежи враждебного отношения к любой социально-политической системе, кроме «своей». Ведущие факторы: средства массовой информации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Плюралистическая модель. </w:t>
      </w:r>
      <w:r w:rsidRPr="00892FD6">
        <w:rPr>
          <w:color w:val="000000"/>
          <w:sz w:val="28"/>
          <w:szCs w:val="28"/>
        </w:rPr>
        <w:t>Формирование у граждан представлений о своих политических интересах, желания участвовать в реализации своей гражданской позиции. Ведущие факторы: семья, школа, СМИ, партии и группы интересов.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Конфликтная модель. </w:t>
      </w:r>
      <w:r w:rsidRPr="00892FD6">
        <w:rPr>
          <w:color w:val="000000"/>
          <w:sz w:val="28"/>
          <w:szCs w:val="28"/>
        </w:rPr>
        <w:t>Сводится к формированию лояльности к определенной политической группе и готовности поддержать ее в борьбе против других групп. Ведущие факторы: в основном СМИ, партии, группы интересов.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В каждой политической системе социализация имеет свои особенности, связанные с историческими условиями, характером политического режима, преобладающего типа духовных ценностей, политической культуры в целом.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>3. Политическое участие и его типы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Политическое участие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это влияние граждан на функционирование политической системы, формирование политических институтов и выработку политических решений на любом уровне политической власти (местном или общенациональном). К политическому участию можно отнести действия по делегированию полномочий (электоральное поведение), активистскую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деятельность, направленную на поддержку кандидатов и партий в избирательных кампаниях, посещение митингов и участие в демонстрациях, участие в деятельности партий, групп интересов и др.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Итак, каковы основные типы политического участия?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Обычно в политологии выделяют ортодоксальное </w:t>
      </w:r>
      <w:r w:rsidRPr="00892FD6">
        <w:rPr>
          <w:b/>
          <w:bCs/>
          <w:color w:val="000000"/>
          <w:sz w:val="28"/>
          <w:szCs w:val="28"/>
        </w:rPr>
        <w:t xml:space="preserve">и </w:t>
      </w:r>
      <w:r w:rsidRPr="00892FD6">
        <w:rPr>
          <w:color w:val="000000"/>
          <w:sz w:val="28"/>
          <w:szCs w:val="28"/>
        </w:rPr>
        <w:t xml:space="preserve">неортодоксальное политическое участие и сходное с ними конвенциональное и неконвенциональное. В отдельный тип выделяются </w:t>
      </w:r>
      <w:r w:rsidRPr="00892FD6">
        <w:rPr>
          <w:b/>
          <w:bCs/>
          <w:color w:val="000000"/>
          <w:sz w:val="28"/>
          <w:szCs w:val="28"/>
        </w:rPr>
        <w:t xml:space="preserve">политические преступления, </w:t>
      </w:r>
      <w:r w:rsidRPr="00892FD6">
        <w:rPr>
          <w:color w:val="000000"/>
          <w:sz w:val="28"/>
          <w:szCs w:val="28"/>
        </w:rPr>
        <w:t>то есть политическая деятельность с использованием нелегитимного насилия.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К </w:t>
      </w:r>
      <w:r w:rsidRPr="00892FD6">
        <w:rPr>
          <w:b/>
          <w:bCs/>
          <w:color w:val="000000"/>
          <w:sz w:val="28"/>
          <w:szCs w:val="28"/>
        </w:rPr>
        <w:t xml:space="preserve">ортодоксальному </w:t>
      </w:r>
      <w:r w:rsidRPr="00892FD6">
        <w:rPr>
          <w:color w:val="000000"/>
          <w:sz w:val="28"/>
          <w:szCs w:val="28"/>
        </w:rPr>
        <w:t>относится участие, обеспечивающее устойчивость и функционирование политической системы, а также предъявление требований к ней, выраженное в законных формах.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К </w:t>
      </w:r>
      <w:r w:rsidRPr="00892FD6">
        <w:rPr>
          <w:b/>
          <w:bCs/>
          <w:color w:val="000000"/>
          <w:sz w:val="28"/>
          <w:szCs w:val="28"/>
        </w:rPr>
        <w:t xml:space="preserve">неортодоксальному </w:t>
      </w:r>
      <w:r w:rsidRPr="00892FD6">
        <w:rPr>
          <w:color w:val="000000"/>
          <w:sz w:val="28"/>
          <w:szCs w:val="28"/>
        </w:rPr>
        <w:t>относятся несанкционированные действия, связанные с выражением требований и направленные против политической системы (протестное поведение).</w:t>
      </w:r>
    </w:p>
    <w:p w:rsidR="00A3110C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Политическое участие можно также подразделять по степени активности: </w:t>
      </w:r>
      <w:r w:rsidRPr="00892FD6">
        <w:rPr>
          <w:b/>
          <w:bCs/>
          <w:color w:val="000000"/>
          <w:sz w:val="28"/>
          <w:szCs w:val="28"/>
        </w:rPr>
        <w:t xml:space="preserve">активное </w:t>
      </w:r>
      <w:r w:rsidRPr="00892FD6">
        <w:rPr>
          <w:color w:val="000000"/>
          <w:sz w:val="28"/>
          <w:szCs w:val="28"/>
        </w:rPr>
        <w:t xml:space="preserve">и </w:t>
      </w:r>
      <w:r w:rsidRPr="00892FD6">
        <w:rPr>
          <w:b/>
          <w:bCs/>
          <w:color w:val="000000"/>
          <w:sz w:val="28"/>
          <w:szCs w:val="28"/>
        </w:rPr>
        <w:t xml:space="preserve">пассивное. </w:t>
      </w:r>
      <w:r w:rsidRPr="00892FD6">
        <w:rPr>
          <w:color w:val="000000"/>
          <w:sz w:val="28"/>
          <w:szCs w:val="28"/>
        </w:rPr>
        <w:t>Совмещая два параметра (приемлемые и неприемлемые) и степень активности (активное и пассивное), можно получить четыре типа политического участия (см. табл. ниже).</w:t>
      </w:r>
    </w:p>
    <w:p w:rsidR="0002290A" w:rsidRPr="00892FD6" w:rsidRDefault="0002290A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32"/>
        <w:gridCol w:w="3804"/>
        <w:gridCol w:w="3365"/>
      </w:tblGrid>
      <w:tr w:rsidR="00A3110C" w:rsidRPr="009F75E8" w:rsidTr="009F75E8">
        <w:trPr>
          <w:cantSplit/>
        </w:trPr>
        <w:tc>
          <w:tcPr>
            <w:tcW w:w="1018" w:type="pct"/>
            <w:vMerge w:val="restar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b/>
                <w:bCs/>
                <w:color w:val="000000"/>
                <w:szCs w:val="28"/>
              </w:rPr>
              <w:t>Степень участия</w:t>
            </w:r>
          </w:p>
        </w:tc>
        <w:tc>
          <w:tcPr>
            <w:tcW w:w="3982" w:type="pct"/>
            <w:gridSpan w:val="2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b/>
                <w:bCs/>
                <w:color w:val="000000"/>
                <w:szCs w:val="28"/>
              </w:rPr>
              <w:t>Форма участия</w:t>
            </w:r>
          </w:p>
        </w:tc>
      </w:tr>
      <w:tr w:rsidR="00A3110C" w:rsidRPr="009F75E8" w:rsidTr="009F75E8">
        <w:trPr>
          <w:cantSplit/>
        </w:trPr>
        <w:tc>
          <w:tcPr>
            <w:tcW w:w="1018" w:type="pct"/>
            <w:vMerge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2113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b/>
                <w:bCs/>
                <w:color w:val="000000"/>
                <w:szCs w:val="28"/>
              </w:rPr>
              <w:t>Приемлемая</w:t>
            </w:r>
          </w:p>
        </w:tc>
        <w:tc>
          <w:tcPr>
            <w:tcW w:w="1868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b/>
                <w:bCs/>
                <w:color w:val="000000"/>
                <w:szCs w:val="28"/>
              </w:rPr>
              <w:t>Неприемлемая</w:t>
            </w:r>
          </w:p>
        </w:tc>
      </w:tr>
      <w:tr w:rsidR="00A3110C" w:rsidRPr="009F75E8" w:rsidTr="009F75E8">
        <w:trPr>
          <w:cantSplit/>
        </w:trPr>
        <w:tc>
          <w:tcPr>
            <w:tcW w:w="1018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color w:val="000000"/>
                <w:szCs w:val="28"/>
              </w:rPr>
              <w:t>Активная</w:t>
            </w:r>
          </w:p>
        </w:tc>
        <w:tc>
          <w:tcPr>
            <w:tcW w:w="2113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color w:val="000000"/>
                <w:szCs w:val="28"/>
              </w:rPr>
              <w:t>Участие в выборных органах, лоббистская деятельность, участие в политических партиях и организациях, участие в политических демонстрациях и других политических акциях</w:t>
            </w:r>
          </w:p>
        </w:tc>
        <w:tc>
          <w:tcPr>
            <w:tcW w:w="1868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color w:val="000000"/>
                <w:szCs w:val="28"/>
              </w:rPr>
              <w:t>Насилие, захват заложников, саботаж, политический терроризм, подкуп должностных лиц, дезорганизация</w:t>
            </w:r>
          </w:p>
        </w:tc>
      </w:tr>
      <w:tr w:rsidR="00A3110C" w:rsidRPr="009F75E8" w:rsidTr="009F75E8">
        <w:trPr>
          <w:cantSplit/>
        </w:trPr>
        <w:tc>
          <w:tcPr>
            <w:tcW w:w="1018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color w:val="000000"/>
                <w:szCs w:val="28"/>
              </w:rPr>
              <w:t>Пассивная</w:t>
            </w:r>
          </w:p>
        </w:tc>
        <w:tc>
          <w:tcPr>
            <w:tcW w:w="2113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color w:val="000000"/>
                <w:szCs w:val="28"/>
              </w:rPr>
              <w:t>Участие в голосовании, признание и повиновение закону</w:t>
            </w:r>
          </w:p>
        </w:tc>
        <w:tc>
          <w:tcPr>
            <w:tcW w:w="1868" w:type="pct"/>
            <w:shd w:val="clear" w:color="auto" w:fill="auto"/>
          </w:tcPr>
          <w:p w:rsidR="00A3110C" w:rsidRPr="009F75E8" w:rsidRDefault="00A3110C" w:rsidP="009F75E8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9F75E8">
              <w:rPr>
                <w:color w:val="000000"/>
                <w:szCs w:val="28"/>
              </w:rPr>
              <w:t>Пренебрежение к закону, нарушение закона</w:t>
            </w:r>
          </w:p>
        </w:tc>
      </w:tr>
    </w:tbl>
    <w:p w:rsidR="0002290A" w:rsidRDefault="0002290A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Кроме того, политическое участие часто подразделяют на автономное и мобилизационное.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b/>
          <w:bCs/>
          <w:color w:val="000000"/>
          <w:sz w:val="28"/>
          <w:szCs w:val="28"/>
        </w:rPr>
        <w:t xml:space="preserve">Автономное участие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это свободная добровольная деятельность людей, преследующих личные и групповые интересы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Мобилизационное </w:t>
      </w:r>
      <w:r w:rsidRPr="00892FD6">
        <w:rPr>
          <w:b/>
          <w:bCs/>
          <w:color w:val="000000"/>
          <w:sz w:val="28"/>
          <w:szCs w:val="28"/>
        </w:rPr>
        <w:t xml:space="preserve">участие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 xml:space="preserve">принудительное по характеру, стимулами которого выступают страх, административное принуждение, традиции </w:t>
      </w:r>
      <w:r w:rsidR="00892FD6">
        <w:rPr>
          <w:color w:val="000000"/>
          <w:sz w:val="28"/>
          <w:szCs w:val="28"/>
        </w:rPr>
        <w:t>и т.п.</w:t>
      </w:r>
      <w:r w:rsidRPr="00892FD6">
        <w:rPr>
          <w:color w:val="000000"/>
          <w:sz w:val="28"/>
          <w:szCs w:val="28"/>
        </w:rPr>
        <w:t xml:space="preserve"> Как правило, мобилизационное участие направлено на поддержку политической системы и его целью является демонстрация преданности правящей элите, всенародного единства и одобрения проводимой политики.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В тоталитарных и авторитарных режимах доминирует мобилизационный тип участия, в демократических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>автономный, хотя могут присутствовать элементы и мобилизационного поведения людей.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К наиболее распространенному типу политического участия относится электоральное поведение (участие в выборах). Этот тип участия, во-первых, позволяет сформулировать требования со стороны основной массы населения и обеспечить поддержку лидеров, которые соответствуют ожиданиям большинства, во-вторых, это один из механизмов разрешения политических конфликтов (в форме мирной конкуренции); в-третьих, это надежное средство легитимации существующего политического режима; в-четвертых, важное средство политической социализации личности.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В заключение отметим, что в условиях кризисного развития важно учитывать результативность, возможности и пределы политического участия различных субъектов. Чем ближе человек к власти, тем больше у него возможностей влиять на принятие решений. Влияние же рядовых граждан на структуры власти, даже в условиях демократических режимов, следует признать, в целом незначительным, а некоторые политические институты вообще остаются за пределами влияния населения. Если эта тенденция сопровождается длительными ограничениями и давлением со стороны существующей власти, в обществе могут возобладать протестные формы политического поведения, то есть проявление негативного отношения к политической системе в открыто демонстративной форме, или, наоборот, явное уклонение от участия в политической жизни, политическая апатия </w:t>
      </w:r>
      <w:r w:rsidR="00892FD6">
        <w:rPr>
          <w:color w:val="000000"/>
          <w:sz w:val="28"/>
          <w:szCs w:val="28"/>
        </w:rPr>
        <w:t>и т.п.</w:t>
      </w:r>
      <w:r w:rsidRPr="00892FD6">
        <w:rPr>
          <w:color w:val="000000"/>
          <w:sz w:val="28"/>
          <w:szCs w:val="28"/>
        </w:rPr>
        <w:t>, что получило название абсентеизма.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290A" w:rsidRDefault="0002290A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110C" w:rsidRPr="00892FD6" w:rsidRDefault="0002290A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3110C" w:rsidRPr="00892FD6">
        <w:rPr>
          <w:b/>
          <w:color w:val="000000"/>
          <w:sz w:val="28"/>
          <w:szCs w:val="28"/>
        </w:rPr>
        <w:t>Литература</w:t>
      </w:r>
    </w:p>
    <w:p w:rsidR="00A3110C" w:rsidRPr="00892FD6" w:rsidRDefault="00A3110C" w:rsidP="00892FD6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110C" w:rsidRPr="00892FD6" w:rsidRDefault="00892FD6" w:rsidP="0002290A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Шестопал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Е.Б.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Личность</w:t>
      </w:r>
      <w:r w:rsidR="00A3110C" w:rsidRPr="00892FD6">
        <w:rPr>
          <w:color w:val="000000"/>
          <w:sz w:val="28"/>
          <w:szCs w:val="28"/>
        </w:rPr>
        <w:t xml:space="preserve"> и политика. </w:t>
      </w:r>
      <w:r>
        <w:rPr>
          <w:color w:val="000000"/>
          <w:sz w:val="28"/>
          <w:szCs w:val="28"/>
        </w:rPr>
        <w:t>–</w:t>
      </w:r>
      <w:r w:rsidRPr="00892FD6">
        <w:rPr>
          <w:color w:val="000000"/>
          <w:sz w:val="28"/>
          <w:szCs w:val="28"/>
        </w:rPr>
        <w:t xml:space="preserve"> </w:t>
      </w:r>
      <w:r w:rsidR="00A3110C" w:rsidRPr="00892FD6">
        <w:rPr>
          <w:color w:val="000000"/>
          <w:sz w:val="28"/>
          <w:szCs w:val="28"/>
        </w:rPr>
        <w:t>М., 1988.</w:t>
      </w:r>
    </w:p>
    <w:p w:rsidR="00A3110C" w:rsidRPr="00892FD6" w:rsidRDefault="00892FD6" w:rsidP="0002290A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Пугачев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В.П.</w:t>
      </w:r>
      <w:r w:rsidR="00A3110C" w:rsidRPr="00892FD6">
        <w:rPr>
          <w:color w:val="000000"/>
          <w:sz w:val="28"/>
          <w:szCs w:val="28"/>
        </w:rPr>
        <w:t xml:space="preserve">, </w:t>
      </w:r>
      <w:r w:rsidRPr="00892FD6">
        <w:rPr>
          <w:color w:val="000000"/>
          <w:sz w:val="28"/>
          <w:szCs w:val="28"/>
        </w:rPr>
        <w:t>Соловьев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Введение</w:t>
      </w:r>
      <w:r w:rsidR="00A3110C" w:rsidRPr="00892FD6">
        <w:rPr>
          <w:color w:val="000000"/>
          <w:sz w:val="28"/>
          <w:szCs w:val="28"/>
        </w:rPr>
        <w:t xml:space="preserve"> в политологию </w:t>
      </w:r>
      <w:r>
        <w:rPr>
          <w:color w:val="000000"/>
          <w:sz w:val="28"/>
          <w:szCs w:val="28"/>
        </w:rPr>
        <w:t>–</w:t>
      </w:r>
      <w:r w:rsidRPr="00892FD6">
        <w:rPr>
          <w:color w:val="000000"/>
          <w:sz w:val="28"/>
          <w:szCs w:val="28"/>
        </w:rPr>
        <w:t xml:space="preserve"> </w:t>
      </w:r>
      <w:r w:rsidR="00A3110C" w:rsidRPr="00892FD6">
        <w:rPr>
          <w:color w:val="000000"/>
          <w:sz w:val="28"/>
          <w:szCs w:val="28"/>
        </w:rPr>
        <w:t xml:space="preserve">М 1998 </w:t>
      </w:r>
      <w:r>
        <w:rPr>
          <w:color w:val="000000"/>
          <w:sz w:val="28"/>
          <w:szCs w:val="28"/>
        </w:rPr>
        <w:t>–</w:t>
      </w:r>
      <w:r w:rsidRPr="00892FD6">
        <w:rPr>
          <w:color w:val="000000"/>
          <w:sz w:val="28"/>
          <w:szCs w:val="28"/>
        </w:rPr>
        <w:t xml:space="preserve"> </w:t>
      </w:r>
      <w:r w:rsidR="00A3110C" w:rsidRPr="00892FD6">
        <w:rPr>
          <w:color w:val="000000"/>
          <w:sz w:val="28"/>
          <w:szCs w:val="28"/>
        </w:rPr>
        <w:t>Гл.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1</w:t>
      </w:r>
      <w:r w:rsidR="00A3110C" w:rsidRPr="00892FD6">
        <w:rPr>
          <w:color w:val="000000"/>
          <w:sz w:val="28"/>
          <w:szCs w:val="28"/>
        </w:rPr>
        <w:t>7,18.</w:t>
      </w:r>
    </w:p>
    <w:p w:rsidR="00A06EB1" w:rsidRPr="00892FD6" w:rsidRDefault="00A06EB1" w:rsidP="0002290A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 xml:space="preserve">Психология личности. Тексты. Под ред. </w:t>
      </w:r>
      <w:r w:rsidR="00892FD6" w:rsidRPr="00892FD6">
        <w:rPr>
          <w:color w:val="000000"/>
          <w:sz w:val="28"/>
          <w:szCs w:val="28"/>
        </w:rPr>
        <w:t>Гиппенрейтер</w:t>
      </w:r>
      <w:r w:rsidR="00892FD6">
        <w:rPr>
          <w:color w:val="000000"/>
          <w:sz w:val="28"/>
          <w:szCs w:val="28"/>
        </w:rPr>
        <w:t> </w:t>
      </w:r>
      <w:r w:rsidR="00892FD6" w:rsidRPr="00892FD6">
        <w:rPr>
          <w:color w:val="000000"/>
          <w:sz w:val="28"/>
          <w:szCs w:val="28"/>
        </w:rPr>
        <w:t>Ю.Б.</w:t>
      </w:r>
      <w:r w:rsidRPr="00892FD6">
        <w:rPr>
          <w:color w:val="000000"/>
          <w:sz w:val="28"/>
          <w:szCs w:val="28"/>
        </w:rPr>
        <w:t xml:space="preserve">, </w:t>
      </w:r>
      <w:r w:rsidR="00892FD6" w:rsidRPr="00892FD6">
        <w:rPr>
          <w:color w:val="000000"/>
          <w:sz w:val="28"/>
          <w:szCs w:val="28"/>
        </w:rPr>
        <w:t>Пузырея</w:t>
      </w:r>
      <w:r w:rsidR="00892FD6">
        <w:rPr>
          <w:color w:val="000000"/>
          <w:sz w:val="28"/>
          <w:szCs w:val="28"/>
        </w:rPr>
        <w:t> </w:t>
      </w:r>
      <w:r w:rsidR="00892FD6" w:rsidRPr="00892FD6">
        <w:rPr>
          <w:color w:val="000000"/>
          <w:sz w:val="28"/>
          <w:szCs w:val="28"/>
        </w:rPr>
        <w:t>А.А.</w:t>
      </w:r>
      <w:r w:rsidRPr="00892FD6">
        <w:rPr>
          <w:color w:val="000000"/>
          <w:sz w:val="28"/>
          <w:szCs w:val="28"/>
        </w:rPr>
        <w:t>, М.: Изд-во МГУ, 1982, С.</w:t>
      </w:r>
      <w:r w:rsidR="00892FD6">
        <w:rPr>
          <w:color w:val="000000"/>
          <w:sz w:val="28"/>
          <w:szCs w:val="28"/>
        </w:rPr>
        <w:t> </w:t>
      </w:r>
      <w:r w:rsidR="00892FD6" w:rsidRPr="00892FD6">
        <w:rPr>
          <w:color w:val="000000"/>
          <w:sz w:val="28"/>
          <w:szCs w:val="28"/>
        </w:rPr>
        <w:t>228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>2</w:t>
      </w:r>
      <w:r w:rsidRPr="00892FD6">
        <w:rPr>
          <w:color w:val="000000"/>
          <w:sz w:val="28"/>
          <w:szCs w:val="28"/>
        </w:rPr>
        <w:t>30.</w:t>
      </w:r>
    </w:p>
    <w:p w:rsidR="00D822F1" w:rsidRPr="00892FD6" w:rsidRDefault="00D822F1" w:rsidP="0002290A">
      <w:pPr>
        <w:widowControl/>
        <w:numPr>
          <w:ilvl w:val="0"/>
          <w:numId w:val="3"/>
        </w:numPr>
        <w:tabs>
          <w:tab w:val="left" w:pos="30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Введение в политологию.</w:t>
      </w:r>
      <w:r w:rsidR="00892FD6">
        <w:rPr>
          <w:color w:val="000000"/>
          <w:sz w:val="28"/>
          <w:szCs w:val="28"/>
        </w:rPr>
        <w:t xml:space="preserve"> </w:t>
      </w:r>
      <w:r w:rsidRPr="00892FD6">
        <w:rPr>
          <w:color w:val="000000"/>
          <w:sz w:val="28"/>
          <w:szCs w:val="28"/>
        </w:rPr>
        <w:t xml:space="preserve">Под ред. </w:t>
      </w:r>
      <w:r w:rsidR="00892FD6" w:rsidRPr="00892FD6">
        <w:rPr>
          <w:color w:val="000000"/>
          <w:sz w:val="28"/>
          <w:szCs w:val="28"/>
        </w:rPr>
        <w:t>М.Х.</w:t>
      </w:r>
      <w:r w:rsidR="00892FD6">
        <w:rPr>
          <w:color w:val="000000"/>
          <w:sz w:val="28"/>
          <w:szCs w:val="28"/>
        </w:rPr>
        <w:t> </w:t>
      </w:r>
      <w:r w:rsidR="00892FD6" w:rsidRPr="00892FD6">
        <w:rPr>
          <w:color w:val="000000"/>
          <w:sz w:val="28"/>
          <w:szCs w:val="28"/>
        </w:rPr>
        <w:t>Фарушкин</w:t>
      </w:r>
      <w:r w:rsidRPr="00892FD6">
        <w:rPr>
          <w:color w:val="000000"/>
          <w:sz w:val="28"/>
          <w:szCs w:val="28"/>
        </w:rPr>
        <w:t>, Казань</w:t>
      </w:r>
      <w:r w:rsidR="00892FD6">
        <w:rPr>
          <w:color w:val="000000"/>
          <w:sz w:val="28"/>
          <w:szCs w:val="28"/>
        </w:rPr>
        <w:t>-</w:t>
      </w:r>
      <w:r w:rsidR="00892FD6" w:rsidRPr="00892FD6">
        <w:rPr>
          <w:color w:val="000000"/>
          <w:sz w:val="28"/>
          <w:szCs w:val="28"/>
        </w:rPr>
        <w:t>1</w:t>
      </w:r>
      <w:r w:rsidRPr="00892FD6">
        <w:rPr>
          <w:color w:val="000000"/>
          <w:sz w:val="28"/>
          <w:szCs w:val="28"/>
        </w:rPr>
        <w:t>992</w:t>
      </w:r>
    </w:p>
    <w:p w:rsidR="00D822F1" w:rsidRPr="00892FD6" w:rsidRDefault="00892FD6" w:rsidP="0002290A">
      <w:pPr>
        <w:widowControl/>
        <w:numPr>
          <w:ilvl w:val="0"/>
          <w:numId w:val="3"/>
        </w:numPr>
        <w:tabs>
          <w:tab w:val="left" w:pos="30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Леббот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Г.</w:t>
      </w:r>
      <w:r w:rsidR="00D822F1" w:rsidRPr="00892FD6">
        <w:rPr>
          <w:color w:val="000000"/>
          <w:sz w:val="28"/>
          <w:szCs w:val="28"/>
        </w:rPr>
        <w:t xml:space="preserve"> «Психология народов и масс», СПб</w:t>
      </w:r>
      <w:r>
        <w:rPr>
          <w:color w:val="000000"/>
          <w:sz w:val="28"/>
          <w:szCs w:val="28"/>
        </w:rPr>
        <w:t>-</w:t>
      </w:r>
      <w:r w:rsidRPr="00892FD6">
        <w:rPr>
          <w:color w:val="000000"/>
          <w:sz w:val="28"/>
          <w:szCs w:val="28"/>
        </w:rPr>
        <w:t>2</w:t>
      </w:r>
      <w:r w:rsidR="0069431C" w:rsidRPr="00892FD6">
        <w:rPr>
          <w:color w:val="000000"/>
          <w:sz w:val="28"/>
          <w:szCs w:val="28"/>
        </w:rPr>
        <w:t>0</w:t>
      </w:r>
      <w:r w:rsidR="00D822F1" w:rsidRPr="00892FD6">
        <w:rPr>
          <w:color w:val="000000"/>
          <w:sz w:val="28"/>
          <w:szCs w:val="28"/>
        </w:rPr>
        <w:t>0</w:t>
      </w:r>
      <w:r w:rsidR="0069431C" w:rsidRPr="00892FD6">
        <w:rPr>
          <w:color w:val="000000"/>
          <w:sz w:val="28"/>
          <w:szCs w:val="28"/>
        </w:rPr>
        <w:t>7</w:t>
      </w:r>
    </w:p>
    <w:p w:rsidR="00D822F1" w:rsidRPr="00892FD6" w:rsidRDefault="00D822F1" w:rsidP="0002290A">
      <w:pPr>
        <w:widowControl/>
        <w:numPr>
          <w:ilvl w:val="0"/>
          <w:numId w:val="3"/>
        </w:numPr>
        <w:tabs>
          <w:tab w:val="left" w:pos="30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Основы политической науки: Учеб. пособие для ВУЗов. Под ред.</w:t>
      </w:r>
      <w:r w:rsidR="00892FD6">
        <w:rPr>
          <w:color w:val="000000"/>
          <w:sz w:val="28"/>
          <w:szCs w:val="28"/>
        </w:rPr>
        <w:t xml:space="preserve"> </w:t>
      </w:r>
      <w:r w:rsidR="00892FD6" w:rsidRPr="00892FD6">
        <w:rPr>
          <w:color w:val="000000"/>
          <w:sz w:val="28"/>
          <w:szCs w:val="28"/>
        </w:rPr>
        <w:t>В.П.</w:t>
      </w:r>
      <w:r w:rsidR="00892FD6">
        <w:rPr>
          <w:color w:val="000000"/>
          <w:sz w:val="28"/>
          <w:szCs w:val="28"/>
        </w:rPr>
        <w:t> </w:t>
      </w:r>
      <w:r w:rsidR="00892FD6" w:rsidRPr="00892FD6">
        <w:rPr>
          <w:color w:val="000000"/>
          <w:sz w:val="28"/>
          <w:szCs w:val="28"/>
        </w:rPr>
        <w:t>Пугачева</w:t>
      </w:r>
      <w:r w:rsidRPr="00892FD6">
        <w:rPr>
          <w:color w:val="000000"/>
          <w:sz w:val="28"/>
          <w:szCs w:val="28"/>
        </w:rPr>
        <w:t>, М</w:t>
      </w:r>
      <w:r w:rsidR="0069431C" w:rsidRPr="00892FD6">
        <w:rPr>
          <w:color w:val="000000"/>
          <w:sz w:val="28"/>
          <w:szCs w:val="28"/>
        </w:rPr>
        <w:t xml:space="preserve">. </w:t>
      </w:r>
      <w:r w:rsidR="00892FD6">
        <w:rPr>
          <w:color w:val="000000"/>
          <w:sz w:val="28"/>
          <w:szCs w:val="28"/>
        </w:rPr>
        <w:t>–</w:t>
      </w:r>
      <w:r w:rsidR="00892FD6" w:rsidRPr="00892FD6">
        <w:rPr>
          <w:color w:val="000000"/>
          <w:sz w:val="28"/>
          <w:szCs w:val="28"/>
        </w:rPr>
        <w:t xml:space="preserve"> </w:t>
      </w:r>
      <w:r w:rsidR="0069431C" w:rsidRPr="00892FD6">
        <w:rPr>
          <w:color w:val="000000"/>
          <w:sz w:val="28"/>
          <w:szCs w:val="28"/>
        </w:rPr>
        <w:t>19</w:t>
      </w:r>
      <w:r w:rsidRPr="00892FD6">
        <w:rPr>
          <w:color w:val="000000"/>
          <w:sz w:val="28"/>
          <w:szCs w:val="28"/>
        </w:rPr>
        <w:t>93.</w:t>
      </w:r>
    </w:p>
    <w:p w:rsidR="00D822F1" w:rsidRPr="00892FD6" w:rsidRDefault="00892FD6" w:rsidP="0002290A">
      <w:pPr>
        <w:widowControl/>
        <w:numPr>
          <w:ilvl w:val="0"/>
          <w:numId w:val="3"/>
        </w:numPr>
        <w:tabs>
          <w:tab w:val="left" w:pos="30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892FD6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892FD6">
        <w:rPr>
          <w:color w:val="000000"/>
          <w:sz w:val="28"/>
          <w:szCs w:val="28"/>
        </w:rPr>
        <w:t>Федосеев</w:t>
      </w:r>
      <w:r w:rsidR="00D822F1" w:rsidRPr="00892F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69431C" w:rsidRPr="00892FD6">
        <w:rPr>
          <w:color w:val="000000"/>
          <w:sz w:val="28"/>
          <w:szCs w:val="28"/>
        </w:rPr>
        <w:t>Введение в политологию</w:t>
      </w:r>
      <w:r>
        <w:rPr>
          <w:color w:val="000000"/>
          <w:sz w:val="28"/>
          <w:szCs w:val="28"/>
        </w:rPr>
        <w:t>»</w:t>
      </w:r>
      <w:r w:rsidR="0069431C" w:rsidRPr="00892FD6">
        <w:rPr>
          <w:color w:val="000000"/>
          <w:sz w:val="28"/>
          <w:szCs w:val="28"/>
        </w:rPr>
        <w:t>, СПб, 2008.</w:t>
      </w:r>
      <w:bookmarkStart w:id="0" w:name="_GoBack"/>
      <w:bookmarkEnd w:id="0"/>
    </w:p>
    <w:sectPr w:rsidR="00D822F1" w:rsidRPr="00892FD6" w:rsidSect="00892FD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1F0365E7"/>
    <w:multiLevelType w:val="singleLevel"/>
    <w:tmpl w:val="46A453DE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44996148"/>
    <w:multiLevelType w:val="hybridMultilevel"/>
    <w:tmpl w:val="00FC3A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10C"/>
    <w:rsid w:val="0002290A"/>
    <w:rsid w:val="001A0C4A"/>
    <w:rsid w:val="00557167"/>
    <w:rsid w:val="005A6882"/>
    <w:rsid w:val="006054E3"/>
    <w:rsid w:val="00635BD3"/>
    <w:rsid w:val="0069431C"/>
    <w:rsid w:val="00892FD6"/>
    <w:rsid w:val="009F75E8"/>
    <w:rsid w:val="00A06EB1"/>
    <w:rsid w:val="00A3110C"/>
    <w:rsid w:val="00B254E7"/>
    <w:rsid w:val="00D822F1"/>
    <w:rsid w:val="00DE7533"/>
    <w:rsid w:val="00E1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D256C7-B85F-4258-989F-CDE262B0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110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892FD6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Организация</Company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Customer</dc:creator>
  <cp:keywords/>
  <dc:description/>
  <cp:lastModifiedBy>admin</cp:lastModifiedBy>
  <cp:revision>2</cp:revision>
  <dcterms:created xsi:type="dcterms:W3CDTF">2014-02-22T14:03:00Z</dcterms:created>
  <dcterms:modified xsi:type="dcterms:W3CDTF">2014-02-22T14:03:00Z</dcterms:modified>
</cp:coreProperties>
</file>