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78" w:rsidRPr="00A77877" w:rsidRDefault="009E2178" w:rsidP="00A778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77">
        <w:rPr>
          <w:rFonts w:ascii="Times New Roman" w:hAnsi="Times New Roman" w:cs="Times New Roman"/>
          <w:b/>
          <w:sz w:val="28"/>
          <w:szCs w:val="28"/>
        </w:rPr>
        <w:t>Министерство образования Российской Федерации</w:t>
      </w:r>
    </w:p>
    <w:p w:rsidR="009E2178" w:rsidRPr="00A77877" w:rsidRDefault="009E2178" w:rsidP="00A778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77">
        <w:rPr>
          <w:rFonts w:ascii="Times New Roman" w:hAnsi="Times New Roman" w:cs="Times New Roman"/>
          <w:b/>
          <w:sz w:val="28"/>
          <w:szCs w:val="28"/>
        </w:rPr>
        <w:t>Пензенский Государственный Университет</w:t>
      </w:r>
    </w:p>
    <w:p w:rsidR="009E2178" w:rsidRPr="00A77877" w:rsidRDefault="009E2178" w:rsidP="00A778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77">
        <w:rPr>
          <w:rFonts w:ascii="Times New Roman" w:hAnsi="Times New Roman" w:cs="Times New Roman"/>
          <w:b/>
          <w:sz w:val="28"/>
          <w:szCs w:val="28"/>
        </w:rPr>
        <w:t>Медицинский Институт</w:t>
      </w:r>
    </w:p>
    <w:p w:rsidR="009E2178" w:rsidRPr="00A77877" w:rsidRDefault="009E2178" w:rsidP="00A778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178" w:rsidRPr="00A77877" w:rsidRDefault="009E2178" w:rsidP="00A77877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7877">
        <w:rPr>
          <w:rFonts w:ascii="Times New Roman" w:hAnsi="Times New Roman" w:cs="Times New Roman"/>
          <w:b/>
          <w:sz w:val="28"/>
          <w:szCs w:val="28"/>
        </w:rPr>
        <w:t>Кафедра Терапии</w:t>
      </w:r>
    </w:p>
    <w:p w:rsidR="009E2178" w:rsidRPr="00A77877" w:rsidRDefault="009E2178" w:rsidP="00A778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178" w:rsidRPr="00A77877" w:rsidRDefault="009E2178" w:rsidP="00A778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178" w:rsidRPr="00A77877" w:rsidRDefault="009E2178" w:rsidP="00A778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178" w:rsidRPr="00A77877" w:rsidRDefault="009E2178" w:rsidP="00A778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178" w:rsidRPr="00A77877" w:rsidRDefault="009C6B3E" w:rsidP="00A778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77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E2178" w:rsidRPr="00A77877" w:rsidRDefault="009E2178" w:rsidP="00A778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77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sz w:val="28"/>
          <w:szCs w:val="28"/>
        </w:rPr>
        <w:t>«Лихорадка у детей»</w:t>
      </w:r>
    </w:p>
    <w:p w:rsidR="009E2178" w:rsidRPr="00A77877" w:rsidRDefault="009E2178" w:rsidP="00A778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178" w:rsidRPr="00A77877" w:rsidRDefault="009E2178" w:rsidP="00A778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178" w:rsidRPr="00A77877" w:rsidRDefault="009E2178" w:rsidP="00A778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178" w:rsidRPr="00A77877" w:rsidRDefault="009E2178" w:rsidP="00A77877">
      <w:pPr>
        <w:spacing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A778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7877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A77877" w:rsidRDefault="00A77877" w:rsidP="00A77877">
      <w:pPr>
        <w:spacing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p w:rsidR="009E2178" w:rsidRPr="00A77877" w:rsidRDefault="009E2178" w:rsidP="00A77877">
      <w:pPr>
        <w:spacing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sz w:val="28"/>
          <w:szCs w:val="28"/>
        </w:rPr>
        <w:t>Проверил: к.м.н., доцент</w:t>
      </w:r>
    </w:p>
    <w:p w:rsidR="009E2178" w:rsidRPr="00A77877" w:rsidRDefault="00A77877" w:rsidP="00A77877">
      <w:pPr>
        <w:spacing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p w:rsidR="009E2178" w:rsidRPr="00A77877" w:rsidRDefault="009E2178" w:rsidP="00A778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178" w:rsidRPr="00A77877" w:rsidRDefault="009E2178" w:rsidP="00A778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178" w:rsidRPr="00A77877" w:rsidRDefault="009E2178" w:rsidP="00A778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877" w:rsidRDefault="00A77877" w:rsidP="00A7787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7877" w:rsidRDefault="00A77877" w:rsidP="00A7787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7877" w:rsidRDefault="00A77877" w:rsidP="00A7787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7877" w:rsidRDefault="00A77877" w:rsidP="00A7787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7877" w:rsidRDefault="00A77877" w:rsidP="00A7787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7877" w:rsidRDefault="00A77877" w:rsidP="00A7787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E2178" w:rsidRPr="00A77877" w:rsidRDefault="009E2178" w:rsidP="00A77877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A77877">
        <w:rPr>
          <w:b/>
          <w:sz w:val="28"/>
          <w:szCs w:val="28"/>
        </w:rPr>
        <w:t>Пенза</w:t>
      </w:r>
    </w:p>
    <w:p w:rsidR="009E2178" w:rsidRPr="00A77877" w:rsidRDefault="009E2178" w:rsidP="00A77877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A77877">
        <w:rPr>
          <w:b/>
          <w:sz w:val="28"/>
          <w:szCs w:val="28"/>
        </w:rPr>
        <w:t>2008</w:t>
      </w:r>
    </w:p>
    <w:p w:rsidR="009E2178" w:rsidRDefault="00A77877" w:rsidP="00A77877">
      <w:pPr>
        <w:pStyle w:val="1"/>
        <w:spacing w:line="360" w:lineRule="auto"/>
        <w:ind w:firstLine="709"/>
        <w:jc w:val="both"/>
        <w:rPr>
          <w:b/>
          <w:szCs w:val="28"/>
          <w:lang w:val="en-US"/>
        </w:rPr>
      </w:pPr>
      <w:r w:rsidRPr="00A77877">
        <w:rPr>
          <w:b/>
          <w:szCs w:val="28"/>
        </w:rPr>
        <w:br w:type="page"/>
      </w:r>
      <w:r w:rsidR="009E2178" w:rsidRPr="00A77877">
        <w:rPr>
          <w:b/>
          <w:szCs w:val="28"/>
        </w:rPr>
        <w:t>План</w:t>
      </w:r>
    </w:p>
    <w:p w:rsidR="00A77877" w:rsidRPr="00A77877" w:rsidRDefault="00A77877" w:rsidP="00A77877">
      <w:pPr>
        <w:rPr>
          <w:lang w:val="en-US"/>
        </w:rPr>
      </w:pPr>
    </w:p>
    <w:p w:rsidR="009E2178" w:rsidRPr="00A77877" w:rsidRDefault="009E2178" w:rsidP="00A7787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7877">
        <w:rPr>
          <w:rFonts w:ascii="Times New Roman" w:hAnsi="Times New Roman" w:cs="Times New Roman"/>
          <w:sz w:val="28"/>
          <w:szCs w:val="28"/>
        </w:rPr>
        <w:t>Введение</w:t>
      </w:r>
    </w:p>
    <w:p w:rsidR="009E2178" w:rsidRPr="00A77877" w:rsidRDefault="009E2178" w:rsidP="00A7787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7877">
        <w:rPr>
          <w:rFonts w:ascii="Times New Roman" w:hAnsi="Times New Roman" w:cs="Times New Roman"/>
          <w:bCs/>
          <w:color w:val="000000"/>
          <w:sz w:val="28"/>
          <w:szCs w:val="28"/>
        </w:rPr>
        <w:t>1. Физиология лихорадки</w:t>
      </w:r>
    </w:p>
    <w:p w:rsidR="009E2178" w:rsidRPr="00A77877" w:rsidRDefault="009E2178" w:rsidP="00A7787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7877">
        <w:rPr>
          <w:rFonts w:ascii="Times New Roman" w:hAnsi="Times New Roman" w:cs="Times New Roman"/>
          <w:bCs/>
          <w:color w:val="000000"/>
          <w:sz w:val="28"/>
          <w:szCs w:val="28"/>
        </w:rPr>
        <w:t>2. Лихорадка как симптом</w:t>
      </w:r>
    </w:p>
    <w:p w:rsidR="009E2178" w:rsidRPr="00A77877" w:rsidRDefault="009E2178" w:rsidP="00A7787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7877">
        <w:rPr>
          <w:rFonts w:ascii="Times New Roman" w:hAnsi="Times New Roman" w:cs="Times New Roman"/>
          <w:bCs/>
          <w:color w:val="000000"/>
          <w:sz w:val="28"/>
          <w:szCs w:val="28"/>
        </w:rPr>
        <w:t>3. Возраст как фактор</w:t>
      </w:r>
    </w:p>
    <w:p w:rsidR="009E2178" w:rsidRPr="00A77877" w:rsidRDefault="00324E5E" w:rsidP="00A77877">
      <w:pPr>
        <w:numPr>
          <w:ilvl w:val="0"/>
          <w:numId w:val="1"/>
        </w:numPr>
        <w:tabs>
          <w:tab w:val="clear" w:pos="1428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7877">
        <w:rPr>
          <w:rFonts w:ascii="Times New Roman" w:hAnsi="Times New Roman" w:cs="Times New Roman"/>
          <w:bCs/>
          <w:color w:val="000000"/>
          <w:sz w:val="28"/>
          <w:szCs w:val="28"/>
        </w:rPr>
        <w:t>Младенцы до 3-х месяцев</w:t>
      </w:r>
    </w:p>
    <w:p w:rsidR="009E2178" w:rsidRPr="00A77877" w:rsidRDefault="00324E5E" w:rsidP="00A77877">
      <w:pPr>
        <w:numPr>
          <w:ilvl w:val="0"/>
          <w:numId w:val="1"/>
        </w:numPr>
        <w:tabs>
          <w:tab w:val="clear" w:pos="1428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7877">
        <w:rPr>
          <w:rFonts w:ascii="Times New Roman" w:hAnsi="Times New Roman" w:cs="Times New Roman"/>
          <w:bCs/>
          <w:color w:val="000000"/>
          <w:sz w:val="28"/>
          <w:szCs w:val="28"/>
        </w:rPr>
        <w:t>Младенцы от 3-х месяцев до 2-х лет</w:t>
      </w:r>
    </w:p>
    <w:p w:rsidR="009E2178" w:rsidRPr="00A77877" w:rsidRDefault="00324E5E" w:rsidP="00A77877">
      <w:pPr>
        <w:numPr>
          <w:ilvl w:val="0"/>
          <w:numId w:val="1"/>
        </w:numPr>
        <w:tabs>
          <w:tab w:val="clear" w:pos="1428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7877">
        <w:rPr>
          <w:rFonts w:ascii="Times New Roman" w:hAnsi="Times New Roman" w:cs="Times New Roman"/>
          <w:bCs/>
          <w:color w:val="000000"/>
          <w:sz w:val="28"/>
          <w:szCs w:val="28"/>
        </w:rPr>
        <w:t>Лихорадка у детей более старшего возраста</w:t>
      </w:r>
    </w:p>
    <w:p w:rsidR="009E2178" w:rsidRPr="00A77877" w:rsidRDefault="009E2178" w:rsidP="00A778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7877">
        <w:rPr>
          <w:rFonts w:ascii="Times New Roman" w:hAnsi="Times New Roman" w:cs="Times New Roman"/>
          <w:bCs/>
          <w:color w:val="000000"/>
          <w:sz w:val="28"/>
          <w:szCs w:val="28"/>
        </w:rPr>
        <w:t>4.Лече</w:t>
      </w:r>
      <w:r w:rsidR="00324E5E" w:rsidRPr="00A77877">
        <w:rPr>
          <w:rFonts w:ascii="Times New Roman" w:hAnsi="Times New Roman" w:cs="Times New Roman"/>
          <w:bCs/>
          <w:color w:val="000000"/>
          <w:sz w:val="28"/>
          <w:szCs w:val="28"/>
        </w:rPr>
        <w:t>бные мероприятия при лихорадке</w:t>
      </w:r>
    </w:p>
    <w:p w:rsidR="009E2178" w:rsidRPr="00A77877" w:rsidRDefault="009E2178" w:rsidP="00A778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sz w:val="28"/>
          <w:szCs w:val="28"/>
        </w:rPr>
        <w:t>Литература</w:t>
      </w:r>
    </w:p>
    <w:p w:rsidR="009E2178" w:rsidRPr="00A77877" w:rsidRDefault="00A7787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9E2178" w:rsidRPr="00A77877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A77877" w:rsidRDefault="00A7787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Лихорадка является основной и наиболее частой жалобой детей, поступающих в отделение неотложной помощи; на нее приходится около 30 </w:t>
      </w:r>
      <w:r w:rsidRPr="00A778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%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амбулаторных посещений. Врач, 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обследующий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детей с высокой температурой, должен выделить среди них тех, чье состояние действительно тяжелое, что может быть весьма трудной задачей ввиду отсутствия явного очага инфекции. При этом следует опре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делить объем предстоящих диагно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стических исследований и назначение соответствующего лечения, включая выбор антибиотика и необходимость госпитализации. На все эти решения влияют многие факторы: клиническая оценка состояния больного, данные первоначального обследования (осмотра), возраст ребенка и температура тела (степень ее повышения).</w:t>
      </w:r>
    </w:p>
    <w:p w:rsidR="009E2178" w:rsidRPr="00A77877" w:rsidRDefault="00A7787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B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9E2178" w:rsidRPr="00A77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ФИЗИОЛОГИЯ ЛИХОРАДКИ</w:t>
      </w:r>
    </w:p>
    <w:p w:rsidR="00A77877" w:rsidRDefault="00A7787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Лихорадка определяется как повышение внутренней температуры тела в связи с термостатической перенастройкой организма. "Термостат" организма располагается в преоптической зоне переднего гипоталамуса около дна третьего желудочка. Вызывающие лихорадку экзогенные агенты (пирогены), такие как бактерии, бактериальные эндотоксины, комплексы антиген</w:t>
      </w:r>
      <w:r w:rsidR="006542B7" w:rsidRPr="006542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антитело, дрожжевые грибки, вирусы и этиохоланолон, могут стимулировать образование и высвобождение эндогенных пирогенов.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Последние продуцируютс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я нейтрофилами, моноцитами, куп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феровскими клетками, клетками селезеночных синусоидов, альвеолярными макрофагами и клетками, выстилающими брюшину. Эндогенные пирогены, как предполагается, вызывают синтез простагландинов в гипоталамусе. Таким образом, термостат организма перенастраивается на более высокую температуру, превышающую собственный термоуровень больного, в результате чего возникает ощущение озноба. Констрикция периферических сосудов, дрожь, центральное депонирование крови и поведенческая активность (больной надевает свитер, пьет горячий чай) приводят к повышению температуры тела.</w:t>
      </w:r>
    </w:p>
    <w:p w:rsidR="009E2178" w:rsidRPr="00A77877" w:rsidRDefault="006542B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br w:type="page"/>
      </w:r>
      <w:r w:rsidR="009E2178" w:rsidRPr="00A77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ЛИХОРАДКА КАК СИМПТОМ</w:t>
      </w:r>
    </w:p>
    <w:p w:rsidR="006542B7" w:rsidRDefault="006542B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Возможное благоприятное влияние лихорадки на организм человека дискутировалось многие годы. Не вдаваясь в обсуждение этих положений, необходимо признать, что лихорадка является симптомом целого ряда заболеваний, и врачу важно определить, какое именно заболевание вызвало лихорадку в том или ином случае.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Прежде 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следует уточнить, какую степень повышения температуры тела представляет лихорадка. Изучение данных, представленных учебными педиатрическими программами, обнаруживает широкую вариабельность температурных показателей, относимых к понятию "лихорадка" у детей до 2-месячного</w:t>
      </w:r>
      <w:r w:rsidRPr="00A77877">
        <w:rPr>
          <w:rFonts w:ascii="Times New Roman" w:hAnsi="Times New Roman" w:cs="Times New Roman"/>
          <w:sz w:val="28"/>
          <w:szCs w:val="28"/>
        </w:rPr>
        <w:t xml:space="preserve">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возраста. Этот показатель колеблется от 38 до 39,4 °С. Необходимо помнить, что температура в полости рта, как правило, на 0,6 °С (</w:t>
      </w:r>
      <w:smartTag w:uri="urn:schemas-microsoft-com:office:smarttags" w:element="metricconverter">
        <w:smartTagPr>
          <w:attr w:name="ProductID" w:val="1 ﾰF"/>
        </w:smartTagPr>
        <w:r w:rsidRPr="00A77877">
          <w:rPr>
            <w:rFonts w:ascii="Times New Roman" w:hAnsi="Times New Roman" w:cs="Times New Roman"/>
            <w:color w:val="000000"/>
            <w:sz w:val="28"/>
            <w:szCs w:val="28"/>
          </w:rPr>
          <w:t>1 °</w:t>
        </w:r>
        <w:r w:rsidRPr="00A7787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F</w:t>
        </w:r>
      </w:smartTag>
      <w:r w:rsidRPr="00A77877">
        <w:rPr>
          <w:rFonts w:ascii="Times New Roman" w:hAnsi="Times New Roman" w:cs="Times New Roman"/>
          <w:color w:val="000000"/>
          <w:sz w:val="28"/>
          <w:szCs w:val="28"/>
        </w:rPr>
        <w:t>) ниже ректальной, а в подмышечной области — на 0,6 °С ниже, чем в ротовой полости. Кроме того, температура тела колеблется в зависимости от времени суток (например, утренняя и вечерняя) соответственно циркадным ритмам организма. Степень колебания (которая выше у молодых женщин и маленьких детей) составляет примерно 1,1 °С (</w:t>
      </w:r>
      <w:smartTag w:uri="urn:schemas-microsoft-com:office:smarttags" w:element="metricconverter">
        <w:smartTagPr>
          <w:attr w:name="ProductID" w:val="2 ﾰF"/>
        </w:smartTagPr>
        <w:r w:rsidRPr="00A77877">
          <w:rPr>
            <w:rFonts w:ascii="Times New Roman" w:hAnsi="Times New Roman" w:cs="Times New Roman"/>
            <w:color w:val="000000"/>
            <w:sz w:val="28"/>
            <w:szCs w:val="28"/>
          </w:rPr>
          <w:t>2 °</w:t>
        </w:r>
        <w:r w:rsidRPr="00A7787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F</w:t>
        </w:r>
      </w:smartTag>
      <w:r w:rsidRPr="00A7787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Связь между степенью лихорадки и частотой бактериемии обсуждается ниже. Как правило, более высокая температура ассоциируется с большей частотой бактериемии. По данным ретроспективного исследования гиперпирексии, частота менингита у детей с температурой выше 41,1 °С в 2 раза больше, чем у детей с температурой 40,5—41,0 °С. Частота пневмонии и бактериемии в этих двух группах была такой же.</w:t>
      </w:r>
    </w:p>
    <w:p w:rsidR="009E2178" w:rsidRPr="00A77877" w:rsidRDefault="006542B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br w:type="page"/>
      </w:r>
      <w:r w:rsidR="009E2178" w:rsidRPr="00A77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ВОЗРАСТ КАК ФАКТОР</w:t>
      </w:r>
    </w:p>
    <w:p w:rsidR="006542B7" w:rsidRDefault="006542B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8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Младенцы до трех месяцев</w:t>
      </w:r>
    </w:p>
    <w:p w:rsidR="006542B7" w:rsidRDefault="006542B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Объем проводимого обследования зависит от возраста ребенка. Как показывают ранее проведенные исследования, младенцы до 3-месячного возраста имеют высокий риск серьезной жизнеугрожающей инфекции. По данным последних исследований, у амбулаторных больных частота бактериальной инфекции, включая бактериемию и менингит, составляет примерно 3—4 %, хотя серьезные небактериальные инфекции (например, асептический менингит) часто служат причиной лихорадки в этой возрастной группе.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Анамнез и данные объективного исследования могут дать ключ к диагнозу в целом ряде случаев. Так, указания в анамнезе на летаргическое состояние, раздражительность или отказ от приема пищи (кормления) предполагают наличие серьезной инфекции. Данные о вирусном заболевании других членов семьи предполагают аналогичный диагноз у ребенка. Осмотр ребенка может обнаружить очаг инфекции, например воспаление барабанной перепонки. Безудержный плач или повышенная возбудимость, усиливающаяся при взятии ребенка на руки, часто наблюдается у младенцев с менингитом. Кашель или учащенное дыхание (более 40 вдохов в минуту) предполагает инфекцию нижних дыхательных путей, что требует проведения рентгенологического исследования грудной клетки.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Клиническая оценка тяжести заболевания у младенца с высокой температурой весьма проблематична. Младенцы еще неспособны к нормальному общению с окружающими, и их контакт с обследующим весьма ограничен. В литературе сообщалось о младенце с бактериемией (стрептококк группы В), состояние которого было оценено домашними и медиком как вполне хорошее. Отсутствие каких-либо диагностических аномалий в анамнезе или при осмотре ребенка указывает на необходимость широкого лабораторного обследования для выявления оккультной инфекции. Исследования должны включать полный клинический анализ крови с подсчетом лейкоцитов, определение СОЭ, посев крови, люмбальную пункцию, рентгенографию грудной клетки, анализ мочи и ее посев. Инфекция мочевых путей может не вызывать никаких других симптомов, кроме лихорадки, поэтому анализ мочи и ее посев должны быть обязательно включены в обследование ребенка. На основании результатов проведенных исследований назначается антибиотикотерапия и</w:t>
      </w:r>
      <w:r w:rsidR="00ED4871" w:rsidRPr="00ED4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(или) предписывается госпитализация ребенка.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Выявление оккультной серьезной инфекции у хорошо выглядящего младенца весьма проблематично. Большинство клиницистов считают, что никакой отдельный признак или симптом не позволяет правильно идентифицировать таких детей. В дифференциальной диагностике большее значение имеют комбинации признаков и параметров; они включают такие факторы, как возраст младенца до 1 мес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яца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, СОЭ более 30 мм/ч, число лейкоцитов 15 000 мм</w:t>
      </w:r>
      <w:r w:rsidRPr="00A778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(или выше), количество полиморфно-ядерных клеток не менее 10 000/мм</w:t>
      </w:r>
      <w:r w:rsidRPr="00A778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, количество палочкоядерных лейкоцитов 500/мм</w:t>
      </w:r>
      <w:r w:rsidRPr="00A778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(или более), наличие инфекции мягких тканей и пиурию (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WBC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&gt; 10/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hpf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). Отсутствие перечисленных показателей обычно (но не всегда) ассоциируется с отсутствием серьезного заболевания.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Адекватное лечение младенца с лихорадкой представляет еще одну дискуссионную проблему. По-видимому, здесь не может быть общепринятых стандартов, особенно в отношении госпитализации; некоторые врачи госпитализируют всех младенцев до 3-месячного возраста при наличии повышенной температуры, другие же госпитализируют младенцев с лихорадкой только в возрасте до 1 мес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яца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. Поскольку отличить больного младенца от здорового очень трудно, вс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е дети с лихорадкой требуют тща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тельного исключения септического состояния. Оставить такого младенца дома можно лишь после детальной клинической и лабораторной оценки и при гарантии тщательного наблюдения за ребенком на дому.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8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Младенцы от трех месяцев до двух лет</w:t>
      </w:r>
    </w:p>
    <w:p w:rsidR="006542B7" w:rsidRDefault="006542B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Многое из вышесказанного в отношении обследования младенцев применимо к детям старшего возраста. Больные в возрасте от 3 до 24 мес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яцев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были предметом тщательного наблюдения, так как эта возрастная группа, по-видимому, имеет повышенный риск оккультной бактериемии. Проведенные исследования были направлены на идентификацию клинических и лабораторных характеристик у детей с бактериемией.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Клинические параметры представляются более надежными при оценке детей более старшего возраста. При этом обследующий должен отметить желание больного контактировать с ним глазами или жестами, его расположенность к игре, положительную реакцию ребенка на взаимодействие с ним, отрицательный ответ на неприятные манипуляции, беспокойство и способность успокаиваться. У ребенка с интоксикацией при этом отмечаются неадекватные поведенческие реакции.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Опять-таки анамнез и объективное исследование часто позволяют выявить источник инфекции. В большинстве случаев в основе фебрильных заболеваний лежат вирусные инфекции (включая респираторные инфекции и гастроэнтерит), имеющие системно-специфические симптомы. Бактериальные инфекции респираторного тракта включают такие наиболее примечательные заболевания, как средний отит, фарингит и пневмонию. Средний отит обычно вызывается стрептококком пневмонии или 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Haemophilias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influenzae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, поэтому антибактериальная терапия в таких случаях должна быть направлена на эти микроорганизмы. Хотя пневмония часто имеет вирусную этиологию, рекомендуется проведение терапии антибиотиками для обеспечения обезвреживания Н.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influenzae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. Физические признаки менингита, такие как ригидность затылка, признаки Кернига и(или) Брудзинского, обычно с трудом выявляются у маленьких детей (до 2 лет). Признаками, предполагающими менингит, могут быть только слегка выпирающий родничок, рвота, двигательное беспокойство, усиливающееся, когда ребенка берут на руки, неуемный плач и фебрильные судорожные припадки. Дети с асептическим менингитом, как правило, госпитализируются и обеспечиваются долговременным наблюдением ввиду повышенного риска последующих неврологических осложнений и нарушений способности к обучению. Обнаружение петехий при осмотре ребенка должно насторожить врача в отношении возможного присутствия серьезной предшествующей инфекции. Около 20 </w:t>
      </w:r>
      <w:r w:rsidRPr="00A778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%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детей имеют бактериемию и(или) менингит, чаще всего вызванные 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Neisseria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meningidilis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или Н.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influenzae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. Сочетание петехий на коже с высокой температурой (&gt;40 °С), СОЭ более 30 мм/ч и лейкоцитозом (не менее 15 000/мм</w:t>
      </w:r>
      <w:r w:rsidRPr="00A778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) чаще всего коррелирует с бактериемией.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Младенцы с бактериемией не обязательно имеют очевидный очаг инфекции. Степень повышения температуры тела служит ключом к диагностике бактериемии у детей. Хотя бактериемия может наблюдаться и при более низкой температуре, все же температура, превышающая 39,5 °С (</w:t>
      </w:r>
      <w:smartTag w:uri="urn:schemas-microsoft-com:office:smarttags" w:element="metricconverter">
        <w:smartTagPr>
          <w:attr w:name="ProductID" w:val="103,1 ﾰF"/>
        </w:smartTagPr>
        <w:r w:rsidRPr="00A77877">
          <w:rPr>
            <w:rFonts w:ascii="Times New Roman" w:hAnsi="Times New Roman" w:cs="Times New Roman"/>
            <w:color w:val="000000"/>
            <w:sz w:val="28"/>
            <w:szCs w:val="28"/>
          </w:rPr>
          <w:t>103,1 °</w:t>
        </w:r>
        <w:r w:rsidRPr="00A7787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F</w:t>
        </w:r>
      </w:smartTag>
      <w:r w:rsidRPr="00A77877">
        <w:rPr>
          <w:rFonts w:ascii="Times New Roman" w:hAnsi="Times New Roman" w:cs="Times New Roman"/>
          <w:color w:val="000000"/>
          <w:sz w:val="28"/>
          <w:szCs w:val="28"/>
        </w:rPr>
        <w:t>) у младенцев в возрасте от 3 до 24 мес. ассоциируется с повышенной частотой бактериемии. Для помощи в идентификации детей с бактериемией рекомендуются некоторые лабораторные тесты. Определение лейкоцитов свыше 15 000/мм</w:t>
      </w:r>
      <w:r w:rsidRPr="00A778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, количества палочкоядерных лейкоцитов не менее 500/мм</w:t>
      </w:r>
      <w:r w:rsidRPr="00A778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, общего количества полиморфно-ядерных клеток более 10 000/мм</w:t>
      </w:r>
      <w:r w:rsidRPr="00A778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и суммы палочкоядерных и полиморфно-ядерных клеток в 10 500/мм</w:t>
      </w:r>
      <w:r w:rsidRPr="00A778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(или больше) ассоциируется с повышенной частотой бактериемии, хотя это заболевание наблюдается и в отсутствие указанных признаков. Частота бактериемии у детей 3—24 мес с температурой 39,5 °С (103,1 Т) или выше составляет около 5—6 </w:t>
      </w:r>
      <w:r w:rsidRPr="00A778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%.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Частота возрастает до 12—15 % у больных с лейкоцитозом (15 000/мм</w:t>
      </w:r>
      <w:r w:rsidRPr="00A778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или выше). СОЭ, равная или превышающая 30 мм/ч, имеет ту же значимость, что и лейкоцитоз в 15 000/мм</w:t>
      </w:r>
      <w:r w:rsidRPr="00A778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или выше. Бактериемия в этой возрастной группе чаще всего вызывается 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pneumoniae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(65 </w:t>
      </w:r>
      <w:r w:rsidRPr="00A778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%)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и Н.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influenzae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(25 </w:t>
      </w:r>
      <w:r w:rsidRPr="00A778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%).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Теперь возникает вопрос: необходимо ли производить посев крови для выявления оккультной бактериемии. По этому поводу высказываются различные мнения. Очевидно, что чем раньше больные с бактериемией начинают получать антибиотики, тем лучше. Многие дети с бактериемией имеют определенный очаг инфекции и могут лечиться каким-либо другим способом. Кроме того, не менее чем у 25 % детей с бактериемией без явного очага инфекции бактериемия разрешается без антибиотиков. У других больных возникает инфицирование мягких тканей, которое поддается соответствующему лечению. Способность пероральных антибиотиков предотвращать развитие менингита у детей с бактериемией остается неясной. Посев крови представляется весьма целесообразным при наблюдении за больным, повторная госпитализация которого невозможна по той или иной причине. Таким образом, с медицинской и эпидемиологической точки зрения посевы крови показаны детям с подозрением на бактериемию или с высоким риском инфицирования.</w:t>
      </w:r>
      <w:r w:rsidR="006542B7" w:rsidRPr="00654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Имеет ли смысл пероральное назначение антибиотиков (предположительно эффективных) детям с подозреваемой оккультной бактериемией? Все ретроспективные наблюдения показали, что раннее применение антибиотиков уменьшает частоту упорной бактериемии. В проспективном рандомизированном исследовании, в котором сравнивались две группы детей, получавших пенициллин (перорально) и не получавших никакого антибиотика, не отмечено ни одного случая улучшения в группе детей с бактериемией, которые не получали антибиотиков. Другие исследователи сообщают о менее однозначных результатах; таким образом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, вопрос о целесообразности пер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орального назначения антибиотиков детям с подозрением на оккультную бактериемию остается нерешенным.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еще одна дилемма, касающаяся положительных результатов посева крови. У всех больных с положительным посевом крови необходимо провести повторное исследование. Если больной получает адекватный антибиотик, имеет вполне удовлетворительное клиническое состояние и нормальную температуру, то курс терапии рекомендуется продолжить. Что же касается больных с нормальной температурой и хорошим состоянием, которые не получали антибиотиков, здесь мнения относительно необходимости лечения антибиотиками и проведения повторного посева крови расходятся. Как правило, необходимости в этом нет, если только у ребенка не обнаруживается специфический очаг инфекции. Однако в любом случае, если у больного сохраняется высокая температура или он находится в плохом 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состоянии,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несмотря на получение антибиотиков, следует провести полное обследование для определения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септического состояния (клинический анализ крови, посев крови, люмбальная пункция, рентгенография грудной клетки, посев мочи), госпитализировать больного и назначить парентеральное введение антибиотиков.</w:t>
      </w:r>
    </w:p>
    <w:p w:rsidR="006542B7" w:rsidRDefault="006542B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8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Лихорадка у детей более старшего возраста</w:t>
      </w:r>
    </w:p>
    <w:p w:rsidR="006542B7" w:rsidRDefault="006542B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24E5E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Оценить состояние ребенка старше 2 лет значительно легче. Эти дети уже могут конкретизировать свои жалобы, и заболевание у них протекает так же, как у более старших детей; это особенно касается инфекций верхних дыхательных путей и гастроэнтерита. Риск бактериемии в этой возрастной группе значительно ниже, но частота стрептококкового фарингита выше, особенно у детей от 5 до 10 лет. Инфекционный мононуклеоз может проявиться лихорадкой, тонзиллярной гипертрофией и воспалительным экссудатом, подобно стрептококковому фарингиту. Наличие выраженной лимфаденопатии или гепато-спленомегалии подтверждает диагноз. Пневмония в этой возрастной группе может быть вызвана 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Mycoplasma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877">
        <w:rPr>
          <w:rFonts w:ascii="Times New Roman" w:hAnsi="Times New Roman" w:cs="Times New Roman"/>
          <w:color w:val="000000"/>
          <w:sz w:val="28"/>
          <w:szCs w:val="28"/>
          <w:lang w:val="en-US"/>
        </w:rPr>
        <w:t>pneumoniae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. У таких детей наблюдаются кашель и лихорадка. На ранней стадии заболевания хрипы могут отсутствовать, хотя на рентгенограмме легких обнаруживается инфильтрат. Проведение у постели больного холодовой агглютинации в случае ее положительного результата дает ключ к правильному диагнозу. Детей с пневмонией, вызванной микоплазмой, лечат эритромицином в дозе 30—40 мг/кг в день (максимальная доза — </w:t>
      </w:r>
      <w:smartTag w:uri="urn:schemas-microsoft-com:office:smarttags" w:element="metricconverter">
        <w:smartTagPr>
          <w:attr w:name="ProductID" w:val="1,0 г"/>
        </w:smartTagPr>
        <w:r w:rsidRPr="00A77877">
          <w:rPr>
            <w:rFonts w:ascii="Times New Roman" w:hAnsi="Times New Roman" w:cs="Times New Roman"/>
            <w:color w:val="000000"/>
            <w:sz w:val="28"/>
            <w:szCs w:val="28"/>
          </w:rPr>
          <w:t>1,0 г</w:t>
        </w:r>
      </w:smartTag>
      <w:r w:rsidRPr="00A77877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A77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E2178" w:rsidRPr="00A77877" w:rsidRDefault="00324E5E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E2178" w:rsidRPr="00A77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ЛЕЧЕБНЫЕ МЕРОПРИЯТИЯ ПРИ ЛИХОРАДКЕ</w:t>
      </w:r>
    </w:p>
    <w:p w:rsidR="006542B7" w:rsidRDefault="006542B7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речь идет о лихорадке как о симптоме, важно определиться в отношении необходимости мероприятий по ее снижению. Многие родители знают о неблагоприятных эффектах лихорадки, а также о риске возникновения фебрильных судорог. Детям, склонным к таким судорогам, не помогает применение только одних антипиретиков. Дело в том, что подобные судороги часто возникают на ранних стадиях заболевания, 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обычно,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 прежде чем родители поймут, что их ребенок болен. Кроме фебрильных судорог, лихорадка не оказывает какого-либо вредного влияния на организм ребенка. Многие дети, однако, во время лихорадки ощущают определенный дискомфорт, поэтому рекомендуется принять меры, направленные на ее симптоматическое снижение.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организм теряет тепло четырьмя путями: 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 xml:space="preserve">) посредством излучения (60 %) — тепло уходит в окружающую атмосферу; 2) при испарении (25 </w:t>
      </w:r>
      <w:r w:rsidRPr="00A778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%)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— тепло теряется при потении, а также испарении воды или какой-либо жидкости с поверхности тела; 3) при конвекции (10 %) — тепло уходит, когда потоки воздуха обтекают кожу; 4) через проведение (примерно 5 %) — тепло теряется при соприкосновении тела с плотной поверхностью. Потеря тепла посредством конвекции увеличивается при использовании холодных обертываний.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Потерю тепла у ребенка можно усилить, комбинируя вышеназванные пути теплоотдачи. Если раздеть (или раскрыть) ребенка, то увеличится теплоотдача путем излучения; регидратация (обильное питье) у обезвоженного ребенка повышает теплоотдачу посредством испарения. Обтирание также помогает уменьшить лихорадку путем испарения. Обтирание влажными губками производится медленно, с использованием лишь тепловатой воды. Очень быстрое обтирание может вызвать периферический сосудистый коллапс; при этом была описана даже смерть тяжелобольного маленького ребенка. Обтирание очень холодной водой неприятно больному и вызывает у него дрожь, а обтирание спиртом сопряжено с риском интоксикации, гипогликемии и комы. Сильное растирание кожи вызывает вазодилатацию и повышает теплоотдачу.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Клинические наблюдения показали, что одновременное использование антипиретиков и обтираний более эффективно, чем их раздельное применение. Ацетилсалициловая кислота и ацетоаминофен одинаково эффективны; оба препарата действуют центрально, блокируя синтез простагландинов. При этом тепло теряется за счет расширения периферических сосудов и усиленного потения.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Дозировка обоих антипиретиков одинакова: 10—15 мг/кг на одну дозу с 4-часовыми интервалами (максимальная доза — 600 мг). Увеличение дозы не приводит к более выраженному или более продолжительному эффекту. При введении препаратов в виде ректальных свечей их абсорбция несколько замедляется. Исследования эффективности поочередного использования двух названных антипиретиков с 2-часовыми интервалами (в целях предотвращения рецидива лихорадки) не проводились. Одновременное применение этих препаратов в обычных дозах приводит к снижению температуры тела почти на 6 ч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, а не на 2 или 4 ч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аса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178" w:rsidRPr="00A77877" w:rsidRDefault="009E2178" w:rsidP="00A778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Ацетилсалициловая кислота стала менее популярной после сообщений о связи ее применения с возникновением синдрома Рейе. Ее не следует назнача</w:t>
      </w:r>
      <w:r w:rsidR="00324E5E" w:rsidRPr="00A77877">
        <w:rPr>
          <w:rFonts w:ascii="Times New Roman" w:hAnsi="Times New Roman" w:cs="Times New Roman"/>
          <w:color w:val="000000"/>
          <w:sz w:val="28"/>
          <w:szCs w:val="28"/>
        </w:rPr>
        <w:t>ть детям с ветрянкой или гриппо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подобным заболеванием. Ацетилсалициловая кислота обладает кумулятивными эффектами, и более чем в 50 % случаев ее передозировка обусловлена неправильным применением препарата. Другие побочные эффекты ацетилсалициловой кислоты включают нарушения со стороны желудочно-кишечного тракта</w:t>
      </w:r>
      <w:r w:rsidR="00324E5E" w:rsidRPr="00A77877">
        <w:rPr>
          <w:rFonts w:ascii="Times New Roman" w:hAnsi="Times New Roman" w:cs="Times New Roman"/>
          <w:sz w:val="28"/>
          <w:szCs w:val="28"/>
        </w:rPr>
        <w:t xml:space="preserve">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и геморрагии, а также расстройства коагуляции. Ацетаминофен также токсичен, если используется в несоответствующих дозах, но он не обладает кумулятивным эффектом; его гепатотоксичность у детей проявляется реже, чем у взрослых.</w:t>
      </w:r>
    </w:p>
    <w:p w:rsidR="00324E5E" w:rsidRDefault="006542B7" w:rsidP="00A778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24E5E" w:rsidRPr="00A7787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542B7" w:rsidRPr="006542B7" w:rsidRDefault="006542B7" w:rsidP="00A778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42D" w:rsidRPr="00A77877" w:rsidRDefault="0011642D" w:rsidP="006542B7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877">
        <w:rPr>
          <w:rFonts w:ascii="Times New Roman" w:hAnsi="Times New Roman" w:cs="Times New Roman"/>
          <w:bCs/>
          <w:color w:val="000000"/>
          <w:sz w:val="28"/>
          <w:szCs w:val="28"/>
        </w:rPr>
        <w:t>Неотложная</w:t>
      </w:r>
      <w:r w:rsidRPr="00A77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7877">
        <w:rPr>
          <w:rFonts w:ascii="Times New Roman" w:hAnsi="Times New Roman" w:cs="Times New Roman"/>
          <w:color w:val="000000"/>
          <w:sz w:val="28"/>
          <w:szCs w:val="28"/>
        </w:rPr>
        <w:t>медицинская помощь: Пер. с англ./Под Н52 ред. Дж.Э. Тинтиналли, Р.Л. Кроума, Э. Руиза. — М.: Медицина, 2001.</w:t>
      </w:r>
    </w:p>
    <w:p w:rsidR="0011642D" w:rsidRPr="00A77877" w:rsidRDefault="0011642D" w:rsidP="006542B7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Клиническая диагностика заболеваний сердца – Кардиолог у постели больного – Констант, 2004</w:t>
      </w:r>
    </w:p>
    <w:p w:rsidR="0011642D" w:rsidRPr="00A77877" w:rsidRDefault="0011642D" w:rsidP="006542B7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color w:val="000000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11642D" w:rsidRPr="00A77877" w:rsidSect="00A77877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B4" w:rsidRDefault="00DF10B4">
      <w:r>
        <w:separator/>
      </w:r>
    </w:p>
  </w:endnote>
  <w:endnote w:type="continuationSeparator" w:id="0">
    <w:p w:rsidR="00DF10B4" w:rsidRDefault="00DF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2D" w:rsidRDefault="0011642D" w:rsidP="0062197A">
    <w:pPr>
      <w:pStyle w:val="a4"/>
      <w:framePr w:wrap="around" w:vAnchor="text" w:hAnchor="margin" w:xAlign="right" w:y="1"/>
      <w:rPr>
        <w:rStyle w:val="a6"/>
        <w:rFonts w:cs="Arial"/>
      </w:rPr>
    </w:pPr>
  </w:p>
  <w:p w:rsidR="0011642D" w:rsidRDefault="0011642D" w:rsidP="00324E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B4" w:rsidRDefault="00DF10B4">
      <w:r>
        <w:separator/>
      </w:r>
    </w:p>
  </w:footnote>
  <w:footnote w:type="continuationSeparator" w:id="0">
    <w:p w:rsidR="00DF10B4" w:rsidRDefault="00DF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5502D1"/>
    <w:multiLevelType w:val="hybridMultilevel"/>
    <w:tmpl w:val="868898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178"/>
    <w:rsid w:val="0011642D"/>
    <w:rsid w:val="002F153B"/>
    <w:rsid w:val="00324E5E"/>
    <w:rsid w:val="00351C81"/>
    <w:rsid w:val="0062197A"/>
    <w:rsid w:val="006542B7"/>
    <w:rsid w:val="009C6B3E"/>
    <w:rsid w:val="009E2178"/>
    <w:rsid w:val="00A77877"/>
    <w:rsid w:val="00BE25C8"/>
    <w:rsid w:val="00DF10B4"/>
    <w:rsid w:val="00E222EE"/>
    <w:rsid w:val="00E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E7EBA9-6AAD-4190-9A27-1992E344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9E2178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E2178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324E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324E5E"/>
    <w:rPr>
      <w:rFonts w:cs="Times New Roman"/>
    </w:rPr>
  </w:style>
  <w:style w:type="paragraph" w:styleId="a7">
    <w:name w:val="header"/>
    <w:basedOn w:val="a"/>
    <w:link w:val="a8"/>
    <w:uiPriority w:val="99"/>
    <w:rsid w:val="00A7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78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2014-02-25T02:29:00Z</dcterms:created>
  <dcterms:modified xsi:type="dcterms:W3CDTF">2014-02-25T02:29:00Z</dcterms:modified>
</cp:coreProperties>
</file>