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2BF9" w:rsidRPr="00332BA9" w:rsidRDefault="000A2BF9" w:rsidP="000A2BF9">
      <w:pPr>
        <w:spacing w:before="120"/>
        <w:jc w:val="center"/>
        <w:rPr>
          <w:b/>
          <w:bCs/>
          <w:sz w:val="32"/>
          <w:szCs w:val="32"/>
        </w:rPr>
      </w:pPr>
      <w:r w:rsidRPr="00332BA9">
        <w:rPr>
          <w:b/>
          <w:bCs/>
          <w:sz w:val="32"/>
          <w:szCs w:val="32"/>
        </w:rPr>
        <w:t>Лихтенштейн</w:t>
      </w:r>
    </w:p>
    <w:p w:rsidR="000A2BF9" w:rsidRPr="00332BA9" w:rsidRDefault="000A2BF9" w:rsidP="000A2BF9">
      <w:pPr>
        <w:spacing w:before="120"/>
        <w:jc w:val="center"/>
        <w:rPr>
          <w:b/>
          <w:bCs/>
          <w:sz w:val="28"/>
          <w:szCs w:val="28"/>
        </w:rPr>
      </w:pPr>
      <w:r w:rsidRPr="00332BA9">
        <w:rPr>
          <w:b/>
          <w:bCs/>
          <w:sz w:val="28"/>
          <w:szCs w:val="28"/>
        </w:rPr>
        <w:t>Княжество Лихтенштейн</w:t>
      </w:r>
    </w:p>
    <w:p w:rsidR="000A2BF9" w:rsidRPr="00332BA9" w:rsidRDefault="000A2BF9" w:rsidP="000A2BF9">
      <w:pPr>
        <w:spacing w:before="120"/>
        <w:ind w:firstLine="567"/>
        <w:jc w:val="both"/>
      </w:pPr>
      <w:r w:rsidRPr="00332BA9">
        <w:t>Площадь: 157 км2.</w:t>
      </w:r>
    </w:p>
    <w:p w:rsidR="000A2BF9" w:rsidRPr="00332BA9" w:rsidRDefault="000A2BF9" w:rsidP="000A2BF9">
      <w:pPr>
        <w:spacing w:before="120"/>
        <w:ind w:firstLine="567"/>
        <w:jc w:val="both"/>
      </w:pPr>
      <w:r w:rsidRPr="00332BA9">
        <w:t>Численность населения: 30,9 тыс. человек (1998).</w:t>
      </w:r>
    </w:p>
    <w:p w:rsidR="000A2BF9" w:rsidRPr="00332BA9" w:rsidRDefault="000A2BF9" w:rsidP="000A2BF9">
      <w:pPr>
        <w:spacing w:before="120"/>
        <w:ind w:firstLine="567"/>
        <w:jc w:val="both"/>
      </w:pPr>
      <w:r w:rsidRPr="00332BA9">
        <w:t xml:space="preserve">Государственный язык: немецкий. </w:t>
      </w:r>
    </w:p>
    <w:p w:rsidR="000A2BF9" w:rsidRPr="00332BA9" w:rsidRDefault="000A2BF9" w:rsidP="000A2BF9">
      <w:pPr>
        <w:spacing w:before="120"/>
        <w:ind w:firstLine="567"/>
        <w:jc w:val="both"/>
      </w:pPr>
      <w:r w:rsidRPr="00332BA9">
        <w:t>Столица: Вадуц (5 тыс. жителей, 1995).</w:t>
      </w:r>
    </w:p>
    <w:p w:rsidR="000A2BF9" w:rsidRPr="00332BA9" w:rsidRDefault="000A2BF9" w:rsidP="000A2BF9">
      <w:pPr>
        <w:spacing w:before="120"/>
        <w:ind w:firstLine="567"/>
        <w:jc w:val="both"/>
      </w:pPr>
      <w:r w:rsidRPr="00332BA9">
        <w:t xml:space="preserve">Государственный праздник: День рождения князя (14 февраля). </w:t>
      </w:r>
    </w:p>
    <w:p w:rsidR="000A2BF9" w:rsidRPr="00332BA9" w:rsidRDefault="000A2BF9" w:rsidP="000A2BF9">
      <w:pPr>
        <w:spacing w:before="120"/>
        <w:ind w:firstLine="567"/>
        <w:jc w:val="both"/>
      </w:pPr>
      <w:r w:rsidRPr="00332BA9">
        <w:t>Денежная единица: швейцарский франк.</w:t>
      </w:r>
    </w:p>
    <w:p w:rsidR="000A2BF9" w:rsidRPr="00332BA9" w:rsidRDefault="000A2BF9" w:rsidP="000A2BF9">
      <w:pPr>
        <w:spacing w:before="120"/>
        <w:ind w:firstLine="567"/>
        <w:jc w:val="both"/>
      </w:pPr>
      <w:r w:rsidRPr="00332BA9">
        <w:t>Член Совета Европы с 1978 г.</w:t>
      </w:r>
    </w:p>
    <w:p w:rsidR="000A2BF9" w:rsidRPr="00332BA9" w:rsidRDefault="000A2BF9" w:rsidP="000A2BF9">
      <w:pPr>
        <w:spacing w:before="120"/>
        <w:ind w:firstLine="567"/>
        <w:jc w:val="both"/>
      </w:pPr>
      <w:r w:rsidRPr="00332BA9">
        <w:t>Одно из самых маленьких государств мира вытянуто на 28 км с севера на юг вдоль правого берега Рейна и граничит на севере и востоке с Австрией, а на западе и юго-западе — со Швейцарией. С запада на восток ширина территории не превышает 10 км. Иногда в шутку говорят, что в это мини-государство можно попасть по ошибке, свернув не в ту сторону на развилке дорог.</w:t>
      </w:r>
    </w:p>
    <w:p w:rsidR="000A2BF9" w:rsidRPr="00332BA9" w:rsidRDefault="000A2BF9" w:rsidP="000A2BF9">
      <w:pPr>
        <w:spacing w:before="120"/>
        <w:ind w:firstLine="567"/>
        <w:jc w:val="both"/>
      </w:pPr>
      <w:r w:rsidRPr="00332BA9">
        <w:t>Всего сто лет назад это был бедный край. Сейчас по уровню промышленного производства, по доходам на душу населения Лихтенштейн занимает в Европе одно из первых мест. Почти вся промышленная продукция идет на экспорт. Это измерительные приборы высокой точности, оборудование для космической техники. Крупные предприятия — завод прессовых и штампованных изделий и машиностроительный завод. Всемирную известность имеет фабрика, изготовляющая зубные протезы. Половина экономически активного населения занята в промышленности; в сельском хозяйстве — лишь 5%. Обрабатывается только десятая часть территории.</w:t>
      </w:r>
    </w:p>
    <w:p w:rsidR="000A2BF9" w:rsidRPr="00332BA9" w:rsidRDefault="000A2BF9" w:rsidP="000A2BF9">
      <w:pPr>
        <w:spacing w:before="120"/>
        <w:ind w:firstLine="567"/>
        <w:jc w:val="both"/>
      </w:pPr>
      <w:r w:rsidRPr="00332BA9">
        <w:t>Высших учебных заведений в стране нет. Действуют школы трех типов: обязательная восьмилетняя, реальное училище и гимназия.</w:t>
      </w:r>
    </w:p>
    <w:p w:rsidR="000A2BF9" w:rsidRPr="00332BA9" w:rsidRDefault="000A2BF9" w:rsidP="000A2BF9">
      <w:pPr>
        <w:spacing w:before="120"/>
        <w:ind w:firstLine="567"/>
        <w:jc w:val="both"/>
      </w:pPr>
      <w:r w:rsidRPr="00332BA9">
        <w:t>Жители страны — лихтенштейнцы. Они говорят на своеобразном диалекте немецкого языка, который близок к наречиям соседней Австрии. Исключение составляет лишь группа населения, живущего высоко в горах. Оно почти в неприкосновенности сохранило язык предков, пришедших в XIII в. из Швейцарии. Это тоже диалект немецкого, но отличающийся от того, на котором говорят по всей стране.</w:t>
      </w:r>
    </w:p>
    <w:p w:rsidR="000A2BF9" w:rsidRPr="00332BA9" w:rsidRDefault="000A2BF9" w:rsidP="000A2BF9">
      <w:pPr>
        <w:spacing w:before="120"/>
        <w:ind w:firstLine="567"/>
        <w:jc w:val="both"/>
      </w:pPr>
      <w:r w:rsidRPr="00332BA9">
        <w:t>Традиционная культура жителей княжества близка к австрийской и швейцарской. У них тот же тип поселений и жилищ. Национальный костюм у мужчин состоит из белой рубахи, красного жилета, серых или желтых штанов на подтяжках, белых вязаных чулок и туфель с пряжками; подтяжки и пояс украшены цветной вышивкой. На голове — кожаная шапочка или шляпа с большими полями. Женщины носят кружевные кофты и юбки с передниками.</w:t>
      </w:r>
    </w:p>
    <w:p w:rsidR="000A2BF9" w:rsidRPr="00332BA9" w:rsidRDefault="000A2BF9" w:rsidP="000A2BF9">
      <w:pPr>
        <w:spacing w:before="120"/>
        <w:ind w:firstLine="567"/>
        <w:jc w:val="both"/>
      </w:pPr>
      <w:r w:rsidRPr="00332BA9">
        <w:t>Особую национальную атмосферу создают небольшие кафе, так называемые штаммы, где подают традиционную еду. В праздники или по вечерам здесь собираются мужчины и говорят о политике, спорте, житейских делах. Это своеобразные клубы, в которые редко заглядывают туристы. А между тем они очень интересны. Посетители сидят за круглыми непокрытыми столами, над которыми низко нависают лампы со старомодными большими козырьками.</w:t>
      </w:r>
    </w:p>
    <w:p w:rsidR="000A2BF9" w:rsidRPr="00332BA9" w:rsidRDefault="000A2BF9" w:rsidP="000A2BF9">
      <w:pPr>
        <w:spacing w:before="120"/>
        <w:ind w:firstLine="567"/>
        <w:jc w:val="both"/>
      </w:pPr>
      <w:r w:rsidRPr="00332BA9">
        <w:t>Лихтенштейнцы — большие любители музыки и фольклора. Летними вечерами они танцуют под тирольские мелодии — йодли. Традиционные праздники — пастухов и виноградарей. В день начала сбора винограда, например, в церквях бьют в колокола, а крестьяне выходят на свои участки в народной одежде.</w:t>
      </w:r>
    </w:p>
    <w:p w:rsidR="000A2BF9" w:rsidRPr="00332BA9" w:rsidRDefault="000A2BF9" w:rsidP="000A2BF9">
      <w:pPr>
        <w:spacing w:before="120"/>
        <w:ind w:firstLine="567"/>
        <w:jc w:val="both"/>
      </w:pPr>
      <w:r w:rsidRPr="00332BA9">
        <w:t>Никакой границы в обычном представлении у этого государства нет. У швейцарского города Букс, например, можно перейти через реку Рейн и тем самым оказаться в Лихтенштейне. В этой стране нет не только пограничной стражи, но и армии. Здесь нет больших городов, но тем не менее есть что показать туристам. Столица княжества — Вадуц. Она мало чем отличается от других здешних городков: дома из белого камня, крутые черепичные крыши, яркие цветы на окнах и в палисадниках.</w:t>
      </w:r>
    </w:p>
    <w:p w:rsidR="000A2BF9" w:rsidRPr="00332BA9" w:rsidRDefault="000A2BF9" w:rsidP="000A2BF9">
      <w:pPr>
        <w:spacing w:before="120"/>
        <w:ind w:firstLine="567"/>
        <w:jc w:val="both"/>
      </w:pPr>
      <w:r w:rsidRPr="00332BA9">
        <w:t>Поселение возникло в IX в. у подножия хребта Ретикон. На склоне холма, в так называемом верхнем городе, находится замок, основанный в IX в., перестроенный в XIV — XVI вв., с готической капеллой XV в. В замке хранится обширное собрание средневекового оружия, керамики, ковров, мебели. В залах и коридорах располагается одно из богатейших частных собраний живописи. Государственные учреждения этой маленькой страны размещены в нижней части города.</w:t>
      </w:r>
    </w:p>
    <w:p w:rsidR="000A2BF9" w:rsidRPr="00332BA9" w:rsidRDefault="000A2BF9" w:rsidP="000A2BF9">
      <w:pPr>
        <w:spacing w:before="120"/>
        <w:ind w:firstLine="567"/>
        <w:jc w:val="both"/>
      </w:pPr>
      <w:r w:rsidRPr="00332BA9">
        <w:t>Лихтенштейн — страна горная: 3/4 ее территории занимают отроги австрийских Альп, высота которых достигает 2573 м. Сложенные в основном из легко разрушающегося известняка, горы имеют крутые склоны, острые пики и гребни. Отроги гор переходят в долину Рейна, протекающего с севера на юг вдоль северной границы. Здесь сосредоточена основная часть населения, располагаются сельскохозяйственные угодья. Климат страны довольно мягкий. Солнечных дней немало, но для долины характерна почти постоянная дымка тумана. На равнине температура редко опускается ниже 0° С, в горах же иногда падает до -15" С. Прирейнская долина и нижние пологие участки склонов Альп с плодородными почвами почти сплошь возделаны. А на высотах тянется пояс лесов, сначала буковых и дубовых, выше — еловых. Затем их сменяет пестрый ковер субальпийских и альпийских лугов. Страна бедна природными ресурсами, за исключением гидроэнергии.</w:t>
      </w:r>
    </w:p>
    <w:p w:rsidR="000A2BF9" w:rsidRPr="00332BA9" w:rsidRDefault="000A2BF9" w:rsidP="000A2BF9">
      <w:pPr>
        <w:spacing w:before="120"/>
        <w:ind w:firstLine="567"/>
        <w:jc w:val="both"/>
      </w:pPr>
      <w:r w:rsidRPr="00332BA9">
        <w:t>Жители Лихтенштейна ведут свое происхождение от германских племен — ретов и алемманов. В конце XVII в. австрийский князь Лихтенштейн купил эти земли на окраине Габсбургской империи. Как единое государство страна существует с 1719 г. В 1815 — 1866 гг. входила в Германский союз. В 1876 — 1918 гг. страна политически была тесно связана с Австро-Венгрией, с 1924 г. — в таможенной унии со Швейцарией, которая представляет интересы Лихтенштейна за границей.</w:t>
      </w:r>
    </w:p>
    <w:p w:rsidR="000A2BF9" w:rsidRPr="00332BA9" w:rsidRDefault="000A2BF9" w:rsidP="000A2BF9">
      <w:pPr>
        <w:spacing w:before="120"/>
        <w:ind w:firstLine="567"/>
        <w:jc w:val="both"/>
      </w:pPr>
      <w:r w:rsidRPr="00332BA9">
        <w:t>В картинной галерее Вадуца хранится множество шедевров изобразительного искусства. Среди них полотна Рубенса, ван Дейка, Рембрандта, Боттичелли, Брейгеля, Шардена, Рибера, французские гобелены. Эта коллекция — собственность князя. На одной из улиц Вадуца расположен Исторический музей. Экспонаты, собранные в его небольших залах, иллюстрируют историю Лихтенштейна. Бронзовые и золотые украшения — следы пребывания в этой долине кельтских племен, римские монеты — память о завоевании ее легионами императора Августа. О более поздних эпохах рассказывают выставленные в витринах письменные документы и предметы быта.</w:t>
      </w:r>
    </w:p>
    <w:p w:rsidR="000A2BF9" w:rsidRPr="00332BA9" w:rsidRDefault="000A2BF9" w:rsidP="000A2BF9">
      <w:pPr>
        <w:spacing w:before="120"/>
        <w:ind w:firstLine="567"/>
        <w:jc w:val="both"/>
      </w:pPr>
      <w:r w:rsidRPr="00332BA9">
        <w:t>Лихтенштейн — конституционная монархия. Глава государства — князь. Законодательный орган — однопалатный парламент (ландтаг). Глава правительства и его заместитель назначаются князем. В стране три партии: Отечественный союз, Прогрессивная бюргерская и Христианская социальная.</w:t>
      </w:r>
    </w:p>
    <w:p w:rsidR="000A2BF9" w:rsidRPr="00332BA9" w:rsidRDefault="000A2BF9" w:rsidP="000A2BF9">
      <w:pPr>
        <w:spacing w:before="120"/>
        <w:ind w:firstLine="567"/>
        <w:jc w:val="both"/>
      </w:pPr>
      <w:r w:rsidRPr="00332BA9">
        <w:t>По вероисповеданию жители Лихтенштейна в основном католики (84% всего населения). Живущие в княжестве протестанты (7,5%) сосредоточены главным образом в районе Вадуца.</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2BF9"/>
    <w:rsid w:val="000A2BF9"/>
    <w:rsid w:val="0031418A"/>
    <w:rsid w:val="00332BA9"/>
    <w:rsid w:val="003D5A9E"/>
    <w:rsid w:val="005A2562"/>
    <w:rsid w:val="00BA785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447D14B-6F66-4CF7-B340-F8DB350D9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2BF9"/>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A2BF9"/>
    <w:rPr>
      <w:color w:val="0000FF"/>
      <w:sz w:val="24"/>
      <w:szCs w:val="24"/>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926</Words>
  <Characters>5284</Characters>
  <Application>Microsoft Office Word</Application>
  <DocSecurity>0</DocSecurity>
  <Lines>44</Lines>
  <Paragraphs>12</Paragraphs>
  <ScaleCrop>false</ScaleCrop>
  <Company>Home</Company>
  <LinksUpToDate>false</LinksUpToDate>
  <CharactersWithSpaces>6198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Лихтенштейн</dc:title>
  <dc:subject/>
  <dc:creator>Alena</dc:creator>
  <cp:keywords/>
  <dc:description/>
  <cp:lastModifiedBy>admin</cp:lastModifiedBy>
  <cp:revision>2</cp:revision>
  <dcterms:created xsi:type="dcterms:W3CDTF">2014-02-17T23:14:00Z</dcterms:created>
  <dcterms:modified xsi:type="dcterms:W3CDTF">2014-02-17T23:14:00Z</dcterms:modified>
</cp:coreProperties>
</file>